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40" w:rsidRDefault="00FF2340" w:rsidP="00FF2340">
      <w:pPr>
        <w:jc w:val="center"/>
        <w:rPr>
          <w:b/>
          <w:bCs/>
          <w:i/>
          <w:iCs/>
          <w:noProof/>
          <w:sz w:val="36"/>
          <w:szCs w:val="36"/>
        </w:rPr>
      </w:pPr>
    </w:p>
    <w:p w:rsidR="00FF2340" w:rsidRPr="00FD417B" w:rsidRDefault="00B940EB" w:rsidP="00FF2340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8pt;margin-top:0;width:1in;height:1in;z-index:251661312;mso-position-horizontal:right;mso-position-horizontal-relative:margin;mso-position-vertical:top;mso-position-vertical-relative:margin" strokeweight="1.5pt">
            <v:textbox>
              <w:txbxContent>
                <w:p w:rsidR="00FF2340" w:rsidRDefault="00FF2340" w:rsidP="00FF2340"/>
                <w:p w:rsidR="00FF2340" w:rsidRDefault="00FF2340" w:rsidP="00FF2340">
                  <w:pPr>
                    <w:jc w:val="center"/>
                  </w:pPr>
                  <w:r>
                    <w:t>Rural School</w:t>
                  </w:r>
                </w:p>
              </w:txbxContent>
            </v:textbox>
            <w10:wrap anchorx="margin" anchory="margin"/>
          </v:shape>
        </w:pict>
      </w:r>
      <w:r w:rsidR="00FF2340">
        <w:rPr>
          <w:b/>
          <w:bCs/>
          <w:i/>
          <w:i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1525" cy="914400"/>
            <wp:effectExtent l="19050" t="0" r="9525" b="0"/>
            <wp:wrapNone/>
            <wp:docPr id="2" name="Picture 2" descr="http://images.pcmac.org/images/Clients/404/638/Logos/SA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cmac.org/images/Clients/404/638/Logos/SAM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340">
        <w:rPr>
          <w:b/>
          <w:bCs/>
          <w:i/>
          <w:iCs/>
          <w:noProof/>
          <w:sz w:val="36"/>
          <w:szCs w:val="36"/>
        </w:rPr>
        <w:t>Seventh Grade</w:t>
      </w:r>
      <w:r w:rsidR="00FF2340" w:rsidRPr="00FD417B">
        <w:rPr>
          <w:b/>
          <w:bCs/>
          <w:i/>
          <w:iCs/>
          <w:noProof/>
          <w:sz w:val="36"/>
          <w:szCs w:val="36"/>
        </w:rPr>
        <w:t xml:space="preserve"> Universal Screening</w:t>
      </w:r>
    </w:p>
    <w:p w:rsidR="00FF2340" w:rsidRPr="00FD417B" w:rsidRDefault="00FF2340" w:rsidP="00FF2340"/>
    <w:p w:rsidR="00FF2340" w:rsidRPr="00FD417B" w:rsidRDefault="00FF2340" w:rsidP="00FF2340">
      <w:pPr>
        <w:ind w:left="720"/>
        <w:rPr>
          <w:u w:val="single"/>
        </w:rPr>
      </w:pPr>
    </w:p>
    <w:p w:rsidR="00FF2340" w:rsidRPr="00FD417B" w:rsidRDefault="00FF2340" w:rsidP="00FF2340"/>
    <w:tbl>
      <w:tblPr>
        <w:tblW w:w="10008" w:type="dxa"/>
        <w:tblLook w:val="01E0" w:firstRow="1" w:lastRow="1" w:firstColumn="1" w:lastColumn="1" w:noHBand="0" w:noVBand="0"/>
      </w:tblPr>
      <w:tblGrid>
        <w:gridCol w:w="7848"/>
        <w:gridCol w:w="2160"/>
      </w:tblGrid>
      <w:tr w:rsidR="00FF2340" w:rsidRPr="00FD417B" w:rsidTr="00D774C6">
        <w:tc>
          <w:tcPr>
            <w:tcW w:w="7848" w:type="dxa"/>
            <w:shd w:val="clear" w:color="auto" w:fill="auto"/>
          </w:tcPr>
          <w:p w:rsidR="00FF2340" w:rsidRPr="00FD417B" w:rsidRDefault="00FF2340" w:rsidP="00D774C6">
            <w:pPr>
              <w:spacing w:before="40" w:after="40"/>
            </w:pPr>
            <w:r w:rsidRPr="00131525">
              <w:rPr>
                <w:b/>
                <w:bCs/>
              </w:rPr>
              <w:t>Student:</w:t>
            </w:r>
            <w:r w:rsidRPr="00FD417B">
              <w:t xml:space="preserve">  </w:t>
            </w:r>
            <w:r w:rsidR="00D90559">
              <w:fldChar w:fldCharType="begin"/>
            </w:r>
            <w:r>
              <w:instrText xml:space="preserve"> MERGEFIELD "Firstname" </w:instrText>
            </w:r>
            <w:r w:rsidR="00D90559">
              <w:fldChar w:fldCharType="end"/>
            </w:r>
            <w:r>
              <w:t xml:space="preserve"> </w:t>
            </w:r>
            <w:r w:rsidR="00D90559">
              <w:fldChar w:fldCharType="begin"/>
            </w:r>
            <w:r>
              <w:instrText xml:space="preserve"> MERGEFIELD "Lastname" </w:instrText>
            </w:r>
            <w:r w:rsidR="00D90559"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FF2340" w:rsidRPr="00FD417B" w:rsidRDefault="00FF2340" w:rsidP="00D774C6">
            <w:pPr>
              <w:spacing w:before="40" w:after="40"/>
            </w:pPr>
            <w:r w:rsidRPr="00131525">
              <w:rPr>
                <w:b/>
                <w:bCs/>
              </w:rPr>
              <w:t>Year:</w:t>
            </w:r>
            <w:r w:rsidR="00437472">
              <w:t xml:space="preserve">  2019-2020</w:t>
            </w:r>
            <w:bookmarkStart w:id="0" w:name="_GoBack"/>
            <w:bookmarkEnd w:id="0"/>
          </w:p>
        </w:tc>
      </w:tr>
    </w:tbl>
    <w:p w:rsidR="00FF2340" w:rsidRDefault="00FF2340" w:rsidP="00FF2340">
      <w:pPr>
        <w:tabs>
          <w:tab w:val="right" w:pos="9792"/>
        </w:tabs>
        <w:rPr>
          <w:sz w:val="18"/>
          <w:szCs w:val="18"/>
        </w:rPr>
      </w:pPr>
      <w:r w:rsidRPr="00FD417B">
        <w:rPr>
          <w:i/>
          <w:iCs/>
          <w:sz w:val="18"/>
          <w:szCs w:val="18"/>
        </w:rPr>
        <w:t xml:space="preserve">Date printed:  </w:t>
      </w:r>
      <w:fldSimple w:instr=" DATE   \* MERGEFORMAT ">
        <w:r w:rsidR="00437472" w:rsidRPr="00437472">
          <w:rPr>
            <w:i/>
            <w:iCs/>
            <w:noProof/>
            <w:sz w:val="18"/>
            <w:szCs w:val="18"/>
          </w:rPr>
          <w:t>11/7/2019</w:t>
        </w:r>
      </w:fldSimple>
    </w:p>
    <w:p w:rsidR="00FF2340" w:rsidRPr="00FD417B" w:rsidRDefault="00FF2340" w:rsidP="00FF2340">
      <w:pPr>
        <w:tabs>
          <w:tab w:val="right" w:pos="9792"/>
        </w:tabs>
        <w:rPr>
          <w:i/>
          <w:iCs/>
          <w:sz w:val="18"/>
          <w:szCs w:val="18"/>
        </w:rPr>
      </w:pPr>
      <w:r w:rsidRPr="00FD417B">
        <w:rPr>
          <w:i/>
          <w:iCs/>
          <w:sz w:val="18"/>
          <w:szCs w:val="18"/>
        </w:rPr>
        <w:t>Page 1 of 2</w:t>
      </w:r>
    </w:p>
    <w:p w:rsidR="00FF2340" w:rsidRPr="00FD417B" w:rsidRDefault="00FF2340" w:rsidP="00FF2340"/>
    <w:p w:rsidR="00FF2340" w:rsidRPr="00FD417B" w:rsidRDefault="00FF2340" w:rsidP="00FF2340">
      <w:r w:rsidRPr="00FD417B">
        <w:t xml:space="preserve">Our school </w:t>
      </w:r>
      <w:r>
        <w:t>is focused on improving s</w:t>
      </w:r>
      <w:r w:rsidRPr="00FD417B">
        <w:t>tudent</w:t>
      </w:r>
      <w:r>
        <w:t xml:space="preserve"> achievement.  </w:t>
      </w:r>
      <w:r w:rsidRPr="00FD417B">
        <w:t xml:space="preserve">Students are assessed on critical skills for reading, writing, and mathematics three times a year (fall, winter, spring).  </w:t>
      </w:r>
      <w:r>
        <w:t xml:space="preserve">Student behavior is also monitored.  </w:t>
      </w:r>
      <w:r w:rsidRPr="00FD417B">
        <w:t xml:space="preserve">This information, along with other district measures, is used to help </w:t>
      </w:r>
      <w:r>
        <w:t xml:space="preserve">identify and </w:t>
      </w:r>
      <w:r w:rsidRPr="00FD417B">
        <w:t>meet student needs.</w:t>
      </w:r>
    </w:p>
    <w:p w:rsidR="00FF2340" w:rsidRDefault="00FF2340" w:rsidP="00FF2340">
      <w:pPr>
        <w:rPr>
          <w:sz w:val="16"/>
          <w:szCs w:val="16"/>
        </w:rPr>
      </w:pPr>
    </w:p>
    <w:p w:rsidR="00FF2340" w:rsidRPr="00A65A75" w:rsidRDefault="00FF2340" w:rsidP="00FF2340">
      <w:pPr>
        <w:rPr>
          <w:b/>
          <w:bCs/>
          <w:smallCaps/>
        </w:rPr>
      </w:pPr>
      <w:smartTag w:uri="urn:schemas-microsoft-com:office:smarttags" w:element="place">
        <w:smartTag w:uri="urn:schemas-microsoft-com:office:smarttags" w:element="City">
          <w:r w:rsidRPr="00160CC4">
            <w:rPr>
              <w:b/>
              <w:bCs/>
              <w:smallCaps/>
            </w:rPr>
            <w:t>Reading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FF2340" w:rsidRPr="00FD417B" w:rsidTr="00D774C6">
        <w:tc>
          <w:tcPr>
            <w:tcW w:w="5076" w:type="dxa"/>
            <w:shd w:val="clear" w:color="auto" w:fill="auto"/>
          </w:tcPr>
          <w:p w:rsidR="00FF2340" w:rsidRPr="00131525" w:rsidRDefault="00FF2340" w:rsidP="00D774C6">
            <w:pPr>
              <w:rPr>
                <w:sz w:val="20"/>
                <w:szCs w:val="20"/>
              </w:rPr>
            </w:pPr>
            <w:r w:rsidRPr="00131525">
              <w:rPr>
                <w:b/>
                <w:bCs/>
                <w:sz w:val="20"/>
                <w:szCs w:val="20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31525">
                  <w:rPr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  <w:r w:rsidRPr="00131525">
              <w:rPr>
                <w:b/>
                <w:bCs/>
                <w:sz w:val="20"/>
                <w:szCs w:val="20"/>
              </w:rPr>
              <w:t xml:space="preserve"> Fluency (ORF)</w:t>
            </w:r>
          </w:p>
          <w:p w:rsidR="00FF2340" w:rsidRPr="00131525" w:rsidRDefault="00FF2340" w:rsidP="00D774C6">
            <w:pPr>
              <w:rPr>
                <w:i/>
                <w:iCs/>
                <w:sz w:val="20"/>
                <w:szCs w:val="20"/>
              </w:rPr>
            </w:pPr>
            <w:r w:rsidRPr="00131525">
              <w:rPr>
                <w:i/>
                <w:iCs/>
                <w:sz w:val="20"/>
                <w:szCs w:val="20"/>
              </w:rPr>
              <w:t>Each student reads aloud for one minute.  The score is the number of correct words read in one minute.</w:t>
            </w:r>
          </w:p>
          <w:p w:rsidR="00FF2340" w:rsidRPr="00131525" w:rsidRDefault="00FF2340" w:rsidP="00D774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FF2340" w:rsidRPr="00131525" w:rsidRDefault="00FF2340" w:rsidP="00D774C6">
            <w:pPr>
              <w:rPr>
                <w:b/>
                <w:bCs/>
                <w:sz w:val="20"/>
                <w:szCs w:val="20"/>
              </w:rPr>
            </w:pPr>
            <w:r w:rsidRPr="00131525">
              <w:rPr>
                <w:b/>
                <w:bCs/>
                <w:sz w:val="20"/>
                <w:szCs w:val="20"/>
              </w:rPr>
              <w:t>MAZE Reading Comprehension</w:t>
            </w:r>
          </w:p>
          <w:p w:rsidR="00FF2340" w:rsidRPr="00131525" w:rsidRDefault="00FF2340" w:rsidP="00D774C6">
            <w:pPr>
              <w:rPr>
                <w:i/>
                <w:iCs/>
                <w:sz w:val="20"/>
                <w:szCs w:val="20"/>
              </w:rPr>
            </w:pPr>
            <w:r w:rsidRPr="00131525">
              <w:rPr>
                <w:i/>
                <w:iCs/>
                <w:sz w:val="20"/>
                <w:szCs w:val="20"/>
              </w:rPr>
              <w:t>Students have three minutes to silently read a story with missing words.  For each missing word there is a box with three word choices.  Students circle the word that makes the most sense.  The score is the number of correct words circled in three minutes.</w:t>
            </w:r>
          </w:p>
        </w:tc>
      </w:tr>
    </w:tbl>
    <w:p w:rsidR="00FF2340" w:rsidRPr="00FD417B" w:rsidRDefault="00FF2340" w:rsidP="00FF234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FF2340" w:rsidRPr="00131525" w:rsidTr="00D774C6"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Spring</w:t>
            </w:r>
          </w:p>
        </w:tc>
      </w:tr>
      <w:tr w:rsidR="00FF2340" w:rsidRPr="00131525" w:rsidTr="00D774C6">
        <w:tc>
          <w:tcPr>
            <w:tcW w:w="3432" w:type="dxa"/>
            <w:tcBorders>
              <w:top w:val="nil"/>
              <w:left w:val="nil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</w:tr>
      <w:tr w:rsidR="00FF2340" w:rsidRPr="00FD417B" w:rsidTr="00D774C6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rPr>
                <w:b/>
                <w:bCs/>
              </w:rPr>
            </w:pPr>
            <w:r w:rsidRPr="00131525">
              <w:rPr>
                <w:b/>
                <w:bCs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31525">
                  <w:rPr>
                    <w:b/>
                    <w:bCs/>
                  </w:rPr>
                  <w:t>Reading</w:t>
                </w:r>
              </w:smartTag>
            </w:smartTag>
            <w:r w:rsidRPr="00131525">
              <w:rPr>
                <w:b/>
                <w:bCs/>
              </w:rPr>
              <w:t xml:space="preserve"> Fluency (ORF)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5C03AD" w:rsidP="00D774C6">
            <w:pPr>
              <w:spacing w:before="40" w:after="40"/>
              <w:jc w:val="center"/>
            </w:pPr>
            <w:r>
              <w:t>134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"F11_ORF_Corrects"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"F11_ORF_Tier"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5C03AD" w:rsidP="00D774C6">
            <w:pPr>
              <w:spacing w:before="40" w:after="40"/>
              <w:jc w:val="center"/>
            </w:pPr>
            <w:r>
              <w:t>146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"W12_ORF_Corrects"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"W12_ORF_Tier"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5C03AD" w:rsidP="00D774C6">
            <w:pPr>
              <w:spacing w:before="40" w:after="40"/>
              <w:jc w:val="center"/>
            </w:pPr>
            <w:r>
              <w:t>158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"S12_ORF_Corrects"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"S12_ORF_Tier" </w:instrText>
            </w:r>
            <w:r>
              <w:fldChar w:fldCharType="end"/>
            </w:r>
          </w:p>
        </w:tc>
      </w:tr>
      <w:tr w:rsidR="00FF2340" w:rsidRPr="00FD417B" w:rsidTr="00D774C6">
        <w:tc>
          <w:tcPr>
            <w:tcW w:w="343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rPr>
                <w:b/>
                <w:bCs/>
              </w:rPr>
            </w:pPr>
            <w:r w:rsidRPr="00131525">
              <w:rPr>
                <w:b/>
                <w:bCs/>
              </w:rPr>
              <w:t>MAZE Reading Comprehension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FF2340" w:rsidP="00D774C6">
            <w:pPr>
              <w:spacing w:before="300" w:after="40"/>
              <w:jc w:val="center"/>
            </w:pPr>
            <w:r>
              <w:t>22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"F11_MAZE_Corrects"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"F11_MAZE_Tier"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5C03AD" w:rsidP="00D774C6">
            <w:pPr>
              <w:spacing w:before="300" w:after="40"/>
              <w:jc w:val="center"/>
            </w:pPr>
            <w:r>
              <w:t>24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"W12_MAZE_Corrects"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"W12_MAZE_Tier"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5C03AD" w:rsidP="00D774C6">
            <w:pPr>
              <w:spacing w:before="300" w:after="40"/>
              <w:jc w:val="center"/>
            </w:pPr>
            <w:r>
              <w:t>28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"S12_MAZE_Corrects"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"S12_MAZE_Tier" </w:instrText>
            </w:r>
            <w:r>
              <w:fldChar w:fldCharType="end"/>
            </w:r>
          </w:p>
        </w:tc>
      </w:tr>
    </w:tbl>
    <w:p w:rsidR="00FF2340" w:rsidRDefault="00FF2340" w:rsidP="00FF2340">
      <w:pPr>
        <w:tabs>
          <w:tab w:val="right" w:pos="9792"/>
        </w:tabs>
        <w:rPr>
          <w:sz w:val="18"/>
          <w:szCs w:val="18"/>
        </w:rPr>
      </w:pPr>
    </w:p>
    <w:p w:rsidR="00FF2340" w:rsidRDefault="00FF2340" w:rsidP="00FF2340">
      <w:pPr>
        <w:tabs>
          <w:tab w:val="right" w:pos="9792"/>
        </w:tabs>
        <w:rPr>
          <w:sz w:val="18"/>
          <w:szCs w:val="18"/>
        </w:rPr>
      </w:pPr>
    </w:p>
    <w:p w:rsidR="00FF2340" w:rsidRPr="00A65A75" w:rsidRDefault="00FF2340" w:rsidP="00FF2340">
      <w:pPr>
        <w:tabs>
          <w:tab w:val="right" w:pos="9792"/>
        </w:tabs>
        <w:rPr>
          <w:b/>
          <w:bCs/>
          <w:smallCaps/>
        </w:rPr>
      </w:pPr>
      <w:r w:rsidRPr="00735CF9">
        <w:rPr>
          <w:b/>
          <w:bCs/>
          <w:smallCaps/>
        </w:rP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FF2340" w:rsidRPr="00131525" w:rsidTr="00D774C6">
        <w:trPr>
          <w:trHeight w:val="460"/>
        </w:trPr>
        <w:tc>
          <w:tcPr>
            <w:tcW w:w="10152" w:type="dxa"/>
            <w:shd w:val="clear" w:color="auto" w:fill="auto"/>
          </w:tcPr>
          <w:p w:rsidR="00FF2340" w:rsidRPr="00131525" w:rsidRDefault="00FF2340" w:rsidP="00D774C6">
            <w:pPr>
              <w:rPr>
                <w:sz w:val="20"/>
                <w:szCs w:val="20"/>
              </w:rPr>
            </w:pPr>
            <w:r w:rsidRPr="00131525">
              <w:rPr>
                <w:b/>
                <w:bCs/>
                <w:sz w:val="20"/>
                <w:szCs w:val="20"/>
              </w:rPr>
              <w:t>Correct Writing Sequences</w:t>
            </w:r>
          </w:p>
          <w:p w:rsidR="00FF2340" w:rsidRPr="00131525" w:rsidRDefault="00FF2340" w:rsidP="00D774C6">
            <w:pPr>
              <w:tabs>
                <w:tab w:val="right" w:pos="9792"/>
              </w:tabs>
              <w:rPr>
                <w:sz w:val="20"/>
                <w:szCs w:val="20"/>
              </w:rPr>
            </w:pPr>
            <w:r w:rsidRPr="00131525">
              <w:rPr>
                <w:i/>
                <w:iCs/>
                <w:sz w:val="20"/>
                <w:szCs w:val="20"/>
              </w:rPr>
              <w:t>Students have one minute to think about a given topic and three minutes to write.  Writing scores are based on sentence structure, spelling, punctuation, and grammar.</w:t>
            </w:r>
          </w:p>
        </w:tc>
      </w:tr>
    </w:tbl>
    <w:p w:rsidR="00FF2340" w:rsidRPr="00226462" w:rsidRDefault="00FF2340" w:rsidP="00FF2340">
      <w:pPr>
        <w:tabs>
          <w:tab w:val="right" w:pos="9792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FF2340" w:rsidRPr="00131525" w:rsidTr="00D774C6"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Spring</w:t>
            </w:r>
          </w:p>
        </w:tc>
      </w:tr>
      <w:tr w:rsidR="00FF2340" w:rsidRPr="00131525" w:rsidTr="00D774C6">
        <w:tc>
          <w:tcPr>
            <w:tcW w:w="3432" w:type="dxa"/>
            <w:tcBorders>
              <w:top w:val="nil"/>
              <w:left w:val="nil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</w:tr>
      <w:tr w:rsidR="00FF2340" w:rsidRPr="00FD417B" w:rsidTr="00D774C6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rPr>
                <w:b/>
                <w:bCs/>
              </w:rPr>
            </w:pPr>
            <w:r w:rsidRPr="00131525">
              <w:rPr>
                <w:b/>
                <w:bCs/>
              </w:rPr>
              <w:t>Correct Writing Sequences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5C03AD" w:rsidP="00D774C6">
            <w:pPr>
              <w:spacing w:before="40" w:after="40"/>
              <w:jc w:val="center"/>
            </w:pPr>
            <w:r>
              <w:t>37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"F11_Writing_Corrects"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"F11_Writing_Tier"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5C03AD" w:rsidP="00D774C6">
            <w:pPr>
              <w:spacing w:before="40" w:after="40"/>
              <w:jc w:val="center"/>
            </w:pPr>
            <w:r>
              <w:t>46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"W12_Writing_Corrects"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"W12_Writing_Tier"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5C03AD" w:rsidP="00D774C6">
            <w:pPr>
              <w:spacing w:before="40" w:after="40"/>
              <w:jc w:val="center"/>
            </w:pPr>
            <w:r>
              <w:t>48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"S12_Writing_Corrects"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"S12_Writing_Tier" </w:instrText>
            </w:r>
            <w:r>
              <w:fldChar w:fldCharType="end"/>
            </w:r>
          </w:p>
        </w:tc>
      </w:tr>
    </w:tbl>
    <w:p w:rsidR="00FF2340" w:rsidRDefault="00B940EB" w:rsidP="00FF2340">
      <w:pPr>
        <w:tabs>
          <w:tab w:val="right" w:pos="9792"/>
        </w:tabs>
        <w:rPr>
          <w:sz w:val="18"/>
          <w:szCs w:val="18"/>
        </w:rPr>
      </w:pPr>
      <w:r>
        <w:rPr>
          <w:b/>
          <w:bCs/>
          <w:noProof/>
          <w:sz w:val="20"/>
          <w:szCs w:val="20"/>
        </w:rPr>
        <w:pict>
          <v:shape id="_x0000_s1030" type="#_x0000_t202" style="position:absolute;margin-left:4in;margin-top:486pt;width:207pt;height:126pt;z-index:-251652096;mso-position-horizontal-relative:margin;mso-position-vertical-relative:margin">
            <v:textbox style="mso-next-textbox:#_x0000_s1030">
              <w:txbxContent>
                <w:p w:rsidR="00FF2340" w:rsidRPr="0051424D" w:rsidRDefault="00FF2340" w:rsidP="00FF234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Guide to Interpreting Scores</w:t>
                  </w:r>
                </w:p>
                <w:p w:rsidR="00FF2340" w:rsidRPr="0051424D" w:rsidRDefault="00FF2340" w:rsidP="00FF2340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FF2340" w:rsidRPr="0051424D" w:rsidRDefault="00FF2340" w:rsidP="00FF2340">
                  <w:pPr>
                    <w:tabs>
                      <w:tab w:val="left" w:pos="36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Target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goal for all students</w:t>
                  </w:r>
                </w:p>
                <w:p w:rsidR="00FF2340" w:rsidRPr="0051424D" w:rsidRDefault="00FF2340" w:rsidP="00FF2340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2880"/>
                    <w:rPr>
                      <w:sz w:val="20"/>
                      <w:szCs w:val="20"/>
                    </w:rPr>
                  </w:pPr>
                </w:p>
                <w:p w:rsidR="00FF2340" w:rsidRPr="0051424D" w:rsidRDefault="00FF2340" w:rsidP="00FF2340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Score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score the student received</w:t>
                  </w:r>
                </w:p>
                <w:p w:rsidR="00FF2340" w:rsidRPr="0051424D" w:rsidRDefault="00FF2340" w:rsidP="00FF2340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2880"/>
                    <w:rPr>
                      <w:sz w:val="20"/>
                      <w:szCs w:val="20"/>
                    </w:rPr>
                  </w:pPr>
                </w:p>
                <w:p w:rsidR="00FF2340" w:rsidRPr="0051424D" w:rsidRDefault="00FF2340" w:rsidP="00FF2340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Tier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 w:rsidRPr="0051424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level of need for the student</w:t>
                  </w:r>
                </w:p>
                <w:p w:rsidR="00FF2340" w:rsidRPr="0051424D" w:rsidRDefault="00FF2340" w:rsidP="00FF234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1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on track</w:t>
                  </w:r>
                </w:p>
                <w:p w:rsidR="00FF2340" w:rsidRPr="0051424D" w:rsidRDefault="00FF2340" w:rsidP="00FF234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2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at some risk</w:t>
                  </w:r>
                </w:p>
                <w:p w:rsidR="00FF2340" w:rsidRPr="0051424D" w:rsidRDefault="00FF2340" w:rsidP="00FF234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3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at risk</w:t>
                  </w:r>
                </w:p>
              </w:txbxContent>
            </v:textbox>
            <w10:wrap anchorx="margin" anchory="margin"/>
          </v:shape>
        </w:pict>
      </w:r>
    </w:p>
    <w:p w:rsidR="00FF2340" w:rsidRDefault="00FF2340" w:rsidP="00FF2340"/>
    <w:p w:rsidR="00FF2340" w:rsidRPr="00FD417B" w:rsidRDefault="00B940EB" w:rsidP="00FF2340">
      <w:pPr>
        <w:rPr>
          <w:noProof/>
        </w:rPr>
      </w:pPr>
      <w:r>
        <w:rPr>
          <w:noProof/>
        </w:rPr>
        <w:pict>
          <v:shape id="_x0000_s1028" type="#_x0000_t202" style="position:absolute;margin-left:0;margin-top:507.15pt;width:279pt;height:88.65pt;z-index:-251654144;mso-position-vertical-relative:margin">
            <v:textbox>
              <w:txbxContent>
                <w:p w:rsidR="00FF2340" w:rsidRPr="00A0435D" w:rsidRDefault="00FF2340" w:rsidP="00FF2340">
                  <w:pPr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A0435D">
                    <w:rPr>
                      <w:b/>
                      <w:bCs/>
                      <w:smallCaps/>
                      <w:sz w:val="20"/>
                      <w:szCs w:val="20"/>
                    </w:rPr>
                    <w:t>Behavior</w:t>
                  </w:r>
                </w:p>
                <w:p w:rsidR="00FF2340" w:rsidRDefault="00FF2340" w:rsidP="00FF234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A0435D">
                    <w:rPr>
                      <w:i/>
                      <w:iCs/>
                      <w:sz w:val="20"/>
                      <w:szCs w:val="20"/>
                    </w:rPr>
                    <w:t>Behavioral expectations are taught, monitored, and reinforced to create a positive school-wide climate and to develop social skills.</w:t>
                  </w:r>
                </w:p>
                <w:p w:rsidR="00FF2340" w:rsidRPr="00FC6E7F" w:rsidRDefault="00FF2340" w:rsidP="00FF2340">
                  <w:pPr>
                    <w:jc w:val="center"/>
                    <w:rPr>
                      <w:i/>
                      <w:iCs/>
                      <w:sz w:val="8"/>
                      <w:szCs w:val="8"/>
                      <w:u w:val="single"/>
                    </w:rPr>
                  </w:pPr>
                </w:p>
                <w:p w:rsidR="00FF2340" w:rsidRPr="000C7373" w:rsidRDefault="00FF2340" w:rsidP="00FF2340"/>
              </w:txbxContent>
            </v:textbox>
            <w10:wrap anchory="margin"/>
          </v:shape>
        </w:pict>
      </w:r>
      <w:r w:rsidR="00FF2340" w:rsidRPr="00FD417B">
        <w:br w:type="page"/>
      </w:r>
      <w:r w:rsidR="00FF2340">
        <w:rPr>
          <w:b/>
          <w:bCs/>
          <w:noProof/>
        </w:rPr>
        <w:lastRenderedPageBreak/>
        <w:t>Seventh Grade</w:t>
      </w:r>
      <w:r w:rsidR="00FF2340" w:rsidRPr="00FD417B">
        <w:rPr>
          <w:b/>
          <w:bCs/>
          <w:noProof/>
        </w:rPr>
        <w:t xml:space="preserve"> Universal Screening for </w:t>
      </w:r>
      <w:r w:rsidR="00D90559">
        <w:rPr>
          <w:noProof/>
        </w:rPr>
        <w:fldChar w:fldCharType="begin"/>
      </w:r>
      <w:r w:rsidR="00FF2340">
        <w:rPr>
          <w:noProof/>
        </w:rPr>
        <w:instrText xml:space="preserve"> MERGEFIELD "Firstname" </w:instrText>
      </w:r>
      <w:r w:rsidR="00D90559">
        <w:rPr>
          <w:noProof/>
        </w:rPr>
        <w:fldChar w:fldCharType="end"/>
      </w:r>
      <w:r w:rsidR="00FF2340">
        <w:rPr>
          <w:noProof/>
        </w:rPr>
        <w:t xml:space="preserve"> </w:t>
      </w:r>
      <w:r w:rsidR="00D90559">
        <w:rPr>
          <w:noProof/>
        </w:rPr>
        <w:fldChar w:fldCharType="begin"/>
      </w:r>
      <w:r w:rsidR="00FF2340">
        <w:rPr>
          <w:noProof/>
        </w:rPr>
        <w:instrText xml:space="preserve"> MERGEFIELD "Lastname" </w:instrText>
      </w:r>
      <w:r w:rsidR="00D90559">
        <w:rPr>
          <w:noProof/>
        </w:rPr>
        <w:fldChar w:fldCharType="end"/>
      </w:r>
    </w:p>
    <w:p w:rsidR="00FF2340" w:rsidRPr="00FD417B" w:rsidRDefault="00FF2340" w:rsidP="00FF2340">
      <w:pPr>
        <w:rPr>
          <w:b/>
          <w:bCs/>
          <w:noProof/>
        </w:rPr>
      </w:pPr>
      <w:r w:rsidRPr="00FD417B">
        <w:rPr>
          <w:i/>
          <w:iCs/>
          <w:sz w:val="18"/>
          <w:szCs w:val="18"/>
        </w:rPr>
        <w:t xml:space="preserve">Date printed:  </w:t>
      </w:r>
      <w:fldSimple w:instr=" DATE   \* MERGEFORMAT ">
        <w:r w:rsidR="00437472" w:rsidRPr="00437472">
          <w:rPr>
            <w:i/>
            <w:iCs/>
            <w:noProof/>
            <w:sz w:val="18"/>
            <w:szCs w:val="18"/>
          </w:rPr>
          <w:t>11/7/2019</w:t>
        </w:r>
      </w:fldSimple>
    </w:p>
    <w:p w:rsidR="00FF2340" w:rsidRPr="00FD417B" w:rsidRDefault="00FF2340" w:rsidP="00FF2340">
      <w:pPr>
        <w:rPr>
          <w:i/>
          <w:iCs/>
          <w:sz w:val="18"/>
          <w:szCs w:val="18"/>
        </w:rPr>
      </w:pPr>
      <w:r w:rsidRPr="00FD417B">
        <w:rPr>
          <w:i/>
          <w:iCs/>
          <w:sz w:val="18"/>
          <w:szCs w:val="18"/>
        </w:rPr>
        <w:t>Page 2 of 2</w:t>
      </w:r>
    </w:p>
    <w:p w:rsidR="00FF2340" w:rsidRDefault="00FF2340" w:rsidP="00FF2340">
      <w:pPr>
        <w:tabs>
          <w:tab w:val="right" w:pos="9792"/>
        </w:tabs>
        <w:rPr>
          <w:sz w:val="18"/>
          <w:szCs w:val="18"/>
        </w:rPr>
      </w:pPr>
    </w:p>
    <w:p w:rsidR="00FF2340" w:rsidRPr="00FD417B" w:rsidRDefault="00FF2340" w:rsidP="00FF2340">
      <w:pPr>
        <w:tabs>
          <w:tab w:val="right" w:pos="9792"/>
        </w:tabs>
      </w:pPr>
      <w:r w:rsidRPr="00160CC4">
        <w:rPr>
          <w:b/>
          <w:bCs/>
          <w:smallCaps/>
        </w:rPr>
        <w:t>Mathematics</w:t>
      </w:r>
      <w:r w:rsidRPr="00FD417B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FF2340" w:rsidRPr="00131525" w:rsidTr="00D774C6">
        <w:tc>
          <w:tcPr>
            <w:tcW w:w="5076" w:type="dxa"/>
            <w:shd w:val="clear" w:color="auto" w:fill="auto"/>
          </w:tcPr>
          <w:p w:rsidR="00FF2340" w:rsidRPr="00131525" w:rsidRDefault="00FF2340" w:rsidP="00D774C6">
            <w:pPr>
              <w:rPr>
                <w:b/>
                <w:bCs/>
                <w:sz w:val="20"/>
                <w:szCs w:val="20"/>
              </w:rPr>
            </w:pPr>
            <w:r w:rsidRPr="00131525">
              <w:rPr>
                <w:b/>
                <w:bCs/>
                <w:sz w:val="20"/>
                <w:szCs w:val="20"/>
              </w:rPr>
              <w:t>Algebra Basic Skills</w:t>
            </w:r>
          </w:p>
          <w:p w:rsidR="00FF2340" w:rsidRPr="00131525" w:rsidRDefault="00FF2340" w:rsidP="00D774C6">
            <w:pPr>
              <w:rPr>
                <w:i/>
                <w:iCs/>
                <w:sz w:val="20"/>
                <w:szCs w:val="20"/>
              </w:rPr>
            </w:pPr>
            <w:r w:rsidRPr="00131525">
              <w:rPr>
                <w:i/>
                <w:iCs/>
                <w:sz w:val="20"/>
                <w:szCs w:val="20"/>
              </w:rPr>
              <w:t>Students are given 60 problems on solving basic fact equations; applying the distributive property; working with integers; combining like terms; and applying proportional reasoning.  Students have five minutes to answer as many problems correctly as possible; students are not expected to finish the entire test.</w:t>
            </w:r>
          </w:p>
        </w:tc>
        <w:tc>
          <w:tcPr>
            <w:tcW w:w="5076" w:type="dxa"/>
            <w:shd w:val="clear" w:color="auto" w:fill="auto"/>
          </w:tcPr>
          <w:p w:rsidR="00FF2340" w:rsidRPr="00131525" w:rsidRDefault="00FF2340" w:rsidP="00D774C6">
            <w:pPr>
              <w:rPr>
                <w:b/>
                <w:bCs/>
                <w:sz w:val="20"/>
                <w:szCs w:val="20"/>
              </w:rPr>
            </w:pPr>
            <w:r w:rsidRPr="00131525">
              <w:rPr>
                <w:b/>
                <w:bCs/>
                <w:sz w:val="20"/>
                <w:szCs w:val="20"/>
              </w:rPr>
              <w:t>Algebra Foundations</w:t>
            </w:r>
          </w:p>
          <w:p w:rsidR="00FF2340" w:rsidRPr="00131525" w:rsidRDefault="00FF2340" w:rsidP="00D774C6">
            <w:pPr>
              <w:rPr>
                <w:i/>
                <w:iCs/>
                <w:sz w:val="20"/>
                <w:szCs w:val="20"/>
              </w:rPr>
            </w:pPr>
            <w:r w:rsidRPr="00131525">
              <w:rPr>
                <w:i/>
                <w:iCs/>
                <w:sz w:val="20"/>
                <w:szCs w:val="20"/>
              </w:rPr>
              <w:t>Students are given 50 problems on core algebra skills such as evaluating expressions, graphing linear inequalities, solving one-step equations, simplifying expressions, and extending data tables.  Students have five minutes to answer as many problems correctly as possible; students are not expected to finish the entire test.</w:t>
            </w:r>
          </w:p>
        </w:tc>
      </w:tr>
    </w:tbl>
    <w:p w:rsidR="00FF2340" w:rsidRPr="00FD417B" w:rsidRDefault="00FF2340" w:rsidP="00FF234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FF2340" w:rsidRPr="00131525" w:rsidTr="00D774C6"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Spring</w:t>
            </w:r>
          </w:p>
        </w:tc>
      </w:tr>
      <w:tr w:rsidR="00FF2340" w:rsidRPr="00131525" w:rsidTr="00D774C6">
        <w:tc>
          <w:tcPr>
            <w:tcW w:w="34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Target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jc w:val="center"/>
              <w:rPr>
                <w:i/>
                <w:iCs/>
              </w:rPr>
            </w:pPr>
            <w:r w:rsidRPr="00131525">
              <w:rPr>
                <w:i/>
                <w:iCs/>
              </w:rPr>
              <w:t>Tier</w:t>
            </w:r>
          </w:p>
        </w:tc>
      </w:tr>
      <w:tr w:rsidR="00FF2340" w:rsidRPr="00FD417B" w:rsidTr="00D774C6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FF2340" w:rsidRPr="00131525" w:rsidRDefault="00FF2340" w:rsidP="00D774C6">
            <w:pPr>
              <w:spacing w:before="40" w:after="40"/>
              <w:rPr>
                <w:i/>
                <w:iCs/>
                <w:u w:val="single"/>
              </w:rPr>
            </w:pPr>
            <w:r w:rsidRPr="00131525">
              <w:rPr>
                <w:i/>
                <w:iCs/>
                <w:u w:val="single"/>
              </w:rPr>
              <w:t>AAIMS</w:t>
            </w:r>
            <w:r w:rsidRPr="00131525">
              <w:rPr>
                <w:rStyle w:val="FootnoteReference"/>
                <w:i/>
                <w:iCs/>
                <w:u w:val="single"/>
              </w:rPr>
              <w:footnoteReference w:customMarkFollows="1" w:id="1"/>
              <w:sym w:font="Symbol" w:char="F02A"/>
            </w:r>
            <w:r w:rsidRPr="00131525">
              <w:rPr>
                <w:i/>
                <w:iCs/>
                <w:u w:val="single"/>
              </w:rPr>
              <w:t xml:space="preserve"> Algebra Probes</w:t>
            </w:r>
          </w:p>
          <w:p w:rsidR="00FF2340" w:rsidRPr="00131525" w:rsidRDefault="00FF2340" w:rsidP="00D774C6">
            <w:pPr>
              <w:spacing w:before="40" w:after="40"/>
              <w:rPr>
                <w:b/>
                <w:bCs/>
              </w:rPr>
            </w:pPr>
            <w:r w:rsidRPr="00131525">
              <w:rPr>
                <w:b/>
                <w:bCs/>
              </w:rPr>
              <w:t>Algebra Basic Skills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FF2340" w:rsidP="00D774C6">
            <w:pPr>
              <w:spacing w:before="300" w:after="40"/>
              <w:jc w:val="center"/>
            </w:pPr>
            <w:r>
              <w:t>15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"F11_BSM_Score"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"F11_BSM_Tier"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FF2340" w:rsidP="00D774C6">
            <w:pPr>
              <w:spacing w:before="300" w:after="40"/>
              <w:jc w:val="center"/>
            </w:pPr>
            <w:r>
              <w:t>16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"W12_BSM_Score"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"W12_BSM_Tier"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FF2340" w:rsidP="00D774C6">
            <w:pPr>
              <w:spacing w:before="300" w:after="40"/>
              <w:jc w:val="center"/>
            </w:pPr>
            <w:r>
              <w:t>17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"S12_BSM_Score"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FF2340" w:rsidRPr="00FD417B" w:rsidRDefault="00D90559" w:rsidP="00D774C6">
            <w:pPr>
              <w:spacing w:before="300" w:after="40"/>
              <w:jc w:val="center"/>
            </w:pPr>
            <w:r>
              <w:fldChar w:fldCharType="begin"/>
            </w:r>
            <w:r w:rsidR="00FF2340">
              <w:instrText xml:space="preserve"> MERGEFIELD "S12_BSM_Tier" </w:instrText>
            </w:r>
            <w:r>
              <w:fldChar w:fldCharType="end"/>
            </w:r>
          </w:p>
        </w:tc>
      </w:tr>
      <w:tr w:rsidR="00FF2340" w:rsidRPr="00FD417B" w:rsidTr="00D774C6">
        <w:tc>
          <w:tcPr>
            <w:tcW w:w="3432" w:type="dxa"/>
            <w:shd w:val="clear" w:color="auto" w:fill="C0C0C0"/>
          </w:tcPr>
          <w:p w:rsidR="00FF2340" w:rsidRPr="00131525" w:rsidRDefault="00FF2340" w:rsidP="00D774C6">
            <w:pPr>
              <w:spacing w:before="40" w:after="40"/>
              <w:rPr>
                <w:b/>
                <w:bCs/>
              </w:rPr>
            </w:pPr>
            <w:r w:rsidRPr="00131525">
              <w:rPr>
                <w:b/>
                <w:bCs/>
              </w:rPr>
              <w:t>Algebra Foundations</w:t>
            </w:r>
          </w:p>
        </w:tc>
        <w:tc>
          <w:tcPr>
            <w:tcW w:w="852" w:type="dxa"/>
            <w:shd w:val="clear" w:color="auto" w:fill="C0C0C0"/>
          </w:tcPr>
          <w:p w:rsidR="00FF2340" w:rsidRPr="00FD417B" w:rsidRDefault="00FF2340" w:rsidP="00D774C6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791" w:type="dxa"/>
            <w:shd w:val="clear" w:color="auto" w:fill="C0C0C0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"F11_AFM_Score" </w:instrText>
            </w:r>
            <w:r>
              <w:fldChar w:fldCharType="end"/>
            </w:r>
          </w:p>
        </w:tc>
        <w:tc>
          <w:tcPr>
            <w:tcW w:w="595" w:type="dxa"/>
            <w:shd w:val="clear" w:color="auto" w:fill="C0C0C0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"F11_AFM_Tier" </w:instrText>
            </w:r>
            <w:r>
              <w:fldChar w:fldCharType="end"/>
            </w:r>
          </w:p>
        </w:tc>
        <w:tc>
          <w:tcPr>
            <w:tcW w:w="852" w:type="dxa"/>
            <w:shd w:val="clear" w:color="auto" w:fill="C0C0C0"/>
          </w:tcPr>
          <w:p w:rsidR="00FF2340" w:rsidRPr="00FD417B" w:rsidRDefault="00FF2340" w:rsidP="00D774C6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791" w:type="dxa"/>
            <w:shd w:val="clear" w:color="auto" w:fill="C0C0C0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"W12_AFM_Score" </w:instrText>
            </w:r>
            <w:r>
              <w:fldChar w:fldCharType="end"/>
            </w:r>
          </w:p>
        </w:tc>
        <w:tc>
          <w:tcPr>
            <w:tcW w:w="595" w:type="dxa"/>
            <w:shd w:val="clear" w:color="auto" w:fill="C0C0C0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"W12_AFM_Tier" </w:instrText>
            </w:r>
            <w:r>
              <w:fldChar w:fldCharType="end"/>
            </w:r>
          </w:p>
        </w:tc>
        <w:tc>
          <w:tcPr>
            <w:tcW w:w="852" w:type="dxa"/>
            <w:shd w:val="clear" w:color="auto" w:fill="C0C0C0"/>
          </w:tcPr>
          <w:p w:rsidR="00FF2340" w:rsidRPr="00FD417B" w:rsidRDefault="00FF2340" w:rsidP="00D774C6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791" w:type="dxa"/>
            <w:shd w:val="clear" w:color="auto" w:fill="C0C0C0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"S12_AFM_Score" </w:instrText>
            </w:r>
            <w:r>
              <w:fldChar w:fldCharType="end"/>
            </w:r>
          </w:p>
        </w:tc>
        <w:tc>
          <w:tcPr>
            <w:tcW w:w="595" w:type="dxa"/>
            <w:shd w:val="clear" w:color="auto" w:fill="C0C0C0"/>
          </w:tcPr>
          <w:p w:rsidR="00FF2340" w:rsidRPr="00FD417B" w:rsidRDefault="00D90559" w:rsidP="00D774C6">
            <w:pPr>
              <w:spacing w:before="40" w:after="40"/>
              <w:jc w:val="center"/>
            </w:pPr>
            <w:r>
              <w:fldChar w:fldCharType="begin"/>
            </w:r>
            <w:r w:rsidR="00FF2340">
              <w:instrText xml:space="preserve"> MERGEFIELD "S12_AFM_Tier" </w:instrText>
            </w:r>
            <w:r>
              <w:fldChar w:fldCharType="end"/>
            </w:r>
          </w:p>
        </w:tc>
      </w:tr>
    </w:tbl>
    <w:p w:rsidR="00121862" w:rsidRDefault="00121862" w:rsidP="00121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846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121862" w:rsidRPr="00FD417B" w:rsidTr="00121862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121862" w:rsidRPr="00801E49" w:rsidRDefault="00121862" w:rsidP="008F5E6F">
            <w:pPr>
              <w:spacing w:before="40" w:after="40"/>
              <w:rPr>
                <w:i/>
                <w:iCs/>
                <w:u w:val="single"/>
              </w:rPr>
            </w:pPr>
            <w:proofErr w:type="spellStart"/>
            <w:r w:rsidRPr="00801E49">
              <w:rPr>
                <w:i/>
                <w:iCs/>
                <w:u w:val="single"/>
              </w:rPr>
              <w:t>easyCBM</w:t>
            </w:r>
            <w:proofErr w:type="spellEnd"/>
          </w:p>
          <w:p w:rsidR="00121862" w:rsidRPr="00801E49" w:rsidRDefault="005C03AD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Number,</w:t>
            </w:r>
            <w:r w:rsidR="00121862" w:rsidRPr="00801E49">
              <w:rPr>
                <w:b/>
                <w:bCs/>
              </w:rPr>
              <w:t xml:space="preserve"> Operations</w:t>
            </w:r>
            <w:r>
              <w:rPr>
                <w:b/>
                <w:bCs/>
              </w:rPr>
              <w:t>, Algebra and Geometry</w:t>
            </w:r>
            <w:r w:rsidR="00121862" w:rsidRPr="00801E49"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5C03AD" w:rsidP="008F5E6F">
            <w:pPr>
              <w:spacing w:before="300" w:after="40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"F11_NumOp_6_1_Score"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"F11_NumOp_Tier"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5C03AD" w:rsidP="008F5E6F">
            <w:pPr>
              <w:spacing w:before="300" w:after="40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"W12_NumOp_6_2_Score"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"W12_NumOp_Tier"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5C03AD" w:rsidP="008F5E6F">
            <w:pPr>
              <w:spacing w:before="300" w:after="40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"S12_NumOp_6_3_Score"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"S12_NumOp_Tier" </w:instrText>
            </w:r>
            <w:r>
              <w:fldChar w:fldCharType="end"/>
            </w:r>
          </w:p>
        </w:tc>
      </w:tr>
      <w:tr w:rsidR="00121862" w:rsidRPr="00FD417B" w:rsidTr="00121862">
        <w:tc>
          <w:tcPr>
            <w:tcW w:w="3438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801E49" w:rsidRDefault="005C03AD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Measurement, Geometry, and </w:t>
            </w:r>
            <w:r w:rsidR="00121862" w:rsidRPr="00801E49">
              <w:rPr>
                <w:b/>
                <w:bCs/>
              </w:rPr>
              <w:t>Algebra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5C03AD" w:rsidP="008F5E6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"F11_Alg_6_1_Score"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"F11_Alg_Tier"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5C03AD" w:rsidP="008F5E6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"W12_Alg_6_2_Score"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"W12_Alg_Tier"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5C03AD" w:rsidP="008F5E6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"S12_Alg_6_3_Score"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"S12_Alg_Tier" </w:instrText>
            </w:r>
            <w:r>
              <w:fldChar w:fldCharType="end"/>
            </w:r>
          </w:p>
        </w:tc>
      </w:tr>
      <w:tr w:rsidR="00121862" w:rsidRPr="00FD417B" w:rsidTr="00121862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121862" w:rsidRPr="00801E49" w:rsidRDefault="005C03AD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Number, Operations, and Algebra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5C03AD" w:rsidP="008F5E6F">
            <w:pPr>
              <w:spacing w:before="300" w:after="40"/>
              <w:jc w:val="center"/>
            </w:pPr>
            <w:r>
              <w:t>11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"F11_NumOpRat_6_1_Score"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"F11_NumOpRat_Tier"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5C03AD" w:rsidP="008F5E6F">
            <w:pPr>
              <w:spacing w:before="300" w:after="40"/>
              <w:jc w:val="center"/>
            </w:pPr>
            <w:r>
              <w:t>12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21862" w:rsidRPr="00801E49" w:rsidRDefault="00121862" w:rsidP="008F5E6F">
            <w:pPr>
              <w:spacing w:before="300" w:after="40"/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MERGEFIELD "W12_NumOpRat_6_2_Score"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121862" w:rsidRPr="00801E49" w:rsidRDefault="00121862" w:rsidP="008F5E6F">
            <w:pPr>
              <w:spacing w:before="300" w:after="40"/>
              <w:jc w:val="center"/>
              <w:rPr>
                <w:lang w:val="fr-FR"/>
              </w:rPr>
            </w:pPr>
            <w:r>
              <w:fldChar w:fldCharType="begin"/>
            </w:r>
            <w:r w:rsidRPr="00801E49">
              <w:rPr>
                <w:lang w:val="fr-FR"/>
              </w:rPr>
              <w:instrText xml:space="preserve"> MERGEFIELD "W12_NumOpRat_Tier"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5C03AD" w:rsidP="008F5E6F">
            <w:pPr>
              <w:spacing w:before="300" w:after="40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"S12_NumOpRat_6_3_Score"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121862" w:rsidRPr="00FD417B" w:rsidRDefault="00121862" w:rsidP="008F5E6F">
            <w:pPr>
              <w:spacing w:before="300" w:after="40"/>
              <w:jc w:val="center"/>
            </w:pPr>
            <w:r>
              <w:fldChar w:fldCharType="begin"/>
            </w:r>
            <w:r>
              <w:instrText xml:space="preserve"> MERGEFIELD "S12_NumOpRat_Tier" </w:instrText>
            </w:r>
            <w:r>
              <w:fldChar w:fldCharType="end"/>
            </w:r>
          </w:p>
        </w:tc>
      </w:tr>
      <w:tr w:rsidR="00121862" w:rsidRPr="00FD417B" w:rsidTr="00121862">
        <w:tc>
          <w:tcPr>
            <w:tcW w:w="3438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801E49" w:rsidRDefault="00121862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proofErr w:type="spellStart"/>
            <w:r w:rsidRPr="00801E49">
              <w:rPr>
                <w:b/>
                <w:bCs/>
                <w:i/>
                <w:iCs/>
              </w:rPr>
              <w:t>easyCBM</w:t>
            </w:r>
            <w:proofErr w:type="spellEnd"/>
            <w:r w:rsidRPr="00801E49">
              <w:rPr>
                <w:b/>
                <w:bCs/>
              </w:rPr>
              <w:t xml:space="preserve"> Math Total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5C03AD" w:rsidP="008F5E6F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"F11_Math_Benchmark_Gr6_Score"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"F11_Math_Benchmark_Tier"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5C03AD" w:rsidP="008F5E6F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"W12_Math_Benchmark_Gr6_Score"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"W12_Math_Benchmark_Tier"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5C03AD" w:rsidP="008F5E6F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"S12_Math_Benchmark_Gr6_Score"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121862" w:rsidRPr="00FD417B" w:rsidRDefault="00121862" w:rsidP="008F5E6F">
            <w:pPr>
              <w:spacing w:before="40" w:after="40"/>
              <w:jc w:val="center"/>
            </w:pPr>
            <w:r>
              <w:fldChar w:fldCharType="begin"/>
            </w:r>
            <w:r>
              <w:instrText xml:space="preserve"> MERGEFIELD "S12_Math_Benchmark_Tier" </w:instrText>
            </w:r>
            <w:r>
              <w:fldChar w:fldCharType="end"/>
            </w:r>
          </w:p>
        </w:tc>
      </w:tr>
    </w:tbl>
    <w:p w:rsidR="00121862" w:rsidRDefault="00121862" w:rsidP="00121862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</w:t>
      </w:r>
    </w:p>
    <w:p w:rsidR="00121862" w:rsidRPr="0051424D" w:rsidRDefault="00121862" w:rsidP="00121862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</w:t>
      </w:r>
      <w:r w:rsidRPr="0051424D">
        <w:rPr>
          <w:b/>
          <w:bCs/>
          <w:i/>
          <w:iCs/>
          <w:sz w:val="20"/>
          <w:szCs w:val="20"/>
        </w:rPr>
        <w:t>Guide to Interpreting Scores</w:t>
      </w:r>
    </w:p>
    <w:p w:rsidR="00121862" w:rsidRPr="0051424D" w:rsidRDefault="00121862" w:rsidP="00121862">
      <w:pPr>
        <w:rPr>
          <w:i/>
          <w:iCs/>
          <w:sz w:val="20"/>
          <w:szCs w:val="20"/>
        </w:rPr>
      </w:pPr>
    </w:p>
    <w:p w:rsidR="00121862" w:rsidRPr="0051424D" w:rsidRDefault="00121862" w:rsidP="00121862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0"/>
          <w:szCs w:val="20"/>
        </w:rPr>
      </w:pPr>
      <w:r w:rsidRPr="0051424D">
        <w:rPr>
          <w:b/>
          <w:bCs/>
          <w:sz w:val="20"/>
          <w:szCs w:val="20"/>
        </w:rPr>
        <w:t>Target</w:t>
      </w:r>
      <w:r w:rsidRPr="0051424D"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 w:rsidRPr="0051424D">
        <w:rPr>
          <w:sz w:val="20"/>
          <w:szCs w:val="20"/>
        </w:rPr>
        <w:t>the goal for all students</w:t>
      </w:r>
    </w:p>
    <w:p w:rsidR="00121862" w:rsidRPr="0051424D" w:rsidRDefault="00121862" w:rsidP="0012186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0"/>
        <w:rPr>
          <w:sz w:val="20"/>
          <w:szCs w:val="20"/>
        </w:rPr>
      </w:pPr>
    </w:p>
    <w:p w:rsidR="00121862" w:rsidRPr="0051424D" w:rsidRDefault="00121862" w:rsidP="0012186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0"/>
          <w:szCs w:val="20"/>
        </w:rPr>
      </w:pPr>
      <w:r w:rsidRPr="0051424D">
        <w:rPr>
          <w:b/>
          <w:bCs/>
          <w:sz w:val="20"/>
          <w:szCs w:val="20"/>
        </w:rPr>
        <w:t>Score</w:t>
      </w:r>
      <w:r w:rsidRPr="0051424D"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 w:rsidRPr="0051424D">
        <w:rPr>
          <w:sz w:val="20"/>
          <w:szCs w:val="20"/>
        </w:rPr>
        <w:t>the score the student received</w:t>
      </w:r>
    </w:p>
    <w:p w:rsidR="00121862" w:rsidRPr="0051424D" w:rsidRDefault="00121862" w:rsidP="0012186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0"/>
        <w:rPr>
          <w:sz w:val="20"/>
          <w:szCs w:val="20"/>
        </w:rPr>
      </w:pPr>
    </w:p>
    <w:p w:rsidR="00121862" w:rsidRPr="0051424D" w:rsidRDefault="00121862" w:rsidP="0012186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0"/>
          <w:szCs w:val="20"/>
        </w:rPr>
      </w:pPr>
      <w:r w:rsidRPr="0051424D">
        <w:rPr>
          <w:b/>
          <w:bCs/>
          <w:sz w:val="20"/>
          <w:szCs w:val="20"/>
        </w:rPr>
        <w:t>Tier</w:t>
      </w:r>
      <w:r w:rsidRPr="0051424D">
        <w:rPr>
          <w:sz w:val="20"/>
          <w:szCs w:val="20"/>
        </w:rPr>
        <w:t xml:space="preserve"> – </w:t>
      </w:r>
      <w:r w:rsidRPr="005142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24D">
        <w:rPr>
          <w:sz w:val="20"/>
          <w:szCs w:val="20"/>
        </w:rPr>
        <w:t>the level of need for the student</w:t>
      </w:r>
    </w:p>
    <w:p w:rsidR="00121862" w:rsidRPr="0051424D" w:rsidRDefault="00121862" w:rsidP="00121862">
      <w:pPr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num" w:pos="1260"/>
          <w:tab w:val="left" w:pos="1440"/>
          <w:tab w:val="left" w:pos="1800"/>
          <w:tab w:val="left" w:pos="2160"/>
          <w:tab w:val="left" w:pos="2520"/>
          <w:tab w:val="left" w:pos="2880"/>
        </w:tabs>
        <w:ind w:left="1260"/>
        <w:rPr>
          <w:sz w:val="20"/>
          <w:szCs w:val="20"/>
        </w:rPr>
      </w:pPr>
      <w:r w:rsidRPr="0051424D">
        <w:rPr>
          <w:i/>
          <w:iCs/>
          <w:sz w:val="20"/>
          <w:szCs w:val="20"/>
        </w:rPr>
        <w:t>Tier 1</w:t>
      </w:r>
      <w:r w:rsidRPr="0051424D">
        <w:rPr>
          <w:sz w:val="20"/>
          <w:szCs w:val="20"/>
        </w:rPr>
        <w:t xml:space="preserve"> – </w:t>
      </w:r>
      <w:r>
        <w:rPr>
          <w:sz w:val="20"/>
          <w:szCs w:val="20"/>
        </w:rPr>
        <w:t>on track</w:t>
      </w:r>
    </w:p>
    <w:p w:rsidR="00121862" w:rsidRPr="0051424D" w:rsidRDefault="00121862" w:rsidP="00121862">
      <w:pPr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num" w:pos="1260"/>
          <w:tab w:val="left" w:pos="1440"/>
          <w:tab w:val="left" w:pos="1800"/>
          <w:tab w:val="left" w:pos="2160"/>
          <w:tab w:val="left" w:pos="2520"/>
          <w:tab w:val="left" w:pos="2880"/>
        </w:tabs>
        <w:ind w:left="1260"/>
        <w:rPr>
          <w:sz w:val="20"/>
          <w:szCs w:val="20"/>
        </w:rPr>
      </w:pPr>
      <w:r w:rsidRPr="0051424D">
        <w:rPr>
          <w:i/>
          <w:iCs/>
          <w:sz w:val="20"/>
          <w:szCs w:val="20"/>
        </w:rPr>
        <w:t>Tier 2</w:t>
      </w:r>
      <w:r w:rsidRPr="0051424D">
        <w:rPr>
          <w:sz w:val="20"/>
          <w:szCs w:val="20"/>
        </w:rPr>
        <w:t xml:space="preserve"> – </w:t>
      </w:r>
      <w:r>
        <w:rPr>
          <w:sz w:val="20"/>
          <w:szCs w:val="20"/>
        </w:rPr>
        <w:t>at some risk</w:t>
      </w:r>
    </w:p>
    <w:p w:rsidR="00121862" w:rsidRPr="0051424D" w:rsidRDefault="00121862" w:rsidP="00121862">
      <w:pPr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num" w:pos="1260"/>
          <w:tab w:val="left" w:pos="1440"/>
          <w:tab w:val="left" w:pos="1800"/>
          <w:tab w:val="left" w:pos="2160"/>
          <w:tab w:val="left" w:pos="2520"/>
          <w:tab w:val="left" w:pos="2880"/>
        </w:tabs>
        <w:ind w:left="1260"/>
        <w:rPr>
          <w:sz w:val="20"/>
          <w:szCs w:val="20"/>
        </w:rPr>
      </w:pPr>
      <w:r w:rsidRPr="0051424D">
        <w:rPr>
          <w:i/>
          <w:iCs/>
          <w:sz w:val="20"/>
          <w:szCs w:val="20"/>
        </w:rPr>
        <w:t>Tier 3</w:t>
      </w:r>
      <w:r w:rsidRPr="0051424D">
        <w:rPr>
          <w:sz w:val="20"/>
          <w:szCs w:val="20"/>
        </w:rPr>
        <w:t xml:space="preserve"> – </w:t>
      </w:r>
      <w:r>
        <w:rPr>
          <w:sz w:val="20"/>
          <w:szCs w:val="20"/>
        </w:rPr>
        <w:t>at risk</w:t>
      </w:r>
    </w:p>
    <w:p w:rsidR="00477BEB" w:rsidRPr="00121862" w:rsidRDefault="00477BEB" w:rsidP="00121862"/>
    <w:sectPr w:rsidR="00477BEB" w:rsidRPr="00121862" w:rsidSect="00B25530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EB" w:rsidRDefault="00B940EB" w:rsidP="00FF2340">
      <w:r>
        <w:separator/>
      </w:r>
    </w:p>
  </w:endnote>
  <w:endnote w:type="continuationSeparator" w:id="0">
    <w:p w:rsidR="00B940EB" w:rsidRDefault="00B940EB" w:rsidP="00FF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DF" w:rsidRPr="00BF097F" w:rsidRDefault="00FF2340">
    <w:pPr>
      <w:pStyle w:val="Footer"/>
      <w:rPr>
        <w:sz w:val="16"/>
        <w:szCs w:val="16"/>
      </w:rPr>
    </w:pPr>
    <w:r w:rsidRPr="00BF097F">
      <w:rPr>
        <w:sz w:val="16"/>
        <w:szCs w:val="16"/>
      </w:rPr>
      <w:t>Form Created:  October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EB" w:rsidRDefault="00B940EB" w:rsidP="00FF2340">
      <w:r>
        <w:separator/>
      </w:r>
    </w:p>
  </w:footnote>
  <w:footnote w:type="continuationSeparator" w:id="0">
    <w:p w:rsidR="00B940EB" w:rsidRDefault="00B940EB" w:rsidP="00FF2340">
      <w:r>
        <w:continuationSeparator/>
      </w:r>
    </w:p>
  </w:footnote>
  <w:footnote w:id="1">
    <w:p w:rsidR="00FF2340" w:rsidRDefault="00FF2340" w:rsidP="00FF2340">
      <w:pPr>
        <w:pStyle w:val="FootnoteText"/>
      </w:pPr>
      <w:r w:rsidRPr="00412D2F">
        <w:rPr>
          <w:rStyle w:val="FootnoteReference"/>
        </w:rPr>
        <w:sym w:font="Symbol" w:char="F02A"/>
      </w:r>
      <w:r>
        <w:t xml:space="preserve"> </w:t>
      </w:r>
      <w:r w:rsidRPr="00C8590B">
        <w:rPr>
          <w:i/>
          <w:iCs/>
        </w:rPr>
        <w:t>Algebra Assessment and Instruction—Meeting Standards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6EE"/>
    <w:multiLevelType w:val="hybridMultilevel"/>
    <w:tmpl w:val="D972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254B"/>
    <w:multiLevelType w:val="hybridMultilevel"/>
    <w:tmpl w:val="E9669D82"/>
    <w:lvl w:ilvl="0" w:tplc="96FA9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40"/>
    <w:rsid w:val="00121862"/>
    <w:rsid w:val="00437472"/>
    <w:rsid w:val="00477BEB"/>
    <w:rsid w:val="005C03AD"/>
    <w:rsid w:val="00847998"/>
    <w:rsid w:val="00B940EB"/>
    <w:rsid w:val="00D9055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5:docId w15:val="{D310B594-28A5-43CE-A5FA-FA6BD6C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40"/>
    <w:pPr>
      <w:spacing w:after="0" w:line="240" w:lineRule="auto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2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2340"/>
    <w:rPr>
      <w:rFonts w:ascii="Arial" w:eastAsia="MS Mincho" w:hAnsi="Arial" w:cs="Arial"/>
      <w:lang w:eastAsia="ja-JP"/>
    </w:rPr>
  </w:style>
  <w:style w:type="paragraph" w:styleId="FootnoteText">
    <w:name w:val="footnote text"/>
    <w:basedOn w:val="Normal"/>
    <w:link w:val="FootnoteTextChar"/>
    <w:semiHidden/>
    <w:rsid w:val="00FF23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340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semiHidden/>
    <w:rsid w:val="00FF23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4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pcmac.org/images/Clients/404/638/Logos/SAM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AdamsPC02</dc:creator>
  <cp:lastModifiedBy>Kristen LeGault</cp:lastModifiedBy>
  <cp:revision>3</cp:revision>
  <dcterms:created xsi:type="dcterms:W3CDTF">2016-10-06T18:22:00Z</dcterms:created>
  <dcterms:modified xsi:type="dcterms:W3CDTF">2019-11-07T14:54:00Z</dcterms:modified>
</cp:coreProperties>
</file>