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13" w:rsidRDefault="00A06113" w:rsidP="00F903F3">
      <w:pPr>
        <w:spacing w:before="321" w:line="199" w:lineRule="exact"/>
        <w:ind w:left="90"/>
        <w:jc w:val="right"/>
        <w:textAlignment w:val="baseline"/>
        <w:rPr>
          <w:rFonts w:eastAsia="Verdana"/>
          <w:b/>
          <w:color w:val="000000"/>
          <w:spacing w:val="-6"/>
          <w:sz w:val="24"/>
          <w:szCs w:val="24"/>
        </w:rPr>
      </w:pPr>
    </w:p>
    <w:p w:rsidR="00F903F3" w:rsidRDefault="00466D85" w:rsidP="00F903F3">
      <w:pPr>
        <w:spacing w:before="321" w:line="199" w:lineRule="exact"/>
        <w:ind w:left="90"/>
        <w:jc w:val="right"/>
        <w:textAlignment w:val="baseline"/>
        <w:rPr>
          <w:rFonts w:eastAsia="Verdana"/>
          <w:b/>
          <w:color w:val="000000"/>
          <w:spacing w:val="-6"/>
          <w:sz w:val="24"/>
          <w:szCs w:val="24"/>
        </w:rPr>
      </w:pPr>
      <w:r>
        <w:rPr>
          <w:rFonts w:eastAsia="Verdana"/>
          <w:b/>
          <w:color w:val="000000"/>
          <w:spacing w:val="-6"/>
          <w:sz w:val="24"/>
          <w:szCs w:val="24"/>
        </w:rPr>
        <w:t>KB</w:t>
      </w:r>
    </w:p>
    <w:p w:rsidR="000A694E" w:rsidRPr="00A06113" w:rsidRDefault="000A694E" w:rsidP="000A694E">
      <w:pPr>
        <w:spacing w:before="321" w:line="199" w:lineRule="exact"/>
        <w:ind w:left="90"/>
        <w:jc w:val="center"/>
        <w:textAlignment w:val="baseline"/>
        <w:rPr>
          <w:rFonts w:eastAsia="Verdana"/>
          <w:b/>
          <w:color w:val="000000"/>
          <w:spacing w:val="-6"/>
          <w:sz w:val="24"/>
          <w:szCs w:val="24"/>
        </w:rPr>
      </w:pPr>
      <w:r w:rsidRPr="00A06113">
        <w:rPr>
          <w:rFonts w:eastAsia="Verdana"/>
          <w:b/>
          <w:color w:val="000000"/>
          <w:spacing w:val="-6"/>
          <w:sz w:val="24"/>
          <w:szCs w:val="24"/>
        </w:rPr>
        <w:t>TITLE I PARENT INVOLVEMENT IN EDUCATION</w:t>
      </w:r>
    </w:p>
    <w:p w:rsidR="00A06113" w:rsidRDefault="00A06113" w:rsidP="000A694E">
      <w:pPr>
        <w:pStyle w:val="BodyText"/>
        <w:ind w:left="720"/>
        <w:rPr>
          <w:b/>
          <w:i/>
          <w:color w:val="000000"/>
        </w:rPr>
      </w:pPr>
    </w:p>
    <w:p w:rsidR="00A06113" w:rsidRDefault="00A06113" w:rsidP="000A694E">
      <w:pPr>
        <w:pStyle w:val="BodyText"/>
        <w:ind w:left="720"/>
        <w:rPr>
          <w:b/>
          <w:i/>
          <w:color w:val="000000"/>
        </w:rPr>
      </w:pPr>
    </w:p>
    <w:p w:rsidR="000A694E" w:rsidRPr="00A06113" w:rsidRDefault="000A694E" w:rsidP="000A694E">
      <w:pPr>
        <w:pStyle w:val="BodyText"/>
        <w:ind w:left="720"/>
        <w:rPr>
          <w:color w:val="000000"/>
        </w:rPr>
      </w:pPr>
      <w:r w:rsidRPr="00A06113">
        <w:rPr>
          <w:color w:val="000000"/>
        </w:rPr>
        <w:t>This policy is required only for districts receiving Title I funds.  The Board endorses the parent involvement goals of Title I and encourages the regular participation by parents of Title I eligible children in all aspects of the program. The education of children is viewed as a cooperative effort among the parents, school and community. In this policy, the word "parent" also includes guardians and other family members involved in supervising the child's schools.</w:t>
      </w:r>
    </w:p>
    <w:p w:rsidR="000A694E" w:rsidRPr="00A06113" w:rsidRDefault="000A694E" w:rsidP="000A694E">
      <w:pPr>
        <w:pStyle w:val="BodyText"/>
        <w:ind w:left="720"/>
        <w:rPr>
          <w:color w:val="000000"/>
        </w:rPr>
      </w:pPr>
      <w:r w:rsidRPr="00A06113">
        <w:rPr>
          <w:color w:val="000000"/>
        </w:rPr>
        <w:t>Pursuant to federal law, the District will develop jointly with, agree on with, and distribute to parents of children participating in the Title I program a written parent involvement policy.  At the required annual meeting parents will have opportunities to participate in the design, development, operation and evaluation of the program for the next school year. Proposed activities shall be presented to fulfill the requirements necessary to address the requirements of parental involvement goals.  In addition to the required annual meeting, at least three additional meetings shall be held for parents of children participating in the Title I program. These meetings shall be used to:</w:t>
      </w:r>
    </w:p>
    <w:p w:rsidR="000A694E" w:rsidRPr="00A06113" w:rsidRDefault="000A694E" w:rsidP="000A694E">
      <w:pPr>
        <w:pStyle w:val="1indent"/>
        <w:rPr>
          <w:color w:val="000000"/>
        </w:rPr>
      </w:pPr>
      <w:r w:rsidRPr="00A06113">
        <w:rPr>
          <w:color w:val="000000"/>
        </w:rPr>
        <w:t>1.   Involve parents in the joint development of the Title I program plan and in the process of reviewing the implementation of the plan and suggesting improvements.</w:t>
      </w:r>
    </w:p>
    <w:p w:rsidR="000A694E" w:rsidRPr="00A06113" w:rsidRDefault="000A694E" w:rsidP="000A694E">
      <w:pPr>
        <w:pStyle w:val="1indent"/>
        <w:rPr>
          <w:color w:val="000000"/>
        </w:rPr>
      </w:pPr>
      <w:r w:rsidRPr="00A06113">
        <w:rPr>
          <w:color w:val="000000"/>
        </w:rPr>
        <w:t>2.   Provide the coordination, technical assistance and other support necessary to assist participating schools in planning and implementing effective parental involvement activities to improve student academic achievement and school performance.</w:t>
      </w:r>
    </w:p>
    <w:p w:rsidR="000A694E" w:rsidRPr="00A06113" w:rsidRDefault="000A694E" w:rsidP="000A694E">
      <w:pPr>
        <w:pStyle w:val="1indent"/>
        <w:rPr>
          <w:color w:val="000000"/>
        </w:rPr>
      </w:pPr>
      <w:r w:rsidRPr="00A06113">
        <w:rPr>
          <w:color w:val="000000"/>
        </w:rPr>
        <w:t>3.  Build the schools' and parents' capacity for strong parental involvement.</w:t>
      </w:r>
    </w:p>
    <w:p w:rsidR="000A694E" w:rsidRPr="00A06113" w:rsidRDefault="000A694E" w:rsidP="000A694E">
      <w:pPr>
        <w:pStyle w:val="1indent"/>
        <w:rPr>
          <w:color w:val="000000"/>
        </w:rPr>
      </w:pPr>
      <w:r w:rsidRPr="00A06113">
        <w:rPr>
          <w:color w:val="000000"/>
        </w:rPr>
        <w:t>4.  Coordinate and integrate Title I parental involvement strategies with those of other educational programs.</w:t>
      </w:r>
    </w:p>
    <w:p w:rsidR="000A694E" w:rsidRPr="00A06113" w:rsidRDefault="000A694E" w:rsidP="000A694E">
      <w:pPr>
        <w:pStyle w:val="1indent"/>
        <w:rPr>
          <w:color w:val="000000"/>
        </w:rPr>
      </w:pPr>
      <w:r w:rsidRPr="00A06113">
        <w:rPr>
          <w:color w:val="000000"/>
        </w:rPr>
        <w:t>5.  Conduct, with the involvement of parents, an annual evaluation of the content of the parental involvement policy and its effectiveness in improving the academic quality of the schools served. This will include identifying barriers to greater participation by parents in activities authorized by law, particularly by parents who are economically disadvantaged, have disabilities, have limited English proficiency, have limited literacy, or are of any racial or ethnic minority background. The district will use the findings of such evaluation to design strategies for more effective parental involvement and to revise, if necessary, the parental involvement policies.</w:t>
      </w:r>
    </w:p>
    <w:p w:rsidR="000A694E" w:rsidRPr="00A06113" w:rsidRDefault="000A694E" w:rsidP="000A694E">
      <w:pPr>
        <w:pStyle w:val="1indent"/>
        <w:rPr>
          <w:color w:val="000000"/>
        </w:rPr>
      </w:pPr>
      <w:r w:rsidRPr="00A06113">
        <w:rPr>
          <w:color w:val="000000"/>
        </w:rPr>
        <w:t>6.   Involve parents in the activities of the schools served.</w:t>
      </w:r>
    </w:p>
    <w:p w:rsidR="000A694E" w:rsidRPr="00A06113" w:rsidRDefault="000A694E" w:rsidP="000A694E">
      <w:pPr>
        <w:pStyle w:val="BodyText"/>
        <w:ind w:left="720"/>
        <w:rPr>
          <w:color w:val="000000"/>
        </w:rPr>
      </w:pPr>
      <w:r w:rsidRPr="00A06113">
        <w:rPr>
          <w:color w:val="000000"/>
        </w:rPr>
        <w:t>Title I funding, if sufficient, may be used to facilitate parent attendance at meetings through payment of transportation and childcare costs.  The parents of children identified to participate in Title I programs shall receive from the school Principal and Title I staff an explanation of the reasons supporting each child's selection for the program, a set of objectives to be addressed, and a description of the services to be provided. Opportunities will be provided for the parents to meet with the classroom and Title I teachers to discuss their child's progress. Parents will also receive guidance as to how they can assist in the education of their children at home.</w:t>
      </w:r>
    </w:p>
    <w:p w:rsidR="000A694E" w:rsidRPr="00A06113" w:rsidRDefault="000A694E" w:rsidP="000A694E">
      <w:pPr>
        <w:pStyle w:val="LegalRefs"/>
        <w:ind w:left="720"/>
        <w:rPr>
          <w:b w:val="0"/>
          <w:i w:val="0"/>
          <w:color w:val="000000"/>
        </w:rPr>
      </w:pPr>
      <w:r w:rsidRPr="00A06113">
        <w:rPr>
          <w:b w:val="0"/>
          <w:i w:val="0"/>
          <w:color w:val="000000"/>
        </w:rPr>
        <w:t>Legal References:</w:t>
      </w:r>
    </w:p>
    <w:p w:rsidR="00F903F3" w:rsidRPr="00A06113" w:rsidRDefault="000A694E" w:rsidP="000A694E">
      <w:pPr>
        <w:tabs>
          <w:tab w:val="decimal" w:pos="936"/>
        </w:tabs>
        <w:spacing w:line="288" w:lineRule="exact"/>
        <w:ind w:left="720" w:right="936"/>
        <w:textAlignment w:val="baseline"/>
        <w:rPr>
          <w:rFonts w:eastAsia="Verdana"/>
          <w:strike/>
          <w:color w:val="FF0000"/>
          <w:sz w:val="24"/>
          <w:szCs w:val="24"/>
        </w:rPr>
      </w:pPr>
      <w:r w:rsidRPr="00A06113">
        <w:rPr>
          <w:color w:val="000000"/>
        </w:rPr>
        <w:t>20 U.S.C. §6318, Title I - Parental Involvement</w:t>
      </w:r>
      <w:r w:rsidRPr="00A06113">
        <w:rPr>
          <w:color w:val="000000"/>
        </w:rPr>
        <w:br/>
      </w:r>
    </w:p>
    <w:p w:rsidR="00466D85" w:rsidRPr="00A74431" w:rsidRDefault="00466D85" w:rsidP="00466D85">
      <w:r w:rsidRPr="00A74431">
        <w:t>First Reading:</w:t>
      </w:r>
      <w:r w:rsidRPr="00A74431">
        <w:tab/>
      </w:r>
      <w:r w:rsidRPr="00A74431">
        <w:tab/>
        <w:t>March 4, 2003</w:t>
      </w:r>
    </w:p>
    <w:p w:rsidR="00466D85" w:rsidRPr="00A74431" w:rsidRDefault="00466D85" w:rsidP="00466D85">
      <w:r w:rsidRPr="00A74431">
        <w:t>Second Reading:</w:t>
      </w:r>
      <w:r w:rsidRPr="00A74431">
        <w:tab/>
        <w:t>March 18, 2003</w:t>
      </w:r>
    </w:p>
    <w:p w:rsidR="00466D85" w:rsidRPr="00A74431" w:rsidRDefault="00466D85" w:rsidP="00466D85">
      <w:r w:rsidRPr="00A74431">
        <w:t>Adopted:</w:t>
      </w:r>
      <w:r w:rsidRPr="00A74431">
        <w:tab/>
      </w:r>
      <w:r w:rsidRPr="00A74431">
        <w:tab/>
        <w:t>March 18, 2003</w:t>
      </w:r>
    </w:p>
    <w:p w:rsidR="00466D85" w:rsidRPr="00A74431" w:rsidRDefault="00466D85" w:rsidP="00466D85">
      <w:r w:rsidRPr="00A74431">
        <w:t>Revised:</w:t>
      </w:r>
      <w:r w:rsidRPr="00A74431">
        <w:tab/>
      </w:r>
      <w:r w:rsidRPr="00A74431">
        <w:tab/>
        <w:t>April 29, 2003</w:t>
      </w:r>
    </w:p>
    <w:p w:rsidR="000A6AD7" w:rsidRPr="00A74431" w:rsidRDefault="00466D85" w:rsidP="00466D85">
      <w:r w:rsidRPr="00A74431">
        <w:lastRenderedPageBreak/>
        <w:t>Reviewed:</w:t>
      </w:r>
      <w:r w:rsidRPr="00A74431">
        <w:tab/>
      </w:r>
      <w:r w:rsidRPr="00A74431">
        <w:tab/>
        <w:t>May 27, 2003</w:t>
      </w:r>
    </w:p>
    <w:p w:rsidR="00422278" w:rsidRPr="001E29C3" w:rsidRDefault="00422278" w:rsidP="00466D85">
      <w:r w:rsidRPr="001E29C3">
        <w:t>First Reading:</w:t>
      </w:r>
      <w:r w:rsidRPr="001E29C3">
        <w:tab/>
      </w:r>
      <w:r w:rsidRPr="001E29C3">
        <w:tab/>
        <w:t>January 10, 2012</w:t>
      </w:r>
    </w:p>
    <w:p w:rsidR="00C1569A" w:rsidRPr="001E29C3" w:rsidRDefault="00C1569A" w:rsidP="00466D85">
      <w:r w:rsidRPr="001E29C3">
        <w:t>Second Reading:</w:t>
      </w:r>
      <w:r w:rsidRPr="001E29C3">
        <w:tab/>
        <w:t>January 24, 2012</w:t>
      </w:r>
    </w:p>
    <w:p w:rsidR="001E29C3" w:rsidRDefault="001E29C3" w:rsidP="001E29C3">
      <w:r w:rsidRPr="001E29C3">
        <w:t>Revised:</w:t>
      </w:r>
      <w:r w:rsidRPr="001E29C3">
        <w:tab/>
      </w:r>
      <w:r w:rsidRPr="001E29C3">
        <w:tab/>
        <w:t>January 24, 2012</w:t>
      </w:r>
    </w:p>
    <w:p w:rsidR="000A694E" w:rsidRPr="005C01AB" w:rsidRDefault="000A694E" w:rsidP="001E29C3">
      <w:r w:rsidRPr="005C01AB">
        <w:t>First Reading:</w:t>
      </w:r>
      <w:r w:rsidRPr="005C01AB">
        <w:tab/>
      </w:r>
      <w:r w:rsidRPr="005C01AB">
        <w:tab/>
      </w:r>
      <w:r w:rsidR="00B7687D" w:rsidRPr="005C01AB">
        <w:t>February 3, 2015</w:t>
      </w:r>
    </w:p>
    <w:p w:rsidR="00A06113" w:rsidRDefault="00A06113" w:rsidP="001E29C3">
      <w:r w:rsidRPr="005C01AB">
        <w:t>Second Reading:</w:t>
      </w:r>
      <w:r w:rsidRPr="005C01AB">
        <w:tab/>
        <w:t>February 10, 2015</w:t>
      </w:r>
    </w:p>
    <w:p w:rsidR="005C01AB" w:rsidRPr="005C01AB" w:rsidRDefault="005C01AB" w:rsidP="005C01AB">
      <w:r>
        <w:t>Revised:</w:t>
      </w:r>
      <w:r>
        <w:tab/>
      </w:r>
      <w:r>
        <w:tab/>
      </w:r>
      <w:r w:rsidRPr="005C01AB">
        <w:t>February 10, 2015</w:t>
      </w:r>
    </w:p>
    <w:p w:rsidR="005C01AB" w:rsidRPr="005C01AB" w:rsidRDefault="005C01AB" w:rsidP="001E29C3"/>
    <w:p w:rsidR="001E29C3" w:rsidRPr="00422278" w:rsidRDefault="001E29C3" w:rsidP="00466D85">
      <w:pPr>
        <w:rPr>
          <w:b/>
          <w:i/>
          <w:sz w:val="24"/>
          <w:szCs w:val="24"/>
        </w:rPr>
      </w:pPr>
    </w:p>
    <w:sectPr w:rsidR="001E29C3" w:rsidRPr="00422278" w:rsidSect="00422278">
      <w:pgSz w:w="12240" w:h="15840" w:code="1"/>
      <w:pgMar w:top="432" w:right="432" w:bottom="432" w:left="432"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FF2"/>
    <w:multiLevelType w:val="multilevel"/>
    <w:tmpl w:val="7FE88BAE"/>
    <w:lvl w:ilvl="0">
      <w:start w:val="1"/>
      <w:numFmt w:val="bullet"/>
      <w:lvlText w:val="-"/>
      <w:lvlJc w:val="left"/>
      <w:pPr>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D64D45"/>
    <w:multiLevelType w:val="hybridMultilevel"/>
    <w:tmpl w:val="D904ED7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69BE7F09"/>
    <w:multiLevelType w:val="multilevel"/>
    <w:tmpl w:val="8834A436"/>
    <w:lvl w:ilvl="0">
      <w:start w:val="1"/>
      <w:numFmt w:val="bullet"/>
      <w:lvlText w:val=""/>
      <w:lvlJc w:val="left"/>
      <w:pPr>
        <w:tabs>
          <w:tab w:val="decimal" w:pos="360"/>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03F3"/>
    <w:rsid w:val="000A694E"/>
    <w:rsid w:val="000A6AD7"/>
    <w:rsid w:val="001C3A91"/>
    <w:rsid w:val="001D4D00"/>
    <w:rsid w:val="001E29C3"/>
    <w:rsid w:val="001E3C6F"/>
    <w:rsid w:val="003660D8"/>
    <w:rsid w:val="00380426"/>
    <w:rsid w:val="003A42A0"/>
    <w:rsid w:val="003E69EB"/>
    <w:rsid w:val="003E70DD"/>
    <w:rsid w:val="00422278"/>
    <w:rsid w:val="00466D85"/>
    <w:rsid w:val="00492FC8"/>
    <w:rsid w:val="00516B12"/>
    <w:rsid w:val="00544620"/>
    <w:rsid w:val="005C01AB"/>
    <w:rsid w:val="00605848"/>
    <w:rsid w:val="0063653E"/>
    <w:rsid w:val="0065018C"/>
    <w:rsid w:val="00666B97"/>
    <w:rsid w:val="00791DAC"/>
    <w:rsid w:val="00921CFB"/>
    <w:rsid w:val="009778D1"/>
    <w:rsid w:val="00A06113"/>
    <w:rsid w:val="00A74431"/>
    <w:rsid w:val="00AC3529"/>
    <w:rsid w:val="00AC4939"/>
    <w:rsid w:val="00B7687D"/>
    <w:rsid w:val="00BB5902"/>
    <w:rsid w:val="00C1569A"/>
    <w:rsid w:val="00D91FAD"/>
    <w:rsid w:val="00ED7F7F"/>
    <w:rsid w:val="00EF2A9C"/>
    <w:rsid w:val="00F04969"/>
    <w:rsid w:val="00F4118D"/>
    <w:rsid w:val="00F903F3"/>
    <w:rsid w:val="00FD6CB2"/>
    <w:rsid w:val="00FF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F3"/>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F3"/>
    <w:pPr>
      <w:ind w:left="720"/>
      <w:contextualSpacing/>
    </w:pPr>
  </w:style>
  <w:style w:type="paragraph" w:customStyle="1" w:styleId="1indent">
    <w:name w:val="1 indent"/>
    <w:uiPriority w:val="99"/>
    <w:rsid w:val="000A694E"/>
    <w:pPr>
      <w:widowControl w:val="0"/>
      <w:autoSpaceDE w:val="0"/>
      <w:autoSpaceDN w:val="0"/>
      <w:adjustRightInd w:val="0"/>
      <w:spacing w:after="144"/>
      <w:ind w:left="720"/>
    </w:pPr>
    <w:rPr>
      <w:rFonts w:ascii="Times New Roman" w:eastAsiaTheme="minorEastAsia" w:hAnsi="Times New Roman"/>
      <w:sz w:val="24"/>
      <w:szCs w:val="24"/>
    </w:rPr>
  </w:style>
  <w:style w:type="paragraph" w:styleId="BodyText">
    <w:name w:val="Body Text"/>
    <w:basedOn w:val="Normal"/>
    <w:link w:val="BodyTextChar"/>
    <w:uiPriority w:val="99"/>
    <w:rsid w:val="000A694E"/>
    <w:pPr>
      <w:widowControl w:val="0"/>
      <w:autoSpaceDE w:val="0"/>
      <w:autoSpaceDN w:val="0"/>
      <w:adjustRightInd w:val="0"/>
      <w:spacing w:after="144"/>
    </w:pPr>
    <w:rPr>
      <w:rFonts w:eastAsiaTheme="minorEastAsia"/>
      <w:sz w:val="24"/>
      <w:szCs w:val="24"/>
    </w:rPr>
  </w:style>
  <w:style w:type="character" w:customStyle="1" w:styleId="BodyTextChar">
    <w:name w:val="Body Text Char"/>
    <w:basedOn w:val="DefaultParagraphFont"/>
    <w:link w:val="BodyText"/>
    <w:uiPriority w:val="99"/>
    <w:rsid w:val="000A694E"/>
    <w:rPr>
      <w:rFonts w:ascii="Times New Roman" w:eastAsiaTheme="minorEastAsia" w:hAnsi="Times New Roman"/>
      <w:sz w:val="24"/>
      <w:szCs w:val="24"/>
    </w:rPr>
  </w:style>
  <w:style w:type="paragraph" w:customStyle="1" w:styleId="LegalRefs">
    <w:name w:val="Legal Refs"/>
    <w:uiPriority w:val="99"/>
    <w:rsid w:val="000A694E"/>
    <w:pPr>
      <w:widowControl w:val="0"/>
      <w:autoSpaceDE w:val="0"/>
      <w:autoSpaceDN w:val="0"/>
      <w:adjustRightInd w:val="0"/>
    </w:pPr>
    <w:rPr>
      <w:rFonts w:ascii="Times New Roman" w:eastAsiaTheme="minorEastAsia" w:hAnsi="Times New Roman"/>
      <w:b/>
      <w:bCs/>
      <w:i/>
      <w:iCs/>
      <w:sz w:val="24"/>
      <w:szCs w:val="24"/>
      <w:u w:val="single"/>
    </w:rPr>
  </w:style>
</w:styles>
</file>

<file path=word/webSettings.xml><?xml version="1.0" encoding="utf-8"?>
<w:webSettings xmlns:r="http://schemas.openxmlformats.org/officeDocument/2006/relationships" xmlns:w="http://schemas.openxmlformats.org/wordprocessingml/2006/main">
  <w:divs>
    <w:div w:id="3647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lwadmin</cp:lastModifiedBy>
  <cp:revision>5</cp:revision>
  <cp:lastPrinted>2015-02-12T20:13:00Z</cp:lastPrinted>
  <dcterms:created xsi:type="dcterms:W3CDTF">2015-01-22T19:31:00Z</dcterms:created>
  <dcterms:modified xsi:type="dcterms:W3CDTF">2015-02-12T20:13:00Z</dcterms:modified>
</cp:coreProperties>
</file>