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36" w:rsidRDefault="004F0F51">
      <w:pPr>
        <w:rPr>
          <w:rFonts w:ascii="Comic Sans MS" w:hAnsi="Comic Sans MS"/>
          <w:b/>
          <w:sz w:val="28"/>
          <w:szCs w:val="28"/>
        </w:rPr>
      </w:pPr>
      <w:bookmarkStart w:id="0" w:name="_GoBack"/>
      <w:bookmarkEnd w:id="0"/>
      <w:r w:rsidRPr="004F0F51">
        <w:rPr>
          <w:rFonts w:ascii="Comic Sans MS" w:hAnsi="Comic Sans MS"/>
          <w:b/>
          <w:sz w:val="28"/>
          <w:szCs w:val="28"/>
        </w:rPr>
        <w:t>Wellness Policy</w:t>
      </w:r>
    </w:p>
    <w:p w:rsidR="004F0F51" w:rsidRDefault="004F0F51">
      <w:pPr>
        <w:rPr>
          <w:rFonts w:ascii="Comic Sans MS" w:hAnsi="Comic Sans MS"/>
        </w:rPr>
      </w:pPr>
      <w:r>
        <w:rPr>
          <w:rFonts w:ascii="Comic Sans MS" w:hAnsi="Comic Sans MS"/>
        </w:rPr>
        <w:t>[KRS 160.345 (11)]</w:t>
      </w:r>
    </w:p>
    <w:p w:rsidR="004F0F51" w:rsidRPr="004F0F51" w:rsidRDefault="004F0F51">
      <w:pPr>
        <w:rPr>
          <w:rFonts w:ascii="Comic Sans MS" w:hAnsi="Comic Sans MS"/>
          <w:b/>
        </w:rPr>
      </w:pPr>
      <w:r w:rsidRPr="004F0F51">
        <w:rPr>
          <w:rFonts w:ascii="Comic Sans MS" w:hAnsi="Comic Sans MS"/>
          <w:b/>
        </w:rPr>
        <w:t>Purpose:</w:t>
      </w:r>
    </w:p>
    <w:p w:rsidR="004F0F51" w:rsidRDefault="004F0F51">
      <w:pPr>
        <w:rPr>
          <w:rFonts w:ascii="Comic Sans MS" w:hAnsi="Comic Sans MS"/>
        </w:rPr>
      </w:pPr>
      <w:r>
        <w:rPr>
          <w:rFonts w:ascii="Comic Sans MS" w:hAnsi="Comic Sans MS"/>
        </w:rPr>
        <w:t>The Wellness Policy of Sinking Fork ensures that all students have opportunity to integrate more physical activity and is encouraged to make healthy choices daily.</w:t>
      </w:r>
    </w:p>
    <w:p w:rsidR="004F0F51" w:rsidRPr="00746704" w:rsidRDefault="004F0F51">
      <w:pPr>
        <w:rPr>
          <w:rFonts w:ascii="Comic Sans MS" w:hAnsi="Comic Sans MS"/>
          <w:b/>
        </w:rPr>
      </w:pPr>
      <w:r w:rsidRPr="00746704">
        <w:rPr>
          <w:rFonts w:ascii="Comic Sans MS" w:hAnsi="Comic Sans MS"/>
          <w:b/>
        </w:rPr>
        <w:t>Procedures:</w:t>
      </w:r>
    </w:p>
    <w:p w:rsidR="004F0F51" w:rsidRDefault="004F0F51">
      <w:pPr>
        <w:rPr>
          <w:rFonts w:ascii="Comic Sans MS" w:hAnsi="Comic Sans MS"/>
        </w:rPr>
      </w:pPr>
      <w:r>
        <w:rPr>
          <w:rFonts w:ascii="Comic Sans MS" w:hAnsi="Comic Sans MS"/>
        </w:rPr>
        <w:t>Sinking Fork will create positive experiences with physical activity for students by providing opportunity for all students to have up to (30) minutes per day or one hundred fifty (150) minutes of physical activity per week.  Teachers will provide planned, sequential instruction that promotes lifelong sports skills, and physical fitness as well as to enhance mental, social and emotional abilities.</w:t>
      </w:r>
    </w:p>
    <w:p w:rsidR="00746704" w:rsidRDefault="00746704" w:rsidP="00746704">
      <w:pPr>
        <w:pStyle w:val="ListParagraph"/>
        <w:numPr>
          <w:ilvl w:val="0"/>
          <w:numId w:val="1"/>
        </w:numPr>
        <w:rPr>
          <w:rFonts w:ascii="Comic Sans MS" w:hAnsi="Comic Sans MS"/>
        </w:rPr>
      </w:pPr>
      <w:r>
        <w:rPr>
          <w:rFonts w:ascii="Comic Sans MS" w:hAnsi="Comic Sans MS"/>
        </w:rPr>
        <w:t>Each student will participate in physical education class a minimum of twice a week.</w:t>
      </w:r>
    </w:p>
    <w:p w:rsidR="00746704" w:rsidRDefault="00746704" w:rsidP="00746704">
      <w:pPr>
        <w:pStyle w:val="ListParagraph"/>
        <w:numPr>
          <w:ilvl w:val="0"/>
          <w:numId w:val="1"/>
        </w:numPr>
        <w:rPr>
          <w:rFonts w:ascii="Comic Sans MS" w:hAnsi="Comic Sans MS"/>
        </w:rPr>
      </w:pPr>
      <w:r>
        <w:rPr>
          <w:rFonts w:ascii="Comic Sans MS" w:hAnsi="Comic Sans MS"/>
        </w:rPr>
        <w:t xml:space="preserve">Each student will have at least 20 minutes of supervised recess.   The school shall provide the space and equipment.  </w:t>
      </w:r>
    </w:p>
    <w:p w:rsidR="00746704" w:rsidRDefault="00746704" w:rsidP="00746704">
      <w:pPr>
        <w:pStyle w:val="ListParagraph"/>
        <w:numPr>
          <w:ilvl w:val="0"/>
          <w:numId w:val="1"/>
        </w:numPr>
        <w:rPr>
          <w:rFonts w:ascii="Comic Sans MS" w:hAnsi="Comic Sans MS"/>
        </w:rPr>
      </w:pPr>
      <w:r>
        <w:rPr>
          <w:rFonts w:ascii="Comic Sans MS" w:hAnsi="Comic Sans MS"/>
        </w:rPr>
        <w:t xml:space="preserve">Teachers will make all practical efforts to avoid periods of more than forty minutes when students are physically inactive. </w:t>
      </w:r>
    </w:p>
    <w:p w:rsidR="00746704" w:rsidRDefault="00746704" w:rsidP="00746704">
      <w:pPr>
        <w:pStyle w:val="ListParagraph"/>
        <w:numPr>
          <w:ilvl w:val="0"/>
          <w:numId w:val="1"/>
        </w:numPr>
        <w:rPr>
          <w:rFonts w:ascii="Comic Sans MS" w:hAnsi="Comic Sans MS"/>
        </w:rPr>
      </w:pPr>
      <w:r>
        <w:rPr>
          <w:rFonts w:ascii="Comic Sans MS" w:hAnsi="Comic Sans MS"/>
        </w:rPr>
        <w:t xml:space="preserve">Accommodations will implement a healthy choice program by reviewing the nutritional standards on a regular basis and not using food as a reward. </w:t>
      </w:r>
    </w:p>
    <w:p w:rsidR="00746704" w:rsidRDefault="00746704" w:rsidP="00746704">
      <w:pPr>
        <w:rPr>
          <w:rFonts w:ascii="Comic Sans MS" w:hAnsi="Comic Sans MS"/>
        </w:rPr>
      </w:pPr>
      <w:r>
        <w:rPr>
          <w:rFonts w:ascii="Comic Sans MS" w:hAnsi="Comic Sans MS"/>
        </w:rPr>
        <w:t xml:space="preserve">Sinking Fork will adopt the physical education assessment tool to assess the physical activity program at the school.  The tool must </w:t>
      </w:r>
    </w:p>
    <w:p w:rsidR="00746704" w:rsidRDefault="00746704" w:rsidP="00746704">
      <w:pPr>
        <w:pStyle w:val="ListParagraph"/>
        <w:numPr>
          <w:ilvl w:val="0"/>
          <w:numId w:val="1"/>
        </w:numPr>
        <w:rPr>
          <w:rFonts w:ascii="Comic Sans MS" w:hAnsi="Comic Sans MS"/>
        </w:rPr>
      </w:pPr>
      <w:r>
        <w:rPr>
          <w:rFonts w:ascii="Comic Sans MS" w:hAnsi="Comic Sans MS"/>
        </w:rPr>
        <w:t xml:space="preserve">Assess how closely the physical education curriculum aligns with the state and national standards for high quality physical education programs.  </w:t>
      </w:r>
    </w:p>
    <w:p w:rsidR="00746704" w:rsidRDefault="00746704" w:rsidP="00746704">
      <w:pPr>
        <w:pStyle w:val="ListParagraph"/>
        <w:numPr>
          <w:ilvl w:val="0"/>
          <w:numId w:val="1"/>
        </w:numPr>
        <w:rPr>
          <w:rFonts w:ascii="Comic Sans MS" w:hAnsi="Comic Sans MS"/>
        </w:rPr>
      </w:pPr>
      <w:r>
        <w:rPr>
          <w:rFonts w:ascii="Comic Sans MS" w:hAnsi="Comic Sans MS"/>
        </w:rPr>
        <w:t>Analyze the content and components of the physical education curriculum.</w:t>
      </w:r>
    </w:p>
    <w:p w:rsidR="00746704" w:rsidRDefault="00746704" w:rsidP="00746704">
      <w:pPr>
        <w:pStyle w:val="ListParagraph"/>
        <w:numPr>
          <w:ilvl w:val="0"/>
          <w:numId w:val="1"/>
        </w:numPr>
        <w:rPr>
          <w:rFonts w:ascii="Comic Sans MS" w:hAnsi="Comic Sans MS"/>
        </w:rPr>
      </w:pPr>
      <w:r>
        <w:rPr>
          <w:rFonts w:ascii="Comic Sans MS" w:hAnsi="Comic Sans MS"/>
        </w:rPr>
        <w:t>Assist in identifying changes that are needed in physical education curriculum.</w:t>
      </w:r>
    </w:p>
    <w:p w:rsidR="00746704" w:rsidRDefault="00746704" w:rsidP="00746704">
      <w:pPr>
        <w:rPr>
          <w:rFonts w:ascii="Comic Sans MS" w:hAnsi="Comic Sans MS"/>
        </w:rPr>
      </w:pPr>
      <w:r>
        <w:rPr>
          <w:rFonts w:ascii="Comic Sans MS" w:hAnsi="Comic Sans MS"/>
        </w:rPr>
        <w:t>Evaluation:</w:t>
      </w:r>
    </w:p>
    <w:p w:rsidR="00746704" w:rsidRDefault="00746704" w:rsidP="00746704">
      <w:pPr>
        <w:rPr>
          <w:rFonts w:ascii="Comic Sans MS" w:hAnsi="Comic Sans MS"/>
        </w:rPr>
      </w:pPr>
      <w:r>
        <w:rPr>
          <w:rFonts w:ascii="Comic Sans MS" w:hAnsi="Comic Sans MS"/>
        </w:rPr>
        <w:t>The school council shall review annually by the March school council meeting the level of student activity and complied data from the assessment tool.  This data shall be included as part of the improvement planning process.</w:t>
      </w:r>
    </w:p>
    <w:p w:rsidR="00746704" w:rsidRDefault="00746704" w:rsidP="00746704">
      <w:pPr>
        <w:rPr>
          <w:rFonts w:ascii="Comic Sans MS" w:hAnsi="Comic Sans MS"/>
        </w:rPr>
      </w:pPr>
    </w:p>
    <w:p w:rsidR="00746704" w:rsidRDefault="00746704" w:rsidP="00746704">
      <w:pPr>
        <w:rPr>
          <w:rFonts w:ascii="Comic Sans MS" w:hAnsi="Comic Sans MS"/>
        </w:rPr>
      </w:pPr>
      <w:r>
        <w:rPr>
          <w:rFonts w:ascii="Comic Sans MS" w:hAnsi="Comic Sans MS"/>
        </w:rPr>
        <w:t>First reading</w:t>
      </w:r>
    </w:p>
    <w:p w:rsidR="00746704" w:rsidRPr="00746704" w:rsidRDefault="00746704" w:rsidP="00746704">
      <w:pPr>
        <w:rPr>
          <w:rFonts w:ascii="Comic Sans MS" w:hAnsi="Comic Sans MS"/>
        </w:rPr>
      </w:pPr>
      <w:r>
        <w:rPr>
          <w:rFonts w:ascii="Comic Sans MS" w:hAnsi="Comic Sans MS"/>
        </w:rPr>
        <w:t>Second reading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Approved</w:t>
      </w:r>
    </w:p>
    <w:p w:rsidR="004F0F51" w:rsidRPr="004F0F51" w:rsidRDefault="004F0F51">
      <w:pPr>
        <w:rPr>
          <w:rFonts w:ascii="Comic Sans MS" w:hAnsi="Comic Sans MS"/>
          <w:sz w:val="24"/>
          <w:szCs w:val="24"/>
        </w:rPr>
      </w:pPr>
    </w:p>
    <w:sectPr w:rsidR="004F0F51" w:rsidRPr="004F0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005A6"/>
    <w:multiLevelType w:val="hybridMultilevel"/>
    <w:tmpl w:val="9CB65AAA"/>
    <w:lvl w:ilvl="0" w:tplc="237E04B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51"/>
    <w:rsid w:val="002765B4"/>
    <w:rsid w:val="00330536"/>
    <w:rsid w:val="004F0F51"/>
    <w:rsid w:val="00746704"/>
    <w:rsid w:val="0095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77559-1D43-42DA-BDF0-C067AF85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Kathleen</dc:creator>
  <cp:keywords/>
  <dc:description/>
  <cp:lastModifiedBy>Estes, Judy</cp:lastModifiedBy>
  <cp:revision>2</cp:revision>
  <dcterms:created xsi:type="dcterms:W3CDTF">2016-11-28T15:36:00Z</dcterms:created>
  <dcterms:modified xsi:type="dcterms:W3CDTF">2016-11-28T15:36:00Z</dcterms:modified>
</cp:coreProperties>
</file>