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7D" w:rsidRPr="008C3CD9" w:rsidRDefault="000C5B7D" w:rsidP="008C3CD9">
      <w:pPr>
        <w:pStyle w:val="NoSpacing"/>
        <w:jc w:val="center"/>
        <w:rPr>
          <w:b/>
          <w:sz w:val="28"/>
          <w:szCs w:val="24"/>
        </w:rPr>
      </w:pPr>
      <w:bookmarkStart w:id="0" w:name="_GoBack"/>
      <w:bookmarkEnd w:id="0"/>
      <w:r w:rsidRPr="008C3CD9">
        <w:rPr>
          <w:b/>
          <w:sz w:val="28"/>
          <w:szCs w:val="24"/>
        </w:rPr>
        <w:t>Autauga County Schools</w:t>
      </w:r>
    </w:p>
    <w:p w:rsidR="004D4455" w:rsidRPr="008C3CD9" w:rsidRDefault="000C5B7D" w:rsidP="008C3CD9">
      <w:pPr>
        <w:pStyle w:val="NoSpacing"/>
        <w:jc w:val="center"/>
        <w:rPr>
          <w:b/>
          <w:sz w:val="28"/>
          <w:szCs w:val="24"/>
        </w:rPr>
      </w:pPr>
      <w:r w:rsidRPr="008C3CD9">
        <w:rPr>
          <w:b/>
          <w:sz w:val="28"/>
          <w:szCs w:val="24"/>
        </w:rPr>
        <w:t>2021-2022 Virtual Learning Option</w:t>
      </w:r>
    </w:p>
    <w:p w:rsidR="000C5B7D" w:rsidRPr="008C3CD9" w:rsidRDefault="000C5B7D" w:rsidP="000C5B7D">
      <w:pPr>
        <w:pStyle w:val="NoSpacing"/>
        <w:rPr>
          <w:sz w:val="24"/>
          <w:szCs w:val="24"/>
        </w:rPr>
      </w:pPr>
    </w:p>
    <w:p w:rsidR="000C5B7D" w:rsidRPr="008C3CD9" w:rsidRDefault="000C5B7D" w:rsidP="000C5B7D">
      <w:pPr>
        <w:pStyle w:val="NoSpacing"/>
        <w:rPr>
          <w:sz w:val="24"/>
          <w:szCs w:val="24"/>
        </w:rPr>
      </w:pPr>
      <w:r w:rsidRPr="008C3CD9">
        <w:rPr>
          <w:sz w:val="24"/>
          <w:szCs w:val="24"/>
        </w:rPr>
        <w:t>Autauga County Schools will offer a virtual learning option for students in grades 1-12 for the 2021-2022 school year. Requirements are as follows:</w:t>
      </w:r>
    </w:p>
    <w:p w:rsidR="008C3CD9" w:rsidRPr="008C3CD9" w:rsidRDefault="008C3CD9" w:rsidP="000C5B7D">
      <w:pPr>
        <w:pStyle w:val="NoSpacing"/>
        <w:rPr>
          <w:sz w:val="24"/>
          <w:szCs w:val="24"/>
        </w:rPr>
      </w:pPr>
    </w:p>
    <w:p w:rsidR="000C5B7D" w:rsidRDefault="00135FBA" w:rsidP="00CD5FA0">
      <w:pPr>
        <w:pStyle w:val="NoSpacing"/>
        <w:numPr>
          <w:ilvl w:val="0"/>
          <w:numId w:val="3"/>
        </w:numPr>
        <w:rPr>
          <w:sz w:val="24"/>
          <w:szCs w:val="24"/>
        </w:rPr>
      </w:pPr>
      <w:r>
        <w:rPr>
          <w:sz w:val="24"/>
          <w:szCs w:val="24"/>
        </w:rPr>
        <w:t>S</w:t>
      </w:r>
      <w:r w:rsidR="000C5B7D" w:rsidRPr="008C3CD9">
        <w:rPr>
          <w:sz w:val="24"/>
          <w:szCs w:val="24"/>
        </w:rPr>
        <w:t>ubmit an electronic application no later than May 3</w:t>
      </w:r>
      <w:r w:rsidR="00C1723A">
        <w:rPr>
          <w:sz w:val="24"/>
          <w:szCs w:val="24"/>
        </w:rPr>
        <w:t>1</w:t>
      </w:r>
      <w:r w:rsidR="000C5B7D" w:rsidRPr="008C3CD9">
        <w:rPr>
          <w:sz w:val="24"/>
          <w:szCs w:val="24"/>
        </w:rPr>
        <w:t xml:space="preserve">, 2021. Applications can be found on all school websites and on the district’s website: </w:t>
      </w:r>
      <w:hyperlink r:id="rId6" w:history="1">
        <w:r w:rsidR="000C5B7D" w:rsidRPr="008C3CD9">
          <w:rPr>
            <w:rStyle w:val="Hyperlink"/>
            <w:sz w:val="24"/>
            <w:szCs w:val="24"/>
          </w:rPr>
          <w:t>www.acboe.net</w:t>
        </w:r>
      </w:hyperlink>
      <w:r w:rsidR="000C5B7D" w:rsidRPr="008C3CD9">
        <w:rPr>
          <w:sz w:val="24"/>
          <w:szCs w:val="24"/>
        </w:rPr>
        <w:t xml:space="preserve">. </w:t>
      </w:r>
    </w:p>
    <w:p w:rsidR="00CD5FA0" w:rsidRPr="008C3CD9" w:rsidRDefault="00CD5FA0" w:rsidP="00CD5FA0">
      <w:pPr>
        <w:pStyle w:val="NoSpacing"/>
        <w:ind w:left="720"/>
        <w:rPr>
          <w:sz w:val="24"/>
          <w:szCs w:val="24"/>
        </w:rPr>
      </w:pPr>
    </w:p>
    <w:p w:rsidR="000C5B7D" w:rsidRPr="00CD5FA0" w:rsidRDefault="000C5B7D" w:rsidP="00CD5FA0">
      <w:pPr>
        <w:pStyle w:val="NoSpacing"/>
        <w:numPr>
          <w:ilvl w:val="0"/>
          <w:numId w:val="3"/>
        </w:numPr>
        <w:rPr>
          <w:sz w:val="24"/>
          <w:szCs w:val="24"/>
        </w:rPr>
      </w:pPr>
      <w:r w:rsidRPr="008C3CD9">
        <w:rPr>
          <w:rFonts w:eastAsia="Times New Roman" w:cstheme="minorHAnsi"/>
          <w:sz w:val="24"/>
          <w:szCs w:val="24"/>
        </w:rPr>
        <w:t xml:space="preserve">Participation </w:t>
      </w:r>
      <w:r w:rsidR="00135FBA">
        <w:rPr>
          <w:rFonts w:eastAsia="Times New Roman" w:cstheme="minorHAnsi"/>
          <w:sz w:val="24"/>
          <w:szCs w:val="24"/>
        </w:rPr>
        <w:t xml:space="preserve">in the virtual setting </w:t>
      </w:r>
      <w:r w:rsidRPr="008C3CD9">
        <w:rPr>
          <w:rFonts w:eastAsia="Times New Roman" w:cstheme="minorHAnsi"/>
          <w:sz w:val="24"/>
          <w:szCs w:val="24"/>
        </w:rPr>
        <w:t>may be denied if it is determined that the virtual learning setting would be detrimental to the student’s academic progress.</w:t>
      </w:r>
    </w:p>
    <w:p w:rsidR="00CD5FA0" w:rsidRPr="008C3CD9" w:rsidRDefault="00CD5FA0" w:rsidP="00CD5FA0">
      <w:pPr>
        <w:pStyle w:val="NoSpacing"/>
        <w:rPr>
          <w:sz w:val="24"/>
          <w:szCs w:val="24"/>
        </w:rPr>
      </w:pPr>
    </w:p>
    <w:p w:rsidR="00135FBA" w:rsidRPr="00CD5FA0" w:rsidRDefault="000C5B7D" w:rsidP="00CD5FA0">
      <w:pPr>
        <w:pStyle w:val="NoSpacing"/>
        <w:numPr>
          <w:ilvl w:val="0"/>
          <w:numId w:val="3"/>
        </w:numPr>
        <w:rPr>
          <w:sz w:val="24"/>
          <w:szCs w:val="24"/>
        </w:rPr>
      </w:pPr>
      <w:r w:rsidRPr="00135FBA">
        <w:rPr>
          <w:rFonts w:cstheme="minorHAnsi"/>
          <w:sz w:val="24"/>
          <w:szCs w:val="24"/>
        </w:rPr>
        <w:t xml:space="preserve">Parents are responsible for providing daily Internet access and a reliable device for virtual learning. </w:t>
      </w:r>
    </w:p>
    <w:p w:rsidR="00CD5FA0" w:rsidRPr="00135FBA" w:rsidRDefault="00CD5FA0" w:rsidP="00CD5FA0">
      <w:pPr>
        <w:pStyle w:val="NoSpacing"/>
        <w:ind w:left="720"/>
        <w:rPr>
          <w:sz w:val="24"/>
          <w:szCs w:val="24"/>
        </w:rPr>
      </w:pPr>
    </w:p>
    <w:p w:rsidR="000C5B7D" w:rsidRPr="00CD5FA0" w:rsidRDefault="00135FBA" w:rsidP="00CD5FA0">
      <w:pPr>
        <w:pStyle w:val="NoSpacing"/>
        <w:numPr>
          <w:ilvl w:val="0"/>
          <w:numId w:val="3"/>
        </w:numPr>
        <w:rPr>
          <w:sz w:val="24"/>
          <w:szCs w:val="24"/>
        </w:rPr>
      </w:pPr>
      <w:r>
        <w:rPr>
          <w:rFonts w:cstheme="minorHAnsi"/>
          <w:sz w:val="24"/>
          <w:szCs w:val="24"/>
        </w:rPr>
        <w:t>S</w:t>
      </w:r>
      <w:r w:rsidR="000C5B7D" w:rsidRPr="00135FBA">
        <w:rPr>
          <w:rFonts w:cstheme="minorHAnsi"/>
          <w:sz w:val="24"/>
          <w:szCs w:val="24"/>
        </w:rPr>
        <w:t xml:space="preserve">tudents </w:t>
      </w:r>
      <w:r>
        <w:rPr>
          <w:rFonts w:cstheme="minorHAnsi"/>
          <w:sz w:val="24"/>
          <w:szCs w:val="24"/>
        </w:rPr>
        <w:t>must</w:t>
      </w:r>
      <w:r w:rsidR="000C5B7D" w:rsidRPr="00135FBA">
        <w:rPr>
          <w:rFonts w:cstheme="minorHAnsi"/>
          <w:sz w:val="24"/>
          <w:szCs w:val="24"/>
        </w:rPr>
        <w:t xml:space="preserve"> participate in State-mandated tests.</w:t>
      </w:r>
      <w:r>
        <w:rPr>
          <w:sz w:val="24"/>
          <w:szCs w:val="24"/>
        </w:rPr>
        <w:t xml:space="preserve"> </w:t>
      </w:r>
      <w:r w:rsidR="000C5B7D" w:rsidRPr="00135FBA">
        <w:rPr>
          <w:rFonts w:cstheme="minorHAnsi"/>
          <w:sz w:val="24"/>
          <w:szCs w:val="24"/>
        </w:rPr>
        <w:t>Parents/students are responsible for providing transportation to the base school for state testing.</w:t>
      </w:r>
    </w:p>
    <w:p w:rsidR="00CD5FA0" w:rsidRPr="00135FBA" w:rsidRDefault="00CD5FA0" w:rsidP="00CD5FA0">
      <w:pPr>
        <w:pStyle w:val="NoSpacing"/>
        <w:rPr>
          <w:sz w:val="24"/>
          <w:szCs w:val="24"/>
        </w:rPr>
      </w:pPr>
    </w:p>
    <w:p w:rsidR="000C5B7D" w:rsidRPr="00CD5FA0" w:rsidRDefault="000C5B7D" w:rsidP="00CD5FA0">
      <w:pPr>
        <w:pStyle w:val="NoSpacing"/>
        <w:numPr>
          <w:ilvl w:val="0"/>
          <w:numId w:val="3"/>
        </w:numPr>
        <w:rPr>
          <w:sz w:val="24"/>
          <w:szCs w:val="24"/>
        </w:rPr>
      </w:pPr>
      <w:r w:rsidRPr="008C3CD9">
        <w:rPr>
          <w:rFonts w:eastAsia="Times New Roman" w:cstheme="minorHAnsi"/>
          <w:spacing w:val="5"/>
          <w:sz w:val="24"/>
          <w:szCs w:val="24"/>
        </w:rPr>
        <w:t>Attendance for the virtual learning option is mandatory. Students who do not meet the mandatory attendance requirements will be removed from the virtual setting and returned to the traditional setting.</w:t>
      </w:r>
    </w:p>
    <w:p w:rsidR="00CD5FA0" w:rsidRPr="008C3CD9" w:rsidRDefault="00CD5FA0" w:rsidP="00CD5FA0">
      <w:pPr>
        <w:pStyle w:val="NoSpacing"/>
        <w:rPr>
          <w:sz w:val="24"/>
          <w:szCs w:val="24"/>
        </w:rPr>
      </w:pPr>
    </w:p>
    <w:p w:rsidR="000C5B7D" w:rsidRPr="00CD5FA0" w:rsidRDefault="000C5B7D" w:rsidP="00CD5FA0">
      <w:pPr>
        <w:pStyle w:val="NoSpacing"/>
        <w:numPr>
          <w:ilvl w:val="0"/>
          <w:numId w:val="3"/>
        </w:numPr>
        <w:rPr>
          <w:sz w:val="24"/>
          <w:szCs w:val="24"/>
        </w:rPr>
      </w:pPr>
      <w:r w:rsidRPr="008C3CD9">
        <w:rPr>
          <w:rFonts w:eastAsia="Times New Roman" w:cstheme="minorHAnsi"/>
          <w:spacing w:val="5"/>
          <w:sz w:val="24"/>
          <w:szCs w:val="24"/>
        </w:rPr>
        <w:t>Students will be transitioned back to the traditional classroom setting if their enrollment in the virtual setting is impeding their academic progress.</w:t>
      </w:r>
    </w:p>
    <w:p w:rsidR="00CD5FA0" w:rsidRPr="008C3CD9" w:rsidRDefault="00CD5FA0" w:rsidP="00CD5FA0">
      <w:pPr>
        <w:pStyle w:val="NoSpacing"/>
        <w:rPr>
          <w:sz w:val="24"/>
          <w:szCs w:val="24"/>
        </w:rPr>
      </w:pPr>
    </w:p>
    <w:p w:rsidR="00135FBA" w:rsidRPr="00CD5FA0" w:rsidRDefault="00135FBA" w:rsidP="00CD5FA0">
      <w:pPr>
        <w:pStyle w:val="NoSpacing"/>
        <w:numPr>
          <w:ilvl w:val="0"/>
          <w:numId w:val="3"/>
        </w:numPr>
        <w:rPr>
          <w:sz w:val="24"/>
          <w:szCs w:val="24"/>
        </w:rPr>
      </w:pPr>
      <w:r>
        <w:rPr>
          <w:rFonts w:cstheme="minorHAnsi"/>
          <w:sz w:val="24"/>
          <w:szCs w:val="24"/>
        </w:rPr>
        <w:t>S</w:t>
      </w:r>
      <w:r w:rsidRPr="00135FBA">
        <w:rPr>
          <w:rFonts w:cstheme="minorHAnsi"/>
          <w:sz w:val="24"/>
          <w:szCs w:val="24"/>
        </w:rPr>
        <w:t>tudent</w:t>
      </w:r>
      <w:r>
        <w:rPr>
          <w:rFonts w:cstheme="minorHAnsi"/>
          <w:sz w:val="24"/>
          <w:szCs w:val="24"/>
        </w:rPr>
        <w:t>s</w:t>
      </w:r>
      <w:r w:rsidRPr="00135FBA">
        <w:rPr>
          <w:rFonts w:cstheme="minorHAnsi"/>
          <w:sz w:val="24"/>
          <w:szCs w:val="24"/>
        </w:rPr>
        <w:t xml:space="preserve"> must comply with the </w:t>
      </w:r>
      <w:r w:rsidR="000C5B7D" w:rsidRPr="00135FBA">
        <w:rPr>
          <w:rFonts w:cstheme="minorHAnsi"/>
          <w:sz w:val="24"/>
          <w:szCs w:val="24"/>
        </w:rPr>
        <w:t>Autauga County Schools Code of Conduct</w:t>
      </w:r>
      <w:r>
        <w:rPr>
          <w:rFonts w:cstheme="minorHAnsi"/>
          <w:sz w:val="24"/>
          <w:szCs w:val="24"/>
        </w:rPr>
        <w:t>.</w:t>
      </w:r>
    </w:p>
    <w:p w:rsidR="00CD5FA0" w:rsidRPr="00135FBA" w:rsidRDefault="00CD5FA0" w:rsidP="00CD5FA0">
      <w:pPr>
        <w:pStyle w:val="NoSpacing"/>
        <w:rPr>
          <w:sz w:val="24"/>
          <w:szCs w:val="24"/>
        </w:rPr>
      </w:pPr>
    </w:p>
    <w:p w:rsidR="000C5B7D" w:rsidRPr="00CD5FA0" w:rsidRDefault="00135FBA" w:rsidP="00CD5FA0">
      <w:pPr>
        <w:pStyle w:val="NoSpacing"/>
        <w:numPr>
          <w:ilvl w:val="0"/>
          <w:numId w:val="3"/>
        </w:numPr>
        <w:rPr>
          <w:sz w:val="24"/>
          <w:szCs w:val="24"/>
        </w:rPr>
      </w:pPr>
      <w:r>
        <w:rPr>
          <w:rFonts w:cstheme="minorHAnsi"/>
          <w:sz w:val="24"/>
          <w:szCs w:val="24"/>
        </w:rPr>
        <w:t>Students must attend quarterly</w:t>
      </w:r>
      <w:r w:rsidR="000C5B7D" w:rsidRPr="00135FBA">
        <w:rPr>
          <w:rFonts w:cstheme="minorHAnsi"/>
          <w:sz w:val="24"/>
          <w:szCs w:val="24"/>
        </w:rPr>
        <w:t xml:space="preserve"> in-person sessions </w:t>
      </w:r>
      <w:r>
        <w:rPr>
          <w:rFonts w:cstheme="minorHAnsi"/>
          <w:sz w:val="24"/>
          <w:szCs w:val="24"/>
        </w:rPr>
        <w:t xml:space="preserve">for </w:t>
      </w:r>
      <w:r w:rsidR="000C5B7D" w:rsidRPr="00135FBA">
        <w:rPr>
          <w:rFonts w:cstheme="minorHAnsi"/>
          <w:sz w:val="24"/>
          <w:szCs w:val="24"/>
        </w:rPr>
        <w:t xml:space="preserve">individual counseling, academic assistance or enrichment opportunities. </w:t>
      </w:r>
    </w:p>
    <w:p w:rsidR="00CD5FA0" w:rsidRPr="00135FBA" w:rsidRDefault="00CD5FA0" w:rsidP="00CD5FA0">
      <w:pPr>
        <w:pStyle w:val="NoSpacing"/>
        <w:rPr>
          <w:sz w:val="24"/>
          <w:szCs w:val="24"/>
        </w:rPr>
      </w:pPr>
    </w:p>
    <w:p w:rsidR="00135FBA" w:rsidRPr="00CD5FA0" w:rsidRDefault="00135FBA" w:rsidP="00CD5FA0">
      <w:pPr>
        <w:pStyle w:val="NoSpacing"/>
        <w:numPr>
          <w:ilvl w:val="0"/>
          <w:numId w:val="3"/>
        </w:numPr>
        <w:rPr>
          <w:sz w:val="24"/>
          <w:szCs w:val="24"/>
        </w:rPr>
      </w:pPr>
      <w:r>
        <w:rPr>
          <w:rFonts w:cstheme="minorHAnsi"/>
          <w:sz w:val="24"/>
          <w:szCs w:val="24"/>
        </w:rPr>
        <w:t>Students</w:t>
      </w:r>
      <w:r w:rsidR="000C5B7D" w:rsidRPr="00135FBA">
        <w:rPr>
          <w:rFonts w:cstheme="minorHAnsi"/>
          <w:sz w:val="24"/>
          <w:szCs w:val="24"/>
        </w:rPr>
        <w:t xml:space="preserve"> must have a learning coach. The learning coach is a parent, guardian or qualified adult who will work alongside the virtual student to offer academic support and guidance. </w:t>
      </w:r>
    </w:p>
    <w:p w:rsidR="00CD5FA0" w:rsidRPr="00135FBA" w:rsidRDefault="00CD5FA0" w:rsidP="00CD5FA0">
      <w:pPr>
        <w:pStyle w:val="NoSpacing"/>
        <w:rPr>
          <w:sz w:val="24"/>
          <w:szCs w:val="24"/>
        </w:rPr>
      </w:pPr>
    </w:p>
    <w:p w:rsidR="000C5B7D" w:rsidRPr="00CD5FA0" w:rsidRDefault="000C5B7D" w:rsidP="00CD5FA0">
      <w:pPr>
        <w:pStyle w:val="NoSpacing"/>
        <w:numPr>
          <w:ilvl w:val="0"/>
          <w:numId w:val="3"/>
        </w:numPr>
        <w:rPr>
          <w:sz w:val="24"/>
          <w:szCs w:val="24"/>
        </w:rPr>
      </w:pPr>
      <w:r w:rsidRPr="00135FBA">
        <w:rPr>
          <w:rFonts w:cstheme="minorHAnsi"/>
          <w:sz w:val="24"/>
          <w:szCs w:val="24"/>
        </w:rPr>
        <w:t>Academic integrity is required of all students. Academic dishonesty such as cheating or plagiarism is unacceptable and could result in the student being removed from the virtual setting, as well as, other disciplinary actions.</w:t>
      </w:r>
    </w:p>
    <w:p w:rsidR="00CD5FA0" w:rsidRPr="00135FBA" w:rsidRDefault="00CD5FA0" w:rsidP="00CD5FA0">
      <w:pPr>
        <w:pStyle w:val="NoSpacing"/>
        <w:rPr>
          <w:sz w:val="24"/>
          <w:szCs w:val="24"/>
        </w:rPr>
      </w:pPr>
    </w:p>
    <w:p w:rsidR="008C3CD9" w:rsidRPr="00CD5FA0" w:rsidRDefault="008C3CD9" w:rsidP="00CD5FA0">
      <w:pPr>
        <w:pStyle w:val="NoSpacing"/>
        <w:numPr>
          <w:ilvl w:val="0"/>
          <w:numId w:val="3"/>
        </w:numPr>
        <w:rPr>
          <w:sz w:val="24"/>
          <w:szCs w:val="24"/>
        </w:rPr>
      </w:pPr>
      <w:r w:rsidRPr="008C3CD9">
        <w:rPr>
          <w:rFonts w:cstheme="minorHAnsi"/>
          <w:sz w:val="24"/>
          <w:szCs w:val="24"/>
        </w:rPr>
        <w:t>For students in grades 7-12, some electives are offered only in the traditional in-person setting. If students choose classes that are offered only through the traditional in-person setting, they must provide their own transportation to these classes and attend in-person at the scheduled time</w:t>
      </w:r>
      <w:r w:rsidR="00CD5FA0">
        <w:rPr>
          <w:rFonts w:cstheme="minorHAnsi"/>
          <w:sz w:val="24"/>
          <w:szCs w:val="24"/>
        </w:rPr>
        <w:t>s</w:t>
      </w:r>
      <w:r w:rsidRPr="008C3CD9">
        <w:rPr>
          <w:rFonts w:cstheme="minorHAnsi"/>
          <w:sz w:val="24"/>
          <w:szCs w:val="24"/>
        </w:rPr>
        <w:t>.</w:t>
      </w:r>
    </w:p>
    <w:p w:rsidR="00CD5FA0" w:rsidRPr="008C3CD9" w:rsidRDefault="00CD5FA0" w:rsidP="00CD5FA0">
      <w:pPr>
        <w:pStyle w:val="NoSpacing"/>
        <w:rPr>
          <w:sz w:val="24"/>
          <w:szCs w:val="24"/>
        </w:rPr>
      </w:pPr>
    </w:p>
    <w:p w:rsidR="00135FBA" w:rsidRPr="00CD5FA0" w:rsidRDefault="00135FBA" w:rsidP="00CD5FA0">
      <w:pPr>
        <w:pStyle w:val="NoSpacing"/>
        <w:numPr>
          <w:ilvl w:val="0"/>
          <w:numId w:val="3"/>
        </w:numPr>
        <w:rPr>
          <w:sz w:val="24"/>
          <w:szCs w:val="24"/>
        </w:rPr>
      </w:pPr>
      <w:r>
        <w:rPr>
          <w:rFonts w:cstheme="minorHAnsi"/>
          <w:sz w:val="24"/>
          <w:szCs w:val="24"/>
        </w:rPr>
        <w:t>Students and p</w:t>
      </w:r>
      <w:r w:rsidR="000C5B7D" w:rsidRPr="00135FBA">
        <w:rPr>
          <w:rFonts w:cstheme="minorHAnsi"/>
          <w:sz w:val="24"/>
          <w:szCs w:val="24"/>
        </w:rPr>
        <w:t xml:space="preserve">arents/guardians must attend a mandatory in-person orientation prior to the first day of school. </w:t>
      </w:r>
    </w:p>
    <w:p w:rsidR="00CD5FA0" w:rsidRPr="00135FBA" w:rsidRDefault="00CD5FA0" w:rsidP="00CD5FA0">
      <w:pPr>
        <w:pStyle w:val="NoSpacing"/>
        <w:rPr>
          <w:sz w:val="24"/>
          <w:szCs w:val="24"/>
        </w:rPr>
      </w:pPr>
    </w:p>
    <w:p w:rsidR="000C5B7D" w:rsidRPr="00CD5FA0" w:rsidRDefault="008C3CD9" w:rsidP="00CD5FA0">
      <w:pPr>
        <w:pStyle w:val="NoSpacing"/>
        <w:numPr>
          <w:ilvl w:val="0"/>
          <w:numId w:val="3"/>
        </w:numPr>
        <w:rPr>
          <w:sz w:val="24"/>
          <w:szCs w:val="24"/>
        </w:rPr>
      </w:pPr>
      <w:r w:rsidRPr="00135FBA">
        <w:rPr>
          <w:rFonts w:cstheme="minorHAnsi"/>
          <w:sz w:val="24"/>
          <w:szCs w:val="24"/>
        </w:rPr>
        <w:t xml:space="preserve">Students and parents/guardians are expected to routinely communicate with school staff. </w:t>
      </w:r>
    </w:p>
    <w:p w:rsidR="00CD5FA0" w:rsidRPr="00135FBA" w:rsidRDefault="00CD5FA0" w:rsidP="00CD5FA0">
      <w:pPr>
        <w:pStyle w:val="NoSpacing"/>
        <w:rPr>
          <w:sz w:val="24"/>
          <w:szCs w:val="24"/>
        </w:rPr>
      </w:pPr>
    </w:p>
    <w:p w:rsidR="000C5B7D" w:rsidRDefault="00135FBA" w:rsidP="00CD5FA0">
      <w:pPr>
        <w:pStyle w:val="NoSpacing"/>
        <w:numPr>
          <w:ilvl w:val="0"/>
          <w:numId w:val="3"/>
        </w:numPr>
      </w:pPr>
      <w:r w:rsidRPr="00CD5FA0">
        <w:rPr>
          <w:rFonts w:cstheme="minorHAnsi"/>
          <w:sz w:val="24"/>
          <w:szCs w:val="24"/>
        </w:rPr>
        <w:t>S</w:t>
      </w:r>
      <w:r w:rsidR="000C5B7D" w:rsidRPr="00CD5FA0">
        <w:rPr>
          <w:rFonts w:cstheme="minorHAnsi"/>
          <w:sz w:val="24"/>
          <w:szCs w:val="24"/>
        </w:rPr>
        <w:t xml:space="preserve">tudents will not be given a choice to transition from the virtual setting to the traditional setting at various times throughout the year. The expectation </w:t>
      </w:r>
      <w:r w:rsidR="00CD5FA0" w:rsidRPr="00CD5FA0">
        <w:rPr>
          <w:rFonts w:cstheme="minorHAnsi"/>
          <w:sz w:val="24"/>
          <w:szCs w:val="24"/>
        </w:rPr>
        <w:t>is</w:t>
      </w:r>
      <w:r w:rsidR="000C5B7D" w:rsidRPr="00CD5FA0">
        <w:rPr>
          <w:rFonts w:cstheme="minorHAnsi"/>
          <w:sz w:val="24"/>
          <w:szCs w:val="24"/>
        </w:rPr>
        <w:t xml:space="preserve"> for virtual students to remain in the virtual setting for a full academic school year.</w:t>
      </w:r>
    </w:p>
    <w:sectPr w:rsidR="000C5B7D" w:rsidSect="00CD5F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C11"/>
    <w:multiLevelType w:val="hybridMultilevel"/>
    <w:tmpl w:val="1D1C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D6E02"/>
    <w:multiLevelType w:val="hybridMultilevel"/>
    <w:tmpl w:val="10D2B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D5A8D"/>
    <w:multiLevelType w:val="hybridMultilevel"/>
    <w:tmpl w:val="3F54F8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B7D"/>
    <w:rsid w:val="000C5B7D"/>
    <w:rsid w:val="00135FBA"/>
    <w:rsid w:val="004B4E94"/>
    <w:rsid w:val="005C0069"/>
    <w:rsid w:val="008C3CD9"/>
    <w:rsid w:val="009C27AF"/>
    <w:rsid w:val="00C1723A"/>
    <w:rsid w:val="00CD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39C8B-F23F-4284-AD2D-B6BE451F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B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B7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C5B7D"/>
    <w:pPr>
      <w:ind w:left="720"/>
      <w:contextualSpacing/>
    </w:pPr>
  </w:style>
  <w:style w:type="character" w:styleId="Hyperlink">
    <w:name w:val="Hyperlink"/>
    <w:basedOn w:val="DefaultParagraphFont"/>
    <w:uiPriority w:val="99"/>
    <w:unhideWhenUsed/>
    <w:rsid w:val="000C5B7D"/>
    <w:rPr>
      <w:color w:val="0563C1" w:themeColor="hyperlink"/>
      <w:u w:val="single"/>
    </w:rPr>
  </w:style>
  <w:style w:type="paragraph" w:styleId="NoSpacing">
    <w:name w:val="No Spacing"/>
    <w:uiPriority w:val="1"/>
    <w:qFormat/>
    <w:rsid w:val="000C5B7D"/>
    <w:pPr>
      <w:spacing w:after="0" w:line="240" w:lineRule="auto"/>
    </w:pPr>
  </w:style>
  <w:style w:type="paragraph" w:styleId="BalloonText">
    <w:name w:val="Balloon Text"/>
    <w:basedOn w:val="Normal"/>
    <w:link w:val="BalloonTextChar"/>
    <w:uiPriority w:val="99"/>
    <w:semiHidden/>
    <w:unhideWhenUsed/>
    <w:rsid w:val="00CD5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bo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6367B-CE10-4A44-85C8-8277529A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Surles</dc:creator>
  <cp:keywords/>
  <dc:description/>
  <cp:lastModifiedBy>Joycelyn Love</cp:lastModifiedBy>
  <cp:revision>2</cp:revision>
  <cp:lastPrinted>2021-04-16T13:05:00Z</cp:lastPrinted>
  <dcterms:created xsi:type="dcterms:W3CDTF">2021-04-29T14:31:00Z</dcterms:created>
  <dcterms:modified xsi:type="dcterms:W3CDTF">2021-04-29T14:31:00Z</dcterms:modified>
</cp:coreProperties>
</file>