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25" w:rsidRDefault="00971725" w:rsidP="007670B6">
      <w:pPr>
        <w:rPr>
          <w:rFonts w:asciiTheme="minorHAnsi" w:hAnsiTheme="minorHAnsi" w:cs="Arial"/>
          <w:b/>
          <w:sz w:val="22"/>
          <w:szCs w:val="22"/>
        </w:rPr>
      </w:pPr>
    </w:p>
    <w:p w:rsidR="00971725" w:rsidRPr="00BA6115" w:rsidRDefault="004D48F8" w:rsidP="00971725">
      <w:pPr>
        <w:jc w:val="center"/>
        <w:rPr>
          <w:rFonts w:asciiTheme="minorHAnsi" w:hAnsiTheme="minorHAnsi"/>
          <w:sz w:val="48"/>
          <w:szCs w:val="48"/>
        </w:rPr>
      </w:pPr>
      <w:proofErr w:type="spellStart"/>
      <w:r>
        <w:rPr>
          <w:rFonts w:asciiTheme="minorHAnsi" w:hAnsiTheme="minorHAnsi"/>
          <w:sz w:val="48"/>
          <w:szCs w:val="48"/>
        </w:rPr>
        <w:t>Erate</w:t>
      </w:r>
      <w:proofErr w:type="spellEnd"/>
      <w:r>
        <w:rPr>
          <w:rFonts w:asciiTheme="minorHAnsi" w:hAnsiTheme="minorHAnsi"/>
          <w:sz w:val="48"/>
          <w:szCs w:val="48"/>
        </w:rPr>
        <w:t xml:space="preserve"> Funding Year </w:t>
      </w:r>
      <w:r w:rsidRPr="00A5491F">
        <w:rPr>
          <w:rFonts w:asciiTheme="minorHAnsi" w:hAnsiTheme="minorHAnsi"/>
          <w:sz w:val="48"/>
          <w:szCs w:val="48"/>
        </w:rPr>
        <w:t>2020-2021</w:t>
      </w:r>
    </w:p>
    <w:p w:rsidR="00971725" w:rsidRPr="00BA6115" w:rsidRDefault="00971725" w:rsidP="00971725">
      <w:pPr>
        <w:jc w:val="center"/>
        <w:rPr>
          <w:rFonts w:asciiTheme="minorHAnsi" w:hAnsiTheme="minorHAnsi"/>
          <w:sz w:val="48"/>
          <w:szCs w:val="48"/>
        </w:rPr>
      </w:pPr>
      <w:r w:rsidRPr="00BA6115">
        <w:rPr>
          <w:rFonts w:asciiTheme="minorHAnsi" w:hAnsiTheme="minorHAnsi"/>
          <w:sz w:val="48"/>
          <w:szCs w:val="48"/>
        </w:rPr>
        <w:t>District Area Network Project</w:t>
      </w:r>
    </w:p>
    <w:p w:rsidR="00971725" w:rsidRPr="00BA6115" w:rsidRDefault="00971725" w:rsidP="00971725">
      <w:pPr>
        <w:jc w:val="center"/>
        <w:rPr>
          <w:rFonts w:asciiTheme="minorHAnsi" w:hAnsiTheme="minorHAnsi"/>
          <w:sz w:val="48"/>
          <w:szCs w:val="48"/>
        </w:rPr>
      </w:pPr>
    </w:p>
    <w:p w:rsidR="00971725" w:rsidRPr="00BA6115" w:rsidRDefault="00971725" w:rsidP="00971725">
      <w:pPr>
        <w:jc w:val="center"/>
        <w:rPr>
          <w:rFonts w:asciiTheme="minorHAnsi" w:hAnsiTheme="minorHAnsi"/>
          <w:sz w:val="48"/>
          <w:szCs w:val="48"/>
        </w:rPr>
      </w:pPr>
    </w:p>
    <w:p w:rsidR="00971725" w:rsidRPr="00BA6115" w:rsidRDefault="00971725" w:rsidP="00971725">
      <w:pPr>
        <w:jc w:val="center"/>
        <w:rPr>
          <w:rFonts w:asciiTheme="minorHAnsi" w:hAnsiTheme="minorHAnsi"/>
          <w:sz w:val="48"/>
          <w:szCs w:val="48"/>
        </w:rPr>
      </w:pPr>
    </w:p>
    <w:p w:rsidR="00971725" w:rsidRPr="00BA6115" w:rsidRDefault="00971725" w:rsidP="00971725">
      <w:pPr>
        <w:jc w:val="center"/>
        <w:rPr>
          <w:rFonts w:asciiTheme="minorHAnsi" w:hAnsiTheme="minorHAnsi"/>
          <w:sz w:val="48"/>
          <w:szCs w:val="48"/>
        </w:rPr>
      </w:pPr>
    </w:p>
    <w:p w:rsidR="001030F8" w:rsidRPr="00BA6115" w:rsidRDefault="001030F8" w:rsidP="00971725">
      <w:pPr>
        <w:jc w:val="center"/>
        <w:rPr>
          <w:rFonts w:asciiTheme="minorHAnsi" w:hAnsiTheme="minorHAnsi"/>
          <w:sz w:val="48"/>
          <w:szCs w:val="48"/>
        </w:rPr>
      </w:pPr>
    </w:p>
    <w:p w:rsidR="001030F8" w:rsidRPr="00BA6115" w:rsidRDefault="001030F8" w:rsidP="00971725">
      <w:pPr>
        <w:jc w:val="center"/>
        <w:rPr>
          <w:rFonts w:asciiTheme="minorHAnsi" w:hAnsiTheme="minorHAnsi"/>
          <w:sz w:val="48"/>
          <w:szCs w:val="48"/>
        </w:rPr>
      </w:pPr>
    </w:p>
    <w:p w:rsidR="00971725" w:rsidRPr="00BA6115" w:rsidRDefault="00971725" w:rsidP="00971725">
      <w:pPr>
        <w:jc w:val="center"/>
        <w:rPr>
          <w:rFonts w:asciiTheme="minorHAnsi" w:hAnsiTheme="minorHAnsi"/>
          <w:b/>
          <w:sz w:val="48"/>
          <w:szCs w:val="48"/>
        </w:rPr>
      </w:pPr>
      <w:r w:rsidRPr="00BA6115">
        <w:rPr>
          <w:rFonts w:asciiTheme="minorHAnsi" w:hAnsiTheme="minorHAnsi"/>
          <w:b/>
          <w:sz w:val="48"/>
          <w:szCs w:val="48"/>
        </w:rPr>
        <w:t>CALHOUN COUNTY SCHOOL DISTRICT</w:t>
      </w:r>
    </w:p>
    <w:p w:rsidR="00971725" w:rsidRPr="00BA6115" w:rsidRDefault="00971725" w:rsidP="00971725">
      <w:pPr>
        <w:jc w:val="center"/>
        <w:rPr>
          <w:rFonts w:asciiTheme="minorHAnsi" w:hAnsiTheme="minorHAnsi"/>
          <w:sz w:val="48"/>
          <w:szCs w:val="48"/>
        </w:rPr>
      </w:pPr>
      <w:r w:rsidRPr="00BA6115">
        <w:rPr>
          <w:rFonts w:asciiTheme="minorHAnsi" w:hAnsiTheme="minorHAnsi"/>
          <w:sz w:val="48"/>
          <w:szCs w:val="48"/>
        </w:rPr>
        <w:t>119 WEST MAIN STREET</w:t>
      </w:r>
    </w:p>
    <w:p w:rsidR="00971725" w:rsidRPr="00BA6115" w:rsidRDefault="00971725" w:rsidP="00971725">
      <w:pPr>
        <w:jc w:val="center"/>
        <w:rPr>
          <w:rFonts w:asciiTheme="minorHAnsi" w:hAnsiTheme="minorHAnsi"/>
          <w:sz w:val="48"/>
          <w:szCs w:val="48"/>
        </w:rPr>
      </w:pPr>
      <w:r w:rsidRPr="00BA6115">
        <w:rPr>
          <w:rFonts w:asciiTheme="minorHAnsi" w:hAnsiTheme="minorHAnsi"/>
          <w:sz w:val="48"/>
          <w:szCs w:val="48"/>
        </w:rPr>
        <w:t>PITTSBORO, MS 38951</w:t>
      </w:r>
    </w:p>
    <w:p w:rsidR="00971725" w:rsidRPr="00BA6115" w:rsidRDefault="00971725"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1030F8" w:rsidRPr="00BA6115" w:rsidRDefault="001030F8"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971725" w:rsidRPr="00BA6115" w:rsidRDefault="00971725" w:rsidP="00971725">
      <w:pPr>
        <w:rPr>
          <w:rFonts w:asciiTheme="minorHAnsi" w:hAnsiTheme="minorHAnsi"/>
          <w:sz w:val="48"/>
          <w:szCs w:val="48"/>
        </w:rPr>
      </w:pPr>
    </w:p>
    <w:p w:rsidR="00971725" w:rsidRPr="00BA6115" w:rsidRDefault="004D48F8" w:rsidP="00971725">
      <w:pPr>
        <w:jc w:val="center"/>
        <w:rPr>
          <w:rFonts w:asciiTheme="minorHAnsi" w:hAnsiTheme="minorHAnsi"/>
          <w:sz w:val="24"/>
          <w:szCs w:val="24"/>
        </w:rPr>
      </w:pPr>
      <w:r>
        <w:rPr>
          <w:rFonts w:asciiTheme="minorHAnsi" w:hAnsiTheme="minorHAnsi"/>
          <w:sz w:val="24"/>
          <w:szCs w:val="24"/>
        </w:rPr>
        <w:t xml:space="preserve">Contact: </w:t>
      </w:r>
      <w:r w:rsidRPr="00A5491F">
        <w:rPr>
          <w:rFonts w:asciiTheme="minorHAnsi" w:hAnsiTheme="minorHAnsi"/>
          <w:sz w:val="24"/>
          <w:szCs w:val="24"/>
        </w:rPr>
        <w:t>Kim Springer</w:t>
      </w:r>
    </w:p>
    <w:p w:rsidR="00971725" w:rsidRPr="00BA6115" w:rsidRDefault="00971725" w:rsidP="00971725">
      <w:pPr>
        <w:jc w:val="center"/>
        <w:rPr>
          <w:rFonts w:asciiTheme="minorHAnsi" w:hAnsiTheme="minorHAnsi"/>
          <w:sz w:val="24"/>
          <w:szCs w:val="24"/>
        </w:rPr>
      </w:pPr>
      <w:r w:rsidRPr="00BA6115">
        <w:rPr>
          <w:rFonts w:asciiTheme="minorHAnsi" w:hAnsiTheme="minorHAnsi"/>
          <w:sz w:val="24"/>
          <w:szCs w:val="24"/>
        </w:rPr>
        <w:t>Telephone: (662)-412-3152</w:t>
      </w:r>
    </w:p>
    <w:p w:rsidR="00971725" w:rsidRPr="00BA6115" w:rsidRDefault="00971725" w:rsidP="00971725">
      <w:pPr>
        <w:jc w:val="center"/>
        <w:rPr>
          <w:rFonts w:asciiTheme="minorHAnsi" w:hAnsiTheme="minorHAnsi"/>
          <w:sz w:val="24"/>
          <w:szCs w:val="24"/>
        </w:rPr>
      </w:pPr>
      <w:r w:rsidRPr="00BA6115">
        <w:rPr>
          <w:rFonts w:asciiTheme="minorHAnsi" w:hAnsiTheme="minorHAnsi"/>
          <w:sz w:val="24"/>
          <w:szCs w:val="24"/>
        </w:rPr>
        <w:t>Fax: (662)-412-3157</w:t>
      </w:r>
    </w:p>
    <w:p w:rsidR="00971725" w:rsidRPr="00BA6115" w:rsidRDefault="00971725" w:rsidP="00971725">
      <w:pPr>
        <w:jc w:val="center"/>
        <w:rPr>
          <w:rFonts w:asciiTheme="minorHAnsi" w:hAnsiTheme="minorHAnsi"/>
          <w:sz w:val="24"/>
          <w:szCs w:val="24"/>
        </w:rPr>
      </w:pPr>
      <w:r w:rsidRPr="00BA6115">
        <w:rPr>
          <w:rFonts w:asciiTheme="minorHAnsi" w:hAnsiTheme="minorHAnsi"/>
          <w:sz w:val="24"/>
          <w:szCs w:val="24"/>
        </w:rPr>
        <w:t xml:space="preserve">E-Mail: </w:t>
      </w:r>
      <w:r w:rsidR="004D48F8" w:rsidRPr="004D48F8">
        <w:rPr>
          <w:rFonts w:asciiTheme="minorHAnsi" w:hAnsiTheme="minorHAnsi"/>
          <w:sz w:val="24"/>
          <w:szCs w:val="24"/>
        </w:rPr>
        <w:t>kspringer</w:t>
      </w:r>
      <w:r w:rsidR="004D48F8">
        <w:rPr>
          <w:rFonts w:asciiTheme="minorHAnsi" w:hAnsiTheme="minorHAnsi"/>
          <w:sz w:val="24"/>
          <w:szCs w:val="24"/>
        </w:rPr>
        <w:t>@calhounk12.com</w:t>
      </w:r>
    </w:p>
    <w:p w:rsidR="00971725" w:rsidRDefault="00971725" w:rsidP="007670B6">
      <w:pPr>
        <w:rPr>
          <w:rFonts w:asciiTheme="minorHAnsi" w:hAnsiTheme="minorHAnsi" w:cs="Arial"/>
          <w:b/>
          <w:sz w:val="22"/>
          <w:szCs w:val="22"/>
        </w:rPr>
      </w:pPr>
    </w:p>
    <w:p w:rsidR="001030F8" w:rsidRPr="001030F8" w:rsidRDefault="001030F8" w:rsidP="001030F8">
      <w:pPr>
        <w:rPr>
          <w:rFonts w:asciiTheme="minorHAnsi" w:hAnsiTheme="minorHAnsi" w:cs="Arial"/>
          <w:b/>
          <w:sz w:val="22"/>
          <w:szCs w:val="22"/>
        </w:rPr>
      </w:pPr>
    </w:p>
    <w:p w:rsidR="004E07DF" w:rsidRDefault="004E07DF" w:rsidP="007670B6">
      <w:pPr>
        <w:pStyle w:val="ListParagraph"/>
        <w:numPr>
          <w:ilvl w:val="0"/>
          <w:numId w:val="4"/>
        </w:numPr>
        <w:rPr>
          <w:rFonts w:asciiTheme="minorHAnsi" w:hAnsiTheme="minorHAnsi" w:cs="Arial"/>
          <w:b/>
          <w:sz w:val="22"/>
          <w:szCs w:val="22"/>
        </w:rPr>
      </w:pPr>
      <w:r w:rsidRPr="0081248D">
        <w:rPr>
          <w:rFonts w:asciiTheme="minorHAnsi" w:hAnsiTheme="minorHAnsi" w:cs="Arial"/>
          <w:b/>
          <w:sz w:val="22"/>
          <w:szCs w:val="22"/>
        </w:rPr>
        <w:t>P</w:t>
      </w:r>
      <w:r w:rsidR="007A0EDE" w:rsidRPr="0081248D">
        <w:rPr>
          <w:rFonts w:asciiTheme="minorHAnsi" w:hAnsiTheme="minorHAnsi" w:cs="Arial"/>
          <w:b/>
          <w:sz w:val="22"/>
          <w:szCs w:val="22"/>
        </w:rPr>
        <w:t>urpose</w:t>
      </w:r>
    </w:p>
    <w:p w:rsidR="0025144D" w:rsidRPr="0025144D" w:rsidRDefault="0025144D" w:rsidP="0025144D">
      <w:pPr>
        <w:pStyle w:val="ListParagraph"/>
        <w:ind w:left="1080"/>
        <w:rPr>
          <w:rFonts w:asciiTheme="minorHAnsi" w:hAnsiTheme="minorHAnsi" w:cs="Arial"/>
          <w:sz w:val="22"/>
          <w:szCs w:val="22"/>
        </w:rPr>
      </w:pPr>
    </w:p>
    <w:p w:rsidR="0025144D" w:rsidRDefault="00CF12D7" w:rsidP="0025144D">
      <w:pPr>
        <w:pStyle w:val="ListParagraph"/>
        <w:numPr>
          <w:ilvl w:val="1"/>
          <w:numId w:val="4"/>
        </w:numPr>
        <w:rPr>
          <w:rFonts w:asciiTheme="minorHAnsi" w:hAnsiTheme="minorHAnsi" w:cs="Arial"/>
          <w:sz w:val="22"/>
          <w:szCs w:val="22"/>
        </w:rPr>
      </w:pPr>
      <w:r w:rsidRPr="0025144D">
        <w:rPr>
          <w:rFonts w:asciiTheme="minorHAnsi" w:hAnsiTheme="minorHAnsi" w:cs="Arial"/>
          <w:sz w:val="22"/>
          <w:szCs w:val="22"/>
        </w:rPr>
        <w:t xml:space="preserve">This Request for Proposal (RFP) is issued by the Calhoun County School District (CCSD) for the purpose of soliciting proposals from interested and qualified vendors. The resulting contract(s) will have </w:t>
      </w:r>
      <w:r w:rsidR="0025144D">
        <w:rPr>
          <w:rFonts w:asciiTheme="minorHAnsi" w:hAnsiTheme="minorHAnsi" w:cs="Arial"/>
          <w:sz w:val="22"/>
          <w:szCs w:val="22"/>
        </w:rPr>
        <w:t>the following</w:t>
      </w:r>
      <w:r w:rsidRPr="0025144D">
        <w:rPr>
          <w:rFonts w:asciiTheme="minorHAnsi" w:hAnsiTheme="minorHAnsi" w:cs="Arial"/>
          <w:sz w:val="22"/>
          <w:szCs w:val="22"/>
        </w:rPr>
        <w:t xml:space="preserve"> goals:</w:t>
      </w:r>
    </w:p>
    <w:p w:rsidR="0025144D" w:rsidRPr="0025144D" w:rsidRDefault="0025144D" w:rsidP="0025144D">
      <w:pPr>
        <w:pStyle w:val="ListParagraph"/>
        <w:ind w:left="1440"/>
        <w:rPr>
          <w:rFonts w:asciiTheme="minorHAnsi" w:hAnsiTheme="minorHAnsi" w:cs="Arial"/>
          <w:sz w:val="22"/>
          <w:szCs w:val="22"/>
        </w:rPr>
      </w:pPr>
    </w:p>
    <w:p w:rsidR="00CF12D7" w:rsidRPr="0025144D" w:rsidRDefault="00CF12D7" w:rsidP="0025144D">
      <w:pPr>
        <w:pStyle w:val="ListParagraph"/>
        <w:numPr>
          <w:ilvl w:val="2"/>
          <w:numId w:val="4"/>
        </w:numPr>
        <w:rPr>
          <w:rFonts w:asciiTheme="minorHAnsi" w:hAnsiTheme="minorHAnsi" w:cs="Arial"/>
          <w:sz w:val="22"/>
          <w:szCs w:val="22"/>
        </w:rPr>
      </w:pPr>
      <w:r w:rsidRPr="0025144D">
        <w:rPr>
          <w:rFonts w:asciiTheme="minorHAnsi" w:hAnsiTheme="minorHAnsi" w:cs="Arial"/>
          <w:sz w:val="22"/>
          <w:szCs w:val="22"/>
        </w:rPr>
        <w:t xml:space="preserve">Short term: establish a District Area Network (DAN) </w:t>
      </w:r>
      <w:r w:rsidR="00BA6115">
        <w:rPr>
          <w:rFonts w:asciiTheme="minorHAnsi" w:hAnsiTheme="minorHAnsi" w:cs="Arial"/>
          <w:sz w:val="22"/>
          <w:szCs w:val="22"/>
        </w:rPr>
        <w:t xml:space="preserve">to </w:t>
      </w:r>
      <w:r w:rsidRPr="0025144D">
        <w:rPr>
          <w:rFonts w:asciiTheme="minorHAnsi" w:hAnsiTheme="minorHAnsi" w:cs="Arial"/>
          <w:sz w:val="22"/>
          <w:szCs w:val="22"/>
        </w:rPr>
        <w:t>connect Calhoun County Schools and District Office with a fiber network.</w:t>
      </w:r>
    </w:p>
    <w:p w:rsidR="00CF12D7" w:rsidRPr="0025144D" w:rsidRDefault="00CF12D7" w:rsidP="0025144D">
      <w:pPr>
        <w:pStyle w:val="ListParagraph"/>
        <w:numPr>
          <w:ilvl w:val="2"/>
          <w:numId w:val="4"/>
        </w:numPr>
        <w:rPr>
          <w:rFonts w:asciiTheme="minorHAnsi" w:hAnsiTheme="minorHAnsi" w:cs="Arial"/>
          <w:sz w:val="22"/>
          <w:szCs w:val="22"/>
        </w:rPr>
      </w:pPr>
      <w:r w:rsidRPr="0025144D">
        <w:rPr>
          <w:rFonts w:asciiTheme="minorHAnsi" w:hAnsiTheme="minorHAnsi" w:cs="Arial"/>
          <w:sz w:val="22"/>
          <w:szCs w:val="22"/>
        </w:rPr>
        <w:t>Mid</w:t>
      </w:r>
      <w:r w:rsidR="0025144D">
        <w:rPr>
          <w:rFonts w:asciiTheme="minorHAnsi" w:hAnsiTheme="minorHAnsi" w:cs="Arial"/>
          <w:sz w:val="22"/>
          <w:szCs w:val="22"/>
        </w:rPr>
        <w:t>-</w:t>
      </w:r>
      <w:r w:rsidRPr="0025144D">
        <w:rPr>
          <w:rFonts w:asciiTheme="minorHAnsi" w:hAnsiTheme="minorHAnsi" w:cs="Arial"/>
          <w:sz w:val="22"/>
          <w:szCs w:val="22"/>
        </w:rPr>
        <w:t>term: leverage this fiber infrastructure to connect the three public libraries and the eleven Health Care Providers within the county to provide high speed internet access.</w:t>
      </w:r>
    </w:p>
    <w:p w:rsidR="00CF12D7" w:rsidRDefault="00CF12D7" w:rsidP="0025144D">
      <w:pPr>
        <w:pStyle w:val="ListParagraph"/>
        <w:numPr>
          <w:ilvl w:val="2"/>
          <w:numId w:val="4"/>
        </w:numPr>
        <w:rPr>
          <w:rFonts w:asciiTheme="minorHAnsi" w:hAnsiTheme="minorHAnsi" w:cs="Arial"/>
          <w:sz w:val="22"/>
          <w:szCs w:val="22"/>
        </w:rPr>
      </w:pPr>
      <w:r w:rsidRPr="0025144D">
        <w:rPr>
          <w:rFonts w:asciiTheme="minorHAnsi" w:hAnsiTheme="minorHAnsi" w:cs="Arial"/>
          <w:sz w:val="22"/>
          <w:szCs w:val="22"/>
        </w:rPr>
        <w:t>Long term: leverage this fiber infrastructure to connect the general public and residential customers to high speed internet access.</w:t>
      </w:r>
    </w:p>
    <w:p w:rsidR="0025144D" w:rsidRPr="0025144D" w:rsidRDefault="0025144D" w:rsidP="0025144D">
      <w:pPr>
        <w:pStyle w:val="ListParagraph"/>
        <w:ind w:left="2160"/>
        <w:rPr>
          <w:rFonts w:asciiTheme="minorHAnsi" w:hAnsiTheme="minorHAnsi" w:cs="Arial"/>
          <w:sz w:val="22"/>
          <w:szCs w:val="22"/>
        </w:rPr>
      </w:pPr>
    </w:p>
    <w:p w:rsidR="004D63E1" w:rsidRPr="0025144D" w:rsidRDefault="0025144D" w:rsidP="0025144D">
      <w:pPr>
        <w:pStyle w:val="ListParagraph"/>
        <w:numPr>
          <w:ilvl w:val="1"/>
          <w:numId w:val="4"/>
        </w:numPr>
        <w:autoSpaceDE w:val="0"/>
        <w:autoSpaceDN w:val="0"/>
        <w:adjustRightInd w:val="0"/>
        <w:rPr>
          <w:rFonts w:asciiTheme="minorHAnsi" w:hAnsiTheme="minorHAnsi" w:cs="Arial"/>
          <w:sz w:val="22"/>
          <w:szCs w:val="22"/>
        </w:rPr>
      </w:pPr>
      <w:r w:rsidRPr="0025144D">
        <w:rPr>
          <w:rFonts w:asciiTheme="minorHAnsi" w:eastAsia="Calibri" w:hAnsiTheme="minorHAnsi" w:cs="TimesNewRomanPSMT"/>
          <w:sz w:val="22"/>
          <w:szCs w:val="22"/>
        </w:rPr>
        <w:t xml:space="preserve">The </w:t>
      </w:r>
      <w:r>
        <w:rPr>
          <w:rFonts w:asciiTheme="minorHAnsi" w:eastAsia="Calibri" w:hAnsiTheme="minorHAnsi" w:cs="TimesNewRomanPSMT"/>
          <w:sz w:val="22"/>
          <w:szCs w:val="22"/>
        </w:rPr>
        <w:t>CCSD</w:t>
      </w:r>
      <w:r w:rsidRPr="0025144D">
        <w:rPr>
          <w:rFonts w:asciiTheme="minorHAnsi" w:eastAsia="Calibri" w:hAnsiTheme="minorHAnsi" w:cs="TimesNewRomanPSMT"/>
          <w:sz w:val="22"/>
          <w:szCs w:val="22"/>
        </w:rPr>
        <w:t xml:space="preserve"> </w:t>
      </w:r>
      <w:r>
        <w:rPr>
          <w:rFonts w:asciiTheme="minorHAnsi" w:eastAsia="Calibri" w:hAnsiTheme="minorHAnsi" w:cs="TimesNewRomanPSMT"/>
          <w:sz w:val="22"/>
          <w:szCs w:val="22"/>
        </w:rPr>
        <w:t xml:space="preserve">is seeking the services of a </w:t>
      </w:r>
      <w:r w:rsidRPr="0025144D">
        <w:rPr>
          <w:rFonts w:asciiTheme="minorHAnsi" w:eastAsia="Calibri" w:hAnsiTheme="minorHAnsi" w:cs="TimesNewRomanPSMT"/>
          <w:sz w:val="22"/>
          <w:szCs w:val="22"/>
        </w:rPr>
        <w:t xml:space="preserve">quality vendor with experience in multi-site installations, and capabilities to provide </w:t>
      </w:r>
      <w:r w:rsidRPr="0025144D">
        <w:rPr>
          <w:rFonts w:asciiTheme="minorHAnsi" w:hAnsiTheme="minorHAnsi" w:cs="Arial"/>
          <w:sz w:val="22"/>
          <w:szCs w:val="22"/>
        </w:rPr>
        <w:t xml:space="preserve">responsive service for the network systems installed. The wide area network system must meet open industry standards, and meet the requirements established by </w:t>
      </w:r>
      <w:r>
        <w:rPr>
          <w:rFonts w:asciiTheme="minorHAnsi" w:hAnsiTheme="minorHAnsi" w:cs="Arial"/>
          <w:sz w:val="22"/>
          <w:szCs w:val="22"/>
        </w:rPr>
        <w:t>CCSD</w:t>
      </w:r>
      <w:r w:rsidRPr="0025144D">
        <w:rPr>
          <w:rFonts w:asciiTheme="minorHAnsi" w:hAnsiTheme="minorHAnsi" w:cs="Arial"/>
          <w:sz w:val="22"/>
          <w:szCs w:val="22"/>
        </w:rPr>
        <w:t xml:space="preserve"> as described </w:t>
      </w:r>
      <w:r>
        <w:rPr>
          <w:rFonts w:asciiTheme="minorHAnsi" w:hAnsiTheme="minorHAnsi" w:cs="Arial"/>
          <w:sz w:val="22"/>
          <w:szCs w:val="22"/>
        </w:rPr>
        <w:t>within this RFP</w:t>
      </w:r>
      <w:r w:rsidRPr="0025144D">
        <w:rPr>
          <w:rFonts w:asciiTheme="minorHAnsi" w:hAnsiTheme="minorHAnsi" w:cs="Arial"/>
          <w:sz w:val="22"/>
          <w:szCs w:val="22"/>
        </w:rPr>
        <w:t>.</w:t>
      </w:r>
    </w:p>
    <w:p w:rsidR="0025144D" w:rsidRPr="0025144D" w:rsidRDefault="0025144D" w:rsidP="0025144D">
      <w:pPr>
        <w:pStyle w:val="ListParagraph"/>
        <w:autoSpaceDE w:val="0"/>
        <w:autoSpaceDN w:val="0"/>
        <w:adjustRightInd w:val="0"/>
        <w:ind w:left="1800"/>
        <w:rPr>
          <w:rFonts w:asciiTheme="minorHAnsi" w:hAnsiTheme="minorHAnsi" w:cs="Arial"/>
          <w:b/>
          <w:sz w:val="22"/>
          <w:szCs w:val="22"/>
          <w:u w:val="single"/>
        </w:rPr>
      </w:pPr>
    </w:p>
    <w:p w:rsidR="007E557E" w:rsidRPr="0081248D" w:rsidRDefault="00022F6A" w:rsidP="007670B6">
      <w:pPr>
        <w:pStyle w:val="ListParagraph"/>
        <w:numPr>
          <w:ilvl w:val="0"/>
          <w:numId w:val="4"/>
        </w:numPr>
        <w:rPr>
          <w:rFonts w:asciiTheme="minorHAnsi" w:hAnsiTheme="minorHAnsi" w:cs="Arial"/>
          <w:b/>
          <w:sz w:val="22"/>
          <w:szCs w:val="22"/>
        </w:rPr>
      </w:pPr>
      <w:r w:rsidRPr="0081248D">
        <w:rPr>
          <w:rFonts w:asciiTheme="minorHAnsi" w:hAnsiTheme="minorHAnsi" w:cs="Arial"/>
          <w:b/>
          <w:sz w:val="22"/>
          <w:szCs w:val="22"/>
        </w:rPr>
        <w:t>B</w:t>
      </w:r>
      <w:r w:rsidR="007A0EDE" w:rsidRPr="0081248D">
        <w:rPr>
          <w:rFonts w:asciiTheme="minorHAnsi" w:hAnsiTheme="minorHAnsi" w:cs="Arial"/>
          <w:b/>
          <w:sz w:val="22"/>
          <w:szCs w:val="22"/>
        </w:rPr>
        <w:t>ackground</w:t>
      </w:r>
    </w:p>
    <w:p w:rsidR="00CF12D7" w:rsidRPr="0081248D" w:rsidRDefault="00CF12D7" w:rsidP="00CF12D7">
      <w:pPr>
        <w:pStyle w:val="ListParagraph"/>
        <w:ind w:left="1080"/>
        <w:rPr>
          <w:rFonts w:asciiTheme="minorHAnsi" w:hAnsiTheme="minorHAnsi" w:cs="Arial"/>
          <w:b/>
          <w:sz w:val="22"/>
          <w:szCs w:val="22"/>
        </w:rPr>
      </w:pPr>
    </w:p>
    <w:p w:rsidR="00CF12D7" w:rsidRPr="0081248D" w:rsidRDefault="00CF12D7" w:rsidP="00CF12D7">
      <w:pPr>
        <w:ind w:left="1080"/>
        <w:rPr>
          <w:rFonts w:asciiTheme="minorHAnsi" w:hAnsiTheme="minorHAnsi" w:cs="Arial"/>
          <w:sz w:val="22"/>
          <w:szCs w:val="22"/>
        </w:rPr>
      </w:pPr>
      <w:r w:rsidRPr="0081248D">
        <w:rPr>
          <w:rFonts w:asciiTheme="minorHAnsi" w:hAnsiTheme="minorHAnsi" w:cs="Arial"/>
          <w:sz w:val="22"/>
          <w:szCs w:val="22"/>
        </w:rPr>
        <w:t>The broadband needs of the students, teachers, and staff of CCSD require a robust network that connects all schools and administrative offices to one another. The Mississippi Stat</w:t>
      </w:r>
      <w:r w:rsidR="00C61B1A">
        <w:rPr>
          <w:rFonts w:asciiTheme="minorHAnsi" w:hAnsiTheme="minorHAnsi" w:cs="Arial"/>
          <w:sz w:val="22"/>
          <w:szCs w:val="22"/>
        </w:rPr>
        <w:t xml:space="preserve">e Department of Education (MDE) </w:t>
      </w:r>
      <w:r w:rsidRPr="0081248D">
        <w:rPr>
          <w:rFonts w:asciiTheme="minorHAnsi" w:hAnsiTheme="minorHAnsi" w:cs="Arial"/>
          <w:sz w:val="22"/>
          <w:szCs w:val="22"/>
        </w:rPr>
        <w:t xml:space="preserve">provides Internet Access to CCSD to be used by all schools within the district. MDE does not charge CCSD for the Internet Service but </w:t>
      </w:r>
      <w:r w:rsidR="00C61B1A">
        <w:rPr>
          <w:rFonts w:asciiTheme="minorHAnsi" w:hAnsiTheme="minorHAnsi" w:cs="Arial"/>
          <w:sz w:val="22"/>
          <w:szCs w:val="22"/>
        </w:rPr>
        <w:t>without the appropriate access to the Internet resources, the schools cannot effectively utilize th</w:t>
      </w:r>
      <w:r w:rsidR="00DB5C84">
        <w:rPr>
          <w:rFonts w:asciiTheme="minorHAnsi" w:hAnsiTheme="minorHAnsi" w:cs="Arial"/>
          <w:sz w:val="22"/>
          <w:szCs w:val="22"/>
        </w:rPr>
        <w:t>ose</w:t>
      </w:r>
      <w:r w:rsidR="00C61B1A">
        <w:rPr>
          <w:rFonts w:asciiTheme="minorHAnsi" w:hAnsiTheme="minorHAnsi" w:cs="Arial"/>
          <w:sz w:val="22"/>
          <w:szCs w:val="22"/>
        </w:rPr>
        <w:t xml:space="preserve"> services.  The </w:t>
      </w:r>
      <w:r w:rsidRPr="0081248D">
        <w:rPr>
          <w:rFonts w:asciiTheme="minorHAnsi" w:hAnsiTheme="minorHAnsi" w:cs="Arial"/>
          <w:sz w:val="22"/>
          <w:szCs w:val="22"/>
        </w:rPr>
        <w:t>CCSD is looking to establish a District Area Network to facilitate that access.</w:t>
      </w:r>
    </w:p>
    <w:p w:rsidR="00CF12D7" w:rsidRPr="0081248D" w:rsidRDefault="00CF12D7" w:rsidP="00CF12D7">
      <w:pPr>
        <w:ind w:left="1080"/>
        <w:rPr>
          <w:rFonts w:asciiTheme="minorHAnsi" w:hAnsiTheme="minorHAnsi" w:cs="Arial"/>
          <w:sz w:val="22"/>
          <w:szCs w:val="22"/>
        </w:rPr>
      </w:pPr>
    </w:p>
    <w:p w:rsidR="00CF12D7" w:rsidRPr="0081248D" w:rsidRDefault="00CF12D7" w:rsidP="00CF12D7">
      <w:pPr>
        <w:ind w:left="1080"/>
        <w:rPr>
          <w:rFonts w:asciiTheme="minorHAnsi" w:hAnsiTheme="minorHAnsi" w:cs="Arial"/>
          <w:sz w:val="22"/>
          <w:szCs w:val="22"/>
        </w:rPr>
      </w:pPr>
      <w:r w:rsidRPr="0081248D">
        <w:rPr>
          <w:rFonts w:asciiTheme="minorHAnsi" w:hAnsiTheme="minorHAnsi" w:cs="Arial"/>
          <w:sz w:val="22"/>
          <w:szCs w:val="22"/>
        </w:rPr>
        <w:t>Schools are just one of many anchor institutions located in any county. Anchor institutions are defined by the F</w:t>
      </w:r>
      <w:r w:rsidR="00C61B1A">
        <w:rPr>
          <w:rFonts w:asciiTheme="minorHAnsi" w:hAnsiTheme="minorHAnsi" w:cs="Arial"/>
          <w:sz w:val="22"/>
          <w:szCs w:val="22"/>
        </w:rPr>
        <w:t>ederal Communications Commission (FCC)</w:t>
      </w:r>
      <w:r w:rsidRPr="0081248D">
        <w:rPr>
          <w:rFonts w:asciiTheme="minorHAnsi" w:hAnsiTheme="minorHAnsi" w:cs="Arial"/>
          <w:sz w:val="22"/>
          <w:szCs w:val="22"/>
        </w:rPr>
        <w:t xml:space="preserve"> as follows:</w:t>
      </w:r>
    </w:p>
    <w:p w:rsidR="00CF12D7" w:rsidRPr="0081248D" w:rsidRDefault="00CF12D7" w:rsidP="00CF12D7">
      <w:pPr>
        <w:ind w:left="1080"/>
        <w:rPr>
          <w:rFonts w:asciiTheme="minorHAnsi" w:hAnsiTheme="minorHAnsi" w:cs="Arial"/>
          <w:sz w:val="22"/>
          <w:szCs w:val="22"/>
        </w:rPr>
      </w:pPr>
    </w:p>
    <w:p w:rsidR="00CF12D7" w:rsidRPr="0081248D" w:rsidRDefault="00CF12D7" w:rsidP="00CF12D7">
      <w:pPr>
        <w:ind w:left="1080"/>
        <w:rPr>
          <w:rFonts w:asciiTheme="minorHAnsi" w:hAnsiTheme="minorHAnsi" w:cs="Arial"/>
          <w:i/>
          <w:color w:val="002060"/>
          <w:sz w:val="22"/>
          <w:szCs w:val="22"/>
        </w:rPr>
      </w:pPr>
      <w:r w:rsidRPr="0081248D">
        <w:rPr>
          <w:rFonts w:asciiTheme="minorHAnsi" w:hAnsiTheme="minorHAnsi"/>
          <w:i/>
          <w:color w:val="002060"/>
          <w:sz w:val="22"/>
          <w:szCs w:val="22"/>
        </w:rPr>
        <w:t>Community anchor institutions include such entities as schools, libraries, hospitals and other medical providers, public safety entities, institutions of higher education, and community support organizations that facilitate greater use of broadband by vulnerable populations, including low-income, the unemployed, and the aged.</w:t>
      </w:r>
    </w:p>
    <w:p w:rsidR="00CF12D7" w:rsidRPr="0081248D" w:rsidRDefault="00CF12D7" w:rsidP="00CF12D7">
      <w:pPr>
        <w:ind w:left="1080"/>
        <w:rPr>
          <w:rFonts w:asciiTheme="minorHAnsi" w:hAnsiTheme="minorHAnsi" w:cs="Arial"/>
          <w:sz w:val="22"/>
          <w:szCs w:val="22"/>
        </w:rPr>
      </w:pPr>
    </w:p>
    <w:p w:rsidR="00CF12D7" w:rsidRPr="0081248D" w:rsidRDefault="00CF12D7" w:rsidP="00CF12D7">
      <w:pPr>
        <w:ind w:left="1080"/>
        <w:rPr>
          <w:rFonts w:asciiTheme="minorHAnsi" w:hAnsiTheme="minorHAnsi" w:cs="Arial"/>
          <w:sz w:val="22"/>
          <w:szCs w:val="22"/>
        </w:rPr>
      </w:pPr>
      <w:r w:rsidRPr="0081248D">
        <w:rPr>
          <w:rFonts w:asciiTheme="minorHAnsi" w:hAnsiTheme="minorHAnsi" w:cs="Arial"/>
          <w:sz w:val="22"/>
          <w:szCs w:val="22"/>
        </w:rPr>
        <w:t>As an anchor institution</w:t>
      </w:r>
      <w:r w:rsidR="00C61B1A">
        <w:rPr>
          <w:rFonts w:asciiTheme="minorHAnsi" w:hAnsiTheme="minorHAnsi" w:cs="Arial"/>
          <w:sz w:val="22"/>
          <w:szCs w:val="22"/>
        </w:rPr>
        <w:t>,</w:t>
      </w:r>
      <w:r w:rsidRPr="0081248D">
        <w:rPr>
          <w:rFonts w:asciiTheme="minorHAnsi" w:hAnsiTheme="minorHAnsi" w:cs="Arial"/>
          <w:sz w:val="22"/>
          <w:szCs w:val="22"/>
        </w:rPr>
        <w:t xml:space="preserve"> schools have been a major factor in the build-out of public broadband infrastructure across the country. CCSD wants to ensure that any infrastructure that is built for </w:t>
      </w:r>
      <w:r w:rsidR="00C61B1A">
        <w:rPr>
          <w:rFonts w:asciiTheme="minorHAnsi" w:hAnsiTheme="minorHAnsi" w:cs="Arial"/>
          <w:sz w:val="22"/>
          <w:szCs w:val="22"/>
        </w:rPr>
        <w:t>their</w:t>
      </w:r>
      <w:r w:rsidRPr="0081248D">
        <w:rPr>
          <w:rFonts w:asciiTheme="minorHAnsi" w:hAnsiTheme="minorHAnsi" w:cs="Arial"/>
          <w:sz w:val="22"/>
          <w:szCs w:val="22"/>
        </w:rPr>
        <w:t xml:space="preserve"> use</w:t>
      </w:r>
      <w:r w:rsidR="00C61B1A">
        <w:rPr>
          <w:rFonts w:asciiTheme="minorHAnsi" w:hAnsiTheme="minorHAnsi" w:cs="Arial"/>
          <w:sz w:val="22"/>
          <w:szCs w:val="22"/>
        </w:rPr>
        <w:t>,</w:t>
      </w:r>
      <w:r w:rsidRPr="0081248D">
        <w:rPr>
          <w:rFonts w:asciiTheme="minorHAnsi" w:hAnsiTheme="minorHAnsi" w:cs="Arial"/>
          <w:sz w:val="22"/>
          <w:szCs w:val="22"/>
        </w:rPr>
        <w:t xml:space="preserve"> will be </w:t>
      </w:r>
      <w:r w:rsidR="00C61B1A">
        <w:rPr>
          <w:rFonts w:asciiTheme="minorHAnsi" w:hAnsiTheme="minorHAnsi" w:cs="Arial"/>
          <w:sz w:val="22"/>
          <w:szCs w:val="22"/>
        </w:rPr>
        <w:t xml:space="preserve">provisioned </w:t>
      </w:r>
      <w:r w:rsidRPr="0081248D">
        <w:rPr>
          <w:rFonts w:asciiTheme="minorHAnsi" w:hAnsiTheme="minorHAnsi" w:cs="Arial"/>
          <w:sz w:val="22"/>
          <w:szCs w:val="22"/>
        </w:rPr>
        <w:t xml:space="preserve">in such a way that it will </w:t>
      </w:r>
      <w:r w:rsidR="00C61B1A">
        <w:rPr>
          <w:rFonts w:asciiTheme="minorHAnsi" w:hAnsiTheme="minorHAnsi" w:cs="Arial"/>
          <w:sz w:val="22"/>
          <w:szCs w:val="22"/>
        </w:rPr>
        <w:t>deliver</w:t>
      </w:r>
      <w:r w:rsidRPr="0081248D">
        <w:rPr>
          <w:rFonts w:asciiTheme="minorHAnsi" w:hAnsiTheme="minorHAnsi" w:cs="Arial"/>
          <w:sz w:val="22"/>
          <w:szCs w:val="22"/>
        </w:rPr>
        <w:t xml:space="preserve"> access to broadband to everyone across the county.</w:t>
      </w:r>
    </w:p>
    <w:p w:rsidR="00CF12D7" w:rsidRPr="0081248D" w:rsidRDefault="00CF12D7" w:rsidP="00CF12D7">
      <w:pPr>
        <w:rPr>
          <w:rFonts w:asciiTheme="minorHAnsi" w:hAnsiTheme="minorHAnsi" w:cs="Arial"/>
          <w:sz w:val="22"/>
          <w:szCs w:val="22"/>
        </w:rPr>
      </w:pPr>
    </w:p>
    <w:p w:rsidR="00410D3A" w:rsidRPr="0081248D" w:rsidRDefault="00410D3A" w:rsidP="007670B6">
      <w:pPr>
        <w:pStyle w:val="ListParagraph"/>
        <w:numPr>
          <w:ilvl w:val="0"/>
          <w:numId w:val="4"/>
        </w:numPr>
        <w:rPr>
          <w:rFonts w:asciiTheme="minorHAnsi" w:hAnsiTheme="minorHAnsi" w:cs="Arial"/>
          <w:b/>
          <w:sz w:val="22"/>
          <w:szCs w:val="22"/>
        </w:rPr>
      </w:pPr>
      <w:r w:rsidRPr="0081248D">
        <w:rPr>
          <w:rFonts w:asciiTheme="minorHAnsi" w:hAnsiTheme="minorHAnsi" w:cs="Arial"/>
          <w:b/>
          <w:sz w:val="22"/>
          <w:szCs w:val="22"/>
        </w:rPr>
        <w:t>Vendor Response Requirements</w:t>
      </w:r>
    </w:p>
    <w:p w:rsidR="00410D3A" w:rsidRPr="00A50E1D" w:rsidRDefault="00410D3A" w:rsidP="00410D3A">
      <w:pPr>
        <w:pStyle w:val="ListParagraph"/>
        <w:ind w:left="1080"/>
        <w:rPr>
          <w:rFonts w:asciiTheme="minorHAnsi" w:hAnsiTheme="minorHAnsi" w:cs="Arial"/>
          <w:b/>
          <w:sz w:val="22"/>
          <w:szCs w:val="22"/>
        </w:rPr>
      </w:pPr>
    </w:p>
    <w:p w:rsidR="00410D3A" w:rsidRPr="00A50E1D" w:rsidRDefault="00410D3A" w:rsidP="007670B6">
      <w:pPr>
        <w:pStyle w:val="ListParagraph"/>
        <w:numPr>
          <w:ilvl w:val="1"/>
          <w:numId w:val="4"/>
        </w:numPr>
        <w:rPr>
          <w:rFonts w:asciiTheme="minorHAnsi" w:hAnsiTheme="minorHAnsi" w:cs="Arial"/>
          <w:sz w:val="22"/>
          <w:szCs w:val="22"/>
          <w:u w:val="single"/>
        </w:rPr>
      </w:pPr>
      <w:r w:rsidRPr="00A50E1D">
        <w:rPr>
          <w:rFonts w:asciiTheme="minorHAnsi" w:hAnsiTheme="minorHAnsi" w:cs="Arial"/>
          <w:sz w:val="22"/>
          <w:szCs w:val="22"/>
        </w:rPr>
        <w:t>All questions regarding this RFP:</w:t>
      </w:r>
    </w:p>
    <w:p w:rsidR="00410D3A" w:rsidRPr="00A50E1D" w:rsidRDefault="000806EF" w:rsidP="007670B6">
      <w:pPr>
        <w:pStyle w:val="ListParagraph"/>
        <w:numPr>
          <w:ilvl w:val="2"/>
          <w:numId w:val="4"/>
        </w:numPr>
        <w:rPr>
          <w:rFonts w:asciiTheme="minorHAnsi" w:hAnsiTheme="minorHAnsi" w:cs="Arial"/>
          <w:sz w:val="22"/>
          <w:szCs w:val="22"/>
          <w:u w:val="single"/>
        </w:rPr>
      </w:pPr>
      <w:r w:rsidRPr="00A50E1D">
        <w:rPr>
          <w:rFonts w:asciiTheme="minorHAnsi" w:hAnsiTheme="minorHAnsi" w:cs="Arial"/>
          <w:sz w:val="22"/>
          <w:szCs w:val="22"/>
        </w:rPr>
        <w:t>Should be d</w:t>
      </w:r>
      <w:r w:rsidR="00410D3A" w:rsidRPr="00A50E1D">
        <w:rPr>
          <w:rFonts w:asciiTheme="minorHAnsi" w:hAnsiTheme="minorHAnsi" w:cs="Arial"/>
          <w:sz w:val="22"/>
          <w:szCs w:val="22"/>
        </w:rPr>
        <w:t>irected to</w:t>
      </w:r>
      <w:r w:rsidR="00A50E1D" w:rsidRPr="00A50E1D">
        <w:rPr>
          <w:rStyle w:val="apple-converted-space"/>
          <w:rFonts w:asciiTheme="minorHAnsi" w:hAnsiTheme="minorHAnsi" w:cs="Arial"/>
          <w:color w:val="222222"/>
          <w:sz w:val="22"/>
          <w:szCs w:val="22"/>
          <w:shd w:val="clear" w:color="auto" w:fill="FFFFFF"/>
        </w:rPr>
        <w:t> </w:t>
      </w:r>
      <w:r w:rsidR="004D48F8" w:rsidRPr="00A5491F">
        <w:rPr>
          <w:rFonts w:asciiTheme="minorHAnsi" w:hAnsiTheme="minorHAnsi" w:cs="Arial"/>
          <w:color w:val="222222"/>
          <w:sz w:val="22"/>
          <w:szCs w:val="22"/>
          <w:shd w:val="clear" w:color="auto" w:fill="FFFFFF"/>
        </w:rPr>
        <w:t>Kim Springer</w:t>
      </w:r>
      <w:r w:rsidR="00A50E1D" w:rsidRPr="00A50E1D">
        <w:rPr>
          <w:rFonts w:asciiTheme="minorHAnsi" w:hAnsiTheme="minorHAnsi" w:cs="Arial"/>
          <w:color w:val="222222"/>
          <w:sz w:val="22"/>
          <w:szCs w:val="22"/>
          <w:shd w:val="clear" w:color="auto" w:fill="FFFFFF"/>
        </w:rPr>
        <w:t xml:space="preserve"> at </w:t>
      </w:r>
      <w:r w:rsidR="004D48F8" w:rsidRPr="00A5491F">
        <w:rPr>
          <w:rFonts w:asciiTheme="minorHAnsi" w:hAnsiTheme="minorHAnsi" w:cs="Arial"/>
          <w:sz w:val="22"/>
          <w:szCs w:val="22"/>
          <w:shd w:val="clear" w:color="auto" w:fill="FFFFFF"/>
        </w:rPr>
        <w:t>kspringer</w:t>
      </w:r>
      <w:r w:rsidR="004D48F8">
        <w:rPr>
          <w:rFonts w:asciiTheme="minorHAnsi" w:hAnsiTheme="minorHAnsi" w:cs="Arial"/>
          <w:sz w:val="22"/>
          <w:szCs w:val="22"/>
          <w:shd w:val="clear" w:color="auto" w:fill="FFFFFF"/>
        </w:rPr>
        <w:t>@calhounk12.com</w:t>
      </w:r>
      <w:r w:rsidR="00CF12D7" w:rsidRPr="00A50E1D">
        <w:rPr>
          <w:rFonts w:asciiTheme="minorHAnsi" w:hAnsiTheme="minorHAnsi" w:cs="Arial"/>
          <w:b/>
          <w:i/>
          <w:sz w:val="22"/>
          <w:szCs w:val="22"/>
        </w:rPr>
        <w:t>.</w:t>
      </w:r>
    </w:p>
    <w:p w:rsidR="00410D3A" w:rsidRPr="007F56BC" w:rsidRDefault="00410D3A" w:rsidP="007670B6">
      <w:pPr>
        <w:pStyle w:val="ListParagraph"/>
        <w:numPr>
          <w:ilvl w:val="2"/>
          <w:numId w:val="4"/>
        </w:numPr>
        <w:rPr>
          <w:rFonts w:asciiTheme="minorHAnsi" w:hAnsiTheme="minorHAnsi" w:cs="Arial"/>
          <w:sz w:val="22"/>
          <w:szCs w:val="22"/>
          <w:u w:val="single"/>
        </w:rPr>
      </w:pPr>
      <w:r w:rsidRPr="00A50E1D">
        <w:rPr>
          <w:rFonts w:asciiTheme="minorHAnsi" w:hAnsiTheme="minorHAnsi" w:cs="Arial"/>
          <w:sz w:val="22"/>
          <w:szCs w:val="22"/>
        </w:rPr>
        <w:t xml:space="preserve">Must be submitted </w:t>
      </w:r>
      <w:r w:rsidR="00FD7AFF" w:rsidRPr="00A50E1D">
        <w:rPr>
          <w:rFonts w:asciiTheme="minorHAnsi" w:hAnsiTheme="minorHAnsi" w:cs="Arial"/>
          <w:sz w:val="22"/>
          <w:szCs w:val="22"/>
        </w:rPr>
        <w:t xml:space="preserve">no later than close of </w:t>
      </w:r>
      <w:r w:rsidR="00FD7AFF" w:rsidRPr="007F56BC">
        <w:rPr>
          <w:rFonts w:asciiTheme="minorHAnsi" w:hAnsiTheme="minorHAnsi" w:cs="Arial"/>
          <w:sz w:val="22"/>
          <w:szCs w:val="22"/>
        </w:rPr>
        <w:t>business</w:t>
      </w:r>
      <w:r w:rsidR="00CF12D7" w:rsidRPr="007F56BC">
        <w:rPr>
          <w:rFonts w:asciiTheme="minorHAnsi" w:hAnsiTheme="minorHAnsi" w:cs="Arial"/>
          <w:sz w:val="22"/>
          <w:szCs w:val="22"/>
        </w:rPr>
        <w:t xml:space="preserve"> </w:t>
      </w:r>
      <w:r w:rsidR="007F56BC" w:rsidRPr="007F56BC">
        <w:rPr>
          <w:rFonts w:asciiTheme="minorHAnsi" w:hAnsiTheme="minorHAnsi" w:cs="Arial"/>
          <w:sz w:val="22"/>
          <w:szCs w:val="22"/>
        </w:rPr>
        <w:t>February 6, 2020</w:t>
      </w:r>
      <w:r w:rsidR="00971725" w:rsidRPr="007F56BC">
        <w:rPr>
          <w:rFonts w:asciiTheme="minorHAnsi" w:hAnsiTheme="minorHAnsi" w:cs="Arial"/>
          <w:sz w:val="22"/>
          <w:szCs w:val="22"/>
        </w:rPr>
        <w:t>.</w:t>
      </w:r>
    </w:p>
    <w:p w:rsidR="00410D3A" w:rsidRPr="00A50E1D" w:rsidRDefault="00410D3A" w:rsidP="007670B6">
      <w:pPr>
        <w:pStyle w:val="ListParagraph"/>
        <w:numPr>
          <w:ilvl w:val="2"/>
          <w:numId w:val="4"/>
        </w:numPr>
        <w:rPr>
          <w:rFonts w:asciiTheme="minorHAnsi" w:hAnsiTheme="minorHAnsi" w:cs="Arial"/>
          <w:sz w:val="22"/>
          <w:szCs w:val="22"/>
          <w:u w:val="single"/>
        </w:rPr>
      </w:pPr>
      <w:r w:rsidRPr="007F56BC">
        <w:rPr>
          <w:rFonts w:asciiTheme="minorHAnsi" w:hAnsiTheme="minorHAnsi" w:cs="Arial"/>
          <w:sz w:val="22"/>
          <w:szCs w:val="22"/>
        </w:rPr>
        <w:t xml:space="preserve">Responses </w:t>
      </w:r>
      <w:r w:rsidR="00FD7AFF" w:rsidRPr="007F56BC">
        <w:rPr>
          <w:rFonts w:asciiTheme="minorHAnsi" w:hAnsiTheme="minorHAnsi" w:cs="Arial"/>
          <w:sz w:val="22"/>
          <w:szCs w:val="22"/>
        </w:rPr>
        <w:t xml:space="preserve">to questions </w:t>
      </w:r>
      <w:r w:rsidRPr="007F56BC">
        <w:rPr>
          <w:rFonts w:asciiTheme="minorHAnsi" w:hAnsiTheme="minorHAnsi" w:cs="Arial"/>
          <w:sz w:val="22"/>
          <w:szCs w:val="22"/>
        </w:rPr>
        <w:t xml:space="preserve">will be </w:t>
      </w:r>
      <w:r w:rsidR="00971725" w:rsidRPr="007F56BC">
        <w:rPr>
          <w:rFonts w:asciiTheme="minorHAnsi" w:hAnsiTheme="minorHAnsi" w:cs="Arial"/>
          <w:sz w:val="22"/>
          <w:szCs w:val="22"/>
        </w:rPr>
        <w:t>distributed to all vendors requesting a copy of the RFP.</w:t>
      </w:r>
      <w:r w:rsidR="008B5369" w:rsidRPr="007F56BC">
        <w:rPr>
          <w:rFonts w:asciiTheme="minorHAnsi" w:hAnsiTheme="minorHAnsi" w:cs="Arial"/>
          <w:sz w:val="22"/>
          <w:szCs w:val="22"/>
        </w:rPr>
        <w:t xml:space="preserve">  The f</w:t>
      </w:r>
      <w:r w:rsidR="00FD7AFF" w:rsidRPr="007F56BC">
        <w:rPr>
          <w:rFonts w:asciiTheme="minorHAnsi" w:hAnsiTheme="minorHAnsi" w:cs="Arial"/>
          <w:sz w:val="22"/>
          <w:szCs w:val="22"/>
        </w:rPr>
        <w:t xml:space="preserve">inal response to questions will be </w:t>
      </w:r>
      <w:r w:rsidR="00971725" w:rsidRPr="007F56BC">
        <w:rPr>
          <w:rFonts w:asciiTheme="minorHAnsi" w:hAnsiTheme="minorHAnsi" w:cs="Arial"/>
          <w:sz w:val="22"/>
          <w:szCs w:val="22"/>
        </w:rPr>
        <w:t>distributed</w:t>
      </w:r>
      <w:r w:rsidR="00FD7AFF" w:rsidRPr="007F56BC">
        <w:rPr>
          <w:rFonts w:asciiTheme="minorHAnsi" w:hAnsiTheme="minorHAnsi" w:cs="Arial"/>
          <w:sz w:val="22"/>
          <w:szCs w:val="22"/>
        </w:rPr>
        <w:t xml:space="preserve"> </w:t>
      </w:r>
      <w:r w:rsidR="008B5369" w:rsidRPr="007F56BC">
        <w:rPr>
          <w:rFonts w:asciiTheme="minorHAnsi" w:hAnsiTheme="minorHAnsi" w:cs="Arial"/>
          <w:sz w:val="22"/>
          <w:szCs w:val="22"/>
        </w:rPr>
        <w:t xml:space="preserve">no later than </w:t>
      </w:r>
      <w:r w:rsidR="00FD7AFF" w:rsidRPr="007F56BC">
        <w:rPr>
          <w:rFonts w:asciiTheme="minorHAnsi" w:hAnsiTheme="minorHAnsi" w:cs="Arial"/>
          <w:sz w:val="22"/>
          <w:szCs w:val="22"/>
        </w:rPr>
        <w:t xml:space="preserve">close of business </w:t>
      </w:r>
      <w:r w:rsidR="007F56BC" w:rsidRPr="007F56BC">
        <w:rPr>
          <w:rFonts w:asciiTheme="minorHAnsi" w:hAnsiTheme="minorHAnsi" w:cs="Arial"/>
          <w:sz w:val="22"/>
          <w:szCs w:val="22"/>
        </w:rPr>
        <w:t>February 11, 2020</w:t>
      </w:r>
      <w:bookmarkStart w:id="0" w:name="_GoBack"/>
      <w:bookmarkEnd w:id="0"/>
      <w:r w:rsidR="00971725">
        <w:rPr>
          <w:rFonts w:asciiTheme="minorHAnsi" w:hAnsiTheme="minorHAnsi" w:cs="Arial"/>
          <w:sz w:val="22"/>
          <w:szCs w:val="22"/>
        </w:rPr>
        <w:t>.</w:t>
      </w:r>
    </w:p>
    <w:p w:rsidR="00A50E1D" w:rsidRPr="0081248D" w:rsidRDefault="00A50E1D" w:rsidP="00A50E1D">
      <w:pPr>
        <w:pStyle w:val="ListParagraph"/>
        <w:ind w:left="2160"/>
        <w:rPr>
          <w:rFonts w:asciiTheme="minorHAnsi" w:hAnsiTheme="minorHAnsi" w:cs="Arial"/>
          <w:sz w:val="22"/>
          <w:szCs w:val="22"/>
          <w:u w:val="single"/>
        </w:rPr>
      </w:pPr>
    </w:p>
    <w:p w:rsidR="000806EF" w:rsidRPr="0081248D" w:rsidRDefault="000806EF"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Proposal Submission</w:t>
      </w:r>
    </w:p>
    <w:p w:rsidR="000806EF" w:rsidRPr="0081248D" w:rsidRDefault="00CF12D7" w:rsidP="007670B6">
      <w:pPr>
        <w:pStyle w:val="ListParagraph"/>
        <w:numPr>
          <w:ilvl w:val="2"/>
          <w:numId w:val="4"/>
        </w:numPr>
        <w:rPr>
          <w:rFonts w:asciiTheme="minorHAnsi" w:hAnsiTheme="minorHAnsi" w:cs="Arial"/>
          <w:sz w:val="22"/>
          <w:szCs w:val="22"/>
        </w:rPr>
      </w:pPr>
      <w:r w:rsidRPr="00D3792D">
        <w:rPr>
          <w:rFonts w:asciiTheme="minorHAnsi" w:hAnsiTheme="minorHAnsi" w:cs="Arial"/>
          <w:sz w:val="22"/>
          <w:szCs w:val="22"/>
        </w:rPr>
        <w:t xml:space="preserve">Due </w:t>
      </w:r>
      <w:r w:rsidR="00D3792D" w:rsidRPr="00D3792D">
        <w:rPr>
          <w:rFonts w:asciiTheme="minorHAnsi" w:hAnsiTheme="minorHAnsi" w:cs="Arial"/>
          <w:sz w:val="22"/>
          <w:szCs w:val="22"/>
        </w:rPr>
        <w:t>Wednesday, February 19, 2020</w:t>
      </w:r>
      <w:r w:rsidR="00971725">
        <w:rPr>
          <w:rFonts w:asciiTheme="minorHAnsi" w:hAnsiTheme="minorHAnsi" w:cs="Arial"/>
          <w:sz w:val="22"/>
          <w:szCs w:val="22"/>
        </w:rPr>
        <w:t xml:space="preserve"> by 12 Noon.</w:t>
      </w:r>
    </w:p>
    <w:p w:rsidR="000806EF" w:rsidRPr="00A50E1D" w:rsidRDefault="00410D3A" w:rsidP="00A50E1D">
      <w:pPr>
        <w:pStyle w:val="ListParagraph"/>
        <w:numPr>
          <w:ilvl w:val="2"/>
          <w:numId w:val="4"/>
        </w:numPr>
        <w:rPr>
          <w:rFonts w:asciiTheme="minorHAnsi" w:hAnsiTheme="minorHAnsi" w:cs="Arial"/>
          <w:sz w:val="22"/>
          <w:szCs w:val="22"/>
          <w:u w:val="single"/>
        </w:rPr>
      </w:pPr>
      <w:r w:rsidRPr="00A50E1D">
        <w:rPr>
          <w:rFonts w:asciiTheme="minorHAnsi" w:hAnsiTheme="minorHAnsi" w:cs="Arial"/>
          <w:sz w:val="22"/>
          <w:szCs w:val="22"/>
        </w:rPr>
        <w:lastRenderedPageBreak/>
        <w:t xml:space="preserve">One electronic copy </w:t>
      </w:r>
      <w:r w:rsidR="00BA6115">
        <w:rPr>
          <w:rFonts w:asciiTheme="minorHAnsi" w:hAnsiTheme="minorHAnsi" w:cs="Arial"/>
          <w:sz w:val="22"/>
          <w:szCs w:val="22"/>
        </w:rPr>
        <w:t xml:space="preserve">in read-only format </w:t>
      </w:r>
      <w:r w:rsidR="000806EF" w:rsidRPr="00A50E1D">
        <w:rPr>
          <w:rFonts w:asciiTheme="minorHAnsi" w:hAnsiTheme="minorHAnsi" w:cs="Arial"/>
          <w:sz w:val="22"/>
          <w:szCs w:val="22"/>
        </w:rPr>
        <w:t xml:space="preserve">submitted </w:t>
      </w:r>
      <w:r w:rsidR="00A50E1D" w:rsidRPr="00A50E1D">
        <w:rPr>
          <w:rFonts w:asciiTheme="minorHAnsi" w:hAnsiTheme="minorHAnsi" w:cs="Arial"/>
          <w:sz w:val="22"/>
          <w:szCs w:val="22"/>
        </w:rPr>
        <w:t xml:space="preserve">to </w:t>
      </w:r>
      <w:r w:rsidR="004D48F8" w:rsidRPr="00A5491F">
        <w:rPr>
          <w:rFonts w:asciiTheme="minorHAnsi" w:hAnsiTheme="minorHAnsi" w:cs="Arial"/>
          <w:color w:val="222222"/>
          <w:sz w:val="22"/>
          <w:szCs w:val="22"/>
          <w:shd w:val="clear" w:color="auto" w:fill="FFFFFF"/>
        </w:rPr>
        <w:t>Kim Springer</w:t>
      </w:r>
      <w:r w:rsidR="00A50E1D" w:rsidRPr="00A50E1D">
        <w:rPr>
          <w:rFonts w:asciiTheme="minorHAnsi" w:hAnsiTheme="minorHAnsi" w:cs="Arial"/>
          <w:color w:val="222222"/>
          <w:sz w:val="22"/>
          <w:szCs w:val="22"/>
          <w:shd w:val="clear" w:color="auto" w:fill="FFFFFF"/>
        </w:rPr>
        <w:t xml:space="preserve"> at </w:t>
      </w:r>
      <w:r w:rsidR="004D48F8" w:rsidRPr="00A5491F">
        <w:rPr>
          <w:rFonts w:asciiTheme="minorHAnsi" w:hAnsiTheme="minorHAnsi" w:cs="Arial"/>
          <w:sz w:val="22"/>
          <w:szCs w:val="22"/>
          <w:shd w:val="clear" w:color="auto" w:fill="FFFFFF"/>
        </w:rPr>
        <w:t>kspringer</w:t>
      </w:r>
      <w:r w:rsidR="004D48F8">
        <w:rPr>
          <w:rFonts w:asciiTheme="minorHAnsi" w:hAnsiTheme="minorHAnsi" w:cs="Arial"/>
          <w:sz w:val="22"/>
          <w:szCs w:val="22"/>
          <w:shd w:val="clear" w:color="auto" w:fill="FFFFFF"/>
        </w:rPr>
        <w:t>@calhounk12.com</w:t>
      </w:r>
      <w:r w:rsidR="00A50E1D" w:rsidRPr="00A50E1D">
        <w:rPr>
          <w:rFonts w:asciiTheme="minorHAnsi" w:hAnsiTheme="minorHAnsi" w:cs="Arial"/>
          <w:sz w:val="22"/>
          <w:szCs w:val="22"/>
        </w:rPr>
        <w:t>.</w:t>
      </w:r>
    </w:p>
    <w:p w:rsidR="00410D3A" w:rsidRPr="00A50E1D" w:rsidRDefault="000806EF"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T</w:t>
      </w:r>
      <w:r w:rsidR="002A2382" w:rsidRPr="0081248D">
        <w:rPr>
          <w:rFonts w:asciiTheme="minorHAnsi" w:hAnsiTheme="minorHAnsi" w:cs="Arial"/>
          <w:sz w:val="22"/>
          <w:szCs w:val="22"/>
        </w:rPr>
        <w:t>hree</w:t>
      </w:r>
      <w:r w:rsidR="00410D3A" w:rsidRPr="0081248D">
        <w:rPr>
          <w:rFonts w:asciiTheme="minorHAnsi" w:hAnsiTheme="minorHAnsi" w:cs="Arial"/>
          <w:sz w:val="22"/>
          <w:szCs w:val="22"/>
        </w:rPr>
        <w:t xml:space="preserve"> hard copies</w:t>
      </w:r>
      <w:r w:rsidRPr="0081248D">
        <w:rPr>
          <w:rFonts w:asciiTheme="minorHAnsi" w:hAnsiTheme="minorHAnsi" w:cs="Arial"/>
          <w:sz w:val="22"/>
          <w:szCs w:val="22"/>
        </w:rPr>
        <w:t xml:space="preserve"> </w:t>
      </w:r>
      <w:r w:rsidR="00BA6115">
        <w:rPr>
          <w:rFonts w:asciiTheme="minorHAnsi" w:hAnsiTheme="minorHAnsi" w:cs="Arial"/>
          <w:sz w:val="22"/>
          <w:szCs w:val="22"/>
        </w:rPr>
        <w:t xml:space="preserve">in sealed envelopes/packages labeled with “Calhoun County School District – District Area Network Proposal” and Vendor’s Company Name submitted </w:t>
      </w:r>
      <w:r w:rsidRPr="00A50E1D">
        <w:rPr>
          <w:rFonts w:asciiTheme="minorHAnsi" w:hAnsiTheme="minorHAnsi" w:cs="Arial"/>
          <w:sz w:val="22"/>
          <w:szCs w:val="22"/>
        </w:rPr>
        <w:t xml:space="preserve">to </w:t>
      </w:r>
      <w:r w:rsidR="004D48F8" w:rsidRPr="00A5491F">
        <w:rPr>
          <w:rFonts w:asciiTheme="minorHAnsi" w:hAnsiTheme="minorHAnsi" w:cs="Arial"/>
          <w:sz w:val="22"/>
          <w:szCs w:val="22"/>
        </w:rPr>
        <w:t>Kim Springer</w:t>
      </w:r>
      <w:r w:rsidR="00A50E1D" w:rsidRPr="00A50E1D">
        <w:rPr>
          <w:rFonts w:asciiTheme="minorHAnsi" w:hAnsiTheme="minorHAnsi" w:cs="Arial"/>
          <w:sz w:val="22"/>
          <w:szCs w:val="22"/>
        </w:rPr>
        <w:t xml:space="preserve"> </w:t>
      </w:r>
      <w:r w:rsidRPr="00A50E1D">
        <w:rPr>
          <w:rFonts w:asciiTheme="minorHAnsi" w:hAnsiTheme="minorHAnsi" w:cs="Arial"/>
          <w:sz w:val="22"/>
          <w:szCs w:val="22"/>
        </w:rPr>
        <w:t>at:</w:t>
      </w:r>
    </w:p>
    <w:p w:rsidR="00A50E1D" w:rsidRDefault="00A50E1D" w:rsidP="00A50E1D">
      <w:pPr>
        <w:pStyle w:val="NoSpacing"/>
        <w:ind w:left="1260" w:firstLine="900"/>
      </w:pPr>
      <w:r w:rsidRPr="00A50E1D">
        <w:t>Calhoun County School District Central Office</w:t>
      </w:r>
      <w:r>
        <w:t xml:space="preserve">, 119 West Main Street, </w:t>
      </w:r>
      <w:r w:rsidRPr="00A50E1D">
        <w:t>Pittsboro, MS 38951</w:t>
      </w:r>
    </w:p>
    <w:p w:rsidR="000806EF" w:rsidRPr="00A50E1D" w:rsidRDefault="000806EF" w:rsidP="007670B6">
      <w:pPr>
        <w:pStyle w:val="ListParagraph"/>
        <w:numPr>
          <w:ilvl w:val="2"/>
          <w:numId w:val="4"/>
        </w:numPr>
        <w:rPr>
          <w:rFonts w:asciiTheme="minorHAnsi" w:hAnsiTheme="minorHAnsi" w:cs="Arial"/>
          <w:sz w:val="22"/>
          <w:szCs w:val="22"/>
          <w:u w:val="single"/>
        </w:rPr>
      </w:pPr>
      <w:r w:rsidRPr="00A50E1D">
        <w:rPr>
          <w:rFonts w:asciiTheme="minorHAnsi" w:hAnsiTheme="minorHAnsi" w:cs="Arial"/>
          <w:sz w:val="22"/>
          <w:szCs w:val="22"/>
        </w:rPr>
        <w:t xml:space="preserve">Proposals must be submitted in the format referenced in </w:t>
      </w:r>
      <w:r w:rsidR="002915E3" w:rsidRPr="00A50E1D">
        <w:rPr>
          <w:rFonts w:asciiTheme="minorHAnsi" w:hAnsiTheme="minorHAnsi" w:cs="Arial"/>
          <w:sz w:val="22"/>
          <w:szCs w:val="22"/>
        </w:rPr>
        <w:t xml:space="preserve">Section </w:t>
      </w:r>
      <w:r w:rsidR="00A13CDF" w:rsidRPr="00A50E1D">
        <w:rPr>
          <w:rFonts w:asciiTheme="minorHAnsi" w:hAnsiTheme="minorHAnsi" w:cs="Arial"/>
          <w:sz w:val="22"/>
          <w:szCs w:val="22"/>
        </w:rPr>
        <w:t>XIII</w:t>
      </w:r>
      <w:r w:rsidRPr="00A50E1D">
        <w:rPr>
          <w:rFonts w:asciiTheme="minorHAnsi" w:hAnsiTheme="minorHAnsi" w:cs="Arial"/>
          <w:sz w:val="22"/>
          <w:szCs w:val="22"/>
        </w:rPr>
        <w:t>.</w:t>
      </w:r>
    </w:p>
    <w:p w:rsidR="00A300DF" w:rsidRPr="00A50E1D" w:rsidRDefault="00A300DF" w:rsidP="00A300DF">
      <w:pPr>
        <w:pStyle w:val="ListParagraph"/>
        <w:rPr>
          <w:rFonts w:asciiTheme="minorHAnsi" w:hAnsiTheme="minorHAnsi" w:cs="Arial"/>
          <w:sz w:val="22"/>
          <w:szCs w:val="22"/>
          <w:u w:val="single"/>
        </w:rPr>
      </w:pPr>
    </w:p>
    <w:p w:rsidR="00A300DF" w:rsidRPr="0081248D" w:rsidRDefault="00D0282A" w:rsidP="007670B6">
      <w:pPr>
        <w:pStyle w:val="ListParagraph"/>
        <w:numPr>
          <w:ilvl w:val="0"/>
          <w:numId w:val="4"/>
        </w:numPr>
        <w:rPr>
          <w:rFonts w:asciiTheme="minorHAnsi" w:hAnsiTheme="minorHAnsi" w:cs="Arial"/>
          <w:b/>
          <w:sz w:val="22"/>
          <w:szCs w:val="22"/>
        </w:rPr>
      </w:pPr>
      <w:r w:rsidRPr="0081248D">
        <w:rPr>
          <w:rFonts w:asciiTheme="minorHAnsi" w:hAnsiTheme="minorHAnsi" w:cs="Arial"/>
          <w:b/>
          <w:sz w:val="22"/>
          <w:szCs w:val="22"/>
        </w:rPr>
        <w:t>G</w:t>
      </w:r>
      <w:r w:rsidR="007A0EDE" w:rsidRPr="0081248D">
        <w:rPr>
          <w:rFonts w:asciiTheme="minorHAnsi" w:hAnsiTheme="minorHAnsi" w:cs="Arial"/>
          <w:b/>
          <w:sz w:val="22"/>
          <w:szCs w:val="22"/>
        </w:rPr>
        <w:t>eneral Requirements</w:t>
      </w:r>
    </w:p>
    <w:p w:rsidR="002915E3" w:rsidRPr="0081248D" w:rsidRDefault="002915E3" w:rsidP="002915E3">
      <w:pPr>
        <w:rPr>
          <w:rFonts w:asciiTheme="minorHAnsi" w:hAnsiTheme="minorHAnsi" w:cs="Arial"/>
          <w:sz w:val="22"/>
          <w:szCs w:val="22"/>
          <w:u w:val="single"/>
        </w:rPr>
      </w:pPr>
    </w:p>
    <w:p w:rsidR="002915E3" w:rsidRDefault="002915E3"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The CCSD wants to evaluate multiple options to address their specific needs and is therefore requesting that vendors propose one or more of the solutions described below:</w:t>
      </w:r>
    </w:p>
    <w:p w:rsidR="00C61B1A" w:rsidRPr="0081248D" w:rsidRDefault="00C61B1A" w:rsidP="00C61B1A">
      <w:pPr>
        <w:pStyle w:val="ListParagraph"/>
        <w:ind w:left="1440"/>
        <w:rPr>
          <w:rFonts w:asciiTheme="minorHAnsi" w:hAnsiTheme="minorHAnsi" w:cs="Arial"/>
          <w:sz w:val="22"/>
          <w:szCs w:val="22"/>
        </w:rPr>
      </w:pPr>
    </w:p>
    <w:p w:rsidR="002915E3" w:rsidRPr="0081248D" w:rsidRDefault="002915E3"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Direct building to building private district owned fiber. This would be a closed network connecting all district buildings together.</w:t>
      </w:r>
      <w:r w:rsidR="00833762" w:rsidRPr="0081248D">
        <w:rPr>
          <w:rFonts w:asciiTheme="minorHAnsi" w:hAnsiTheme="minorHAnsi" w:cs="Arial"/>
          <w:sz w:val="22"/>
          <w:szCs w:val="22"/>
        </w:rPr>
        <w:t xml:space="preserve"> The specifications for fiber construction are provided in Attachment A.</w:t>
      </w:r>
    </w:p>
    <w:p w:rsidR="002915E3" w:rsidRPr="0081248D" w:rsidRDefault="002915E3"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 xml:space="preserve">Fiber </w:t>
      </w:r>
      <w:r w:rsidR="00C61B1A">
        <w:rPr>
          <w:rFonts w:asciiTheme="minorHAnsi" w:hAnsiTheme="minorHAnsi" w:cs="Arial"/>
          <w:sz w:val="22"/>
          <w:szCs w:val="22"/>
        </w:rPr>
        <w:t xml:space="preserve">is </w:t>
      </w:r>
      <w:r w:rsidRPr="0081248D">
        <w:rPr>
          <w:rFonts w:asciiTheme="minorHAnsi" w:hAnsiTheme="minorHAnsi" w:cs="Arial"/>
          <w:sz w:val="22"/>
          <w:szCs w:val="22"/>
        </w:rPr>
        <w:t xml:space="preserve">owned by the district, but the fiber will terminate in the local incumbent telephone company’s </w:t>
      </w:r>
      <w:r w:rsidR="00DB5C84">
        <w:rPr>
          <w:rFonts w:asciiTheme="minorHAnsi" w:hAnsiTheme="minorHAnsi" w:cs="Arial"/>
          <w:sz w:val="22"/>
          <w:szCs w:val="22"/>
        </w:rPr>
        <w:t>c</w:t>
      </w:r>
      <w:r w:rsidRPr="0081248D">
        <w:rPr>
          <w:rFonts w:asciiTheme="minorHAnsi" w:hAnsiTheme="minorHAnsi" w:cs="Arial"/>
          <w:sz w:val="22"/>
          <w:szCs w:val="22"/>
        </w:rPr>
        <w:t xml:space="preserve">entral </w:t>
      </w:r>
      <w:r w:rsidR="00DB5C84">
        <w:rPr>
          <w:rFonts w:asciiTheme="minorHAnsi" w:hAnsiTheme="minorHAnsi" w:cs="Arial"/>
          <w:sz w:val="22"/>
          <w:szCs w:val="22"/>
        </w:rPr>
        <w:t>o</w:t>
      </w:r>
      <w:r w:rsidRPr="0081248D">
        <w:rPr>
          <w:rFonts w:asciiTheme="minorHAnsi" w:hAnsiTheme="minorHAnsi" w:cs="Arial"/>
          <w:sz w:val="22"/>
          <w:szCs w:val="22"/>
        </w:rPr>
        <w:t>ffice</w:t>
      </w:r>
      <w:r w:rsidR="007658C2">
        <w:rPr>
          <w:rFonts w:asciiTheme="minorHAnsi" w:hAnsiTheme="minorHAnsi" w:cs="Arial"/>
          <w:sz w:val="22"/>
          <w:szCs w:val="22"/>
        </w:rPr>
        <w:t>(s)</w:t>
      </w:r>
      <w:r w:rsidRPr="0081248D">
        <w:rPr>
          <w:rFonts w:asciiTheme="minorHAnsi" w:hAnsiTheme="minorHAnsi" w:cs="Arial"/>
          <w:sz w:val="22"/>
          <w:szCs w:val="22"/>
        </w:rPr>
        <w:t>. The specifications for fiber construction</w:t>
      </w:r>
      <w:r w:rsidR="00833762" w:rsidRPr="0081248D">
        <w:rPr>
          <w:rFonts w:asciiTheme="minorHAnsi" w:hAnsiTheme="minorHAnsi" w:cs="Arial"/>
          <w:sz w:val="22"/>
          <w:szCs w:val="22"/>
        </w:rPr>
        <w:t xml:space="preserve"> are provided in </w:t>
      </w:r>
      <w:r w:rsidRPr="0081248D">
        <w:rPr>
          <w:rFonts w:asciiTheme="minorHAnsi" w:hAnsiTheme="minorHAnsi" w:cs="Arial"/>
          <w:sz w:val="22"/>
          <w:szCs w:val="22"/>
        </w:rPr>
        <w:t>Attachment A.</w:t>
      </w:r>
    </w:p>
    <w:p w:rsidR="002915E3" w:rsidRPr="0081248D" w:rsidRDefault="002915E3"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 xml:space="preserve">Dark Fiber leased from a telecommunication company or an Internet Service Provider that provides fiber </w:t>
      </w:r>
      <w:r w:rsidR="00971725">
        <w:rPr>
          <w:rFonts w:asciiTheme="minorHAnsi" w:hAnsiTheme="minorHAnsi" w:cs="Arial"/>
          <w:sz w:val="22"/>
          <w:szCs w:val="22"/>
        </w:rPr>
        <w:t xml:space="preserve">infrastructure that meets </w:t>
      </w:r>
      <w:r w:rsidR="001030F8">
        <w:rPr>
          <w:rFonts w:asciiTheme="minorHAnsi" w:hAnsiTheme="minorHAnsi" w:cs="Arial"/>
          <w:sz w:val="22"/>
          <w:szCs w:val="22"/>
        </w:rPr>
        <w:t xml:space="preserve">TIA/EIA </w:t>
      </w:r>
      <w:r w:rsidR="00DB5C84">
        <w:rPr>
          <w:rFonts w:asciiTheme="minorHAnsi" w:hAnsiTheme="minorHAnsi" w:cs="Arial"/>
          <w:sz w:val="22"/>
          <w:szCs w:val="22"/>
        </w:rPr>
        <w:t xml:space="preserve">industry </w:t>
      </w:r>
      <w:r w:rsidR="001030F8">
        <w:rPr>
          <w:rFonts w:asciiTheme="minorHAnsi" w:hAnsiTheme="minorHAnsi" w:cs="Arial"/>
          <w:sz w:val="22"/>
          <w:szCs w:val="22"/>
        </w:rPr>
        <w:t>standards.</w:t>
      </w:r>
    </w:p>
    <w:p w:rsidR="002915E3" w:rsidRDefault="004A2ED9" w:rsidP="007670B6">
      <w:pPr>
        <w:pStyle w:val="ListParagraph"/>
        <w:numPr>
          <w:ilvl w:val="2"/>
          <w:numId w:val="4"/>
        </w:numPr>
        <w:rPr>
          <w:rFonts w:asciiTheme="minorHAnsi" w:hAnsiTheme="minorHAnsi" w:cs="Arial"/>
          <w:sz w:val="22"/>
          <w:szCs w:val="22"/>
        </w:rPr>
      </w:pPr>
      <w:r>
        <w:rPr>
          <w:rFonts w:asciiTheme="minorHAnsi" w:hAnsiTheme="minorHAnsi" w:cs="Arial"/>
          <w:sz w:val="22"/>
          <w:szCs w:val="22"/>
        </w:rPr>
        <w:t>Leased bandwidth (</w:t>
      </w:r>
      <w:r w:rsidRPr="00A5491F">
        <w:rPr>
          <w:rFonts w:asciiTheme="minorHAnsi" w:hAnsiTheme="minorHAnsi" w:cs="Arial"/>
          <w:sz w:val="22"/>
          <w:szCs w:val="22"/>
        </w:rPr>
        <w:t xml:space="preserve">1G </w:t>
      </w:r>
      <w:r w:rsidR="00FF3CCB" w:rsidRPr="00A5491F">
        <w:rPr>
          <w:rFonts w:asciiTheme="minorHAnsi" w:hAnsiTheme="minorHAnsi" w:cs="Arial"/>
          <w:sz w:val="22"/>
          <w:szCs w:val="22"/>
        </w:rPr>
        <w:t>or 10G</w:t>
      </w:r>
      <w:r w:rsidR="00FF3CCB">
        <w:rPr>
          <w:rFonts w:asciiTheme="minorHAnsi" w:hAnsiTheme="minorHAnsi" w:cs="Arial"/>
          <w:sz w:val="22"/>
          <w:szCs w:val="22"/>
        </w:rPr>
        <w:t xml:space="preserve"> </w:t>
      </w:r>
      <w:r>
        <w:rPr>
          <w:rFonts w:asciiTheme="minorHAnsi" w:hAnsiTheme="minorHAnsi" w:cs="Arial"/>
          <w:sz w:val="22"/>
          <w:szCs w:val="22"/>
        </w:rPr>
        <w:t xml:space="preserve">Ethernet </w:t>
      </w:r>
      <w:r w:rsidR="002915E3" w:rsidRPr="0081248D">
        <w:rPr>
          <w:rFonts w:asciiTheme="minorHAnsi" w:hAnsiTheme="minorHAnsi" w:cs="Arial"/>
          <w:sz w:val="22"/>
          <w:szCs w:val="22"/>
        </w:rPr>
        <w:t>circuit) that will require the build</w:t>
      </w:r>
      <w:r w:rsidR="00833762" w:rsidRPr="0081248D">
        <w:rPr>
          <w:rFonts w:asciiTheme="minorHAnsi" w:hAnsiTheme="minorHAnsi" w:cs="Arial"/>
          <w:sz w:val="22"/>
          <w:szCs w:val="22"/>
        </w:rPr>
        <w:t>-</w:t>
      </w:r>
      <w:r w:rsidR="002915E3" w:rsidRPr="0081248D">
        <w:rPr>
          <w:rFonts w:asciiTheme="minorHAnsi" w:hAnsiTheme="minorHAnsi" w:cs="Arial"/>
          <w:sz w:val="22"/>
          <w:szCs w:val="22"/>
        </w:rPr>
        <w:t>out of fiber to each location.</w:t>
      </w:r>
    </w:p>
    <w:p w:rsidR="00C61B1A" w:rsidRPr="0081248D" w:rsidRDefault="00C61B1A" w:rsidP="00C61B1A">
      <w:pPr>
        <w:pStyle w:val="ListParagraph"/>
        <w:ind w:left="2160"/>
        <w:rPr>
          <w:rFonts w:asciiTheme="minorHAnsi" w:hAnsiTheme="minorHAnsi" w:cs="Arial"/>
          <w:sz w:val="22"/>
          <w:szCs w:val="22"/>
        </w:rPr>
      </w:pPr>
    </w:p>
    <w:p w:rsidR="002915E3" w:rsidRPr="0081248D" w:rsidRDefault="001F40F8"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 xml:space="preserve">The Vendor’s proposed pricing in response to this RFP must be provided in the format indicated in Attachment </w:t>
      </w:r>
      <w:r w:rsidR="001030F8">
        <w:rPr>
          <w:rFonts w:asciiTheme="minorHAnsi" w:hAnsiTheme="minorHAnsi" w:cs="Arial"/>
          <w:sz w:val="22"/>
          <w:szCs w:val="22"/>
        </w:rPr>
        <w:t>B</w:t>
      </w:r>
      <w:r w:rsidRPr="0081248D">
        <w:rPr>
          <w:rFonts w:asciiTheme="minorHAnsi" w:hAnsiTheme="minorHAnsi" w:cs="Arial"/>
          <w:sz w:val="22"/>
          <w:szCs w:val="22"/>
        </w:rPr>
        <w:t xml:space="preserve"> (Cost Evaluation Table).  </w:t>
      </w:r>
      <w:r w:rsidR="002915E3" w:rsidRPr="0081248D">
        <w:rPr>
          <w:rFonts w:asciiTheme="minorHAnsi" w:hAnsiTheme="minorHAnsi" w:cs="Arial"/>
          <w:sz w:val="22"/>
          <w:szCs w:val="22"/>
        </w:rPr>
        <w:t xml:space="preserve">Special Construction charges, entrance facility charges and any other one-time charges should be listed separately. Monthly recurring rates should not be increased to cover any one-time charges. We seek the lowest recurring rates that can be delivered, but the total cost of the project over a 5 year term will be evaluated. </w:t>
      </w:r>
    </w:p>
    <w:p w:rsidR="00D76A08" w:rsidRPr="00D05BD9" w:rsidRDefault="00661ADB" w:rsidP="00D76A08">
      <w:pPr>
        <w:pStyle w:val="ListParagraph"/>
        <w:numPr>
          <w:ilvl w:val="1"/>
          <w:numId w:val="4"/>
        </w:numPr>
        <w:rPr>
          <w:rFonts w:asciiTheme="minorHAnsi" w:hAnsiTheme="minorHAnsi" w:cs="Arial"/>
          <w:sz w:val="22"/>
          <w:szCs w:val="22"/>
          <w:u w:val="single"/>
        </w:rPr>
      </w:pPr>
      <w:r w:rsidRPr="0081248D">
        <w:rPr>
          <w:rFonts w:asciiTheme="minorHAnsi" w:hAnsiTheme="minorHAnsi" w:cs="Arial"/>
          <w:sz w:val="22"/>
          <w:szCs w:val="22"/>
        </w:rPr>
        <w:t xml:space="preserve">The Vendor must respond to all requirements within this RFP.  Where a specific response is required, the Vendor must respond accordingly. Where a specific response is not required the Vendor may simply respond with “Acknowledged” to confirm </w:t>
      </w:r>
      <w:r w:rsidR="000806EF" w:rsidRPr="0081248D">
        <w:rPr>
          <w:rFonts w:asciiTheme="minorHAnsi" w:hAnsiTheme="minorHAnsi" w:cs="Arial"/>
          <w:sz w:val="22"/>
          <w:szCs w:val="22"/>
        </w:rPr>
        <w:t xml:space="preserve">their </w:t>
      </w:r>
      <w:r w:rsidRPr="0081248D">
        <w:rPr>
          <w:rFonts w:asciiTheme="minorHAnsi" w:hAnsiTheme="minorHAnsi" w:cs="Arial"/>
          <w:sz w:val="22"/>
          <w:szCs w:val="22"/>
        </w:rPr>
        <w:t xml:space="preserve">understanding or agreement.  Should the Vendor wish to take exception to any requirement, the Vendor must respond with </w:t>
      </w:r>
      <w:r w:rsidRPr="0081248D">
        <w:rPr>
          <w:rFonts w:asciiTheme="minorHAnsi" w:hAnsiTheme="minorHAnsi" w:cs="Arial"/>
          <w:b/>
          <w:sz w:val="22"/>
          <w:szCs w:val="22"/>
        </w:rPr>
        <w:t xml:space="preserve">“EXCEPTION” </w:t>
      </w:r>
      <w:r w:rsidRPr="0081248D">
        <w:rPr>
          <w:rFonts w:asciiTheme="minorHAnsi" w:hAnsiTheme="minorHAnsi" w:cs="Arial"/>
          <w:sz w:val="22"/>
          <w:szCs w:val="22"/>
        </w:rPr>
        <w:t>followed by an explanation for the exception.</w:t>
      </w:r>
    </w:p>
    <w:p w:rsidR="0025144D" w:rsidRPr="00D05BD9" w:rsidRDefault="0025144D" w:rsidP="00D05BD9">
      <w:pPr>
        <w:pStyle w:val="ListParagraph"/>
        <w:numPr>
          <w:ilvl w:val="1"/>
          <w:numId w:val="4"/>
        </w:numPr>
        <w:rPr>
          <w:rFonts w:asciiTheme="minorHAnsi" w:hAnsiTheme="minorHAnsi" w:cs="Arial"/>
          <w:sz w:val="22"/>
          <w:szCs w:val="22"/>
          <w:u w:val="single"/>
        </w:rPr>
      </w:pPr>
      <w:r w:rsidRPr="00D05BD9">
        <w:rPr>
          <w:rFonts w:asciiTheme="minorHAnsi" w:eastAsia="Calibri" w:hAnsiTheme="minorHAnsi" w:cs="TimesNewRomanPSMT"/>
          <w:sz w:val="22"/>
          <w:szCs w:val="22"/>
        </w:rPr>
        <w:t>Th</w:t>
      </w:r>
      <w:r w:rsidR="00D05BD9">
        <w:rPr>
          <w:rFonts w:asciiTheme="minorHAnsi" w:eastAsia="Calibri" w:hAnsiTheme="minorHAnsi" w:cs="TimesNewRomanPSMT"/>
          <w:sz w:val="22"/>
          <w:szCs w:val="22"/>
        </w:rPr>
        <w:t>e intent of this R</w:t>
      </w:r>
      <w:r w:rsidRPr="00D05BD9">
        <w:rPr>
          <w:rFonts w:asciiTheme="minorHAnsi" w:eastAsia="Calibri" w:hAnsiTheme="minorHAnsi" w:cs="TimesNewRomanPSMT"/>
          <w:sz w:val="22"/>
          <w:szCs w:val="22"/>
        </w:rPr>
        <w:t xml:space="preserve">FP is to represent a functional description and performance criteria for </w:t>
      </w:r>
      <w:r w:rsidR="00D05BD9">
        <w:rPr>
          <w:rFonts w:asciiTheme="minorHAnsi" w:eastAsia="Calibri" w:hAnsiTheme="minorHAnsi" w:cs="TimesNewRomanPSMT"/>
          <w:sz w:val="22"/>
          <w:szCs w:val="22"/>
        </w:rPr>
        <w:t xml:space="preserve">the </w:t>
      </w:r>
      <w:r w:rsidRPr="00D05BD9">
        <w:rPr>
          <w:rFonts w:asciiTheme="minorHAnsi" w:eastAsia="Calibri" w:hAnsiTheme="minorHAnsi" w:cs="TimesNewRomanPSMT"/>
          <w:sz w:val="22"/>
          <w:szCs w:val="22"/>
        </w:rPr>
        <w:t>systems required. The Vendor shall conduct actual system engineering and design activities that will lead to the final system configuration.</w:t>
      </w:r>
    </w:p>
    <w:p w:rsidR="00D76A08" w:rsidRPr="00D76A08" w:rsidRDefault="00C61B1A" w:rsidP="0025144D">
      <w:pPr>
        <w:pStyle w:val="ListParagraph"/>
        <w:numPr>
          <w:ilvl w:val="0"/>
          <w:numId w:val="12"/>
        </w:numPr>
        <w:rPr>
          <w:rFonts w:asciiTheme="minorHAnsi" w:hAnsiTheme="minorHAnsi" w:cs="Arial"/>
          <w:sz w:val="22"/>
          <w:szCs w:val="22"/>
          <w:u w:val="single"/>
        </w:rPr>
      </w:pPr>
      <w:r w:rsidRPr="00D76A08">
        <w:rPr>
          <w:rFonts w:asciiTheme="minorHAnsi" w:hAnsiTheme="minorHAnsi" w:cs="Arial"/>
          <w:sz w:val="22"/>
          <w:szCs w:val="22"/>
        </w:rPr>
        <w:t xml:space="preserve">The Vendor may partner with subcontractors as </w:t>
      </w:r>
      <w:r w:rsidR="00D76A08" w:rsidRPr="00D76A08">
        <w:rPr>
          <w:rFonts w:asciiTheme="minorHAnsi" w:hAnsiTheme="minorHAnsi" w:cs="Arial"/>
          <w:sz w:val="22"/>
          <w:szCs w:val="22"/>
        </w:rPr>
        <w:t xml:space="preserve">necessary </w:t>
      </w:r>
      <w:r w:rsidRPr="00D76A08">
        <w:rPr>
          <w:rFonts w:asciiTheme="minorHAnsi" w:hAnsiTheme="minorHAnsi" w:cs="Arial"/>
          <w:sz w:val="22"/>
          <w:szCs w:val="22"/>
        </w:rPr>
        <w:t>to meet the requirements of this RFP.  However, t</w:t>
      </w:r>
      <w:r w:rsidR="00A55120" w:rsidRPr="00D76A08">
        <w:rPr>
          <w:rFonts w:asciiTheme="minorHAnsi" w:hAnsiTheme="minorHAnsi"/>
          <w:sz w:val="22"/>
          <w:szCs w:val="22"/>
        </w:rPr>
        <w:t xml:space="preserve">he </w:t>
      </w:r>
      <w:r w:rsidRPr="00D76A08">
        <w:rPr>
          <w:rFonts w:asciiTheme="minorHAnsi" w:hAnsiTheme="minorHAnsi"/>
          <w:sz w:val="22"/>
          <w:szCs w:val="22"/>
        </w:rPr>
        <w:t>Vendor</w:t>
      </w:r>
      <w:r w:rsidR="00A55120" w:rsidRPr="00D76A08">
        <w:rPr>
          <w:rFonts w:asciiTheme="minorHAnsi" w:hAnsiTheme="minorHAnsi"/>
          <w:sz w:val="22"/>
          <w:szCs w:val="22"/>
        </w:rPr>
        <w:t xml:space="preserve"> shall be fully responsible </w:t>
      </w:r>
      <w:r w:rsidRPr="00D76A08">
        <w:rPr>
          <w:rFonts w:asciiTheme="minorHAnsi" w:hAnsiTheme="minorHAnsi"/>
          <w:sz w:val="22"/>
          <w:szCs w:val="22"/>
        </w:rPr>
        <w:t>f</w:t>
      </w:r>
      <w:r w:rsidR="00A55120" w:rsidRPr="00D76A08">
        <w:rPr>
          <w:rFonts w:asciiTheme="minorHAnsi" w:hAnsiTheme="minorHAnsi"/>
          <w:sz w:val="22"/>
          <w:szCs w:val="22"/>
        </w:rPr>
        <w:t>or the acts and omissi</w:t>
      </w:r>
      <w:r w:rsidRPr="00D76A08">
        <w:rPr>
          <w:rFonts w:asciiTheme="minorHAnsi" w:hAnsiTheme="minorHAnsi"/>
          <w:sz w:val="22"/>
          <w:szCs w:val="22"/>
        </w:rPr>
        <w:t xml:space="preserve">ons of </w:t>
      </w:r>
      <w:r w:rsidR="00D76A08">
        <w:rPr>
          <w:rFonts w:asciiTheme="minorHAnsi" w:hAnsiTheme="minorHAnsi"/>
          <w:sz w:val="22"/>
          <w:szCs w:val="22"/>
        </w:rPr>
        <w:t>their</w:t>
      </w:r>
      <w:r w:rsidRPr="00D76A08">
        <w:rPr>
          <w:rFonts w:asciiTheme="minorHAnsi" w:hAnsiTheme="minorHAnsi"/>
          <w:sz w:val="22"/>
          <w:szCs w:val="22"/>
        </w:rPr>
        <w:t xml:space="preserve"> </w:t>
      </w:r>
      <w:r w:rsidR="00A55120" w:rsidRPr="00D76A08">
        <w:rPr>
          <w:rFonts w:asciiTheme="minorHAnsi" w:hAnsiTheme="minorHAnsi"/>
          <w:sz w:val="22"/>
          <w:szCs w:val="22"/>
        </w:rPr>
        <w:t>subcontractors</w:t>
      </w:r>
      <w:r w:rsidR="00D76A08">
        <w:rPr>
          <w:rFonts w:asciiTheme="minorHAnsi" w:hAnsiTheme="minorHAnsi"/>
          <w:sz w:val="22"/>
          <w:szCs w:val="22"/>
        </w:rPr>
        <w:t xml:space="preserve"> as well as t</w:t>
      </w:r>
      <w:r w:rsidR="00A55120" w:rsidRPr="00D76A08">
        <w:rPr>
          <w:rFonts w:asciiTheme="minorHAnsi" w:hAnsiTheme="minorHAnsi"/>
          <w:sz w:val="22"/>
          <w:szCs w:val="22"/>
        </w:rPr>
        <w:t xml:space="preserve">he acts and omissions of persons directly employed by </w:t>
      </w:r>
      <w:r w:rsidR="00D76A08">
        <w:rPr>
          <w:rFonts w:asciiTheme="minorHAnsi" w:hAnsiTheme="minorHAnsi"/>
          <w:sz w:val="22"/>
          <w:szCs w:val="22"/>
        </w:rPr>
        <w:t>the Vendor</w:t>
      </w:r>
      <w:r w:rsidR="00A55120" w:rsidRPr="00D76A08">
        <w:rPr>
          <w:rFonts w:asciiTheme="minorHAnsi" w:hAnsiTheme="minorHAnsi"/>
          <w:sz w:val="22"/>
          <w:szCs w:val="22"/>
        </w:rPr>
        <w:t>.</w:t>
      </w:r>
    </w:p>
    <w:p w:rsidR="00D76A08" w:rsidRDefault="00D76A08" w:rsidP="0025144D">
      <w:pPr>
        <w:pStyle w:val="ListParagraph"/>
        <w:numPr>
          <w:ilvl w:val="0"/>
          <w:numId w:val="12"/>
        </w:numPr>
        <w:rPr>
          <w:rFonts w:asciiTheme="minorHAnsi" w:hAnsiTheme="minorHAnsi"/>
          <w:snapToGrid w:val="0"/>
          <w:color w:val="000000"/>
          <w:sz w:val="22"/>
          <w:szCs w:val="22"/>
        </w:rPr>
      </w:pPr>
      <w:r>
        <w:rPr>
          <w:rFonts w:asciiTheme="minorHAnsi" w:hAnsiTheme="minorHAnsi"/>
          <w:snapToGrid w:val="0"/>
          <w:color w:val="000000"/>
          <w:sz w:val="22"/>
          <w:szCs w:val="22"/>
        </w:rPr>
        <w:t xml:space="preserve">The Vendor must provide a proposed </w:t>
      </w:r>
      <w:r w:rsidR="00A55120" w:rsidRPr="00D76A08">
        <w:rPr>
          <w:rFonts w:asciiTheme="minorHAnsi" w:hAnsiTheme="minorHAnsi"/>
          <w:snapToGrid w:val="0"/>
          <w:color w:val="000000"/>
          <w:sz w:val="22"/>
          <w:szCs w:val="22"/>
        </w:rPr>
        <w:t xml:space="preserve">implementation schedule based upon </w:t>
      </w:r>
      <w:r w:rsidR="00DB4A6F">
        <w:rPr>
          <w:rFonts w:asciiTheme="minorHAnsi" w:hAnsiTheme="minorHAnsi"/>
          <w:snapToGrid w:val="0"/>
          <w:color w:val="000000"/>
          <w:sz w:val="22"/>
          <w:szCs w:val="22"/>
        </w:rPr>
        <w:t>projected timeframes required to complete the various phases of their proposal</w:t>
      </w:r>
      <w:r w:rsidR="00A55120" w:rsidRPr="00D76A08">
        <w:rPr>
          <w:rFonts w:asciiTheme="minorHAnsi" w:hAnsiTheme="minorHAnsi"/>
          <w:snapToGrid w:val="0"/>
          <w:color w:val="000000"/>
          <w:sz w:val="22"/>
          <w:szCs w:val="22"/>
        </w:rPr>
        <w:t xml:space="preserve">. The implementation schedule must </w:t>
      </w:r>
      <w:r>
        <w:rPr>
          <w:rFonts w:asciiTheme="minorHAnsi" w:hAnsiTheme="minorHAnsi"/>
          <w:snapToGrid w:val="0"/>
          <w:color w:val="000000"/>
          <w:sz w:val="22"/>
          <w:szCs w:val="22"/>
        </w:rPr>
        <w:t>clearly delineate Vendor tasks and responsibili</w:t>
      </w:r>
      <w:r w:rsidR="00A50E1D">
        <w:rPr>
          <w:rFonts w:asciiTheme="minorHAnsi" w:hAnsiTheme="minorHAnsi"/>
          <w:snapToGrid w:val="0"/>
          <w:color w:val="000000"/>
          <w:sz w:val="22"/>
          <w:szCs w:val="22"/>
        </w:rPr>
        <w:t>tie</w:t>
      </w:r>
      <w:r>
        <w:rPr>
          <w:rFonts w:asciiTheme="minorHAnsi" w:hAnsiTheme="minorHAnsi"/>
          <w:snapToGrid w:val="0"/>
          <w:color w:val="000000"/>
          <w:sz w:val="22"/>
          <w:szCs w:val="22"/>
        </w:rPr>
        <w:t>s as well as CCSD tasks and responsibilities for pre-installation, installation, and post installation testing and acceptance.</w:t>
      </w:r>
    </w:p>
    <w:p w:rsidR="00A50E1D" w:rsidRDefault="00A50E1D" w:rsidP="0025144D">
      <w:pPr>
        <w:pStyle w:val="ListParagraph"/>
        <w:numPr>
          <w:ilvl w:val="0"/>
          <w:numId w:val="12"/>
        </w:numPr>
        <w:rPr>
          <w:rFonts w:asciiTheme="minorHAnsi" w:hAnsiTheme="minorHAnsi"/>
          <w:snapToGrid w:val="0"/>
          <w:color w:val="000000"/>
          <w:sz w:val="22"/>
          <w:szCs w:val="22"/>
        </w:rPr>
      </w:pPr>
      <w:r>
        <w:rPr>
          <w:rFonts w:asciiTheme="minorHAnsi" w:hAnsiTheme="minorHAnsi"/>
          <w:snapToGrid w:val="0"/>
          <w:color w:val="000000"/>
          <w:sz w:val="22"/>
          <w:szCs w:val="22"/>
        </w:rPr>
        <w:t xml:space="preserve">The Vendor will be required to coordinate termination of services into the </w:t>
      </w:r>
      <w:r w:rsidR="007658C2">
        <w:rPr>
          <w:rFonts w:asciiTheme="minorHAnsi" w:hAnsiTheme="minorHAnsi"/>
          <w:snapToGrid w:val="0"/>
          <w:color w:val="000000"/>
          <w:sz w:val="22"/>
          <w:szCs w:val="22"/>
        </w:rPr>
        <w:t>incumbent provider’s central office(s).  Contact information for these providers is listed below.</w:t>
      </w:r>
    </w:p>
    <w:p w:rsidR="007658C2" w:rsidRDefault="007658C2" w:rsidP="007658C2">
      <w:pPr>
        <w:rPr>
          <w:rFonts w:asciiTheme="minorHAnsi" w:hAnsiTheme="minorHAnsi"/>
          <w:snapToGrid w:val="0"/>
          <w:color w:val="000000"/>
          <w:sz w:val="22"/>
          <w:szCs w:val="22"/>
        </w:rPr>
      </w:pPr>
    </w:p>
    <w:p w:rsidR="007658C2" w:rsidRPr="007658C2" w:rsidRDefault="007658C2" w:rsidP="007658C2">
      <w:pPr>
        <w:pStyle w:val="NoSpacing"/>
        <w:ind w:left="720" w:firstLine="720"/>
        <w:rPr>
          <w:b/>
        </w:rPr>
      </w:pPr>
      <w:r w:rsidRPr="007658C2">
        <w:rPr>
          <w:b/>
        </w:rPr>
        <w:t>Bruce Telephone Company</w:t>
      </w:r>
    </w:p>
    <w:p w:rsidR="007658C2" w:rsidRPr="007658C2" w:rsidRDefault="007658C2" w:rsidP="007658C2">
      <w:pPr>
        <w:pStyle w:val="NoSpacing"/>
        <w:ind w:left="1440"/>
      </w:pPr>
      <w:r w:rsidRPr="007658C2">
        <w:t>101 Public Square</w:t>
      </w:r>
    </w:p>
    <w:p w:rsidR="007658C2" w:rsidRPr="007658C2" w:rsidRDefault="007658C2" w:rsidP="007658C2">
      <w:pPr>
        <w:pStyle w:val="NoSpacing"/>
        <w:ind w:left="720" w:firstLine="720"/>
      </w:pPr>
      <w:r w:rsidRPr="007658C2">
        <w:t>Bruce, MS 38915</w:t>
      </w:r>
    </w:p>
    <w:p w:rsidR="007658C2" w:rsidRPr="007658C2" w:rsidRDefault="007658C2" w:rsidP="007658C2">
      <w:pPr>
        <w:pStyle w:val="NoSpacing"/>
        <w:ind w:left="720" w:firstLine="720"/>
      </w:pPr>
      <w:r w:rsidRPr="007658C2">
        <w:t>Phone :( 662)-983-4343</w:t>
      </w:r>
    </w:p>
    <w:p w:rsidR="007658C2" w:rsidRPr="007658C2" w:rsidRDefault="007658C2" w:rsidP="007658C2">
      <w:pPr>
        <w:pStyle w:val="NoSpacing"/>
      </w:pPr>
    </w:p>
    <w:p w:rsidR="007658C2" w:rsidRPr="007658C2" w:rsidRDefault="007658C2" w:rsidP="007658C2">
      <w:pPr>
        <w:pStyle w:val="NoSpacing"/>
        <w:ind w:left="720" w:firstLine="720"/>
        <w:rPr>
          <w:b/>
        </w:rPr>
      </w:pPr>
      <w:r w:rsidRPr="007658C2">
        <w:rPr>
          <w:b/>
        </w:rPr>
        <w:t>TDS Telecom</w:t>
      </w:r>
    </w:p>
    <w:p w:rsidR="007658C2" w:rsidRPr="007658C2" w:rsidRDefault="007658C2" w:rsidP="007658C2">
      <w:pPr>
        <w:pStyle w:val="NoSpacing"/>
        <w:ind w:left="720" w:firstLine="720"/>
      </w:pPr>
      <w:r w:rsidRPr="007658C2">
        <w:t>111 Public Square</w:t>
      </w:r>
    </w:p>
    <w:p w:rsidR="007658C2" w:rsidRPr="007658C2" w:rsidRDefault="007658C2" w:rsidP="007658C2">
      <w:pPr>
        <w:pStyle w:val="NoSpacing"/>
        <w:ind w:left="720" w:firstLine="720"/>
      </w:pPr>
      <w:r w:rsidRPr="007658C2">
        <w:t>Calhoun City, MS 38916</w:t>
      </w:r>
    </w:p>
    <w:p w:rsidR="007658C2" w:rsidRDefault="007658C2" w:rsidP="007658C2">
      <w:pPr>
        <w:pStyle w:val="NoSpacing"/>
        <w:ind w:left="720" w:firstLine="720"/>
      </w:pPr>
      <w:r w:rsidRPr="007658C2">
        <w:t>Phone :( 662)-628-5151</w:t>
      </w:r>
    </w:p>
    <w:p w:rsidR="007658C2" w:rsidRPr="007658C2" w:rsidRDefault="007658C2" w:rsidP="007658C2">
      <w:pPr>
        <w:pStyle w:val="NoSpacing"/>
        <w:ind w:left="720" w:firstLine="720"/>
      </w:pPr>
    </w:p>
    <w:p w:rsidR="00F8793D" w:rsidRPr="00A50E1D" w:rsidRDefault="00F8793D" w:rsidP="0025144D">
      <w:pPr>
        <w:pStyle w:val="ListParagraph"/>
        <w:numPr>
          <w:ilvl w:val="0"/>
          <w:numId w:val="12"/>
        </w:numPr>
        <w:rPr>
          <w:rFonts w:asciiTheme="minorHAnsi" w:hAnsiTheme="minorHAnsi" w:cs="Times New Roman"/>
          <w:sz w:val="22"/>
          <w:szCs w:val="22"/>
        </w:rPr>
      </w:pPr>
      <w:r w:rsidRPr="0081248D">
        <w:rPr>
          <w:rFonts w:asciiTheme="minorHAnsi" w:hAnsiTheme="minorHAnsi" w:cs="Times New Roman"/>
          <w:sz w:val="22"/>
          <w:szCs w:val="22"/>
        </w:rPr>
        <w:t xml:space="preserve">The Vendor will be required to conduct a walk-through of the facilities in order to determine installation requirements and to identify any facilities issues that need to be addressed by </w:t>
      </w:r>
      <w:r w:rsidR="005F58CF" w:rsidRPr="0081248D">
        <w:rPr>
          <w:rFonts w:asciiTheme="minorHAnsi" w:hAnsiTheme="minorHAnsi" w:cs="Times New Roman"/>
          <w:sz w:val="22"/>
          <w:szCs w:val="22"/>
        </w:rPr>
        <w:t>C</w:t>
      </w:r>
      <w:r w:rsidR="00833762" w:rsidRPr="0081248D">
        <w:rPr>
          <w:rFonts w:asciiTheme="minorHAnsi" w:hAnsiTheme="minorHAnsi" w:cs="Times New Roman"/>
          <w:sz w:val="22"/>
          <w:szCs w:val="22"/>
        </w:rPr>
        <w:t>CSD</w:t>
      </w:r>
      <w:r w:rsidRPr="0081248D">
        <w:rPr>
          <w:rFonts w:asciiTheme="minorHAnsi" w:hAnsiTheme="minorHAnsi" w:cs="Times New Roman"/>
          <w:sz w:val="22"/>
          <w:szCs w:val="22"/>
        </w:rPr>
        <w:t>.</w:t>
      </w:r>
      <w:r w:rsidR="00635566" w:rsidRPr="0081248D">
        <w:rPr>
          <w:rFonts w:asciiTheme="minorHAnsi" w:hAnsiTheme="minorHAnsi" w:cs="Times New Roman"/>
          <w:sz w:val="22"/>
          <w:szCs w:val="22"/>
        </w:rPr>
        <w:t xml:space="preserve">  This walk-through </w:t>
      </w:r>
      <w:r w:rsidR="00635566" w:rsidRPr="00A50E1D">
        <w:rPr>
          <w:rFonts w:asciiTheme="minorHAnsi" w:hAnsiTheme="minorHAnsi" w:cs="Times New Roman"/>
          <w:sz w:val="22"/>
          <w:szCs w:val="22"/>
        </w:rPr>
        <w:t xml:space="preserve">may be scheduled with </w:t>
      </w:r>
      <w:r w:rsidR="00A50E1D" w:rsidRPr="00A50E1D">
        <w:rPr>
          <w:rFonts w:asciiTheme="minorHAnsi" w:hAnsiTheme="minorHAnsi" w:cs="Arial"/>
          <w:color w:val="222222"/>
          <w:sz w:val="22"/>
          <w:szCs w:val="22"/>
          <w:shd w:val="clear" w:color="auto" w:fill="FFFFFF"/>
        </w:rPr>
        <w:t xml:space="preserve">Brad Skinner at </w:t>
      </w:r>
      <w:r w:rsidR="00A50E1D" w:rsidRPr="00A5491F">
        <w:rPr>
          <w:rFonts w:asciiTheme="minorHAnsi" w:hAnsiTheme="minorHAnsi" w:cs="Arial"/>
          <w:sz w:val="22"/>
          <w:szCs w:val="22"/>
          <w:shd w:val="clear" w:color="auto" w:fill="FFFFFF"/>
        </w:rPr>
        <w:t>bskin</w:t>
      </w:r>
      <w:r w:rsidR="004D48F8" w:rsidRPr="00A5491F">
        <w:rPr>
          <w:rFonts w:asciiTheme="minorHAnsi" w:hAnsiTheme="minorHAnsi" w:cs="Arial"/>
          <w:sz w:val="22"/>
          <w:szCs w:val="22"/>
          <w:shd w:val="clear" w:color="auto" w:fill="FFFFFF"/>
        </w:rPr>
        <w:t>ner@calhounk12.com</w:t>
      </w:r>
      <w:r w:rsidR="00A50E1D" w:rsidRPr="00A50E1D">
        <w:rPr>
          <w:rFonts w:asciiTheme="minorHAnsi" w:hAnsiTheme="minorHAnsi"/>
          <w:sz w:val="22"/>
          <w:szCs w:val="22"/>
        </w:rPr>
        <w:t xml:space="preserve"> or (662)-412-3152</w:t>
      </w:r>
      <w:r w:rsidR="00635566" w:rsidRPr="00A50E1D">
        <w:rPr>
          <w:rFonts w:asciiTheme="minorHAnsi" w:hAnsiTheme="minorHAnsi" w:cs="Times New Roman"/>
          <w:sz w:val="22"/>
          <w:szCs w:val="22"/>
        </w:rPr>
        <w:t>.</w:t>
      </w:r>
    </w:p>
    <w:p w:rsidR="00361C11" w:rsidRPr="00A50E1D" w:rsidRDefault="00361C11" w:rsidP="00361C11">
      <w:pPr>
        <w:pStyle w:val="ListParagraph"/>
        <w:ind w:left="1440"/>
        <w:rPr>
          <w:rFonts w:asciiTheme="minorHAnsi" w:hAnsiTheme="minorHAnsi" w:cs="Arial"/>
          <w:sz w:val="22"/>
          <w:szCs w:val="22"/>
          <w:u w:val="single"/>
        </w:rPr>
      </w:pPr>
    </w:p>
    <w:p w:rsidR="007A0EDE" w:rsidRPr="0081248D" w:rsidRDefault="00D0282A" w:rsidP="007670B6">
      <w:pPr>
        <w:pStyle w:val="ListParagraph"/>
        <w:numPr>
          <w:ilvl w:val="0"/>
          <w:numId w:val="4"/>
        </w:numPr>
        <w:rPr>
          <w:rFonts w:asciiTheme="minorHAnsi" w:hAnsiTheme="minorHAnsi" w:cs="Arial"/>
          <w:b/>
          <w:sz w:val="22"/>
          <w:szCs w:val="22"/>
        </w:rPr>
      </w:pPr>
      <w:r w:rsidRPr="0081248D">
        <w:rPr>
          <w:rFonts w:asciiTheme="minorHAnsi" w:hAnsiTheme="minorHAnsi" w:cs="Arial"/>
          <w:b/>
          <w:sz w:val="22"/>
          <w:szCs w:val="22"/>
        </w:rPr>
        <w:t>E</w:t>
      </w:r>
      <w:r w:rsidR="0095472A" w:rsidRPr="0081248D">
        <w:rPr>
          <w:rFonts w:asciiTheme="minorHAnsi" w:hAnsiTheme="minorHAnsi" w:cs="Arial"/>
          <w:b/>
          <w:sz w:val="22"/>
          <w:szCs w:val="22"/>
        </w:rPr>
        <w:t>-R</w:t>
      </w:r>
      <w:r w:rsidR="007A0EDE" w:rsidRPr="0081248D">
        <w:rPr>
          <w:rFonts w:asciiTheme="minorHAnsi" w:hAnsiTheme="minorHAnsi" w:cs="Arial"/>
          <w:b/>
          <w:sz w:val="22"/>
          <w:szCs w:val="22"/>
        </w:rPr>
        <w:t>ate</w:t>
      </w:r>
      <w:r w:rsidRPr="0081248D">
        <w:rPr>
          <w:rFonts w:asciiTheme="minorHAnsi" w:hAnsiTheme="minorHAnsi" w:cs="Arial"/>
          <w:b/>
          <w:sz w:val="22"/>
          <w:szCs w:val="22"/>
        </w:rPr>
        <w:t xml:space="preserve"> R</w:t>
      </w:r>
      <w:r w:rsidR="007A0EDE" w:rsidRPr="0081248D">
        <w:rPr>
          <w:rFonts w:asciiTheme="minorHAnsi" w:hAnsiTheme="minorHAnsi" w:cs="Arial"/>
          <w:b/>
          <w:sz w:val="22"/>
          <w:szCs w:val="22"/>
        </w:rPr>
        <w:t>equirements</w:t>
      </w:r>
    </w:p>
    <w:p w:rsidR="007A0EDE" w:rsidRPr="0081248D" w:rsidRDefault="007A0EDE" w:rsidP="007A0EDE">
      <w:pPr>
        <w:pStyle w:val="ListParagraph"/>
        <w:ind w:left="1080"/>
        <w:rPr>
          <w:rFonts w:asciiTheme="minorHAnsi" w:hAnsiTheme="minorHAnsi" w:cs="Arial"/>
          <w:sz w:val="22"/>
          <w:szCs w:val="22"/>
          <w:u w:val="single"/>
        </w:rPr>
      </w:pPr>
    </w:p>
    <w:p w:rsidR="007A0EDE" w:rsidRPr="0081248D" w:rsidRDefault="007A0EDE" w:rsidP="007670B6">
      <w:pPr>
        <w:pStyle w:val="ListParagraph"/>
        <w:numPr>
          <w:ilvl w:val="1"/>
          <w:numId w:val="4"/>
        </w:numPr>
        <w:rPr>
          <w:rFonts w:asciiTheme="minorHAnsi" w:hAnsiTheme="minorHAnsi" w:cs="Arial"/>
          <w:sz w:val="22"/>
          <w:szCs w:val="22"/>
          <w:u w:val="single"/>
        </w:rPr>
      </w:pPr>
      <w:r w:rsidRPr="0081248D">
        <w:rPr>
          <w:rFonts w:asciiTheme="minorHAnsi" w:hAnsiTheme="minorHAnsi" w:cs="Times New Roman"/>
          <w:sz w:val="22"/>
          <w:szCs w:val="22"/>
        </w:rPr>
        <w:t>Universal Service Fund (USF) - As the result of the Telecommunications Act of 1996, Congress directed the Federal Communications Commission (FCC) to “establish competitively neutral rules to enhance, to the extent technically feasible and economically reasonable, access to advanced telecommunication and information services for all public and non-profit elementary and secondary school classrooms and libraries.” The FCC then empowered the Universal Service Administrative Company (USAC) to administer the program. A division within USAC, later to become known as the Schools and Libraries Division (SLD), now administers the approximate $</w:t>
      </w:r>
      <w:r w:rsidR="006E7E89" w:rsidRPr="0081248D">
        <w:rPr>
          <w:rFonts w:asciiTheme="minorHAnsi" w:hAnsiTheme="minorHAnsi" w:cs="Times New Roman"/>
          <w:sz w:val="22"/>
          <w:szCs w:val="22"/>
        </w:rPr>
        <w:t>5</w:t>
      </w:r>
      <w:r w:rsidRPr="0081248D">
        <w:rPr>
          <w:rFonts w:asciiTheme="minorHAnsi" w:hAnsiTheme="minorHAnsi" w:cs="Times New Roman"/>
          <w:sz w:val="22"/>
          <w:szCs w:val="22"/>
        </w:rPr>
        <w:t xml:space="preserve"> billion (annual) program known as E-Rate. Schools and libraries must apply for eligible services from eligible service providers every year. The eligible services fall into the following categories:</w:t>
      </w:r>
    </w:p>
    <w:p w:rsidR="00246C5F" w:rsidRPr="0081248D" w:rsidRDefault="00246C5F" w:rsidP="00246C5F">
      <w:pPr>
        <w:pStyle w:val="ListParagraph"/>
        <w:ind w:left="1440"/>
        <w:rPr>
          <w:rFonts w:asciiTheme="minorHAnsi" w:hAnsiTheme="minorHAnsi" w:cs="Arial"/>
          <w:sz w:val="22"/>
          <w:szCs w:val="22"/>
          <w:u w:val="single"/>
        </w:rPr>
      </w:pP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Category 1: Telecommunications, Telecommunications Services &amp; Internet Access</w:t>
      </w: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Category 2: LAN and WLAN Internal Connections &amp; Basic Maintenance of Internal Connections</w:t>
      </w:r>
    </w:p>
    <w:p w:rsidR="007A0EDE" w:rsidRPr="0081248D" w:rsidRDefault="007A0EDE" w:rsidP="007A0EDE">
      <w:pPr>
        <w:pStyle w:val="ListParagraph"/>
        <w:ind w:left="2160"/>
        <w:rPr>
          <w:rFonts w:asciiTheme="minorHAnsi" w:hAnsiTheme="minorHAnsi" w:cs="Arial"/>
          <w:sz w:val="22"/>
          <w:szCs w:val="22"/>
          <w:u w:val="single"/>
        </w:rPr>
      </w:pPr>
    </w:p>
    <w:p w:rsidR="007A0EDE" w:rsidRPr="0081248D" w:rsidRDefault="007A0EDE" w:rsidP="007670B6">
      <w:pPr>
        <w:pStyle w:val="ListParagraph"/>
        <w:numPr>
          <w:ilvl w:val="1"/>
          <w:numId w:val="4"/>
        </w:numPr>
        <w:rPr>
          <w:rFonts w:asciiTheme="minorHAnsi" w:hAnsiTheme="minorHAnsi" w:cs="Arial"/>
          <w:sz w:val="22"/>
          <w:szCs w:val="22"/>
          <w:u w:val="single"/>
        </w:rPr>
      </w:pPr>
      <w:r w:rsidRPr="0081248D">
        <w:rPr>
          <w:rFonts w:asciiTheme="minorHAnsi" w:hAnsiTheme="minorHAnsi" w:cs="Times New Roman"/>
          <w:sz w:val="22"/>
          <w:szCs w:val="22"/>
        </w:rPr>
        <w:t xml:space="preserve">General </w:t>
      </w:r>
      <w:r w:rsidR="00083D6D" w:rsidRPr="0081248D">
        <w:rPr>
          <w:rFonts w:asciiTheme="minorHAnsi" w:hAnsiTheme="minorHAnsi" w:cs="Times New Roman"/>
          <w:sz w:val="22"/>
          <w:szCs w:val="22"/>
        </w:rPr>
        <w:t>E-Rate</w:t>
      </w:r>
      <w:r w:rsidRPr="0081248D">
        <w:rPr>
          <w:rFonts w:asciiTheme="minorHAnsi" w:hAnsiTheme="minorHAnsi" w:cs="Times New Roman"/>
          <w:sz w:val="22"/>
          <w:szCs w:val="22"/>
        </w:rPr>
        <w:t xml:space="preserve"> Requirements</w:t>
      </w:r>
    </w:p>
    <w:p w:rsidR="00246C5F" w:rsidRPr="0081248D" w:rsidRDefault="00246C5F" w:rsidP="00246C5F">
      <w:pPr>
        <w:pStyle w:val="ListParagraph"/>
        <w:ind w:left="1440"/>
        <w:rPr>
          <w:rFonts w:asciiTheme="minorHAnsi" w:hAnsiTheme="minorHAnsi" w:cs="Arial"/>
          <w:sz w:val="22"/>
          <w:szCs w:val="22"/>
          <w:u w:val="single"/>
        </w:rPr>
      </w:pP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 xml:space="preserve">The Vendor must comply with the requirements of the Universal Service Fund (USF) program. </w:t>
      </w:r>
      <w:r w:rsidR="00083D6D" w:rsidRPr="0081248D">
        <w:rPr>
          <w:rFonts w:asciiTheme="minorHAnsi" w:hAnsiTheme="minorHAnsi" w:cs="Times New Roman"/>
          <w:sz w:val="22"/>
          <w:szCs w:val="22"/>
        </w:rPr>
        <w:t>E-Rate</w:t>
      </w:r>
      <w:r w:rsidRPr="0081248D">
        <w:rPr>
          <w:rFonts w:asciiTheme="minorHAnsi" w:hAnsiTheme="minorHAnsi" w:cs="Times New Roman"/>
          <w:sz w:val="22"/>
          <w:szCs w:val="22"/>
        </w:rPr>
        <w:t xml:space="preserve"> entities utilizing the contract(s) resulting from this RF</w:t>
      </w:r>
      <w:r w:rsidR="006E7E89" w:rsidRPr="0081248D">
        <w:rPr>
          <w:rFonts w:asciiTheme="minorHAnsi" w:hAnsiTheme="minorHAnsi" w:cs="Times New Roman"/>
          <w:sz w:val="22"/>
          <w:szCs w:val="22"/>
        </w:rPr>
        <w:t>P</w:t>
      </w:r>
      <w:r w:rsidRPr="0081248D">
        <w:rPr>
          <w:rFonts w:asciiTheme="minorHAnsi" w:hAnsiTheme="minorHAnsi" w:cs="Times New Roman"/>
          <w:sz w:val="22"/>
          <w:szCs w:val="22"/>
        </w:rPr>
        <w:t xml:space="preserve"> reserve the right to proceed with orders prior to receiving any funding commitments from the USF.  They also reserve the right to proceed or not to proceed regardless of the outcome of USF funding commitments.</w:t>
      </w: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All services and products requested within this RF</w:t>
      </w:r>
      <w:r w:rsidR="00175AB5" w:rsidRPr="0081248D">
        <w:rPr>
          <w:rFonts w:asciiTheme="minorHAnsi" w:hAnsiTheme="minorHAnsi" w:cs="Times New Roman"/>
          <w:sz w:val="22"/>
          <w:szCs w:val="22"/>
        </w:rPr>
        <w:t>P</w:t>
      </w:r>
      <w:r w:rsidRPr="0081248D">
        <w:rPr>
          <w:rFonts w:asciiTheme="minorHAnsi" w:hAnsiTheme="minorHAnsi" w:cs="Times New Roman"/>
          <w:sz w:val="22"/>
          <w:szCs w:val="22"/>
        </w:rPr>
        <w:t xml:space="preserve"> will be made available to </w:t>
      </w:r>
      <w:r w:rsidR="00175AB5" w:rsidRPr="0081248D">
        <w:rPr>
          <w:rFonts w:asciiTheme="minorHAnsi" w:hAnsiTheme="minorHAnsi" w:cs="Times New Roman"/>
          <w:sz w:val="22"/>
          <w:szCs w:val="22"/>
        </w:rPr>
        <w:t xml:space="preserve">the </w:t>
      </w:r>
      <w:r w:rsidRPr="0081248D">
        <w:rPr>
          <w:rFonts w:asciiTheme="minorHAnsi" w:hAnsiTheme="minorHAnsi" w:cs="Times New Roman"/>
          <w:sz w:val="22"/>
          <w:szCs w:val="22"/>
        </w:rPr>
        <w:t>schools</w:t>
      </w:r>
      <w:r w:rsidR="00175AB5" w:rsidRPr="0081248D">
        <w:rPr>
          <w:rFonts w:asciiTheme="minorHAnsi" w:hAnsiTheme="minorHAnsi" w:cs="Times New Roman"/>
          <w:sz w:val="22"/>
          <w:szCs w:val="22"/>
        </w:rPr>
        <w:t xml:space="preserve"> identified in </w:t>
      </w:r>
      <w:r w:rsidR="001F40F8">
        <w:rPr>
          <w:rFonts w:asciiTheme="minorHAnsi" w:hAnsiTheme="minorHAnsi" w:cs="Times New Roman"/>
          <w:sz w:val="22"/>
          <w:szCs w:val="22"/>
        </w:rPr>
        <w:t xml:space="preserve">the </w:t>
      </w:r>
      <w:r w:rsidR="00175AB5" w:rsidRPr="0081248D">
        <w:rPr>
          <w:rFonts w:asciiTheme="minorHAnsi" w:hAnsiTheme="minorHAnsi" w:cs="Times New Roman"/>
          <w:sz w:val="22"/>
          <w:szCs w:val="22"/>
        </w:rPr>
        <w:t xml:space="preserve">Attachment </w:t>
      </w:r>
      <w:r w:rsidR="001030F8">
        <w:rPr>
          <w:rFonts w:asciiTheme="minorHAnsi" w:hAnsiTheme="minorHAnsi" w:cs="Times New Roman"/>
          <w:sz w:val="22"/>
          <w:szCs w:val="22"/>
        </w:rPr>
        <w:t>C</w:t>
      </w:r>
      <w:r w:rsidRPr="0081248D">
        <w:rPr>
          <w:rFonts w:asciiTheme="minorHAnsi" w:hAnsiTheme="minorHAnsi" w:cs="Times New Roman"/>
          <w:sz w:val="22"/>
          <w:szCs w:val="22"/>
        </w:rPr>
        <w:t xml:space="preserve"> and therefore must meet all E-Rate guidelines for eligible services and products, service providers, and contracts.</w:t>
      </w: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The Vendor must prove eligibility for E-Rate by providing its Service Provider Identification Number (SPIN).</w:t>
      </w: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The Vendor must commit to meet all required participation guidelines.</w:t>
      </w:r>
    </w:p>
    <w:p w:rsidR="007A0EDE"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Price markups to standard provider pricing are not allowed for K-12 schools.</w:t>
      </w:r>
    </w:p>
    <w:p w:rsidR="00246C5F" w:rsidRPr="0081248D" w:rsidRDefault="00246C5F" w:rsidP="00246C5F">
      <w:pPr>
        <w:pStyle w:val="ListParagraph"/>
        <w:ind w:left="2160"/>
        <w:rPr>
          <w:rFonts w:asciiTheme="minorHAnsi" w:hAnsiTheme="minorHAnsi" w:cs="Arial"/>
          <w:sz w:val="22"/>
          <w:szCs w:val="22"/>
          <w:u w:val="single"/>
        </w:rPr>
      </w:pPr>
    </w:p>
    <w:p w:rsidR="007A0EDE" w:rsidRPr="0081248D" w:rsidRDefault="007A0EDE" w:rsidP="007670B6">
      <w:pPr>
        <w:pStyle w:val="ListParagraph"/>
        <w:numPr>
          <w:ilvl w:val="1"/>
          <w:numId w:val="4"/>
        </w:numPr>
        <w:rPr>
          <w:rFonts w:asciiTheme="minorHAnsi" w:hAnsiTheme="minorHAnsi" w:cs="Arial"/>
          <w:sz w:val="22"/>
          <w:szCs w:val="22"/>
          <w:u w:val="single"/>
        </w:rPr>
      </w:pPr>
      <w:r w:rsidRPr="0081248D">
        <w:rPr>
          <w:rFonts w:asciiTheme="minorHAnsi" w:hAnsiTheme="minorHAnsi" w:cs="Times New Roman"/>
          <w:sz w:val="22"/>
          <w:szCs w:val="22"/>
        </w:rPr>
        <w:t>Service Provider Responsibilities</w:t>
      </w:r>
    </w:p>
    <w:p w:rsidR="00246C5F" w:rsidRPr="0081248D" w:rsidRDefault="00246C5F" w:rsidP="00246C5F">
      <w:pPr>
        <w:pStyle w:val="ListParagraph"/>
        <w:ind w:left="1440"/>
        <w:rPr>
          <w:rFonts w:asciiTheme="minorHAnsi" w:hAnsiTheme="minorHAnsi" w:cs="Arial"/>
          <w:sz w:val="22"/>
          <w:szCs w:val="22"/>
          <w:u w:val="single"/>
        </w:rPr>
      </w:pPr>
    </w:p>
    <w:p w:rsidR="00246C5F" w:rsidRPr="0081248D" w:rsidRDefault="007A0EDE" w:rsidP="007670B6">
      <w:pPr>
        <w:pStyle w:val="ListParagraph"/>
        <w:numPr>
          <w:ilvl w:val="2"/>
          <w:numId w:val="4"/>
        </w:numPr>
        <w:rPr>
          <w:rFonts w:asciiTheme="minorHAnsi" w:hAnsiTheme="minorHAnsi" w:cs="Arial"/>
          <w:sz w:val="22"/>
          <w:szCs w:val="22"/>
          <w:u w:val="single"/>
        </w:rPr>
      </w:pPr>
      <w:r w:rsidRPr="0081248D">
        <w:rPr>
          <w:rFonts w:asciiTheme="minorHAnsi" w:hAnsiTheme="minorHAnsi" w:cs="Times New Roman"/>
          <w:sz w:val="22"/>
          <w:szCs w:val="22"/>
        </w:rPr>
        <w:t>The Vendor must specify the name, phone number, fax number, and e-mail address of the person responsible for E-Rate within the Vendor’s company.</w:t>
      </w:r>
      <w:r w:rsidRPr="0081248D">
        <w:rPr>
          <w:rFonts w:asciiTheme="minorHAnsi" w:hAnsiTheme="minorHAnsi"/>
          <w:sz w:val="22"/>
          <w:szCs w:val="22"/>
        </w:rPr>
        <w:t xml:space="preserve"> The Vendor must also commit to provide updated information should that contact information change, and must commit to do so within 7 days of the change.  </w:t>
      </w:r>
    </w:p>
    <w:p w:rsidR="00246C5F" w:rsidRPr="0081248D" w:rsidRDefault="007A0EDE" w:rsidP="007658C2">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Vendor must provide its Service Provider Identification Number (SPIN) (FCC Form 498).</w:t>
      </w:r>
      <w:r w:rsidR="007658C2">
        <w:rPr>
          <w:rFonts w:asciiTheme="minorHAnsi" w:hAnsiTheme="minorHAnsi" w:cs="Times New Roman"/>
          <w:sz w:val="22"/>
          <w:szCs w:val="22"/>
        </w:rPr>
        <w:t xml:space="preserve"> Acquiring a SPIN Number: </w:t>
      </w:r>
      <w:hyperlink r:id="rId9" w:history="1">
        <w:r w:rsidR="007658C2" w:rsidRPr="007658C2">
          <w:rPr>
            <w:rStyle w:val="Hyperlink"/>
            <w:rFonts w:asciiTheme="minorHAnsi" w:hAnsiTheme="minorHAnsi" w:cs="Times New Roman"/>
            <w:sz w:val="22"/>
            <w:szCs w:val="22"/>
          </w:rPr>
          <w:t>http://www.usac.org/sp/about/obtain-spin/default.aspx</w:t>
        </w:r>
      </w:hyperlink>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Vendor must agree to maintain the Service Provider Annual Certification Form (FCC Form 473)</w:t>
      </w:r>
    </w:p>
    <w:p w:rsidR="00D94544" w:rsidRPr="0081248D" w:rsidRDefault="00D94544"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lastRenderedPageBreak/>
        <w:t>The Red Light Rule states that the FCC shall withhold action on any request for benefits made by any applicant or service provider that is delinquent in its non-tax debts owed to the FCC. USAC shall dismiss any outstanding requests for funding if a service provider (or applicant) has not paid the outstanding debt, or made otherwise satisfactory arrangements, within 30 days of being notified.</w:t>
      </w:r>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The Vendor must agree to notify the </w:t>
      </w:r>
      <w:r w:rsidR="00A30273" w:rsidRPr="0081248D">
        <w:rPr>
          <w:rFonts w:asciiTheme="minorHAnsi" w:hAnsiTheme="minorHAnsi" w:cs="Times New Roman"/>
          <w:sz w:val="22"/>
          <w:szCs w:val="22"/>
        </w:rPr>
        <w:t>CCSD</w:t>
      </w:r>
      <w:r w:rsidRPr="0081248D">
        <w:rPr>
          <w:rFonts w:asciiTheme="minorHAnsi" w:hAnsiTheme="minorHAnsi" w:cs="Times New Roman"/>
          <w:sz w:val="22"/>
          <w:szCs w:val="22"/>
        </w:rPr>
        <w:t xml:space="preserve"> in the event the Vendor/Service Provider has been su</w:t>
      </w:r>
      <w:r w:rsidR="00246C5F" w:rsidRPr="0081248D">
        <w:rPr>
          <w:rFonts w:asciiTheme="minorHAnsi" w:hAnsiTheme="minorHAnsi" w:cs="Times New Roman"/>
          <w:sz w:val="22"/>
          <w:szCs w:val="22"/>
        </w:rPr>
        <w:t>bjected to the “Red Light Rule”.</w:t>
      </w:r>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result of a Red Light could be that all payments are stopped on all Funding Request Numbers (FRN) for that service provider (or applicant) and no invoices will be paid.</w:t>
      </w:r>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Vendor must commit that to the best of its ability they will ensure that all services for which E-Rate discounts are being requested under the contracts resulting from this RF</w:t>
      </w:r>
      <w:r w:rsidR="00175AB5" w:rsidRPr="0081248D">
        <w:rPr>
          <w:rFonts w:asciiTheme="minorHAnsi" w:hAnsiTheme="minorHAnsi" w:cs="Times New Roman"/>
          <w:sz w:val="22"/>
          <w:szCs w:val="22"/>
        </w:rPr>
        <w:t>P</w:t>
      </w:r>
      <w:r w:rsidRPr="0081248D">
        <w:rPr>
          <w:rFonts w:asciiTheme="minorHAnsi" w:hAnsiTheme="minorHAnsi" w:cs="Times New Roman"/>
          <w:sz w:val="22"/>
          <w:szCs w:val="22"/>
        </w:rPr>
        <w:t xml:space="preserve">, are indeed eligible services as described in the Eligible Services List (ESL) which can be found at the link provided below: </w:t>
      </w:r>
      <w:hyperlink r:id="rId10" w:history="1">
        <w:r w:rsidRPr="007658C2">
          <w:rPr>
            <w:rStyle w:val="Hyperlink"/>
            <w:rFonts w:asciiTheme="minorHAnsi" w:hAnsiTheme="minorHAnsi" w:cs="Times New Roman"/>
            <w:sz w:val="22"/>
            <w:szCs w:val="22"/>
          </w:rPr>
          <w:t>http://www.universalservice.org/sl/applicants/beforeyoubegin/eligible-services-list.aspx</w:t>
        </w:r>
        <w:r w:rsidR="00625244" w:rsidRPr="007658C2">
          <w:rPr>
            <w:rStyle w:val="Hyperlink"/>
            <w:rFonts w:asciiTheme="minorHAnsi" w:hAnsiTheme="minorHAnsi" w:cs="Times New Roman"/>
            <w:sz w:val="22"/>
            <w:szCs w:val="22"/>
          </w:rPr>
          <w:t>.</w:t>
        </w:r>
      </w:hyperlink>
      <w:r w:rsidR="00625244" w:rsidRPr="0081248D">
        <w:rPr>
          <w:rFonts w:asciiTheme="minorHAnsi" w:hAnsiTheme="minorHAnsi" w:cs="Times New Roman"/>
          <w:color w:val="7030A0"/>
          <w:sz w:val="22"/>
          <w:szCs w:val="22"/>
        </w:rPr>
        <w:t xml:space="preserve">  </w:t>
      </w:r>
      <w:r w:rsidR="00625244" w:rsidRPr="0081248D">
        <w:rPr>
          <w:rFonts w:asciiTheme="minorHAnsi" w:hAnsiTheme="minorHAnsi" w:cs="Times New Roman"/>
          <w:color w:val="000000" w:themeColor="text1"/>
          <w:sz w:val="22"/>
          <w:szCs w:val="22"/>
        </w:rPr>
        <w:t>Any ineligible products or services that are proposed as part of the vendor’s response to this RFP, must be clearly identified.</w:t>
      </w:r>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The Vendor must agree to abide by all E-Rate rules, regulations, and limitations as described by FCC, USAC, and SLD. For a complete program overview the Vendor can visit the following link: </w:t>
      </w:r>
      <w:hyperlink r:id="rId11" w:history="1">
        <w:r w:rsidRPr="0081248D">
          <w:rPr>
            <w:rFonts w:asciiTheme="minorHAnsi" w:hAnsiTheme="minorHAnsi" w:cs="Times New Roman"/>
            <w:sz w:val="22"/>
            <w:szCs w:val="22"/>
          </w:rPr>
          <w:t>http://www.universalservice.org/sl/default.aspx</w:t>
        </w:r>
      </w:hyperlink>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Vendor must agree, that in the event of an E-Rate audit or Program Integrity Assurance (PIA) review, they will respond within 3 business days to any and all questions associated with its contracts, proposals, or processes.</w:t>
      </w:r>
    </w:p>
    <w:p w:rsidR="00246C5F"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The Vendor and its subcontractors must maintain all bids, quotes, records, correspondence, receipts, vouchers, delivery information, and other data relating to the Vendor’s services to the </w:t>
      </w:r>
      <w:r w:rsidR="00A30273" w:rsidRPr="0081248D">
        <w:rPr>
          <w:rFonts w:asciiTheme="minorHAnsi" w:hAnsiTheme="minorHAnsi" w:cs="Times New Roman"/>
          <w:sz w:val="22"/>
          <w:szCs w:val="22"/>
        </w:rPr>
        <w:t>CCSD</w:t>
      </w:r>
      <w:r w:rsidR="00175AB5" w:rsidRPr="0081248D">
        <w:rPr>
          <w:rFonts w:asciiTheme="minorHAnsi" w:hAnsiTheme="minorHAnsi" w:cs="Times New Roman"/>
          <w:sz w:val="22"/>
          <w:szCs w:val="22"/>
        </w:rPr>
        <w:t xml:space="preserve"> </w:t>
      </w:r>
      <w:r w:rsidRPr="0081248D">
        <w:rPr>
          <w:rFonts w:asciiTheme="minorHAnsi" w:hAnsiTheme="minorHAnsi" w:cs="Times New Roman"/>
          <w:sz w:val="22"/>
          <w:szCs w:val="22"/>
        </w:rPr>
        <w:t>eligible entities. All such records must be retained for ten (10) years after last date of service or whatever retention period is required by the rules in effect at the time that services are delivered and shall be subject to inspection and audit by the customer.</w:t>
      </w:r>
    </w:p>
    <w:p w:rsidR="007A0EDE"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The Vendor must have an internal audit process in place to ensure compliance with E-Rate program rules and regulations</w:t>
      </w:r>
      <w:r w:rsidR="00246C5F" w:rsidRPr="0081248D">
        <w:rPr>
          <w:rFonts w:asciiTheme="minorHAnsi" w:hAnsiTheme="minorHAnsi" w:cs="Times New Roman"/>
          <w:sz w:val="22"/>
          <w:szCs w:val="22"/>
        </w:rPr>
        <w:t>.</w:t>
      </w:r>
    </w:p>
    <w:p w:rsidR="00083D6D" w:rsidRPr="0081248D" w:rsidRDefault="00083D6D" w:rsidP="00083D6D">
      <w:pPr>
        <w:pStyle w:val="ListParagraph"/>
        <w:ind w:left="2160"/>
        <w:rPr>
          <w:rFonts w:asciiTheme="minorHAnsi" w:hAnsiTheme="minorHAnsi" w:cs="Times New Roman"/>
          <w:sz w:val="22"/>
          <w:szCs w:val="22"/>
        </w:rPr>
      </w:pPr>
    </w:p>
    <w:p w:rsidR="00083D6D" w:rsidRPr="0081248D" w:rsidRDefault="007A0EDE" w:rsidP="007670B6">
      <w:pPr>
        <w:pStyle w:val="ListParagraph"/>
        <w:numPr>
          <w:ilvl w:val="1"/>
          <w:numId w:val="4"/>
        </w:numPr>
        <w:rPr>
          <w:rFonts w:asciiTheme="minorHAnsi" w:hAnsiTheme="minorHAnsi" w:cs="Times New Roman"/>
          <w:sz w:val="22"/>
          <w:szCs w:val="22"/>
        </w:rPr>
      </w:pPr>
      <w:r w:rsidRPr="0081248D">
        <w:rPr>
          <w:rFonts w:asciiTheme="minorHAnsi" w:hAnsiTheme="minorHAnsi" w:cs="Times New Roman"/>
          <w:sz w:val="22"/>
          <w:szCs w:val="22"/>
        </w:rPr>
        <w:t>The Vendor must provide eligible entities the “Lowest Corresponding Price” (LCP) for services (refer to FCC 47 CFR § 54.500(f) and 47 CFR § 54.511(b)).</w:t>
      </w:r>
    </w:p>
    <w:p w:rsidR="00083D6D"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Rule 47 CFR § 54.500(f) states that the lowest corresponding price is the lowest price that a service provider charges to non-residential customers who are similarly situated to a particular school, library, or library consortium for similar services.</w:t>
      </w:r>
    </w:p>
    <w:p w:rsidR="00083D6D"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Service providers shall offer schools and libraries services at the lowest corresponding prices throughout its geographic service areas.  The “geographic service area” shall be the area in which a service provider vendor is seeking to serve customers with any of its E-Rate services. </w:t>
      </w:r>
    </w:p>
    <w:p w:rsidR="00083D6D"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Service providers shall not avoid the obligation to offer the lowest corresponding price to schools and libraries for interstate services by arguing that none of its non-residential customers are identically situated to a school or library or that none of its service contracts cover services identical to those sought by a school or library.   </w:t>
      </w:r>
    </w:p>
    <w:p w:rsidR="00083D6D"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The FCC will only permit service providers to offer schools and libraries prices above prices charged to other similarly situated customers when those vendors can show that they face demonstrably and significantly higher costs to serve the school or library seeking service.  Factors that could affect the cost of service – volume, mileage from facility, and length of contract.  </w:t>
      </w:r>
    </w:p>
    <w:p w:rsidR="00083D6D" w:rsidRPr="0081248D" w:rsidRDefault="007A0EDE" w:rsidP="007670B6">
      <w:pPr>
        <w:pStyle w:val="ListParagraph"/>
        <w:numPr>
          <w:ilvl w:val="2"/>
          <w:numId w:val="4"/>
        </w:numPr>
        <w:rPr>
          <w:rFonts w:asciiTheme="minorHAnsi" w:hAnsiTheme="minorHAnsi" w:cs="Times New Roman"/>
          <w:sz w:val="22"/>
          <w:szCs w:val="22"/>
        </w:rPr>
      </w:pPr>
      <w:r w:rsidRPr="0081248D">
        <w:rPr>
          <w:rFonts w:asciiTheme="minorHAnsi" w:hAnsiTheme="minorHAnsi" w:cs="Times New Roman"/>
          <w:sz w:val="22"/>
          <w:szCs w:val="22"/>
        </w:rPr>
        <w:t xml:space="preserve">Similar services shall include those provided under contract as well as those provided under tariff.  </w:t>
      </w:r>
    </w:p>
    <w:p w:rsidR="00083D6D" w:rsidRPr="0081248D" w:rsidRDefault="00083D6D" w:rsidP="00083D6D">
      <w:pPr>
        <w:pStyle w:val="ListParagraph"/>
        <w:ind w:left="2160"/>
        <w:rPr>
          <w:rFonts w:asciiTheme="minorHAnsi" w:hAnsiTheme="minorHAnsi" w:cs="Times New Roman"/>
          <w:sz w:val="22"/>
          <w:szCs w:val="22"/>
        </w:rPr>
      </w:pPr>
    </w:p>
    <w:p w:rsidR="00083D6D" w:rsidRPr="0081248D" w:rsidRDefault="007A0EDE" w:rsidP="007670B6">
      <w:pPr>
        <w:pStyle w:val="ListParagraph"/>
        <w:numPr>
          <w:ilvl w:val="1"/>
          <w:numId w:val="4"/>
        </w:numPr>
        <w:rPr>
          <w:rFonts w:asciiTheme="minorHAnsi" w:hAnsiTheme="minorHAnsi" w:cs="Times New Roman"/>
          <w:sz w:val="22"/>
          <w:szCs w:val="22"/>
        </w:rPr>
      </w:pPr>
      <w:r w:rsidRPr="0081248D">
        <w:rPr>
          <w:rFonts w:asciiTheme="minorHAnsi" w:hAnsiTheme="minorHAnsi" w:cs="Times New Roman"/>
          <w:sz w:val="22"/>
          <w:szCs w:val="22"/>
        </w:rPr>
        <w:lastRenderedPageBreak/>
        <w:t>Rule 47 CFR § 54.511(b) states that the provider of eligible services shall not charge schools, school districts, libraries, library consortia, or consortia including any of these entities a price above the Lowest Corresponding Price (LCP) for supported services, unless the FCC, with respect to interstate services or the state commission with respect to intrastate services, finds that the Lowest Corresponding Price is not compensatory.</w:t>
      </w:r>
    </w:p>
    <w:p w:rsidR="00083D6D" w:rsidRPr="0081248D" w:rsidRDefault="007A0EDE" w:rsidP="007670B6">
      <w:pPr>
        <w:pStyle w:val="ListParagraph"/>
        <w:numPr>
          <w:ilvl w:val="1"/>
          <w:numId w:val="4"/>
        </w:numPr>
        <w:rPr>
          <w:rFonts w:asciiTheme="minorHAnsi" w:hAnsiTheme="minorHAnsi" w:cs="Times New Roman"/>
          <w:sz w:val="22"/>
          <w:szCs w:val="22"/>
        </w:rPr>
      </w:pPr>
      <w:r w:rsidRPr="0081248D">
        <w:rPr>
          <w:rFonts w:asciiTheme="minorHAnsi" w:hAnsiTheme="minorHAnsi" w:cs="Times New Roman"/>
          <w:sz w:val="22"/>
          <w:szCs w:val="22"/>
        </w:rPr>
        <w:t>The Vendor, regardless of the size of the company, must provide LCP for a school or library. A service provider’s obligation to provide the LCP shall not be tied to a response to an FCC Form 470 or this RF</w:t>
      </w:r>
      <w:r w:rsidR="00175AB5" w:rsidRPr="0081248D">
        <w:rPr>
          <w:rFonts w:asciiTheme="minorHAnsi" w:hAnsiTheme="minorHAnsi" w:cs="Times New Roman"/>
          <w:sz w:val="22"/>
          <w:szCs w:val="22"/>
        </w:rPr>
        <w:t>P</w:t>
      </w:r>
      <w:r w:rsidRPr="0081248D">
        <w:rPr>
          <w:rFonts w:asciiTheme="minorHAnsi" w:hAnsiTheme="minorHAnsi" w:cs="Times New Roman"/>
          <w:sz w:val="22"/>
          <w:szCs w:val="22"/>
        </w:rPr>
        <w:t>.</w:t>
      </w:r>
    </w:p>
    <w:p w:rsidR="00083D6D" w:rsidRPr="0081248D" w:rsidRDefault="007A0EDE" w:rsidP="007670B6">
      <w:pPr>
        <w:pStyle w:val="ListParagraph"/>
        <w:numPr>
          <w:ilvl w:val="1"/>
          <w:numId w:val="4"/>
        </w:numPr>
        <w:rPr>
          <w:rFonts w:asciiTheme="minorHAnsi" w:hAnsiTheme="minorHAnsi" w:cs="Times New Roman"/>
          <w:sz w:val="22"/>
          <w:szCs w:val="22"/>
        </w:rPr>
      </w:pPr>
      <w:r w:rsidRPr="0081248D">
        <w:rPr>
          <w:rFonts w:asciiTheme="minorHAnsi" w:hAnsiTheme="minorHAnsi" w:cs="Times New Roman"/>
          <w:sz w:val="22"/>
          <w:szCs w:val="22"/>
        </w:rPr>
        <w:t>The E-Rate funding year starts July 1st and ends June 30th of the following year. SLD generally is unable</w:t>
      </w:r>
      <w:r w:rsidR="00E75F3E" w:rsidRPr="0081248D">
        <w:rPr>
          <w:rFonts w:asciiTheme="minorHAnsi" w:hAnsiTheme="minorHAnsi" w:cs="Times New Roman"/>
          <w:sz w:val="22"/>
          <w:szCs w:val="22"/>
        </w:rPr>
        <w:t xml:space="preserve"> </w:t>
      </w:r>
      <w:r w:rsidRPr="0081248D">
        <w:rPr>
          <w:rFonts w:asciiTheme="minorHAnsi" w:hAnsiTheme="minorHAnsi" w:cs="Times New Roman"/>
          <w:sz w:val="22"/>
          <w:szCs w:val="22"/>
        </w:rPr>
        <w:t xml:space="preserve">to issue all Funding Commitment Decision Letters (FCDL), before the July 1st start date. Therefore, service providers may be unable to get USAC reimbursements until sometime later in the year; in some cases even in the last quarter. Many applicants simply do not have the budgets to pay full, undiscounted prices for services, especially recurring services, until the time they get notification of funding approval. Therefore, it is preferred that service providers use the Service Provider Invoice (SPI) method for invoicing the applicant.  </w:t>
      </w:r>
    </w:p>
    <w:p w:rsidR="007A0EDE" w:rsidRPr="0081248D" w:rsidRDefault="007A0EDE" w:rsidP="007670B6">
      <w:pPr>
        <w:pStyle w:val="ListParagraph"/>
        <w:numPr>
          <w:ilvl w:val="1"/>
          <w:numId w:val="4"/>
        </w:numPr>
        <w:rPr>
          <w:rFonts w:asciiTheme="minorHAnsi" w:hAnsiTheme="minorHAnsi" w:cs="Times New Roman"/>
          <w:sz w:val="22"/>
          <w:szCs w:val="22"/>
        </w:rPr>
      </w:pPr>
      <w:r w:rsidRPr="0081248D">
        <w:rPr>
          <w:rFonts w:asciiTheme="minorHAnsi" w:hAnsiTheme="minorHAnsi" w:cs="Times New Roman"/>
          <w:sz w:val="22"/>
          <w:szCs w:val="22"/>
        </w:rPr>
        <w:t xml:space="preserve">The </w:t>
      </w:r>
      <w:r w:rsidR="005F58CF" w:rsidRPr="0081248D">
        <w:rPr>
          <w:rFonts w:asciiTheme="minorHAnsi" w:hAnsiTheme="minorHAnsi" w:cs="Times New Roman"/>
          <w:sz w:val="22"/>
          <w:szCs w:val="22"/>
        </w:rPr>
        <w:t>C</w:t>
      </w:r>
      <w:r w:rsidR="00A30273" w:rsidRPr="0081248D">
        <w:rPr>
          <w:rFonts w:asciiTheme="minorHAnsi" w:hAnsiTheme="minorHAnsi" w:cs="Times New Roman"/>
          <w:sz w:val="22"/>
          <w:szCs w:val="22"/>
        </w:rPr>
        <w:t>CSD</w:t>
      </w:r>
      <w:r w:rsidRPr="0081248D">
        <w:rPr>
          <w:rFonts w:asciiTheme="minorHAnsi" w:hAnsiTheme="minorHAnsi" w:cs="Times New Roman"/>
          <w:sz w:val="22"/>
          <w:szCs w:val="22"/>
        </w:rPr>
        <w:t xml:space="preserve"> reserves the right to extend or abbreviate the contract period if such extension or abbreviation is necessary to make the contract term coincide with an E-Rate “program/funding year” or an extended service end date for an E-Rate program year pursuant to a “service delivery deadline extension,” as those terms are defined by the FCC and/or USAC. </w:t>
      </w:r>
    </w:p>
    <w:p w:rsidR="00E75F3E" w:rsidRPr="0081248D" w:rsidRDefault="00E75F3E" w:rsidP="00E75F3E">
      <w:pPr>
        <w:pStyle w:val="ListParagraph"/>
        <w:ind w:left="1440"/>
        <w:rPr>
          <w:rFonts w:asciiTheme="minorHAnsi" w:hAnsiTheme="minorHAnsi" w:cs="Times New Roman"/>
          <w:sz w:val="22"/>
          <w:szCs w:val="22"/>
        </w:rPr>
      </w:pPr>
    </w:p>
    <w:p w:rsidR="0095472A" w:rsidRPr="0081248D" w:rsidRDefault="00AC245F" w:rsidP="007670B6">
      <w:pPr>
        <w:pStyle w:val="ListParagraph"/>
        <w:numPr>
          <w:ilvl w:val="0"/>
          <w:numId w:val="4"/>
        </w:numPr>
        <w:rPr>
          <w:rFonts w:asciiTheme="minorHAnsi" w:hAnsiTheme="minorHAnsi" w:cs="Times New Roman"/>
          <w:b/>
          <w:sz w:val="22"/>
          <w:szCs w:val="22"/>
        </w:rPr>
      </w:pPr>
      <w:r w:rsidRPr="0081248D">
        <w:rPr>
          <w:rFonts w:asciiTheme="minorHAnsi" w:hAnsiTheme="minorHAnsi" w:cs="Arial"/>
          <w:b/>
          <w:sz w:val="22"/>
          <w:szCs w:val="22"/>
        </w:rPr>
        <w:t xml:space="preserve">Telecommunications/Network </w:t>
      </w:r>
      <w:r w:rsidR="0095472A" w:rsidRPr="0081248D">
        <w:rPr>
          <w:rFonts w:asciiTheme="minorHAnsi" w:hAnsiTheme="minorHAnsi" w:cs="Arial"/>
          <w:b/>
          <w:sz w:val="22"/>
          <w:szCs w:val="22"/>
        </w:rPr>
        <w:t>Requirements</w:t>
      </w:r>
    </w:p>
    <w:p w:rsidR="00BB07BD" w:rsidRPr="0081248D" w:rsidRDefault="00BB07BD" w:rsidP="00BB07BD">
      <w:pPr>
        <w:pStyle w:val="ListParagraph"/>
        <w:ind w:left="1080"/>
        <w:rPr>
          <w:rFonts w:asciiTheme="minorHAnsi" w:hAnsiTheme="minorHAnsi" w:cs="Times New Roman"/>
          <w:sz w:val="22"/>
          <w:szCs w:val="22"/>
        </w:rPr>
      </w:pPr>
    </w:p>
    <w:p w:rsidR="00A30273" w:rsidRPr="0081248D" w:rsidRDefault="00A30273"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Construction of Private Fiber Network</w:t>
      </w:r>
    </w:p>
    <w:p w:rsidR="00A30273" w:rsidRPr="0081248D" w:rsidRDefault="00A30273"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 xml:space="preserve">Direct building to building private district owned fiber. This would be a closed network connecting all district buildings together. The specifications for fiber construction are provided in Attachment </w:t>
      </w:r>
      <w:proofErr w:type="gramStart"/>
      <w:r w:rsidRPr="0081248D">
        <w:rPr>
          <w:rFonts w:asciiTheme="minorHAnsi" w:hAnsiTheme="minorHAnsi" w:cs="Arial"/>
          <w:sz w:val="22"/>
          <w:szCs w:val="22"/>
        </w:rPr>
        <w:t>A</w:t>
      </w:r>
      <w:proofErr w:type="gramEnd"/>
      <w:r w:rsidR="00F01388">
        <w:rPr>
          <w:rFonts w:asciiTheme="minorHAnsi" w:hAnsiTheme="minorHAnsi" w:cs="Arial"/>
          <w:sz w:val="22"/>
          <w:szCs w:val="22"/>
        </w:rPr>
        <w:t xml:space="preserve"> and the site address information in Attachment C</w:t>
      </w:r>
      <w:r w:rsidRPr="0081248D">
        <w:rPr>
          <w:rFonts w:asciiTheme="minorHAnsi" w:hAnsiTheme="minorHAnsi" w:cs="Arial"/>
          <w:sz w:val="22"/>
          <w:szCs w:val="22"/>
        </w:rPr>
        <w:t>.</w:t>
      </w:r>
    </w:p>
    <w:p w:rsidR="00A30273" w:rsidRPr="0081248D" w:rsidRDefault="00A30273" w:rsidP="00A30273">
      <w:pPr>
        <w:pStyle w:val="ListParagraph"/>
        <w:ind w:left="2160"/>
        <w:rPr>
          <w:rFonts w:asciiTheme="minorHAnsi" w:hAnsiTheme="minorHAnsi" w:cs="Arial"/>
          <w:sz w:val="22"/>
          <w:szCs w:val="22"/>
        </w:rPr>
      </w:pPr>
    </w:p>
    <w:p w:rsidR="00A30273" w:rsidRPr="0081248D" w:rsidRDefault="00A30273"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Construction of Private Fiber Network with Local Telco Connection</w:t>
      </w:r>
    </w:p>
    <w:p w:rsidR="00A30273" w:rsidRPr="0081248D" w:rsidRDefault="001F36A5"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Direct building to building private district owned fiber</w:t>
      </w:r>
      <w:r w:rsidR="00A30273" w:rsidRPr="0081248D">
        <w:rPr>
          <w:rFonts w:asciiTheme="minorHAnsi" w:hAnsiTheme="minorHAnsi" w:cs="Arial"/>
          <w:sz w:val="22"/>
          <w:szCs w:val="22"/>
        </w:rPr>
        <w:t xml:space="preserve">, but the fiber will </w:t>
      </w:r>
      <w:r w:rsidRPr="0081248D">
        <w:rPr>
          <w:rFonts w:asciiTheme="minorHAnsi" w:hAnsiTheme="minorHAnsi" w:cs="Arial"/>
          <w:sz w:val="22"/>
          <w:szCs w:val="22"/>
        </w:rPr>
        <w:t xml:space="preserve">also be </w:t>
      </w:r>
      <w:r w:rsidR="00A30273" w:rsidRPr="0081248D">
        <w:rPr>
          <w:rFonts w:asciiTheme="minorHAnsi" w:hAnsiTheme="minorHAnsi" w:cs="Arial"/>
          <w:sz w:val="22"/>
          <w:szCs w:val="22"/>
        </w:rPr>
        <w:t>terminate</w:t>
      </w:r>
      <w:r w:rsidRPr="0081248D">
        <w:rPr>
          <w:rFonts w:asciiTheme="minorHAnsi" w:hAnsiTheme="minorHAnsi" w:cs="Arial"/>
          <w:sz w:val="22"/>
          <w:szCs w:val="22"/>
        </w:rPr>
        <w:t>d</w:t>
      </w:r>
      <w:r w:rsidR="00A30273" w:rsidRPr="0081248D">
        <w:rPr>
          <w:rFonts w:asciiTheme="minorHAnsi" w:hAnsiTheme="minorHAnsi" w:cs="Arial"/>
          <w:sz w:val="22"/>
          <w:szCs w:val="22"/>
        </w:rPr>
        <w:t xml:space="preserve"> in the local incumbent telephone company’s </w:t>
      </w:r>
      <w:r w:rsidR="00F01388">
        <w:rPr>
          <w:rFonts w:asciiTheme="minorHAnsi" w:hAnsiTheme="minorHAnsi" w:cs="Arial"/>
          <w:sz w:val="22"/>
          <w:szCs w:val="22"/>
        </w:rPr>
        <w:t>c</w:t>
      </w:r>
      <w:r w:rsidR="00A30273" w:rsidRPr="0081248D">
        <w:rPr>
          <w:rFonts w:asciiTheme="minorHAnsi" w:hAnsiTheme="minorHAnsi" w:cs="Arial"/>
          <w:sz w:val="22"/>
          <w:szCs w:val="22"/>
        </w:rPr>
        <w:t xml:space="preserve">entral </w:t>
      </w:r>
      <w:r w:rsidR="00F01388">
        <w:rPr>
          <w:rFonts w:asciiTheme="minorHAnsi" w:hAnsiTheme="minorHAnsi" w:cs="Arial"/>
          <w:sz w:val="22"/>
          <w:szCs w:val="22"/>
        </w:rPr>
        <w:t>o</w:t>
      </w:r>
      <w:r w:rsidR="00A30273" w:rsidRPr="0081248D">
        <w:rPr>
          <w:rFonts w:asciiTheme="minorHAnsi" w:hAnsiTheme="minorHAnsi" w:cs="Arial"/>
          <w:sz w:val="22"/>
          <w:szCs w:val="22"/>
        </w:rPr>
        <w:t xml:space="preserve">ffice. The specifications for fiber construction are provided in Attachment </w:t>
      </w:r>
      <w:proofErr w:type="gramStart"/>
      <w:r w:rsidR="00A30273" w:rsidRPr="0081248D">
        <w:rPr>
          <w:rFonts w:asciiTheme="minorHAnsi" w:hAnsiTheme="minorHAnsi" w:cs="Arial"/>
          <w:sz w:val="22"/>
          <w:szCs w:val="22"/>
        </w:rPr>
        <w:t>A</w:t>
      </w:r>
      <w:proofErr w:type="gramEnd"/>
      <w:r w:rsidR="00F01388">
        <w:rPr>
          <w:rFonts w:asciiTheme="minorHAnsi" w:hAnsiTheme="minorHAnsi" w:cs="Arial"/>
          <w:sz w:val="22"/>
          <w:szCs w:val="22"/>
        </w:rPr>
        <w:t xml:space="preserve"> and the site address information in Attachment C</w:t>
      </w:r>
      <w:r w:rsidR="00A30273" w:rsidRPr="0081248D">
        <w:rPr>
          <w:rFonts w:asciiTheme="minorHAnsi" w:hAnsiTheme="minorHAnsi" w:cs="Arial"/>
          <w:sz w:val="22"/>
          <w:szCs w:val="22"/>
        </w:rPr>
        <w:t>.</w:t>
      </w:r>
    </w:p>
    <w:p w:rsidR="00A30273" w:rsidRPr="0081248D" w:rsidRDefault="00A30273" w:rsidP="00A30273">
      <w:pPr>
        <w:pStyle w:val="ListParagraph"/>
        <w:ind w:left="2160"/>
        <w:rPr>
          <w:rFonts w:asciiTheme="minorHAnsi" w:hAnsiTheme="minorHAnsi" w:cs="Arial"/>
          <w:sz w:val="22"/>
          <w:szCs w:val="22"/>
        </w:rPr>
      </w:pPr>
    </w:p>
    <w:p w:rsidR="00A30273" w:rsidRPr="0081248D" w:rsidRDefault="00A30273"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Dark Fiber Lease</w:t>
      </w:r>
    </w:p>
    <w:p w:rsidR="00A30273" w:rsidRPr="0081248D" w:rsidRDefault="00A30273" w:rsidP="007670B6">
      <w:pPr>
        <w:pStyle w:val="ListParagraph"/>
        <w:numPr>
          <w:ilvl w:val="2"/>
          <w:numId w:val="4"/>
        </w:numPr>
        <w:rPr>
          <w:rFonts w:asciiTheme="minorHAnsi" w:hAnsiTheme="minorHAnsi" w:cs="Arial"/>
          <w:sz w:val="22"/>
          <w:szCs w:val="22"/>
        </w:rPr>
      </w:pPr>
      <w:r w:rsidRPr="0081248D">
        <w:rPr>
          <w:rFonts w:asciiTheme="minorHAnsi" w:hAnsiTheme="minorHAnsi" w:cs="Arial"/>
          <w:sz w:val="22"/>
          <w:szCs w:val="22"/>
        </w:rPr>
        <w:t>Dark Fiber leased from a telecommunication</w:t>
      </w:r>
      <w:r w:rsidR="001F36A5" w:rsidRPr="0081248D">
        <w:rPr>
          <w:rFonts w:asciiTheme="minorHAnsi" w:hAnsiTheme="minorHAnsi" w:cs="Arial"/>
          <w:sz w:val="22"/>
          <w:szCs w:val="22"/>
        </w:rPr>
        <w:t>’s</w:t>
      </w:r>
      <w:r w:rsidRPr="0081248D">
        <w:rPr>
          <w:rFonts w:asciiTheme="minorHAnsi" w:hAnsiTheme="minorHAnsi" w:cs="Arial"/>
          <w:sz w:val="22"/>
          <w:szCs w:val="22"/>
        </w:rPr>
        <w:t xml:space="preserve"> company or an Internet Service Provider that provides fiber </w:t>
      </w:r>
      <w:r w:rsidR="001030F8">
        <w:rPr>
          <w:rFonts w:asciiTheme="minorHAnsi" w:hAnsiTheme="minorHAnsi" w:cs="Arial"/>
          <w:sz w:val="22"/>
          <w:szCs w:val="22"/>
        </w:rPr>
        <w:t>infrastructure that meets TIA/EIA standards</w:t>
      </w:r>
      <w:r w:rsidR="00F01388">
        <w:rPr>
          <w:rFonts w:asciiTheme="minorHAnsi" w:hAnsiTheme="minorHAnsi" w:cs="Arial"/>
          <w:sz w:val="22"/>
          <w:szCs w:val="22"/>
        </w:rPr>
        <w:t xml:space="preserve"> and is terminated in all school sites as well as the </w:t>
      </w:r>
      <w:r w:rsidR="00F01388" w:rsidRPr="0081248D">
        <w:rPr>
          <w:rFonts w:asciiTheme="minorHAnsi" w:hAnsiTheme="minorHAnsi" w:cs="Arial"/>
          <w:sz w:val="22"/>
          <w:szCs w:val="22"/>
        </w:rPr>
        <w:t xml:space="preserve">local incumbent telephone company’s </w:t>
      </w:r>
      <w:r w:rsidR="00F01388">
        <w:rPr>
          <w:rFonts w:asciiTheme="minorHAnsi" w:hAnsiTheme="minorHAnsi" w:cs="Arial"/>
          <w:sz w:val="22"/>
          <w:szCs w:val="22"/>
        </w:rPr>
        <w:t>c</w:t>
      </w:r>
      <w:r w:rsidR="00F01388" w:rsidRPr="0081248D">
        <w:rPr>
          <w:rFonts w:asciiTheme="minorHAnsi" w:hAnsiTheme="minorHAnsi" w:cs="Arial"/>
          <w:sz w:val="22"/>
          <w:szCs w:val="22"/>
        </w:rPr>
        <w:t xml:space="preserve">entral </w:t>
      </w:r>
      <w:r w:rsidR="00F01388">
        <w:rPr>
          <w:rFonts w:asciiTheme="minorHAnsi" w:hAnsiTheme="minorHAnsi" w:cs="Arial"/>
          <w:sz w:val="22"/>
          <w:szCs w:val="22"/>
        </w:rPr>
        <w:t>o</w:t>
      </w:r>
      <w:r w:rsidR="00F01388" w:rsidRPr="0081248D">
        <w:rPr>
          <w:rFonts w:asciiTheme="minorHAnsi" w:hAnsiTheme="minorHAnsi" w:cs="Arial"/>
          <w:sz w:val="22"/>
          <w:szCs w:val="22"/>
        </w:rPr>
        <w:t>ffice</w:t>
      </w:r>
      <w:r w:rsidRPr="0081248D">
        <w:rPr>
          <w:rFonts w:asciiTheme="minorHAnsi" w:hAnsiTheme="minorHAnsi" w:cs="Arial"/>
          <w:sz w:val="22"/>
          <w:szCs w:val="22"/>
        </w:rPr>
        <w:t>.</w:t>
      </w:r>
    </w:p>
    <w:p w:rsidR="00A30273" w:rsidRPr="0081248D" w:rsidRDefault="00A30273" w:rsidP="00A30273">
      <w:pPr>
        <w:pStyle w:val="ListParagraph"/>
        <w:ind w:left="2160"/>
        <w:rPr>
          <w:rFonts w:asciiTheme="minorHAnsi" w:hAnsiTheme="minorHAnsi" w:cs="Arial"/>
          <w:sz w:val="22"/>
          <w:szCs w:val="22"/>
        </w:rPr>
      </w:pPr>
    </w:p>
    <w:p w:rsidR="001B7D96" w:rsidRPr="0081248D" w:rsidRDefault="00A30273" w:rsidP="007670B6">
      <w:pPr>
        <w:pStyle w:val="ListParagraph"/>
        <w:numPr>
          <w:ilvl w:val="1"/>
          <w:numId w:val="4"/>
        </w:numPr>
        <w:rPr>
          <w:rFonts w:asciiTheme="minorHAnsi" w:hAnsiTheme="minorHAnsi" w:cs="Arial"/>
          <w:sz w:val="22"/>
          <w:szCs w:val="22"/>
        </w:rPr>
      </w:pPr>
      <w:r w:rsidRPr="0081248D">
        <w:rPr>
          <w:rFonts w:asciiTheme="minorHAnsi" w:hAnsiTheme="minorHAnsi" w:cs="Arial"/>
          <w:sz w:val="22"/>
          <w:szCs w:val="22"/>
        </w:rPr>
        <w:t>Managed Ethernet Services</w:t>
      </w:r>
    </w:p>
    <w:p w:rsidR="00A30273" w:rsidRPr="0081248D" w:rsidRDefault="00F01388" w:rsidP="007670B6">
      <w:pPr>
        <w:pStyle w:val="ListParagraph"/>
        <w:numPr>
          <w:ilvl w:val="2"/>
          <w:numId w:val="4"/>
        </w:numPr>
        <w:rPr>
          <w:rFonts w:asciiTheme="minorHAnsi" w:hAnsiTheme="minorHAnsi" w:cs="Arial"/>
          <w:sz w:val="22"/>
          <w:szCs w:val="22"/>
        </w:rPr>
      </w:pPr>
      <w:r>
        <w:rPr>
          <w:rFonts w:asciiTheme="minorHAnsi" w:hAnsiTheme="minorHAnsi" w:cs="Arial"/>
          <w:sz w:val="22"/>
          <w:szCs w:val="22"/>
        </w:rPr>
        <w:t xml:space="preserve">The Vendor must propose </w:t>
      </w:r>
      <w:r w:rsidR="00661ADB" w:rsidRPr="0081248D">
        <w:rPr>
          <w:rFonts w:asciiTheme="minorHAnsi" w:hAnsiTheme="minorHAnsi" w:cs="Arial"/>
          <w:sz w:val="22"/>
          <w:szCs w:val="22"/>
        </w:rPr>
        <w:t>M</w:t>
      </w:r>
      <w:r w:rsidR="007331FC" w:rsidRPr="0081248D">
        <w:rPr>
          <w:rFonts w:asciiTheme="minorHAnsi" w:hAnsiTheme="minorHAnsi" w:cs="Arial"/>
          <w:sz w:val="22"/>
          <w:szCs w:val="22"/>
        </w:rPr>
        <w:t xml:space="preserve">anaged </w:t>
      </w:r>
      <w:r w:rsidR="00661ADB" w:rsidRPr="0081248D">
        <w:rPr>
          <w:rFonts w:asciiTheme="minorHAnsi" w:hAnsiTheme="minorHAnsi" w:cs="Arial"/>
          <w:sz w:val="22"/>
          <w:szCs w:val="22"/>
        </w:rPr>
        <w:t>Ethernet S</w:t>
      </w:r>
      <w:r w:rsidR="007331FC" w:rsidRPr="0081248D">
        <w:rPr>
          <w:rFonts w:asciiTheme="minorHAnsi" w:hAnsiTheme="minorHAnsi" w:cs="Arial"/>
          <w:sz w:val="22"/>
          <w:szCs w:val="22"/>
        </w:rPr>
        <w:t>ervices that include 1) equipment configuration, management, troubleshooting, and maintenance, 2) transport configuration, management, troubleshooting, and maintenance, 3)</w:t>
      </w:r>
      <w:r w:rsidR="007331FC" w:rsidRPr="0081248D">
        <w:rPr>
          <w:rFonts w:asciiTheme="minorHAnsi" w:hAnsiTheme="minorHAnsi" w:cs="Arial"/>
          <w:color w:val="000000"/>
          <w:sz w:val="22"/>
          <w:szCs w:val="22"/>
        </w:rPr>
        <w:t xml:space="preserve"> maintaining a service desk that coordinates trouble tickets associated with the </w:t>
      </w:r>
      <w:r w:rsidR="005F58CF" w:rsidRPr="0081248D">
        <w:rPr>
          <w:rFonts w:asciiTheme="minorHAnsi" w:hAnsiTheme="minorHAnsi" w:cs="Arial"/>
          <w:color w:val="000000"/>
          <w:sz w:val="22"/>
          <w:szCs w:val="22"/>
        </w:rPr>
        <w:t>C</w:t>
      </w:r>
      <w:r w:rsidR="00A30273" w:rsidRPr="0081248D">
        <w:rPr>
          <w:rFonts w:asciiTheme="minorHAnsi" w:hAnsiTheme="minorHAnsi" w:cs="Arial"/>
          <w:color w:val="000000"/>
          <w:sz w:val="22"/>
          <w:szCs w:val="22"/>
        </w:rPr>
        <w:t>CSD</w:t>
      </w:r>
      <w:r w:rsidR="007331FC" w:rsidRPr="0081248D">
        <w:rPr>
          <w:rFonts w:asciiTheme="minorHAnsi" w:hAnsiTheme="minorHAnsi" w:cs="Arial"/>
          <w:color w:val="000000"/>
          <w:sz w:val="22"/>
          <w:szCs w:val="22"/>
        </w:rPr>
        <w:t xml:space="preserve"> network, 4) reporting on trouble tickets</w:t>
      </w:r>
      <w:r w:rsidR="00A45322" w:rsidRPr="0081248D">
        <w:rPr>
          <w:rFonts w:asciiTheme="minorHAnsi" w:hAnsiTheme="minorHAnsi" w:cs="Arial"/>
          <w:color w:val="000000"/>
          <w:sz w:val="22"/>
          <w:szCs w:val="22"/>
        </w:rPr>
        <w:t>,</w:t>
      </w:r>
      <w:r w:rsidR="007331FC" w:rsidRPr="0081248D">
        <w:rPr>
          <w:rFonts w:asciiTheme="minorHAnsi" w:hAnsiTheme="minorHAnsi" w:cs="Arial"/>
          <w:color w:val="000000"/>
          <w:sz w:val="22"/>
          <w:szCs w:val="22"/>
        </w:rPr>
        <w:t xml:space="preserve"> utilization statistics</w:t>
      </w:r>
      <w:r w:rsidR="00A45322" w:rsidRPr="0081248D">
        <w:rPr>
          <w:rFonts w:asciiTheme="minorHAnsi" w:hAnsiTheme="minorHAnsi" w:cs="Arial"/>
          <w:color w:val="000000"/>
          <w:sz w:val="22"/>
          <w:szCs w:val="22"/>
        </w:rPr>
        <w:t>,</w:t>
      </w:r>
      <w:r w:rsidR="007331FC" w:rsidRPr="0081248D">
        <w:rPr>
          <w:rFonts w:asciiTheme="minorHAnsi" w:hAnsiTheme="minorHAnsi" w:cs="Arial"/>
          <w:color w:val="000000"/>
          <w:sz w:val="22"/>
          <w:szCs w:val="22"/>
        </w:rPr>
        <w:t xml:space="preserve"> and </w:t>
      </w:r>
      <w:r>
        <w:rPr>
          <w:rFonts w:asciiTheme="minorHAnsi" w:hAnsiTheme="minorHAnsi" w:cs="Arial"/>
          <w:color w:val="000000"/>
          <w:sz w:val="22"/>
          <w:szCs w:val="22"/>
        </w:rPr>
        <w:t xml:space="preserve">monthly </w:t>
      </w:r>
      <w:r w:rsidR="00A45322" w:rsidRPr="0081248D">
        <w:rPr>
          <w:rFonts w:asciiTheme="minorHAnsi" w:hAnsiTheme="minorHAnsi" w:cs="Arial"/>
          <w:color w:val="000000"/>
          <w:sz w:val="22"/>
          <w:szCs w:val="22"/>
        </w:rPr>
        <w:t xml:space="preserve">network </w:t>
      </w:r>
      <w:r w:rsidR="007331FC" w:rsidRPr="0081248D">
        <w:rPr>
          <w:rFonts w:asciiTheme="minorHAnsi" w:hAnsiTheme="minorHAnsi" w:cs="Arial"/>
          <w:color w:val="000000"/>
          <w:sz w:val="22"/>
          <w:szCs w:val="22"/>
        </w:rPr>
        <w:t>trends, and 5) coordinating network upgrades, performance adjustments, and corrective actions in the network.</w:t>
      </w:r>
    </w:p>
    <w:p w:rsidR="00A30273" w:rsidRPr="00A5491F" w:rsidRDefault="009C6845" w:rsidP="007670B6">
      <w:pPr>
        <w:pStyle w:val="ListParagraph"/>
        <w:numPr>
          <w:ilvl w:val="2"/>
          <w:numId w:val="4"/>
        </w:numPr>
        <w:rPr>
          <w:rFonts w:asciiTheme="minorHAnsi" w:hAnsiTheme="minorHAnsi" w:cs="Arial"/>
          <w:sz w:val="22"/>
          <w:szCs w:val="22"/>
          <w:highlight w:val="yellow"/>
        </w:rPr>
      </w:pPr>
      <w:r w:rsidRPr="00A5491F">
        <w:rPr>
          <w:rFonts w:asciiTheme="minorHAnsi" w:hAnsiTheme="minorHAnsi" w:cs="Times New Roman"/>
          <w:sz w:val="22"/>
          <w:szCs w:val="22"/>
          <w:highlight w:val="yellow"/>
        </w:rPr>
        <w:t xml:space="preserve">The Vendor must provide the equipment at both the provider edge and the customer edge to facilitate a </w:t>
      </w:r>
      <w:r w:rsidR="001B7D96" w:rsidRPr="00A5491F">
        <w:rPr>
          <w:rFonts w:asciiTheme="minorHAnsi" w:hAnsiTheme="minorHAnsi" w:cs="Times New Roman"/>
          <w:sz w:val="22"/>
          <w:szCs w:val="22"/>
          <w:highlight w:val="yellow"/>
        </w:rPr>
        <w:t>fully functional</w:t>
      </w:r>
      <w:r w:rsidRPr="00A5491F">
        <w:rPr>
          <w:rFonts w:asciiTheme="minorHAnsi" w:hAnsiTheme="minorHAnsi" w:cs="Times New Roman"/>
          <w:sz w:val="22"/>
          <w:szCs w:val="22"/>
          <w:highlight w:val="yellow"/>
        </w:rPr>
        <w:t xml:space="preserve"> service to hand-off Ethernet </w:t>
      </w:r>
      <w:r w:rsidR="001B7D96" w:rsidRPr="00A5491F">
        <w:rPr>
          <w:rFonts w:asciiTheme="minorHAnsi" w:hAnsiTheme="minorHAnsi" w:cs="Times New Roman"/>
          <w:sz w:val="22"/>
          <w:szCs w:val="22"/>
          <w:highlight w:val="yellow"/>
        </w:rPr>
        <w:t>connectivity</w:t>
      </w:r>
      <w:r w:rsidRPr="00A5491F">
        <w:rPr>
          <w:rFonts w:asciiTheme="minorHAnsi" w:hAnsiTheme="minorHAnsi" w:cs="Times New Roman"/>
          <w:sz w:val="22"/>
          <w:szCs w:val="22"/>
          <w:highlight w:val="yellow"/>
        </w:rPr>
        <w:t xml:space="preserve"> to the customer LAN at the customer site</w:t>
      </w:r>
      <w:r w:rsidR="0095472A" w:rsidRPr="00A5491F">
        <w:rPr>
          <w:rFonts w:asciiTheme="minorHAnsi" w:hAnsiTheme="minorHAnsi" w:cs="Times New Roman"/>
          <w:sz w:val="22"/>
          <w:szCs w:val="22"/>
          <w:highlight w:val="yellow"/>
        </w:rPr>
        <w:t>.</w:t>
      </w:r>
    </w:p>
    <w:p w:rsidR="00F2246E" w:rsidRPr="0081248D" w:rsidRDefault="009C6845" w:rsidP="007670B6">
      <w:pPr>
        <w:pStyle w:val="ListParagraph"/>
        <w:numPr>
          <w:ilvl w:val="2"/>
          <w:numId w:val="4"/>
        </w:numPr>
        <w:rPr>
          <w:rFonts w:asciiTheme="minorHAnsi" w:hAnsiTheme="minorHAnsi" w:cs="Arial"/>
          <w:sz w:val="22"/>
          <w:szCs w:val="22"/>
        </w:rPr>
      </w:pPr>
      <w:r w:rsidRPr="0081248D">
        <w:rPr>
          <w:rFonts w:asciiTheme="minorHAnsi" w:hAnsiTheme="minorHAnsi" w:cs="Times New Roman"/>
          <w:sz w:val="22"/>
          <w:szCs w:val="22"/>
        </w:rPr>
        <w:t xml:space="preserve">The Vendor </w:t>
      </w:r>
      <w:r w:rsidR="001B7D96" w:rsidRPr="0081248D">
        <w:rPr>
          <w:rFonts w:asciiTheme="minorHAnsi" w:hAnsiTheme="minorHAnsi" w:cs="Times New Roman"/>
          <w:sz w:val="22"/>
          <w:szCs w:val="22"/>
        </w:rPr>
        <w:t xml:space="preserve">must </w:t>
      </w:r>
      <w:r w:rsidR="0095472A" w:rsidRPr="0081248D">
        <w:rPr>
          <w:rFonts w:asciiTheme="minorHAnsi" w:hAnsiTheme="minorHAnsi" w:cs="Times New Roman"/>
          <w:sz w:val="22"/>
          <w:szCs w:val="22"/>
        </w:rPr>
        <w:t xml:space="preserve">own the problems associated with the telecommunications services from the </w:t>
      </w:r>
      <w:r w:rsidRPr="0081248D">
        <w:rPr>
          <w:rFonts w:asciiTheme="minorHAnsi" w:hAnsiTheme="minorHAnsi" w:cs="Times New Roman"/>
          <w:sz w:val="22"/>
          <w:szCs w:val="22"/>
        </w:rPr>
        <w:t>hand-off at the customer site t</w:t>
      </w:r>
      <w:r w:rsidR="0095472A" w:rsidRPr="0081248D">
        <w:rPr>
          <w:rFonts w:asciiTheme="minorHAnsi" w:hAnsiTheme="minorHAnsi" w:cs="Times New Roman"/>
          <w:sz w:val="22"/>
          <w:szCs w:val="22"/>
        </w:rPr>
        <w:t>o the provider core equipment in its network.</w:t>
      </w:r>
    </w:p>
    <w:p w:rsidR="001F36A5" w:rsidRPr="0081248D" w:rsidRDefault="0095472A" w:rsidP="007670B6">
      <w:pPr>
        <w:pStyle w:val="ListParagraph"/>
        <w:numPr>
          <w:ilvl w:val="2"/>
          <w:numId w:val="4"/>
        </w:numPr>
        <w:rPr>
          <w:rFonts w:asciiTheme="minorHAnsi" w:hAnsiTheme="minorHAnsi" w:cs="Arial"/>
          <w:sz w:val="22"/>
          <w:szCs w:val="22"/>
        </w:rPr>
      </w:pPr>
      <w:r w:rsidRPr="0081248D">
        <w:rPr>
          <w:rFonts w:asciiTheme="minorHAnsi" w:hAnsiTheme="minorHAnsi" w:cs="Times New Roman"/>
          <w:sz w:val="22"/>
          <w:szCs w:val="22"/>
        </w:rPr>
        <w:lastRenderedPageBreak/>
        <w:t xml:space="preserve">The Vendor must propose high-speed packet transport that is based on Ethernet transmission parameters that meet </w:t>
      </w:r>
      <w:r w:rsidR="00661ADB" w:rsidRPr="0081248D">
        <w:rPr>
          <w:rFonts w:asciiTheme="minorHAnsi" w:hAnsiTheme="minorHAnsi" w:cs="Times New Roman"/>
          <w:sz w:val="22"/>
          <w:szCs w:val="22"/>
        </w:rPr>
        <w:t xml:space="preserve">the most </w:t>
      </w:r>
      <w:r w:rsidR="004F0704" w:rsidRPr="0081248D">
        <w:rPr>
          <w:rFonts w:asciiTheme="minorHAnsi" w:hAnsiTheme="minorHAnsi" w:cs="Times New Roman"/>
          <w:sz w:val="22"/>
          <w:szCs w:val="22"/>
        </w:rPr>
        <w:t xml:space="preserve">current </w:t>
      </w:r>
      <w:r w:rsidRPr="0081248D">
        <w:rPr>
          <w:rFonts w:asciiTheme="minorHAnsi" w:hAnsiTheme="minorHAnsi" w:cs="Times New Roman"/>
          <w:sz w:val="22"/>
          <w:szCs w:val="22"/>
        </w:rPr>
        <w:t xml:space="preserve">IEEE standards. Vendor must </w:t>
      </w:r>
      <w:r w:rsidR="001F36A5" w:rsidRPr="0081248D">
        <w:rPr>
          <w:rFonts w:asciiTheme="minorHAnsi" w:hAnsiTheme="minorHAnsi" w:cs="Times New Roman"/>
          <w:sz w:val="22"/>
          <w:szCs w:val="22"/>
        </w:rPr>
        <w:t xml:space="preserve">propose fiber-based Ethernet services in </w:t>
      </w:r>
      <w:r w:rsidR="00307119" w:rsidRPr="00A5491F">
        <w:rPr>
          <w:rFonts w:asciiTheme="minorHAnsi" w:hAnsiTheme="minorHAnsi" w:cs="Times New Roman"/>
          <w:sz w:val="22"/>
          <w:szCs w:val="22"/>
        </w:rPr>
        <w:t xml:space="preserve">1 Gbps </w:t>
      </w:r>
      <w:r w:rsidR="004F0704" w:rsidRPr="00A5491F">
        <w:rPr>
          <w:rFonts w:asciiTheme="minorHAnsi" w:hAnsiTheme="minorHAnsi" w:cs="Times New Roman"/>
          <w:sz w:val="22"/>
          <w:szCs w:val="22"/>
        </w:rPr>
        <w:t xml:space="preserve">and </w:t>
      </w:r>
      <w:r w:rsidRPr="00A5491F">
        <w:rPr>
          <w:rFonts w:asciiTheme="minorHAnsi" w:hAnsiTheme="minorHAnsi" w:cs="Times New Roman"/>
          <w:sz w:val="22"/>
          <w:szCs w:val="22"/>
        </w:rPr>
        <w:t>1</w:t>
      </w:r>
      <w:r w:rsidR="00307119" w:rsidRPr="00A5491F">
        <w:rPr>
          <w:rFonts w:asciiTheme="minorHAnsi" w:hAnsiTheme="minorHAnsi" w:cs="Times New Roman"/>
          <w:sz w:val="22"/>
          <w:szCs w:val="22"/>
        </w:rPr>
        <w:t xml:space="preserve">0 </w:t>
      </w:r>
      <w:r w:rsidRPr="00A5491F">
        <w:rPr>
          <w:rFonts w:asciiTheme="minorHAnsi" w:hAnsiTheme="minorHAnsi" w:cs="Times New Roman"/>
          <w:sz w:val="22"/>
          <w:szCs w:val="22"/>
        </w:rPr>
        <w:t>Gbps</w:t>
      </w:r>
      <w:r w:rsidR="004F0704" w:rsidRPr="0081248D">
        <w:rPr>
          <w:rFonts w:asciiTheme="minorHAnsi" w:hAnsiTheme="minorHAnsi" w:cs="Times New Roman"/>
          <w:sz w:val="22"/>
          <w:szCs w:val="22"/>
        </w:rPr>
        <w:t xml:space="preserve"> </w:t>
      </w:r>
      <w:r w:rsidR="001F36A5" w:rsidRPr="0081248D">
        <w:rPr>
          <w:rFonts w:asciiTheme="minorHAnsi" w:hAnsiTheme="minorHAnsi" w:cs="Times New Roman"/>
          <w:sz w:val="22"/>
          <w:szCs w:val="22"/>
        </w:rPr>
        <w:t>options</w:t>
      </w:r>
      <w:r w:rsidR="00A30273" w:rsidRPr="0081248D">
        <w:rPr>
          <w:rFonts w:asciiTheme="minorHAnsi" w:hAnsiTheme="minorHAnsi" w:cs="Times New Roman"/>
          <w:sz w:val="22"/>
          <w:szCs w:val="22"/>
        </w:rPr>
        <w:t>.</w:t>
      </w:r>
    </w:p>
    <w:p w:rsidR="0095472A" w:rsidRPr="0081248D" w:rsidRDefault="0095472A" w:rsidP="007670B6">
      <w:pPr>
        <w:pStyle w:val="ListParagraph"/>
        <w:numPr>
          <w:ilvl w:val="2"/>
          <w:numId w:val="4"/>
        </w:numPr>
        <w:rPr>
          <w:rFonts w:asciiTheme="minorHAnsi" w:hAnsiTheme="minorHAnsi" w:cs="Arial"/>
          <w:sz w:val="22"/>
          <w:szCs w:val="22"/>
        </w:rPr>
      </w:pPr>
      <w:r w:rsidRPr="0081248D">
        <w:rPr>
          <w:rFonts w:asciiTheme="minorHAnsi" w:hAnsiTheme="minorHAnsi" w:cs="Times New Roman"/>
          <w:sz w:val="22"/>
          <w:szCs w:val="22"/>
        </w:rPr>
        <w:t>The Vendor must provide multipoint bridging capabi</w:t>
      </w:r>
      <w:r w:rsidR="00A153A0" w:rsidRPr="0081248D">
        <w:rPr>
          <w:rFonts w:asciiTheme="minorHAnsi" w:hAnsiTheme="minorHAnsi" w:cs="Times New Roman"/>
          <w:sz w:val="22"/>
          <w:szCs w:val="22"/>
        </w:rPr>
        <w:t xml:space="preserve">lities for aggregating Ethernet </w:t>
      </w:r>
      <w:r w:rsidR="00BB07BD" w:rsidRPr="0081248D">
        <w:rPr>
          <w:rFonts w:asciiTheme="minorHAnsi" w:hAnsiTheme="minorHAnsi" w:cs="Times New Roman"/>
          <w:sz w:val="22"/>
          <w:szCs w:val="22"/>
        </w:rPr>
        <w:t>connectivity</w:t>
      </w:r>
      <w:r w:rsidRPr="0081248D">
        <w:rPr>
          <w:rFonts w:asciiTheme="minorHAnsi" w:hAnsiTheme="minorHAnsi" w:cs="Times New Roman"/>
          <w:sz w:val="22"/>
          <w:szCs w:val="22"/>
        </w:rPr>
        <w:t>.</w:t>
      </w:r>
    </w:p>
    <w:p w:rsidR="00575BEB" w:rsidRPr="00F01388" w:rsidRDefault="0095472A" w:rsidP="007670B6">
      <w:pPr>
        <w:pStyle w:val="ListParagraph"/>
        <w:numPr>
          <w:ilvl w:val="2"/>
          <w:numId w:val="4"/>
        </w:numPr>
        <w:rPr>
          <w:rFonts w:asciiTheme="minorHAnsi" w:hAnsiTheme="minorHAnsi" w:cs="Arial"/>
          <w:sz w:val="22"/>
          <w:szCs w:val="22"/>
        </w:rPr>
      </w:pPr>
      <w:r w:rsidRPr="0081248D">
        <w:rPr>
          <w:rFonts w:asciiTheme="minorHAnsi" w:hAnsiTheme="minorHAnsi" w:cs="Times New Roman"/>
          <w:sz w:val="22"/>
          <w:szCs w:val="22"/>
        </w:rPr>
        <w:t>The Vendor must clearly identify the customer’s responsibilities for termination of this service at the customer location.</w:t>
      </w:r>
    </w:p>
    <w:p w:rsidR="00F01388" w:rsidRPr="0081248D" w:rsidRDefault="00F01388" w:rsidP="00F01388">
      <w:pPr>
        <w:pStyle w:val="ListParagraph"/>
        <w:ind w:left="2160"/>
        <w:rPr>
          <w:rFonts w:asciiTheme="minorHAnsi" w:hAnsiTheme="minorHAnsi" w:cs="Arial"/>
          <w:sz w:val="22"/>
          <w:szCs w:val="22"/>
        </w:rPr>
      </w:pPr>
    </w:p>
    <w:p w:rsidR="00936EF3" w:rsidRPr="0081248D" w:rsidRDefault="00936EF3" w:rsidP="007670B6">
      <w:pPr>
        <w:pStyle w:val="ListParagraph"/>
        <w:numPr>
          <w:ilvl w:val="0"/>
          <w:numId w:val="4"/>
        </w:numPr>
        <w:shd w:val="clear" w:color="auto" w:fill="FFFFFF"/>
        <w:rPr>
          <w:rFonts w:asciiTheme="minorHAnsi" w:hAnsiTheme="minorHAnsi"/>
          <w:b/>
          <w:sz w:val="22"/>
          <w:szCs w:val="22"/>
        </w:rPr>
      </w:pPr>
      <w:r w:rsidRPr="0081248D">
        <w:rPr>
          <w:rFonts w:asciiTheme="minorHAnsi" w:hAnsiTheme="minorHAnsi" w:cs="Times New Roman"/>
          <w:b/>
          <w:sz w:val="22"/>
          <w:szCs w:val="22"/>
        </w:rPr>
        <w:t>Installation Requirements</w:t>
      </w:r>
    </w:p>
    <w:p w:rsidR="00BB07BD" w:rsidRPr="0081248D" w:rsidRDefault="00BB07BD" w:rsidP="00BB07BD">
      <w:pPr>
        <w:pStyle w:val="ListParagraph"/>
        <w:shd w:val="clear" w:color="auto" w:fill="FFFFFF"/>
        <w:ind w:left="1080"/>
        <w:rPr>
          <w:rFonts w:asciiTheme="minorHAnsi" w:hAnsiTheme="minorHAnsi"/>
          <w:sz w:val="22"/>
          <w:szCs w:val="22"/>
        </w:rPr>
      </w:pPr>
    </w:p>
    <w:p w:rsidR="001E47EB" w:rsidRPr="0081248D" w:rsidRDefault="001E47EB"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sz w:val="22"/>
          <w:szCs w:val="22"/>
        </w:rPr>
        <w:t xml:space="preserve">The Vendor must provide standard procedures for ordering and installing the proposed services. Installation coordination must include, at minimum, a planning meeting to determine responsibilities, scheduling the installation dates for each school, addressing any transition issues that might arise, addressing any facility issues with </w:t>
      </w:r>
      <w:r w:rsidR="005F58CF" w:rsidRPr="0081248D">
        <w:rPr>
          <w:rFonts w:asciiTheme="minorHAnsi" w:hAnsiTheme="minorHAnsi" w:cs="Arial"/>
          <w:sz w:val="22"/>
          <w:szCs w:val="22"/>
        </w:rPr>
        <w:t>C</w:t>
      </w:r>
      <w:r w:rsidR="001F36A5" w:rsidRPr="0081248D">
        <w:rPr>
          <w:rFonts w:asciiTheme="minorHAnsi" w:hAnsiTheme="minorHAnsi" w:cs="Arial"/>
          <w:sz w:val="22"/>
          <w:szCs w:val="22"/>
        </w:rPr>
        <w:t>CSD</w:t>
      </w:r>
      <w:r w:rsidRPr="0081248D">
        <w:rPr>
          <w:rFonts w:asciiTheme="minorHAnsi" w:hAnsiTheme="minorHAnsi" w:cs="Arial"/>
          <w:sz w:val="22"/>
          <w:szCs w:val="22"/>
        </w:rPr>
        <w:t xml:space="preserve"> (rooms, cooling, power, etc.), and providing a complete inventory of </w:t>
      </w:r>
      <w:r w:rsidR="001F36A5" w:rsidRPr="0081248D">
        <w:rPr>
          <w:rFonts w:asciiTheme="minorHAnsi" w:hAnsiTheme="minorHAnsi" w:cs="Arial"/>
          <w:sz w:val="22"/>
          <w:szCs w:val="22"/>
        </w:rPr>
        <w:t xml:space="preserve">the fiber resources or </w:t>
      </w:r>
      <w:r w:rsidRPr="0081248D">
        <w:rPr>
          <w:rFonts w:asciiTheme="minorHAnsi" w:hAnsiTheme="minorHAnsi" w:cs="Arial"/>
          <w:sz w:val="22"/>
          <w:szCs w:val="22"/>
        </w:rPr>
        <w:t xml:space="preserve">circuit information to the customer.  </w:t>
      </w:r>
    </w:p>
    <w:p w:rsidR="00936EF3" w:rsidRPr="0081248D" w:rsidRDefault="00936EF3"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sz w:val="22"/>
          <w:szCs w:val="22"/>
        </w:rPr>
        <w:t xml:space="preserve">The Vendor must specify its standard installation intervals for </w:t>
      </w:r>
      <w:r w:rsidR="00BB07BD" w:rsidRPr="0081248D">
        <w:rPr>
          <w:rFonts w:asciiTheme="minorHAnsi" w:hAnsiTheme="minorHAnsi"/>
          <w:sz w:val="22"/>
          <w:szCs w:val="22"/>
        </w:rPr>
        <w:t>the proposed services.</w:t>
      </w:r>
    </w:p>
    <w:p w:rsidR="00936EF3" w:rsidRPr="0081248D" w:rsidRDefault="00936EF3" w:rsidP="007670B6">
      <w:pPr>
        <w:pStyle w:val="ListParagraph"/>
        <w:numPr>
          <w:ilvl w:val="1"/>
          <w:numId w:val="4"/>
        </w:numPr>
        <w:shd w:val="clear" w:color="auto" w:fill="FFFFFF"/>
        <w:rPr>
          <w:rFonts w:asciiTheme="minorHAnsi" w:hAnsiTheme="minorHAnsi" w:cs="Times New Roman"/>
          <w:sz w:val="22"/>
          <w:szCs w:val="22"/>
        </w:rPr>
      </w:pPr>
      <w:r w:rsidRPr="0081248D">
        <w:rPr>
          <w:rFonts w:asciiTheme="minorHAnsi" w:hAnsiTheme="minorHAnsi" w:cs="Times New Roman"/>
          <w:sz w:val="22"/>
          <w:szCs w:val="22"/>
        </w:rPr>
        <w:t xml:space="preserve">The Vendor must be capable of extending the </w:t>
      </w:r>
      <w:r w:rsidR="001F36A5" w:rsidRPr="0081248D">
        <w:rPr>
          <w:rFonts w:asciiTheme="minorHAnsi" w:hAnsiTheme="minorHAnsi" w:cs="Times New Roman"/>
          <w:sz w:val="22"/>
          <w:szCs w:val="22"/>
        </w:rPr>
        <w:t xml:space="preserve">fiber or </w:t>
      </w:r>
      <w:r w:rsidRPr="0081248D">
        <w:rPr>
          <w:rFonts w:asciiTheme="minorHAnsi" w:hAnsiTheme="minorHAnsi" w:cs="Times New Roman"/>
          <w:sz w:val="22"/>
          <w:szCs w:val="22"/>
        </w:rPr>
        <w:t>circuit to the desired location behind the minimum point of entry</w:t>
      </w:r>
      <w:r w:rsidR="00BB07BD" w:rsidRPr="0081248D">
        <w:rPr>
          <w:rFonts w:asciiTheme="minorHAnsi" w:hAnsiTheme="minorHAnsi" w:cs="Times New Roman"/>
          <w:sz w:val="22"/>
          <w:szCs w:val="22"/>
        </w:rPr>
        <w:t xml:space="preserve"> at the schools</w:t>
      </w:r>
      <w:r w:rsidRPr="0081248D">
        <w:rPr>
          <w:rFonts w:asciiTheme="minorHAnsi" w:hAnsiTheme="minorHAnsi" w:cs="Times New Roman"/>
          <w:sz w:val="22"/>
          <w:szCs w:val="22"/>
        </w:rPr>
        <w:t xml:space="preserve">.  The additional cost for this service must be </w:t>
      </w:r>
      <w:r w:rsidR="00CD2F7C" w:rsidRPr="0081248D">
        <w:rPr>
          <w:rFonts w:asciiTheme="minorHAnsi" w:hAnsiTheme="minorHAnsi" w:cs="Times New Roman"/>
          <w:sz w:val="22"/>
          <w:szCs w:val="22"/>
        </w:rPr>
        <w:t xml:space="preserve">clearly identified </w:t>
      </w:r>
      <w:r w:rsidRPr="0081248D">
        <w:rPr>
          <w:rFonts w:asciiTheme="minorHAnsi" w:hAnsiTheme="minorHAnsi" w:cs="Times New Roman"/>
          <w:sz w:val="22"/>
          <w:szCs w:val="22"/>
        </w:rPr>
        <w:t>along with the identification of whether the Vendor or a subcontractor will be providing this extension.</w:t>
      </w:r>
    </w:p>
    <w:p w:rsidR="00936EF3" w:rsidRPr="0081248D" w:rsidRDefault="00936EF3" w:rsidP="007670B6">
      <w:pPr>
        <w:pStyle w:val="ListParagraph"/>
        <w:numPr>
          <w:ilvl w:val="1"/>
          <w:numId w:val="4"/>
        </w:numPr>
        <w:shd w:val="clear" w:color="auto" w:fill="FFFFFF"/>
        <w:rPr>
          <w:rFonts w:asciiTheme="minorHAnsi" w:hAnsiTheme="minorHAnsi" w:cs="Times New Roman"/>
          <w:sz w:val="22"/>
          <w:szCs w:val="22"/>
        </w:rPr>
      </w:pPr>
      <w:r w:rsidRPr="0081248D">
        <w:rPr>
          <w:rFonts w:asciiTheme="minorHAnsi" w:hAnsiTheme="minorHAnsi" w:cs="Times New Roman"/>
          <w:sz w:val="22"/>
          <w:szCs w:val="22"/>
        </w:rPr>
        <w:t xml:space="preserve">The Vendor’s installation services must include all required products and services needed to install a functional service. This includes planning/engineering, termination, </w:t>
      </w:r>
      <w:proofErr w:type="gramStart"/>
      <w:r w:rsidRPr="0081248D">
        <w:rPr>
          <w:rFonts w:asciiTheme="minorHAnsi" w:hAnsiTheme="minorHAnsi" w:cs="Times New Roman"/>
          <w:sz w:val="22"/>
          <w:szCs w:val="22"/>
        </w:rPr>
        <w:t>cross</w:t>
      </w:r>
      <w:proofErr w:type="gramEnd"/>
      <w:r w:rsidRPr="0081248D">
        <w:rPr>
          <w:rFonts w:asciiTheme="minorHAnsi" w:hAnsiTheme="minorHAnsi" w:cs="Times New Roman"/>
          <w:sz w:val="22"/>
          <w:szCs w:val="22"/>
        </w:rPr>
        <w:t>-connects, splices, terminating hardware setup, programming, mounting, and related documentation.</w:t>
      </w:r>
    </w:p>
    <w:p w:rsidR="00936EF3" w:rsidRPr="0081248D" w:rsidRDefault="00936EF3" w:rsidP="007670B6">
      <w:pPr>
        <w:pStyle w:val="ListParagraph"/>
        <w:numPr>
          <w:ilvl w:val="1"/>
          <w:numId w:val="4"/>
        </w:numPr>
        <w:shd w:val="clear" w:color="auto" w:fill="FFFFFF"/>
        <w:rPr>
          <w:rFonts w:asciiTheme="minorHAnsi" w:hAnsiTheme="minorHAnsi" w:cs="Times New Roman"/>
          <w:sz w:val="22"/>
          <w:szCs w:val="22"/>
        </w:rPr>
      </w:pPr>
      <w:r w:rsidRPr="0081248D">
        <w:rPr>
          <w:rFonts w:asciiTheme="minorHAnsi" w:hAnsiTheme="minorHAnsi" w:cs="Times New Roman"/>
          <w:sz w:val="22"/>
          <w:szCs w:val="22"/>
        </w:rPr>
        <w:t xml:space="preserve">The Vendor must comply with all applicable codes, licenses, certifications, and standards in the State of </w:t>
      </w:r>
      <w:r w:rsidR="001E47EB" w:rsidRPr="0081248D">
        <w:rPr>
          <w:rFonts w:asciiTheme="minorHAnsi" w:hAnsiTheme="minorHAnsi" w:cs="Times New Roman"/>
          <w:sz w:val="22"/>
          <w:szCs w:val="22"/>
        </w:rPr>
        <w:t>Mississippi</w:t>
      </w:r>
      <w:r w:rsidRPr="0081248D">
        <w:rPr>
          <w:rFonts w:asciiTheme="minorHAnsi" w:hAnsiTheme="minorHAnsi" w:cs="Times New Roman"/>
          <w:sz w:val="22"/>
          <w:szCs w:val="22"/>
        </w:rPr>
        <w:t xml:space="preserve"> as it relates to the proposed installation services.</w:t>
      </w:r>
    </w:p>
    <w:p w:rsidR="00936EF3" w:rsidRPr="0081248D" w:rsidRDefault="00936EF3" w:rsidP="007670B6">
      <w:pPr>
        <w:pStyle w:val="ListParagraph"/>
        <w:numPr>
          <w:ilvl w:val="1"/>
          <w:numId w:val="4"/>
        </w:numPr>
        <w:shd w:val="clear" w:color="auto" w:fill="FFFFFF"/>
        <w:rPr>
          <w:rFonts w:asciiTheme="minorHAnsi" w:hAnsiTheme="minorHAnsi" w:cs="Times New Roman"/>
          <w:sz w:val="22"/>
          <w:szCs w:val="22"/>
        </w:rPr>
      </w:pPr>
      <w:r w:rsidRPr="0081248D">
        <w:rPr>
          <w:rFonts w:asciiTheme="minorHAnsi" w:hAnsiTheme="minorHAnsi" w:cs="Times New Roman"/>
          <w:sz w:val="22"/>
          <w:szCs w:val="22"/>
        </w:rPr>
        <w:t>The Vendor must agree to perform adequate testing after installation services are performed to ensure services are operating properly when turned up for the customer. The Vendor may be required to provide documentation of test results if so requested.</w:t>
      </w:r>
    </w:p>
    <w:p w:rsidR="00EA17E6" w:rsidRPr="0081248D" w:rsidRDefault="00EA17E6" w:rsidP="00EA17E6">
      <w:pPr>
        <w:pStyle w:val="ListParagraph"/>
        <w:shd w:val="clear" w:color="auto" w:fill="FFFFFF"/>
        <w:ind w:left="2880"/>
        <w:rPr>
          <w:rFonts w:asciiTheme="minorHAnsi" w:hAnsiTheme="minorHAnsi"/>
          <w:sz w:val="22"/>
          <w:szCs w:val="22"/>
          <w:highlight w:val="yellow"/>
        </w:rPr>
      </w:pPr>
    </w:p>
    <w:p w:rsidR="00EA17E6" w:rsidRPr="0081248D" w:rsidRDefault="00EA17E6" w:rsidP="007670B6">
      <w:pPr>
        <w:pStyle w:val="ListParagraph"/>
        <w:numPr>
          <w:ilvl w:val="0"/>
          <w:numId w:val="4"/>
        </w:numPr>
        <w:shd w:val="clear" w:color="auto" w:fill="FFFFFF"/>
        <w:rPr>
          <w:rFonts w:asciiTheme="minorHAnsi" w:hAnsiTheme="minorHAnsi"/>
          <w:b/>
          <w:sz w:val="22"/>
          <w:szCs w:val="22"/>
        </w:rPr>
      </w:pPr>
      <w:r w:rsidRPr="0081248D">
        <w:rPr>
          <w:rFonts w:asciiTheme="minorHAnsi" w:hAnsiTheme="minorHAnsi" w:cs="Times New Roman"/>
          <w:b/>
          <w:sz w:val="22"/>
          <w:szCs w:val="22"/>
        </w:rPr>
        <w:t>Support Requirements</w:t>
      </w:r>
      <w:r w:rsidR="001F36A5" w:rsidRPr="0081248D">
        <w:rPr>
          <w:rFonts w:asciiTheme="minorHAnsi" w:hAnsiTheme="minorHAnsi" w:cs="Times New Roman"/>
          <w:b/>
          <w:sz w:val="22"/>
          <w:szCs w:val="22"/>
        </w:rPr>
        <w:t xml:space="preserve"> for Private Fiber</w:t>
      </w:r>
    </w:p>
    <w:p w:rsidR="00AC245F" w:rsidRPr="0081248D" w:rsidRDefault="00AC245F" w:rsidP="00AC245F">
      <w:pPr>
        <w:pStyle w:val="ListParagraph"/>
        <w:shd w:val="clear" w:color="auto" w:fill="FFFFFF"/>
        <w:ind w:left="1080"/>
        <w:rPr>
          <w:rFonts w:asciiTheme="minorHAnsi" w:hAnsiTheme="minorHAnsi"/>
          <w:b/>
          <w:sz w:val="22"/>
          <w:szCs w:val="22"/>
        </w:rPr>
      </w:pPr>
    </w:p>
    <w:p w:rsidR="001F36A5" w:rsidRPr="0081248D" w:rsidRDefault="001F36A5"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The Vendor must provide a telephone support number that is available 24 x 7 for support of fiber related problems (i.e. fiber cuts, breaks, bad connectors, </w:t>
      </w:r>
      <w:r w:rsidR="00AC245F" w:rsidRPr="0081248D">
        <w:rPr>
          <w:rFonts w:asciiTheme="minorHAnsi" w:hAnsiTheme="minorHAnsi" w:cs="Times New Roman"/>
          <w:sz w:val="22"/>
          <w:szCs w:val="22"/>
        </w:rPr>
        <w:t>etc.).</w:t>
      </w:r>
    </w:p>
    <w:p w:rsidR="00AC245F" w:rsidRPr="0081248D" w:rsidRDefault="00AC245F"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The Vendor must maintain an inventory of the installed resources that includes all pertinent site information.</w:t>
      </w:r>
    </w:p>
    <w:p w:rsidR="00AC245F" w:rsidRPr="0081248D" w:rsidRDefault="00AC245F"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The Vendor will be required to participate in regular customer status meetings during the installation and implementation phases of the resulting contracts.  The Vendor may be requested to attend meetings to review performance or service issues with the fiber resources or to discuss, plan and coordinate additional network growth</w:t>
      </w:r>
      <w:r w:rsidR="00F01388">
        <w:rPr>
          <w:rFonts w:asciiTheme="minorHAnsi" w:hAnsiTheme="minorHAnsi" w:cs="Times New Roman"/>
          <w:sz w:val="22"/>
          <w:szCs w:val="22"/>
        </w:rPr>
        <w:t xml:space="preserve"> after initial installation is completed</w:t>
      </w:r>
      <w:r w:rsidRPr="0081248D">
        <w:rPr>
          <w:rFonts w:asciiTheme="minorHAnsi" w:hAnsiTheme="minorHAnsi" w:cs="Times New Roman"/>
          <w:sz w:val="22"/>
          <w:szCs w:val="22"/>
        </w:rPr>
        <w:t xml:space="preserve">. </w:t>
      </w:r>
    </w:p>
    <w:p w:rsidR="00AC245F" w:rsidRPr="0081248D" w:rsidRDefault="00AC245F" w:rsidP="00AC245F">
      <w:pPr>
        <w:pStyle w:val="ListParagraph"/>
        <w:shd w:val="clear" w:color="auto" w:fill="FFFFFF"/>
        <w:ind w:left="1440"/>
        <w:rPr>
          <w:rFonts w:asciiTheme="minorHAnsi" w:hAnsiTheme="minorHAnsi"/>
          <w:sz w:val="22"/>
          <w:szCs w:val="22"/>
        </w:rPr>
      </w:pPr>
    </w:p>
    <w:p w:rsidR="00AC245F" w:rsidRPr="0081248D" w:rsidRDefault="00AC245F" w:rsidP="007670B6">
      <w:pPr>
        <w:pStyle w:val="ListParagraph"/>
        <w:numPr>
          <w:ilvl w:val="0"/>
          <w:numId w:val="4"/>
        </w:numPr>
        <w:shd w:val="clear" w:color="auto" w:fill="FFFFFF"/>
        <w:rPr>
          <w:rFonts w:asciiTheme="minorHAnsi" w:hAnsiTheme="minorHAnsi"/>
          <w:b/>
          <w:sz w:val="22"/>
          <w:szCs w:val="22"/>
        </w:rPr>
      </w:pPr>
      <w:r w:rsidRPr="0081248D">
        <w:rPr>
          <w:rFonts w:asciiTheme="minorHAnsi" w:hAnsiTheme="minorHAnsi" w:cs="Times New Roman"/>
          <w:b/>
          <w:sz w:val="22"/>
          <w:szCs w:val="22"/>
        </w:rPr>
        <w:t>Support Requirements for Telecommunications Services</w:t>
      </w:r>
    </w:p>
    <w:p w:rsidR="00EA17E6" w:rsidRPr="0081248D" w:rsidRDefault="00EA17E6" w:rsidP="00EA17E6">
      <w:pPr>
        <w:pStyle w:val="ListParagraph"/>
        <w:shd w:val="clear" w:color="auto" w:fill="FFFFFF"/>
        <w:ind w:left="900"/>
        <w:rPr>
          <w:rFonts w:asciiTheme="minorHAnsi" w:hAnsiTheme="minorHAnsi"/>
          <w:b/>
          <w:sz w:val="22"/>
          <w:szCs w:val="22"/>
        </w:rPr>
      </w:pPr>
    </w:p>
    <w:p w:rsidR="00EA17E6"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The Vendor must provide a telephone support </w:t>
      </w:r>
      <w:r w:rsidR="001E47EB" w:rsidRPr="0081248D">
        <w:rPr>
          <w:rFonts w:asciiTheme="minorHAnsi" w:hAnsiTheme="minorHAnsi" w:cs="Times New Roman"/>
          <w:sz w:val="22"/>
          <w:szCs w:val="22"/>
        </w:rPr>
        <w:t>number</w:t>
      </w:r>
      <w:r w:rsidRPr="0081248D">
        <w:rPr>
          <w:rFonts w:asciiTheme="minorHAnsi" w:hAnsiTheme="minorHAnsi" w:cs="Times New Roman"/>
          <w:sz w:val="22"/>
          <w:szCs w:val="22"/>
        </w:rPr>
        <w:t xml:space="preserve"> that is available 24 x 7.  The support </w:t>
      </w:r>
      <w:r w:rsidR="00935EF3" w:rsidRPr="0081248D">
        <w:rPr>
          <w:rFonts w:asciiTheme="minorHAnsi" w:hAnsiTheme="minorHAnsi" w:cs="Times New Roman"/>
          <w:sz w:val="22"/>
          <w:szCs w:val="22"/>
        </w:rPr>
        <w:t>center</w:t>
      </w:r>
      <w:r w:rsidR="001E47EB" w:rsidRPr="0081248D">
        <w:rPr>
          <w:rFonts w:asciiTheme="minorHAnsi" w:hAnsiTheme="minorHAnsi" w:cs="Times New Roman"/>
          <w:sz w:val="22"/>
          <w:szCs w:val="22"/>
        </w:rPr>
        <w:t xml:space="preserve"> </w:t>
      </w:r>
      <w:r w:rsidRPr="0081248D">
        <w:rPr>
          <w:rFonts w:asciiTheme="minorHAnsi" w:hAnsiTheme="minorHAnsi" w:cs="Times New Roman"/>
          <w:sz w:val="22"/>
          <w:szCs w:val="22"/>
        </w:rPr>
        <w:t xml:space="preserve">must 1) be familiar with the </w:t>
      </w:r>
      <w:r w:rsidR="005F58CF" w:rsidRPr="0081248D">
        <w:rPr>
          <w:rFonts w:asciiTheme="minorHAnsi" w:hAnsiTheme="minorHAnsi" w:cs="Times New Roman"/>
          <w:sz w:val="22"/>
          <w:szCs w:val="22"/>
        </w:rPr>
        <w:t>C</w:t>
      </w:r>
      <w:r w:rsidR="001F40F8">
        <w:rPr>
          <w:rFonts w:asciiTheme="minorHAnsi" w:hAnsiTheme="minorHAnsi" w:cs="Times New Roman"/>
          <w:sz w:val="22"/>
          <w:szCs w:val="22"/>
        </w:rPr>
        <w:t>CSD</w:t>
      </w:r>
      <w:r w:rsidR="001E47EB" w:rsidRPr="0081248D">
        <w:rPr>
          <w:rFonts w:asciiTheme="minorHAnsi" w:hAnsiTheme="minorHAnsi" w:cs="Times New Roman"/>
          <w:sz w:val="22"/>
          <w:szCs w:val="22"/>
        </w:rPr>
        <w:t xml:space="preserve"> </w:t>
      </w:r>
      <w:r w:rsidRPr="0081248D">
        <w:rPr>
          <w:rFonts w:asciiTheme="minorHAnsi" w:hAnsiTheme="minorHAnsi" w:cs="Times New Roman"/>
          <w:sz w:val="22"/>
          <w:szCs w:val="22"/>
        </w:rPr>
        <w:t>account and network, 2) be staffed with resources that are proficient in s</w:t>
      </w:r>
      <w:r w:rsidR="001E47EB" w:rsidRPr="0081248D">
        <w:rPr>
          <w:rFonts w:asciiTheme="minorHAnsi" w:hAnsiTheme="minorHAnsi" w:cs="Times New Roman"/>
          <w:sz w:val="22"/>
          <w:szCs w:val="22"/>
        </w:rPr>
        <w:t>poken and written English, and 3</w:t>
      </w:r>
      <w:r w:rsidRPr="0081248D">
        <w:rPr>
          <w:rFonts w:asciiTheme="minorHAnsi" w:hAnsiTheme="minorHAnsi" w:cs="Times New Roman"/>
          <w:sz w:val="22"/>
          <w:szCs w:val="22"/>
        </w:rPr>
        <w:t xml:space="preserve">) maintain and own trouble tickets reported by </w:t>
      </w:r>
      <w:r w:rsidR="005F58CF" w:rsidRPr="0081248D">
        <w:rPr>
          <w:rFonts w:asciiTheme="minorHAnsi" w:hAnsiTheme="minorHAnsi" w:cs="Times New Roman"/>
          <w:sz w:val="22"/>
          <w:szCs w:val="22"/>
        </w:rPr>
        <w:t>C</w:t>
      </w:r>
      <w:r w:rsidR="001F40F8">
        <w:rPr>
          <w:rFonts w:asciiTheme="minorHAnsi" w:hAnsiTheme="minorHAnsi" w:cs="Times New Roman"/>
          <w:sz w:val="22"/>
          <w:szCs w:val="22"/>
        </w:rPr>
        <w:t>CSD</w:t>
      </w:r>
      <w:r w:rsidRPr="0081248D">
        <w:rPr>
          <w:rFonts w:asciiTheme="minorHAnsi" w:hAnsiTheme="minorHAnsi" w:cs="Times New Roman"/>
          <w:sz w:val="22"/>
          <w:szCs w:val="22"/>
        </w:rPr>
        <w:t xml:space="preserve"> until those troubles are resolved.</w:t>
      </w:r>
    </w:p>
    <w:p w:rsidR="001A5A5C"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The Vendor must provide telephone response to customer problems in one (1) hour or less and provide onsite support (if required) in four (4) hours or less.</w:t>
      </w:r>
    </w:p>
    <w:p w:rsidR="001A5A5C" w:rsidRPr="0081248D" w:rsidRDefault="001A5A5C"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sz w:val="22"/>
          <w:szCs w:val="22"/>
        </w:rPr>
        <w:t>The Vendor must have network engineering support 24 hours per day, 365 days per year.  Though the C</w:t>
      </w:r>
      <w:r w:rsidR="001F40F8">
        <w:rPr>
          <w:rFonts w:asciiTheme="minorHAnsi" w:hAnsiTheme="minorHAnsi"/>
          <w:sz w:val="22"/>
          <w:szCs w:val="22"/>
        </w:rPr>
        <w:t>CSD</w:t>
      </w:r>
      <w:r w:rsidRPr="0081248D">
        <w:rPr>
          <w:rFonts w:asciiTheme="minorHAnsi" w:hAnsiTheme="minorHAnsi"/>
          <w:sz w:val="22"/>
          <w:szCs w:val="22"/>
        </w:rPr>
        <w:t xml:space="preserve"> operates like most K12 schools and is typically open Monday – Friday between 7 AM and 5 PM, the schools do have extracurricular activities that may require network access in the evenings and on weekends.  Additionally, given that much of the future curriculum and testing will require network and </w:t>
      </w:r>
      <w:r w:rsidRPr="0081248D">
        <w:rPr>
          <w:rFonts w:asciiTheme="minorHAnsi" w:hAnsiTheme="minorHAnsi"/>
          <w:sz w:val="22"/>
          <w:szCs w:val="22"/>
        </w:rPr>
        <w:lastRenderedPageBreak/>
        <w:t>Internet Access, should problems occur after hours, support may be necessary to restore services prior to normal operating hours.</w:t>
      </w:r>
    </w:p>
    <w:p w:rsidR="00EA17E6"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The severity of the issue/support problem shall determine the average problem resolution response time under the contract as follows:</w:t>
      </w:r>
    </w:p>
    <w:p w:rsidR="00EA17E6" w:rsidRPr="0081248D" w:rsidRDefault="00EA17E6" w:rsidP="00EA17E6">
      <w:pPr>
        <w:pStyle w:val="ListParagraph"/>
        <w:shd w:val="clear" w:color="auto" w:fill="FFFFFF"/>
        <w:ind w:left="1620"/>
        <w:rPr>
          <w:rFonts w:asciiTheme="minorHAnsi" w:hAnsiTheme="minorHAnsi"/>
          <w:sz w:val="22"/>
          <w:szCs w:val="22"/>
        </w:rPr>
      </w:pPr>
    </w:p>
    <w:p w:rsidR="00EA17E6" w:rsidRPr="0081248D" w:rsidRDefault="00EA17E6" w:rsidP="007670B6">
      <w:pPr>
        <w:pStyle w:val="ListParagraph"/>
        <w:numPr>
          <w:ilvl w:val="2"/>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Severity Level 1 shall be defined as an urgent situation, where the customer’s services are down and the customer is unable to use/access the </w:t>
      </w:r>
      <w:r w:rsidR="00003FF3" w:rsidRPr="0081248D">
        <w:rPr>
          <w:rFonts w:asciiTheme="minorHAnsi" w:hAnsiTheme="minorHAnsi" w:cs="Times New Roman"/>
          <w:sz w:val="22"/>
          <w:szCs w:val="22"/>
        </w:rPr>
        <w:t>services</w:t>
      </w:r>
      <w:r w:rsidRPr="0081248D">
        <w:rPr>
          <w:rFonts w:asciiTheme="minorHAnsi" w:hAnsiTheme="minorHAnsi" w:cs="Times New Roman"/>
          <w:sz w:val="22"/>
          <w:szCs w:val="22"/>
        </w:rPr>
        <w:t xml:space="preserve">. The Vendor shall resolve Severity Level 1 problems as quickly as possible, which on average shall not exceed </w:t>
      </w:r>
      <w:r w:rsidR="001E47EB" w:rsidRPr="0081248D">
        <w:rPr>
          <w:rFonts w:asciiTheme="minorHAnsi" w:hAnsiTheme="minorHAnsi" w:cs="Times New Roman"/>
          <w:sz w:val="22"/>
          <w:szCs w:val="22"/>
        </w:rPr>
        <w:t>four (4)</w:t>
      </w:r>
      <w:r w:rsidRPr="0081248D">
        <w:rPr>
          <w:rFonts w:asciiTheme="minorHAnsi" w:hAnsiTheme="minorHAnsi" w:cs="Times New Roman"/>
          <w:sz w:val="22"/>
          <w:szCs w:val="22"/>
        </w:rPr>
        <w:t xml:space="preserve"> business hours.  </w:t>
      </w:r>
    </w:p>
    <w:p w:rsidR="00EA17E6" w:rsidRPr="0081248D" w:rsidRDefault="0060655A" w:rsidP="007670B6">
      <w:pPr>
        <w:pStyle w:val="ListParagraph"/>
        <w:numPr>
          <w:ilvl w:val="2"/>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Severity Level 2 shall be defined as significant outages and/or repeated failures resulting in limited </w:t>
      </w:r>
      <w:r w:rsidR="00EA17E6" w:rsidRPr="0081248D">
        <w:rPr>
          <w:rFonts w:asciiTheme="minorHAnsi" w:hAnsiTheme="minorHAnsi" w:cs="Times New Roman"/>
          <w:sz w:val="22"/>
          <w:szCs w:val="22"/>
        </w:rPr>
        <w:t xml:space="preserve">effective use by the customer.  The service may operate but is severely restricted (i.e. slow response, intermittent but repeated inaccessibility, etc).  The Vendor shall resolve Severity Level 2 problems as quickly as possible, which on average shall not exceed </w:t>
      </w:r>
      <w:r w:rsidRPr="0081248D">
        <w:rPr>
          <w:rFonts w:asciiTheme="minorHAnsi" w:hAnsiTheme="minorHAnsi" w:cs="Times New Roman"/>
          <w:sz w:val="22"/>
          <w:szCs w:val="22"/>
        </w:rPr>
        <w:t>eight</w:t>
      </w:r>
      <w:r w:rsidR="00EA17E6" w:rsidRPr="0081248D">
        <w:rPr>
          <w:rFonts w:asciiTheme="minorHAnsi" w:hAnsiTheme="minorHAnsi" w:cs="Times New Roman"/>
          <w:sz w:val="22"/>
          <w:szCs w:val="22"/>
        </w:rPr>
        <w:t xml:space="preserve"> (</w:t>
      </w:r>
      <w:r w:rsidRPr="0081248D">
        <w:rPr>
          <w:rFonts w:asciiTheme="minorHAnsi" w:hAnsiTheme="minorHAnsi" w:cs="Times New Roman"/>
          <w:sz w:val="22"/>
          <w:szCs w:val="22"/>
        </w:rPr>
        <w:t>8</w:t>
      </w:r>
      <w:r w:rsidR="00EA17E6" w:rsidRPr="0081248D">
        <w:rPr>
          <w:rFonts w:asciiTheme="minorHAnsi" w:hAnsiTheme="minorHAnsi" w:cs="Times New Roman"/>
          <w:sz w:val="22"/>
          <w:szCs w:val="22"/>
        </w:rPr>
        <w:t xml:space="preserve">) business hours.  </w:t>
      </w:r>
    </w:p>
    <w:p w:rsidR="00EA17E6" w:rsidRPr="0081248D" w:rsidRDefault="00EA17E6" w:rsidP="007670B6">
      <w:pPr>
        <w:pStyle w:val="ListParagraph"/>
        <w:numPr>
          <w:ilvl w:val="2"/>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Severity Level 3 shall be defined as a minor problem that exists with the service but the majority of the functions are still usable and some circumvention may be required to provide service.  The Vendor shall resolve Severity Level 3 problems as quickly as possible, which on average shall not exceed </w:t>
      </w:r>
      <w:r w:rsidR="0060655A" w:rsidRPr="0081248D">
        <w:rPr>
          <w:rFonts w:asciiTheme="minorHAnsi" w:hAnsiTheme="minorHAnsi" w:cs="Times New Roman"/>
          <w:sz w:val="22"/>
          <w:szCs w:val="22"/>
        </w:rPr>
        <w:t>forty (40)</w:t>
      </w:r>
      <w:r w:rsidRPr="0081248D">
        <w:rPr>
          <w:rFonts w:asciiTheme="minorHAnsi" w:hAnsiTheme="minorHAnsi" w:cs="Times New Roman"/>
          <w:sz w:val="22"/>
          <w:szCs w:val="22"/>
        </w:rPr>
        <w:t xml:space="preserve"> business hours</w:t>
      </w:r>
      <w:r w:rsidR="0060655A" w:rsidRPr="0081248D">
        <w:rPr>
          <w:rFonts w:asciiTheme="minorHAnsi" w:hAnsiTheme="minorHAnsi" w:cs="Times New Roman"/>
          <w:sz w:val="22"/>
          <w:szCs w:val="22"/>
        </w:rPr>
        <w:t>.</w:t>
      </w:r>
      <w:r w:rsidRPr="0081248D">
        <w:rPr>
          <w:rFonts w:asciiTheme="minorHAnsi" w:hAnsiTheme="minorHAnsi" w:cs="Times New Roman"/>
          <w:sz w:val="22"/>
          <w:szCs w:val="22"/>
        </w:rPr>
        <w:t xml:space="preserve">  </w:t>
      </w:r>
    </w:p>
    <w:p w:rsidR="00EA17E6" w:rsidRPr="0081248D" w:rsidRDefault="00EA17E6" w:rsidP="00EA17E6">
      <w:pPr>
        <w:pStyle w:val="ListParagraph"/>
        <w:shd w:val="clear" w:color="auto" w:fill="FFFFFF"/>
        <w:ind w:left="2520"/>
        <w:rPr>
          <w:rFonts w:asciiTheme="minorHAnsi" w:hAnsiTheme="minorHAnsi"/>
          <w:sz w:val="22"/>
          <w:szCs w:val="22"/>
        </w:rPr>
      </w:pPr>
    </w:p>
    <w:p w:rsidR="00EA17E6"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The Vendor must provide written notification of any planned upgrades, modifications, etc. </w:t>
      </w:r>
      <w:r w:rsidR="0060655A" w:rsidRPr="0081248D">
        <w:rPr>
          <w:rFonts w:asciiTheme="minorHAnsi" w:hAnsiTheme="minorHAnsi" w:cs="Times New Roman"/>
          <w:sz w:val="22"/>
          <w:szCs w:val="22"/>
        </w:rPr>
        <w:t xml:space="preserve">to the Vendor’s infrastructure that may affect </w:t>
      </w:r>
      <w:r w:rsidR="001F40F8">
        <w:rPr>
          <w:rFonts w:asciiTheme="minorHAnsi" w:hAnsiTheme="minorHAnsi" w:cs="Times New Roman"/>
          <w:sz w:val="22"/>
          <w:szCs w:val="22"/>
        </w:rPr>
        <w:t>CCSD</w:t>
      </w:r>
      <w:r w:rsidR="0060655A" w:rsidRPr="0081248D">
        <w:rPr>
          <w:rFonts w:asciiTheme="minorHAnsi" w:hAnsiTheme="minorHAnsi" w:cs="Times New Roman"/>
          <w:sz w:val="22"/>
          <w:szCs w:val="22"/>
        </w:rPr>
        <w:t xml:space="preserve"> services</w:t>
      </w:r>
      <w:r w:rsidRPr="0081248D">
        <w:rPr>
          <w:rFonts w:asciiTheme="minorHAnsi" w:hAnsiTheme="minorHAnsi" w:cs="Times New Roman"/>
          <w:sz w:val="22"/>
          <w:szCs w:val="22"/>
        </w:rPr>
        <w:t>.</w:t>
      </w:r>
    </w:p>
    <w:p w:rsidR="00EA17E6"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The Vendor must maintain an inventory of the services provided that includes all pertinent site information.</w:t>
      </w:r>
    </w:p>
    <w:p w:rsidR="00EA17E6" w:rsidRPr="0081248D" w:rsidRDefault="00EA17E6" w:rsidP="007670B6">
      <w:pPr>
        <w:pStyle w:val="ListParagraph"/>
        <w:numPr>
          <w:ilvl w:val="1"/>
          <w:numId w:val="4"/>
        </w:numPr>
        <w:shd w:val="clear" w:color="auto" w:fill="FFFFFF"/>
        <w:rPr>
          <w:rFonts w:asciiTheme="minorHAnsi" w:hAnsiTheme="minorHAnsi"/>
          <w:sz w:val="22"/>
          <w:szCs w:val="22"/>
        </w:rPr>
      </w:pPr>
      <w:r w:rsidRPr="0081248D">
        <w:rPr>
          <w:rFonts w:asciiTheme="minorHAnsi" w:hAnsiTheme="minorHAnsi" w:cs="Times New Roman"/>
          <w:sz w:val="22"/>
          <w:szCs w:val="22"/>
        </w:rPr>
        <w:t xml:space="preserve">The Vendor will be required to participate in regular customer status meetings during the implementation and migration phases of the resulting contracts as well as ongoing </w:t>
      </w:r>
      <w:r w:rsidR="00935EF3" w:rsidRPr="0081248D">
        <w:rPr>
          <w:rFonts w:asciiTheme="minorHAnsi" w:hAnsiTheme="minorHAnsi" w:cs="Times New Roman"/>
          <w:sz w:val="22"/>
          <w:szCs w:val="22"/>
        </w:rPr>
        <w:t xml:space="preserve">monthly </w:t>
      </w:r>
      <w:r w:rsidRPr="0081248D">
        <w:rPr>
          <w:rFonts w:asciiTheme="minorHAnsi" w:hAnsiTheme="minorHAnsi" w:cs="Times New Roman"/>
          <w:sz w:val="22"/>
          <w:szCs w:val="22"/>
        </w:rPr>
        <w:t xml:space="preserve">contract management meetings to review new service issues, plan and coordinate network upgrades, and report on progress related to active network issues. </w:t>
      </w:r>
    </w:p>
    <w:p w:rsidR="00EA17E6" w:rsidRPr="0081248D" w:rsidRDefault="00EA17E6" w:rsidP="00EA17E6">
      <w:pPr>
        <w:shd w:val="clear" w:color="auto" w:fill="FFFFFF"/>
        <w:rPr>
          <w:rFonts w:asciiTheme="minorHAnsi" w:hAnsiTheme="minorHAnsi"/>
          <w:sz w:val="22"/>
          <w:szCs w:val="22"/>
        </w:rPr>
      </w:pPr>
    </w:p>
    <w:p w:rsidR="00EA17E6" w:rsidRPr="0081248D" w:rsidRDefault="00EA17E6" w:rsidP="007670B6">
      <w:pPr>
        <w:pStyle w:val="ListParagraph"/>
        <w:numPr>
          <w:ilvl w:val="0"/>
          <w:numId w:val="4"/>
        </w:numPr>
        <w:shd w:val="clear" w:color="auto" w:fill="FFFFFF"/>
        <w:rPr>
          <w:rFonts w:asciiTheme="minorHAnsi" w:hAnsiTheme="minorHAnsi"/>
          <w:b/>
          <w:sz w:val="22"/>
          <w:szCs w:val="22"/>
        </w:rPr>
      </w:pPr>
      <w:r w:rsidRPr="0081248D">
        <w:rPr>
          <w:rFonts w:asciiTheme="minorHAnsi" w:hAnsiTheme="minorHAnsi" w:cs="Times New Roman"/>
          <w:b/>
          <w:sz w:val="22"/>
          <w:szCs w:val="22"/>
        </w:rPr>
        <w:t>Service Level Objective Requirements</w:t>
      </w:r>
    </w:p>
    <w:p w:rsidR="00EA17E6" w:rsidRPr="0081248D" w:rsidRDefault="00EA17E6" w:rsidP="00EA17E6">
      <w:pPr>
        <w:pStyle w:val="ListParagraph"/>
        <w:shd w:val="clear" w:color="auto" w:fill="FFFFFF"/>
        <w:ind w:left="900"/>
        <w:rPr>
          <w:rFonts w:asciiTheme="minorHAnsi" w:hAnsiTheme="minorHAnsi"/>
          <w:b/>
          <w:sz w:val="22"/>
          <w:szCs w:val="22"/>
        </w:rPr>
      </w:pPr>
    </w:p>
    <w:p w:rsidR="00EA17E6" w:rsidRPr="0081248D" w:rsidRDefault="00EA17E6" w:rsidP="00935EF3">
      <w:pPr>
        <w:shd w:val="clear" w:color="auto" w:fill="FFFFFF"/>
        <w:ind w:left="1080"/>
        <w:rPr>
          <w:rFonts w:asciiTheme="minorHAnsi" w:hAnsiTheme="minorHAnsi" w:cs="Times New Roman"/>
          <w:sz w:val="22"/>
          <w:szCs w:val="22"/>
        </w:rPr>
      </w:pPr>
      <w:r w:rsidRPr="0081248D">
        <w:rPr>
          <w:rFonts w:asciiTheme="minorHAnsi" w:hAnsiTheme="minorHAnsi" w:cs="Times New Roman"/>
          <w:sz w:val="22"/>
          <w:szCs w:val="22"/>
        </w:rPr>
        <w:t xml:space="preserve">The Vendor must provide a complete list of their standard service level objectives and related remedies </w:t>
      </w:r>
      <w:r w:rsidR="0081248D" w:rsidRPr="0081248D">
        <w:rPr>
          <w:rFonts w:asciiTheme="minorHAnsi" w:hAnsiTheme="minorHAnsi" w:cs="Times New Roman"/>
          <w:sz w:val="22"/>
          <w:szCs w:val="22"/>
        </w:rPr>
        <w:t xml:space="preserve">for any telecommunications services proposed </w:t>
      </w:r>
      <w:r w:rsidRPr="0081248D">
        <w:rPr>
          <w:rFonts w:asciiTheme="minorHAnsi" w:hAnsiTheme="minorHAnsi" w:cs="Times New Roman"/>
          <w:sz w:val="22"/>
          <w:szCs w:val="22"/>
        </w:rPr>
        <w:t>and must commit to negotiate service level objective</w:t>
      </w:r>
      <w:r w:rsidR="0060655A" w:rsidRPr="0081248D">
        <w:rPr>
          <w:rFonts w:asciiTheme="minorHAnsi" w:hAnsiTheme="minorHAnsi" w:cs="Times New Roman"/>
          <w:sz w:val="22"/>
          <w:szCs w:val="22"/>
        </w:rPr>
        <w:t xml:space="preserve">s and related </w:t>
      </w:r>
      <w:r w:rsidR="00935EF3" w:rsidRPr="0081248D">
        <w:rPr>
          <w:rFonts w:asciiTheme="minorHAnsi" w:hAnsiTheme="minorHAnsi" w:cs="Times New Roman"/>
          <w:sz w:val="22"/>
          <w:szCs w:val="22"/>
        </w:rPr>
        <w:t>reporting requirements.</w:t>
      </w:r>
      <w:r w:rsidRPr="0081248D" w:rsidDel="008D56D8">
        <w:rPr>
          <w:rFonts w:asciiTheme="minorHAnsi" w:hAnsiTheme="minorHAnsi" w:cs="Times New Roman"/>
          <w:sz w:val="22"/>
          <w:szCs w:val="22"/>
        </w:rPr>
        <w:t xml:space="preserve"> </w:t>
      </w:r>
    </w:p>
    <w:p w:rsidR="00586E78" w:rsidRPr="0081248D" w:rsidRDefault="00586E78" w:rsidP="00586E78">
      <w:pPr>
        <w:pStyle w:val="ListParagraph"/>
        <w:ind w:left="1440"/>
        <w:rPr>
          <w:rFonts w:asciiTheme="minorHAnsi" w:hAnsiTheme="minorHAnsi" w:cs="Times New Roman"/>
          <w:b/>
          <w:sz w:val="22"/>
          <w:szCs w:val="22"/>
        </w:rPr>
      </w:pPr>
    </w:p>
    <w:p w:rsidR="0081248D" w:rsidRPr="0081248D" w:rsidRDefault="008E41C8" w:rsidP="007670B6">
      <w:pPr>
        <w:pStyle w:val="ListParagraph"/>
        <w:numPr>
          <w:ilvl w:val="0"/>
          <w:numId w:val="4"/>
        </w:numPr>
        <w:rPr>
          <w:rFonts w:asciiTheme="minorHAnsi" w:hAnsiTheme="minorHAnsi" w:cs="Times New Roman"/>
          <w:b/>
          <w:sz w:val="22"/>
          <w:szCs w:val="22"/>
        </w:rPr>
      </w:pPr>
      <w:r w:rsidRPr="0081248D">
        <w:rPr>
          <w:rFonts w:asciiTheme="minorHAnsi" w:hAnsiTheme="minorHAnsi"/>
          <w:b/>
          <w:bCs/>
          <w:sz w:val="22"/>
          <w:szCs w:val="22"/>
        </w:rPr>
        <w:t>E</w:t>
      </w:r>
      <w:r w:rsidR="00A56244" w:rsidRPr="0081248D">
        <w:rPr>
          <w:rFonts w:asciiTheme="minorHAnsi" w:hAnsiTheme="minorHAnsi"/>
          <w:b/>
          <w:bCs/>
          <w:sz w:val="22"/>
          <w:szCs w:val="22"/>
        </w:rPr>
        <w:t>valuation Information</w:t>
      </w:r>
    </w:p>
    <w:p w:rsidR="0081248D" w:rsidRPr="0081248D" w:rsidRDefault="0081248D" w:rsidP="0081248D">
      <w:pPr>
        <w:pStyle w:val="ListParagraph"/>
        <w:ind w:left="1080"/>
        <w:rPr>
          <w:rFonts w:asciiTheme="minorHAnsi" w:hAnsiTheme="minorHAnsi" w:cs="Times New Roman"/>
          <w:sz w:val="22"/>
          <w:szCs w:val="22"/>
        </w:rPr>
      </w:pPr>
    </w:p>
    <w:p w:rsidR="0081248D" w:rsidRPr="0081248D" w:rsidRDefault="0081248D"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sz w:val="22"/>
          <w:szCs w:val="22"/>
        </w:rPr>
        <w:t>The response evaluations will be based upon the following:</w:t>
      </w:r>
    </w:p>
    <w:p w:rsidR="0081248D" w:rsidRPr="0081248D" w:rsidRDefault="0081248D" w:rsidP="007670B6">
      <w:pPr>
        <w:pStyle w:val="ListParagraph"/>
        <w:numPr>
          <w:ilvl w:val="2"/>
          <w:numId w:val="4"/>
        </w:numPr>
        <w:rPr>
          <w:rFonts w:asciiTheme="minorHAnsi" w:hAnsiTheme="minorHAnsi" w:cs="Times New Roman"/>
          <w:sz w:val="22"/>
          <w:szCs w:val="22"/>
        </w:rPr>
      </w:pPr>
      <w:r w:rsidRPr="00307119">
        <w:rPr>
          <w:rFonts w:asciiTheme="minorHAnsi" w:hAnsiTheme="minorHAnsi" w:cs="Arial"/>
          <w:sz w:val="22"/>
          <w:szCs w:val="22"/>
        </w:rPr>
        <w:t>Price (</w:t>
      </w:r>
      <w:r w:rsidR="00DD7D0A" w:rsidRPr="00A5491F">
        <w:rPr>
          <w:rFonts w:asciiTheme="minorHAnsi" w:hAnsiTheme="minorHAnsi" w:cs="Arial"/>
          <w:sz w:val="22"/>
          <w:szCs w:val="22"/>
        </w:rPr>
        <w:t>40</w:t>
      </w:r>
      <w:r w:rsidRPr="00307119">
        <w:rPr>
          <w:rFonts w:asciiTheme="minorHAnsi" w:hAnsiTheme="minorHAnsi" w:cs="Arial"/>
          <w:sz w:val="22"/>
          <w:szCs w:val="22"/>
        </w:rPr>
        <w:t xml:space="preserve"> pts)</w:t>
      </w:r>
      <w:r w:rsidRPr="0081248D">
        <w:rPr>
          <w:rFonts w:asciiTheme="minorHAnsi" w:hAnsiTheme="minorHAnsi" w:cs="Arial"/>
          <w:sz w:val="22"/>
          <w:szCs w:val="22"/>
        </w:rPr>
        <w:t xml:space="preserve"> – Overall 5 year pre-discount E-Rate eligible cost to the district.</w:t>
      </w:r>
    </w:p>
    <w:p w:rsidR="0081248D" w:rsidRPr="0081248D" w:rsidRDefault="00DD7D0A" w:rsidP="007670B6">
      <w:pPr>
        <w:pStyle w:val="ListParagraph"/>
        <w:numPr>
          <w:ilvl w:val="2"/>
          <w:numId w:val="4"/>
        </w:numPr>
        <w:rPr>
          <w:rFonts w:asciiTheme="minorHAnsi" w:hAnsiTheme="minorHAnsi" w:cs="Times New Roman"/>
          <w:sz w:val="22"/>
          <w:szCs w:val="22"/>
        </w:rPr>
      </w:pPr>
      <w:r>
        <w:rPr>
          <w:rFonts w:asciiTheme="minorHAnsi" w:hAnsiTheme="minorHAnsi" w:cs="Arial"/>
          <w:sz w:val="22"/>
          <w:szCs w:val="22"/>
        </w:rPr>
        <w:t>Public Infrastructure (</w:t>
      </w:r>
      <w:r w:rsidRPr="00A5491F">
        <w:rPr>
          <w:rFonts w:asciiTheme="minorHAnsi" w:hAnsiTheme="minorHAnsi" w:cs="Arial"/>
          <w:sz w:val="22"/>
          <w:szCs w:val="22"/>
        </w:rPr>
        <w:t>25</w:t>
      </w:r>
      <w:r w:rsidR="0081248D" w:rsidRPr="00FF3CCB">
        <w:rPr>
          <w:rFonts w:asciiTheme="minorHAnsi" w:hAnsiTheme="minorHAnsi" w:cs="Arial"/>
          <w:sz w:val="22"/>
          <w:szCs w:val="22"/>
        </w:rPr>
        <w:t xml:space="preserve"> pts)</w:t>
      </w:r>
      <w:r w:rsidR="0081248D" w:rsidRPr="0081248D">
        <w:rPr>
          <w:rFonts w:asciiTheme="minorHAnsi" w:hAnsiTheme="minorHAnsi" w:cs="Arial"/>
          <w:sz w:val="22"/>
          <w:szCs w:val="22"/>
        </w:rPr>
        <w:t xml:space="preserve"> – Will the proposed solution provide publically available broadband infrastructure?</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Experience in Broadband Infrastructure Build-out and Support (</w:t>
      </w:r>
      <w:r w:rsidR="00024357">
        <w:rPr>
          <w:rFonts w:asciiTheme="minorHAnsi" w:hAnsiTheme="minorHAnsi" w:cs="Arial"/>
          <w:sz w:val="22"/>
          <w:szCs w:val="22"/>
        </w:rPr>
        <w:t>25</w:t>
      </w:r>
      <w:r w:rsidRPr="0081248D">
        <w:rPr>
          <w:rFonts w:asciiTheme="minorHAnsi" w:hAnsiTheme="minorHAnsi" w:cs="Arial"/>
          <w:sz w:val="22"/>
          <w:szCs w:val="22"/>
        </w:rPr>
        <w:t xml:space="preserve"> pts) – Does the vendor have adequate experience in building and supporting similarly deployed networks?</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References (1</w:t>
      </w:r>
      <w:r w:rsidR="00024357">
        <w:rPr>
          <w:rFonts w:asciiTheme="minorHAnsi" w:hAnsiTheme="minorHAnsi" w:cs="Arial"/>
          <w:sz w:val="22"/>
          <w:szCs w:val="22"/>
        </w:rPr>
        <w:t>0</w:t>
      </w:r>
      <w:r w:rsidRPr="0081248D">
        <w:rPr>
          <w:rFonts w:asciiTheme="minorHAnsi" w:hAnsiTheme="minorHAnsi" w:cs="Arial"/>
          <w:sz w:val="22"/>
          <w:szCs w:val="22"/>
        </w:rPr>
        <w:t xml:space="preserve"> pts) – What do current or past customers say about a vendor?</w:t>
      </w:r>
    </w:p>
    <w:p w:rsidR="00F05022" w:rsidRPr="0081248D" w:rsidRDefault="00F05022"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bCs/>
          <w:sz w:val="22"/>
          <w:szCs w:val="22"/>
        </w:rPr>
        <w:t>Su</w:t>
      </w:r>
      <w:r w:rsidR="00A56244" w:rsidRPr="0081248D">
        <w:rPr>
          <w:rFonts w:asciiTheme="minorHAnsi" w:hAnsiTheme="minorHAnsi" w:cs="Arial"/>
          <w:bCs/>
          <w:sz w:val="22"/>
          <w:szCs w:val="22"/>
        </w:rPr>
        <w:t>bmission of a proposal implies V</w:t>
      </w:r>
      <w:r w:rsidRPr="0081248D">
        <w:rPr>
          <w:rFonts w:asciiTheme="minorHAnsi" w:hAnsiTheme="minorHAnsi" w:cs="Arial"/>
          <w:bCs/>
          <w:sz w:val="22"/>
          <w:szCs w:val="22"/>
        </w:rPr>
        <w:t>endor acceptance o</w:t>
      </w:r>
      <w:r w:rsidR="00A56244" w:rsidRPr="0081248D">
        <w:rPr>
          <w:rFonts w:asciiTheme="minorHAnsi" w:hAnsiTheme="minorHAnsi" w:cs="Arial"/>
          <w:bCs/>
          <w:sz w:val="22"/>
          <w:szCs w:val="22"/>
        </w:rPr>
        <w:t>f the evaluation technique and V</w:t>
      </w:r>
      <w:r w:rsidRPr="0081248D">
        <w:rPr>
          <w:rFonts w:asciiTheme="minorHAnsi" w:hAnsiTheme="minorHAnsi" w:cs="Arial"/>
          <w:bCs/>
          <w:sz w:val="22"/>
          <w:szCs w:val="22"/>
        </w:rPr>
        <w:t xml:space="preserve">endor recognition that good-faith judgments must be made by the </w:t>
      </w:r>
      <w:r w:rsidR="0081248D" w:rsidRPr="0081248D">
        <w:rPr>
          <w:rFonts w:asciiTheme="minorHAnsi" w:hAnsiTheme="minorHAnsi" w:cs="Arial"/>
          <w:bCs/>
          <w:sz w:val="22"/>
          <w:szCs w:val="22"/>
        </w:rPr>
        <w:t>CCSD</w:t>
      </w:r>
      <w:r w:rsidR="00A56244" w:rsidRPr="0081248D">
        <w:rPr>
          <w:rFonts w:asciiTheme="minorHAnsi" w:hAnsiTheme="minorHAnsi" w:cs="Arial"/>
          <w:bCs/>
          <w:sz w:val="22"/>
          <w:szCs w:val="22"/>
        </w:rPr>
        <w:t xml:space="preserve"> E</w:t>
      </w:r>
      <w:r w:rsidRPr="0081248D">
        <w:rPr>
          <w:rFonts w:asciiTheme="minorHAnsi" w:hAnsiTheme="minorHAnsi" w:cs="Arial"/>
          <w:bCs/>
          <w:sz w:val="22"/>
          <w:szCs w:val="22"/>
        </w:rPr>
        <w:t xml:space="preserve">valuation Committee during the </w:t>
      </w:r>
      <w:r w:rsidR="00A56244" w:rsidRPr="0081248D">
        <w:rPr>
          <w:rFonts w:asciiTheme="minorHAnsi" w:hAnsiTheme="minorHAnsi" w:cs="Arial"/>
          <w:bCs/>
          <w:sz w:val="22"/>
          <w:szCs w:val="22"/>
        </w:rPr>
        <w:t>evaluation</w:t>
      </w:r>
      <w:r w:rsidRPr="0081248D">
        <w:rPr>
          <w:rFonts w:asciiTheme="minorHAnsi" w:hAnsiTheme="minorHAnsi" w:cs="Arial"/>
          <w:bCs/>
          <w:sz w:val="22"/>
          <w:szCs w:val="22"/>
        </w:rPr>
        <w:t xml:space="preserve">.  </w:t>
      </w:r>
    </w:p>
    <w:p w:rsidR="00A56244" w:rsidRPr="0081248D" w:rsidRDefault="0081248D"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bCs/>
          <w:sz w:val="22"/>
          <w:szCs w:val="22"/>
        </w:rPr>
        <w:t>CCSD</w:t>
      </w:r>
      <w:r w:rsidR="00A56244" w:rsidRPr="0081248D">
        <w:rPr>
          <w:rFonts w:asciiTheme="minorHAnsi" w:hAnsiTheme="minorHAnsi" w:cs="Arial"/>
          <w:bCs/>
          <w:sz w:val="22"/>
          <w:szCs w:val="22"/>
        </w:rPr>
        <w:t xml:space="preserve"> may have technical and/or financial consultants assist with the evaluation.</w:t>
      </w:r>
    </w:p>
    <w:p w:rsidR="0081248D" w:rsidRPr="0081248D" w:rsidRDefault="0081248D" w:rsidP="0081248D">
      <w:pPr>
        <w:pStyle w:val="ListParagraph"/>
        <w:ind w:left="1440"/>
        <w:rPr>
          <w:rFonts w:asciiTheme="minorHAnsi" w:hAnsiTheme="minorHAnsi" w:cs="Times New Roman"/>
          <w:sz w:val="22"/>
          <w:szCs w:val="22"/>
        </w:rPr>
      </w:pPr>
    </w:p>
    <w:p w:rsidR="0081248D" w:rsidRPr="0081248D" w:rsidRDefault="0081248D" w:rsidP="007670B6">
      <w:pPr>
        <w:pStyle w:val="ListParagraph"/>
        <w:numPr>
          <w:ilvl w:val="0"/>
          <w:numId w:val="4"/>
        </w:numPr>
        <w:rPr>
          <w:rFonts w:asciiTheme="minorHAnsi" w:hAnsiTheme="minorHAnsi" w:cs="Times New Roman"/>
          <w:b/>
          <w:sz w:val="22"/>
          <w:szCs w:val="22"/>
        </w:rPr>
      </w:pPr>
      <w:r w:rsidRPr="0081248D">
        <w:rPr>
          <w:rFonts w:asciiTheme="minorHAnsi" w:hAnsiTheme="minorHAnsi" w:cs="Times New Roman"/>
          <w:b/>
          <w:sz w:val="22"/>
          <w:szCs w:val="22"/>
        </w:rPr>
        <w:t>Contract Terms</w:t>
      </w:r>
    </w:p>
    <w:p w:rsidR="0081248D" w:rsidRPr="0081248D" w:rsidRDefault="0081248D" w:rsidP="0081248D">
      <w:pPr>
        <w:pStyle w:val="ListParagraph"/>
        <w:ind w:left="1080"/>
        <w:rPr>
          <w:rFonts w:asciiTheme="minorHAnsi" w:hAnsiTheme="minorHAnsi" w:cs="Times New Roman"/>
          <w:sz w:val="22"/>
          <w:szCs w:val="22"/>
        </w:rPr>
      </w:pPr>
    </w:p>
    <w:p w:rsidR="0081248D" w:rsidRPr="0081248D" w:rsidRDefault="0081248D"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sz w:val="22"/>
          <w:szCs w:val="22"/>
        </w:rPr>
        <w:lastRenderedPageBreak/>
        <w:t>The contract that is awarded as a result of this RFP will be a 5 year contract with no extensions. This is to allow CCSD to be able to take advantage of the Simplified Application Process (SAP) that</w:t>
      </w:r>
      <w:r>
        <w:rPr>
          <w:rFonts w:asciiTheme="minorHAnsi" w:hAnsiTheme="minorHAnsi" w:cs="Arial"/>
          <w:sz w:val="22"/>
          <w:szCs w:val="22"/>
        </w:rPr>
        <w:t xml:space="preserve"> the FCC has implemented for E-R</w:t>
      </w:r>
      <w:r w:rsidRPr="0081248D">
        <w:rPr>
          <w:rFonts w:asciiTheme="minorHAnsi" w:hAnsiTheme="minorHAnsi" w:cs="Arial"/>
          <w:sz w:val="22"/>
          <w:szCs w:val="22"/>
        </w:rPr>
        <w:t>ate. The FCC has determined that a contract that is more than 5 years in length, including any and all extensions is not eligible for SAP.</w:t>
      </w:r>
    </w:p>
    <w:p w:rsidR="0081248D" w:rsidRPr="0081248D" w:rsidRDefault="0081248D" w:rsidP="007670B6">
      <w:pPr>
        <w:pStyle w:val="ListParagraph"/>
        <w:numPr>
          <w:ilvl w:val="2"/>
          <w:numId w:val="4"/>
        </w:numPr>
        <w:rPr>
          <w:rFonts w:asciiTheme="minorHAnsi" w:hAnsiTheme="minorHAnsi" w:cs="Arial"/>
          <w:sz w:val="22"/>
          <w:szCs w:val="22"/>
          <w:u w:val="single"/>
        </w:rPr>
      </w:pPr>
      <w:r w:rsidRPr="0081248D">
        <w:rPr>
          <w:rFonts w:asciiTheme="minorHAnsi" w:hAnsiTheme="minorHAnsi"/>
          <w:bCs/>
          <w:sz w:val="22"/>
          <w:szCs w:val="22"/>
        </w:rPr>
        <w:t>CCSD</w:t>
      </w:r>
      <w:r w:rsidRPr="0081248D">
        <w:rPr>
          <w:rFonts w:asciiTheme="minorHAnsi" w:hAnsiTheme="minorHAnsi"/>
          <w:sz w:val="22"/>
          <w:szCs w:val="22"/>
        </w:rPr>
        <w:t xml:space="preserve"> reserves the right to reject any and all proposals, including those with exceptions, prior to and at any time during negotiations. Where the vendor has taken an exception to a requirement, the exception(s) will be accepted or rejected at the sole discretion of CCSD.</w:t>
      </w:r>
    </w:p>
    <w:p w:rsidR="0081248D" w:rsidRPr="0081248D" w:rsidRDefault="0081248D" w:rsidP="007670B6">
      <w:pPr>
        <w:pStyle w:val="ListParagraph"/>
        <w:numPr>
          <w:ilvl w:val="2"/>
          <w:numId w:val="4"/>
        </w:numPr>
        <w:rPr>
          <w:rFonts w:asciiTheme="minorHAnsi" w:hAnsiTheme="minorHAnsi" w:cs="Arial"/>
          <w:sz w:val="22"/>
          <w:szCs w:val="22"/>
          <w:u w:val="single"/>
        </w:rPr>
      </w:pPr>
      <w:r w:rsidRPr="0081248D">
        <w:rPr>
          <w:rFonts w:asciiTheme="minorHAnsi" w:hAnsiTheme="minorHAnsi"/>
          <w:sz w:val="22"/>
          <w:szCs w:val="22"/>
        </w:rPr>
        <w:t>CCSD reserves the right to waive any defect or irregularity in any proposal.</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A vendor m</w:t>
      </w:r>
      <w:r w:rsidR="002F0701">
        <w:rPr>
          <w:rFonts w:asciiTheme="minorHAnsi" w:hAnsiTheme="minorHAnsi" w:cs="Arial"/>
          <w:sz w:val="22"/>
          <w:szCs w:val="22"/>
        </w:rPr>
        <w:t>a</w:t>
      </w:r>
      <w:r w:rsidRPr="0081248D">
        <w:rPr>
          <w:rFonts w:asciiTheme="minorHAnsi" w:hAnsiTheme="minorHAnsi" w:cs="Arial"/>
          <w:sz w:val="22"/>
          <w:szCs w:val="22"/>
        </w:rPr>
        <w:t xml:space="preserve">y </w:t>
      </w:r>
      <w:r w:rsidR="00DB4A6F">
        <w:rPr>
          <w:rFonts w:asciiTheme="minorHAnsi" w:hAnsiTheme="minorHAnsi" w:cs="Arial"/>
          <w:sz w:val="22"/>
          <w:szCs w:val="22"/>
        </w:rPr>
        <w:t>propose</w:t>
      </w:r>
      <w:r w:rsidRPr="0081248D">
        <w:rPr>
          <w:rFonts w:asciiTheme="minorHAnsi" w:hAnsiTheme="minorHAnsi" w:cs="Arial"/>
          <w:sz w:val="22"/>
          <w:szCs w:val="22"/>
        </w:rPr>
        <w:t xml:space="preserve"> services to all sites listed in </w:t>
      </w:r>
      <w:r w:rsidR="001F40F8">
        <w:rPr>
          <w:rFonts w:asciiTheme="minorHAnsi" w:hAnsiTheme="minorHAnsi" w:cs="Arial"/>
          <w:sz w:val="22"/>
          <w:szCs w:val="22"/>
        </w:rPr>
        <w:t xml:space="preserve">Attachment </w:t>
      </w:r>
      <w:r w:rsidR="00F01388">
        <w:rPr>
          <w:rFonts w:asciiTheme="minorHAnsi" w:hAnsiTheme="minorHAnsi" w:cs="Arial"/>
          <w:sz w:val="22"/>
          <w:szCs w:val="22"/>
        </w:rPr>
        <w:t>C</w:t>
      </w:r>
      <w:r w:rsidRPr="0081248D">
        <w:rPr>
          <w:rFonts w:asciiTheme="minorHAnsi" w:hAnsiTheme="minorHAnsi" w:cs="Arial"/>
          <w:sz w:val="22"/>
          <w:szCs w:val="22"/>
        </w:rPr>
        <w:t>, or a vendor m</w:t>
      </w:r>
      <w:r w:rsidR="002F0701">
        <w:rPr>
          <w:rFonts w:asciiTheme="minorHAnsi" w:hAnsiTheme="minorHAnsi" w:cs="Arial"/>
          <w:sz w:val="22"/>
          <w:szCs w:val="22"/>
        </w:rPr>
        <w:t>a</w:t>
      </w:r>
      <w:r w:rsidRPr="0081248D">
        <w:rPr>
          <w:rFonts w:asciiTheme="minorHAnsi" w:hAnsiTheme="minorHAnsi" w:cs="Arial"/>
          <w:sz w:val="22"/>
          <w:szCs w:val="22"/>
        </w:rPr>
        <w:t xml:space="preserve">y </w:t>
      </w:r>
      <w:r w:rsidR="00DB4A6F">
        <w:rPr>
          <w:rFonts w:asciiTheme="minorHAnsi" w:hAnsiTheme="minorHAnsi" w:cs="Arial"/>
          <w:sz w:val="22"/>
          <w:szCs w:val="22"/>
        </w:rPr>
        <w:t>propose</w:t>
      </w:r>
      <w:r w:rsidRPr="0081248D">
        <w:rPr>
          <w:rFonts w:asciiTheme="minorHAnsi" w:hAnsiTheme="minorHAnsi" w:cs="Arial"/>
          <w:sz w:val="22"/>
          <w:szCs w:val="22"/>
        </w:rPr>
        <w:t xml:space="preserve"> services to any subset of </w:t>
      </w:r>
      <w:r w:rsidR="001F40F8">
        <w:rPr>
          <w:rFonts w:asciiTheme="minorHAnsi" w:hAnsiTheme="minorHAnsi" w:cs="Arial"/>
          <w:sz w:val="22"/>
          <w:szCs w:val="22"/>
        </w:rPr>
        <w:t>those sites</w:t>
      </w:r>
      <w:r w:rsidRPr="0081248D">
        <w:rPr>
          <w:rFonts w:asciiTheme="minorHAnsi" w:hAnsiTheme="minorHAnsi" w:cs="Arial"/>
          <w:sz w:val="22"/>
          <w:szCs w:val="22"/>
        </w:rPr>
        <w:t>.</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CCSD reserves the right to award these services to a single vendor or multiple vendors.</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The award of a contract(s) as a result of this RFP does not obligate CCSD to go forward with the purchase of any products or services.</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The issuance of a funded FCDL (Funding Commitment Decision Letter) by USAC (Universal Service Administration Company) does not obligate CCSD to go forward with the purchase of any products or services.</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CCSD will issue a Purchase Order (PO) when the decision has been made to purchase any of the contracted products and</w:t>
      </w:r>
      <w:r w:rsidR="00DB4A6F">
        <w:rPr>
          <w:rFonts w:asciiTheme="minorHAnsi" w:hAnsiTheme="minorHAnsi" w:cs="Arial"/>
          <w:sz w:val="22"/>
          <w:szCs w:val="22"/>
        </w:rPr>
        <w:t>/or</w:t>
      </w:r>
      <w:r w:rsidRPr="0081248D">
        <w:rPr>
          <w:rFonts w:asciiTheme="minorHAnsi" w:hAnsiTheme="minorHAnsi" w:cs="Arial"/>
          <w:sz w:val="22"/>
          <w:szCs w:val="22"/>
        </w:rPr>
        <w:t xml:space="preserve"> services that result from this RFP.</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The first day of t</w:t>
      </w:r>
      <w:r w:rsidR="004D48F8">
        <w:rPr>
          <w:rFonts w:asciiTheme="minorHAnsi" w:hAnsiTheme="minorHAnsi" w:cs="Arial"/>
          <w:sz w:val="22"/>
          <w:szCs w:val="22"/>
        </w:rPr>
        <w:t xml:space="preserve">he contract will be </w:t>
      </w:r>
      <w:r w:rsidR="004D48F8" w:rsidRPr="00A5491F">
        <w:rPr>
          <w:rFonts w:asciiTheme="minorHAnsi" w:hAnsiTheme="minorHAnsi" w:cs="Arial"/>
          <w:sz w:val="22"/>
          <w:szCs w:val="22"/>
        </w:rPr>
        <w:t>July 1, 2020</w:t>
      </w:r>
      <w:r w:rsidRPr="0081248D">
        <w:rPr>
          <w:rFonts w:asciiTheme="minorHAnsi" w:hAnsiTheme="minorHAnsi" w:cs="Arial"/>
          <w:sz w:val="22"/>
          <w:szCs w:val="22"/>
        </w:rPr>
        <w:t xml:space="preserve"> and will be designated as the Contract Award Date, regardless of when the vendor is selected and the contract is signed.</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The Contrac</w:t>
      </w:r>
      <w:r w:rsidR="004D48F8">
        <w:rPr>
          <w:rFonts w:asciiTheme="minorHAnsi" w:hAnsiTheme="minorHAnsi" w:cs="Arial"/>
          <w:sz w:val="22"/>
          <w:szCs w:val="22"/>
        </w:rPr>
        <w:t xml:space="preserve">t End Date will be </w:t>
      </w:r>
      <w:r w:rsidR="004D48F8" w:rsidRPr="00A5491F">
        <w:rPr>
          <w:rFonts w:asciiTheme="minorHAnsi" w:hAnsiTheme="minorHAnsi" w:cs="Arial"/>
          <w:sz w:val="22"/>
          <w:szCs w:val="22"/>
        </w:rPr>
        <w:t>June 30, 2025</w:t>
      </w:r>
      <w:r w:rsidRPr="0081248D">
        <w:rPr>
          <w:rFonts w:asciiTheme="minorHAnsi" w:hAnsiTheme="minorHAnsi" w:cs="Arial"/>
          <w:sz w:val="22"/>
          <w:szCs w:val="22"/>
        </w:rPr>
        <w:t>.</w:t>
      </w:r>
    </w:p>
    <w:p w:rsidR="0081248D" w:rsidRPr="0081248D" w:rsidRDefault="0081248D"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sz w:val="22"/>
          <w:szCs w:val="22"/>
        </w:rPr>
        <w:t>Eighteen months into the contr</w:t>
      </w:r>
      <w:r w:rsidR="004D48F8">
        <w:rPr>
          <w:rFonts w:asciiTheme="minorHAnsi" w:hAnsiTheme="minorHAnsi" w:cs="Arial"/>
          <w:sz w:val="22"/>
          <w:szCs w:val="22"/>
        </w:rPr>
        <w:t xml:space="preserve">act, starting in </w:t>
      </w:r>
      <w:r w:rsidR="004D48F8" w:rsidRPr="00A5491F">
        <w:rPr>
          <w:rFonts w:asciiTheme="minorHAnsi" w:hAnsiTheme="minorHAnsi" w:cs="Arial"/>
          <w:sz w:val="22"/>
          <w:szCs w:val="22"/>
        </w:rPr>
        <w:t>January of 2022</w:t>
      </w:r>
      <w:r w:rsidR="004D48F8">
        <w:rPr>
          <w:rFonts w:asciiTheme="minorHAnsi" w:hAnsiTheme="minorHAnsi" w:cs="Arial"/>
          <w:sz w:val="22"/>
          <w:szCs w:val="22"/>
        </w:rPr>
        <w:t xml:space="preserve"> and ending </w:t>
      </w:r>
      <w:r w:rsidR="004D48F8" w:rsidRPr="00A5491F">
        <w:rPr>
          <w:rFonts w:asciiTheme="minorHAnsi" w:hAnsiTheme="minorHAnsi" w:cs="Arial"/>
          <w:sz w:val="22"/>
          <w:szCs w:val="22"/>
        </w:rPr>
        <w:t>May 1, 2022</w:t>
      </w:r>
      <w:r w:rsidRPr="0081248D">
        <w:rPr>
          <w:rFonts w:asciiTheme="minorHAnsi" w:hAnsiTheme="minorHAnsi" w:cs="Arial"/>
          <w:sz w:val="22"/>
          <w:szCs w:val="22"/>
        </w:rPr>
        <w:t>, CCSD will perform a Price Redetermination in which current (at that time) market pricing will be examined. If that examination determines that the current market pricing is significantly lower than the CCSD contract pricing, CCSD will ask the vendor to lower pricing to match or better current market pricing. If the vendor is unable to or unwilling to match or better the pricing then CCSD reserves the right to terminate the contract without penalty with a t</w:t>
      </w:r>
      <w:r w:rsidR="004D48F8">
        <w:rPr>
          <w:rFonts w:asciiTheme="minorHAnsi" w:hAnsiTheme="minorHAnsi" w:cs="Arial"/>
          <w:sz w:val="22"/>
          <w:szCs w:val="22"/>
        </w:rPr>
        <w:t xml:space="preserve">ermination date of </w:t>
      </w:r>
      <w:r w:rsidR="004D48F8" w:rsidRPr="00A5491F">
        <w:rPr>
          <w:rFonts w:asciiTheme="minorHAnsi" w:hAnsiTheme="minorHAnsi" w:cs="Arial"/>
          <w:sz w:val="22"/>
          <w:szCs w:val="22"/>
        </w:rPr>
        <w:t>June 30, 2023</w:t>
      </w:r>
      <w:r w:rsidRPr="0081248D">
        <w:rPr>
          <w:rFonts w:asciiTheme="minorHAnsi" w:hAnsiTheme="minorHAnsi" w:cs="Arial"/>
          <w:sz w:val="22"/>
          <w:szCs w:val="22"/>
        </w:rPr>
        <w:t>.</w:t>
      </w:r>
    </w:p>
    <w:p w:rsidR="0000229E" w:rsidRPr="0081248D" w:rsidRDefault="0000229E" w:rsidP="0000229E">
      <w:pPr>
        <w:pStyle w:val="ListParagraph"/>
        <w:ind w:left="1440"/>
        <w:rPr>
          <w:rFonts w:asciiTheme="minorHAnsi" w:hAnsiTheme="minorHAnsi" w:cs="Times New Roman"/>
          <w:b/>
          <w:sz w:val="22"/>
          <w:szCs w:val="22"/>
        </w:rPr>
      </w:pPr>
    </w:p>
    <w:p w:rsidR="00F05022" w:rsidRPr="0081248D" w:rsidRDefault="0000229E" w:rsidP="007670B6">
      <w:pPr>
        <w:pStyle w:val="ListParagraph"/>
        <w:numPr>
          <w:ilvl w:val="0"/>
          <w:numId w:val="4"/>
        </w:numPr>
        <w:rPr>
          <w:rFonts w:asciiTheme="minorHAnsi" w:hAnsiTheme="minorHAnsi" w:cs="Times New Roman"/>
          <w:b/>
          <w:sz w:val="22"/>
          <w:szCs w:val="22"/>
        </w:rPr>
      </w:pPr>
      <w:r w:rsidRPr="0081248D">
        <w:rPr>
          <w:rFonts w:asciiTheme="minorHAnsi" w:hAnsiTheme="minorHAnsi" w:cs="Arial"/>
          <w:b/>
          <w:sz w:val="22"/>
          <w:szCs w:val="22"/>
          <w:lang w:bidi="en-US"/>
        </w:rPr>
        <w:t xml:space="preserve">Proposal </w:t>
      </w:r>
      <w:r w:rsidR="000806EF" w:rsidRPr="0081248D">
        <w:rPr>
          <w:rFonts w:asciiTheme="minorHAnsi" w:hAnsiTheme="minorHAnsi" w:cs="Arial"/>
          <w:b/>
          <w:sz w:val="22"/>
          <w:szCs w:val="22"/>
          <w:lang w:bidi="en-US"/>
        </w:rPr>
        <w:t>Format</w:t>
      </w:r>
      <w:r w:rsidR="00FE42E8" w:rsidRPr="0081248D">
        <w:rPr>
          <w:rFonts w:asciiTheme="minorHAnsi" w:hAnsiTheme="minorHAnsi" w:cs="Arial"/>
          <w:b/>
          <w:sz w:val="22"/>
          <w:szCs w:val="22"/>
          <w:lang w:bidi="en-US"/>
        </w:rPr>
        <w:t xml:space="preserve"> R</w:t>
      </w:r>
      <w:r w:rsidRPr="0081248D">
        <w:rPr>
          <w:rFonts w:asciiTheme="minorHAnsi" w:hAnsiTheme="minorHAnsi" w:cs="Arial"/>
          <w:b/>
          <w:sz w:val="22"/>
          <w:szCs w:val="22"/>
          <w:lang w:bidi="en-US"/>
        </w:rPr>
        <w:t>equirements</w:t>
      </w:r>
    </w:p>
    <w:p w:rsidR="0000229E" w:rsidRPr="0081248D" w:rsidRDefault="0000229E" w:rsidP="0000229E">
      <w:pPr>
        <w:pStyle w:val="ListParagraph"/>
        <w:ind w:left="1080"/>
        <w:rPr>
          <w:rFonts w:asciiTheme="minorHAnsi" w:hAnsiTheme="minorHAnsi" w:cs="Times New Roman"/>
          <w:sz w:val="22"/>
          <w:szCs w:val="22"/>
        </w:rPr>
      </w:pPr>
    </w:p>
    <w:p w:rsidR="00F05022" w:rsidRPr="0081248D" w:rsidRDefault="0000229E" w:rsidP="007670B6">
      <w:pPr>
        <w:pStyle w:val="ListParagraph"/>
        <w:numPr>
          <w:ilvl w:val="1"/>
          <w:numId w:val="4"/>
        </w:numPr>
        <w:rPr>
          <w:rFonts w:asciiTheme="minorHAnsi" w:hAnsiTheme="minorHAnsi" w:cs="Times New Roman"/>
          <w:sz w:val="22"/>
          <w:szCs w:val="22"/>
        </w:rPr>
      </w:pPr>
      <w:r w:rsidRPr="0081248D">
        <w:rPr>
          <w:rFonts w:asciiTheme="minorHAnsi" w:hAnsiTheme="minorHAnsi" w:cs="Arial"/>
          <w:color w:val="000000" w:themeColor="text1"/>
          <w:sz w:val="22"/>
          <w:szCs w:val="22"/>
        </w:rPr>
        <w:t>Vendors</w:t>
      </w:r>
      <w:r w:rsidR="00F05022" w:rsidRPr="0081248D">
        <w:rPr>
          <w:rFonts w:asciiTheme="minorHAnsi" w:hAnsiTheme="minorHAnsi" w:cs="Arial"/>
          <w:color w:val="000000" w:themeColor="text1"/>
          <w:sz w:val="22"/>
          <w:szCs w:val="22"/>
        </w:rPr>
        <w:t xml:space="preserve"> should follow the format below when preparing their technical proposal response. </w:t>
      </w:r>
      <w:r w:rsidR="00F05022" w:rsidRPr="0081248D">
        <w:rPr>
          <w:rFonts w:asciiTheme="minorHAnsi" w:hAnsiTheme="minorHAnsi" w:cs="Arial"/>
          <w:bCs/>
          <w:color w:val="000000" w:themeColor="text1"/>
          <w:sz w:val="22"/>
          <w:szCs w:val="22"/>
        </w:rPr>
        <w:t xml:space="preserve">The original proposal and all copies should be indexed and tabbed with the below sections clearly marked. </w:t>
      </w:r>
      <w:r w:rsidRPr="0081248D">
        <w:rPr>
          <w:rFonts w:asciiTheme="minorHAnsi" w:hAnsiTheme="minorHAnsi" w:cs="Arial"/>
          <w:bCs/>
          <w:color w:val="000000" w:themeColor="text1"/>
          <w:sz w:val="22"/>
          <w:szCs w:val="22"/>
        </w:rPr>
        <w:t>Vendors</w:t>
      </w:r>
      <w:r w:rsidR="00F05022" w:rsidRPr="0081248D">
        <w:rPr>
          <w:rFonts w:asciiTheme="minorHAnsi" w:hAnsiTheme="minorHAnsi" w:cs="Arial"/>
          <w:bCs/>
          <w:color w:val="000000" w:themeColor="text1"/>
          <w:sz w:val="22"/>
          <w:szCs w:val="22"/>
        </w:rPr>
        <w:t xml:space="preserve"> should make the proposal easy for the evaluators to read and reference. Proposal response should be ordered as follows:</w:t>
      </w:r>
    </w:p>
    <w:p w:rsidR="00FE42E8" w:rsidRPr="0081248D" w:rsidRDefault="00FE42E8" w:rsidP="00FE42E8">
      <w:pPr>
        <w:pStyle w:val="ListParagraph"/>
        <w:ind w:left="1440"/>
        <w:rPr>
          <w:rFonts w:asciiTheme="minorHAnsi" w:hAnsiTheme="minorHAnsi" w:cs="Times New Roman"/>
          <w:sz w:val="22"/>
          <w:szCs w:val="22"/>
        </w:rPr>
      </w:pPr>
    </w:p>
    <w:p w:rsidR="00F05022" w:rsidRPr="0081248D" w:rsidRDefault="00F05022"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color w:val="000000" w:themeColor="text1"/>
          <w:sz w:val="22"/>
          <w:szCs w:val="22"/>
        </w:rPr>
        <w:t>Table of Contents -</w:t>
      </w:r>
      <w:r w:rsidRPr="0081248D">
        <w:rPr>
          <w:rFonts w:asciiTheme="minorHAnsi" w:hAnsiTheme="minorHAnsi" w:cs="Arial"/>
          <w:color w:val="000000" w:themeColor="text1"/>
          <w:sz w:val="22"/>
          <w:szCs w:val="22"/>
        </w:rPr>
        <w:t xml:space="preserve"> The Table of Contents should itemize the contents by section, subsection, and page numbers for facilitation of the evaluators reading the proposal.</w:t>
      </w:r>
    </w:p>
    <w:p w:rsidR="0000229E" w:rsidRPr="0081248D" w:rsidRDefault="00F05022"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color w:val="000000" w:themeColor="text1"/>
          <w:sz w:val="22"/>
          <w:szCs w:val="22"/>
        </w:rPr>
        <w:t>Executive Summary -</w:t>
      </w:r>
      <w:r w:rsidRPr="0081248D">
        <w:rPr>
          <w:rFonts w:asciiTheme="minorHAnsi" w:hAnsiTheme="minorHAnsi" w:cs="Arial"/>
          <w:color w:val="000000" w:themeColor="text1"/>
          <w:sz w:val="22"/>
          <w:szCs w:val="22"/>
        </w:rPr>
        <w:t xml:space="preserve"> </w:t>
      </w:r>
      <w:r w:rsidRPr="0081248D">
        <w:rPr>
          <w:rFonts w:asciiTheme="minorHAnsi" w:hAnsiTheme="minorHAnsi" w:cs="Arial"/>
          <w:sz w:val="22"/>
          <w:szCs w:val="22"/>
        </w:rPr>
        <w:t>The Executive Summary should be limited to no more than t</w:t>
      </w:r>
      <w:r w:rsidR="0000229E" w:rsidRPr="0081248D">
        <w:rPr>
          <w:rFonts w:asciiTheme="minorHAnsi" w:hAnsiTheme="minorHAnsi" w:cs="Arial"/>
          <w:sz w:val="22"/>
          <w:szCs w:val="22"/>
        </w:rPr>
        <w:t>wo</w:t>
      </w:r>
      <w:r w:rsidRPr="0081248D">
        <w:rPr>
          <w:rFonts w:asciiTheme="minorHAnsi" w:hAnsiTheme="minorHAnsi" w:cs="Arial"/>
          <w:sz w:val="22"/>
          <w:szCs w:val="22"/>
        </w:rPr>
        <w:t xml:space="preserve"> (</w:t>
      </w:r>
      <w:r w:rsidR="0000229E" w:rsidRPr="0081248D">
        <w:rPr>
          <w:rFonts w:asciiTheme="minorHAnsi" w:hAnsiTheme="minorHAnsi" w:cs="Arial"/>
          <w:sz w:val="22"/>
          <w:szCs w:val="22"/>
        </w:rPr>
        <w:t>2</w:t>
      </w:r>
      <w:r w:rsidRPr="0081248D">
        <w:rPr>
          <w:rFonts w:asciiTheme="minorHAnsi" w:hAnsiTheme="minorHAnsi" w:cs="Arial"/>
          <w:sz w:val="22"/>
          <w:szCs w:val="22"/>
        </w:rPr>
        <w:t xml:space="preserve">) pages and should provide a concise summary of the </w:t>
      </w:r>
      <w:r w:rsidR="0000229E" w:rsidRPr="0081248D">
        <w:rPr>
          <w:rFonts w:asciiTheme="minorHAnsi" w:hAnsiTheme="minorHAnsi" w:cs="Arial"/>
          <w:sz w:val="22"/>
          <w:szCs w:val="22"/>
        </w:rPr>
        <w:t>services proposed</w:t>
      </w:r>
      <w:r w:rsidRPr="0081248D">
        <w:rPr>
          <w:rFonts w:asciiTheme="minorHAnsi" w:hAnsiTheme="minorHAnsi" w:cs="Arial"/>
          <w:sz w:val="22"/>
          <w:szCs w:val="22"/>
        </w:rPr>
        <w:t xml:space="preserve"> to meet the requirements of this </w:t>
      </w:r>
      <w:r w:rsidR="0000229E" w:rsidRPr="0081248D">
        <w:rPr>
          <w:rFonts w:asciiTheme="minorHAnsi" w:hAnsiTheme="minorHAnsi" w:cs="Arial"/>
          <w:sz w:val="22"/>
          <w:szCs w:val="22"/>
        </w:rPr>
        <w:t>proposal</w:t>
      </w:r>
      <w:r w:rsidRPr="0081248D">
        <w:rPr>
          <w:rFonts w:asciiTheme="minorHAnsi" w:hAnsiTheme="minorHAnsi" w:cs="Arial"/>
          <w:sz w:val="22"/>
          <w:szCs w:val="22"/>
        </w:rPr>
        <w:t>.</w:t>
      </w:r>
    </w:p>
    <w:p w:rsidR="00935EF3" w:rsidRPr="0081248D" w:rsidRDefault="00935EF3"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sz w:val="22"/>
          <w:szCs w:val="22"/>
        </w:rPr>
        <w:t xml:space="preserve">RFP Response – </w:t>
      </w:r>
      <w:r w:rsidRPr="0081248D">
        <w:rPr>
          <w:rFonts w:asciiTheme="minorHAnsi" w:hAnsiTheme="minorHAnsi" w:cs="Arial"/>
          <w:sz w:val="22"/>
          <w:szCs w:val="22"/>
        </w:rPr>
        <w:t xml:space="preserve">This includes the Vendor’s response to all requirements outlined in the RFP.  </w:t>
      </w:r>
      <w:r w:rsidR="002A2382" w:rsidRPr="0081248D">
        <w:rPr>
          <w:rFonts w:asciiTheme="minorHAnsi" w:hAnsiTheme="minorHAnsi" w:cs="Arial"/>
          <w:sz w:val="22"/>
          <w:szCs w:val="22"/>
        </w:rPr>
        <w:t>As indicated earlier, w</w:t>
      </w:r>
      <w:r w:rsidRPr="0081248D">
        <w:rPr>
          <w:rFonts w:asciiTheme="minorHAnsi" w:hAnsiTheme="minorHAnsi" w:cs="Arial"/>
          <w:sz w:val="22"/>
          <w:szCs w:val="22"/>
        </w:rPr>
        <w:t>here the RFP specification requires a response, one must be provided.  Some requirements will only need acknowledgement by the Vendor.</w:t>
      </w:r>
    </w:p>
    <w:p w:rsidR="00935EF3" w:rsidRPr="0081248D" w:rsidRDefault="00935EF3"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sz w:val="22"/>
          <w:szCs w:val="22"/>
        </w:rPr>
        <w:t>Cost Proposal –</w:t>
      </w:r>
      <w:r w:rsidRPr="0081248D">
        <w:rPr>
          <w:rFonts w:asciiTheme="minorHAnsi" w:hAnsiTheme="minorHAnsi" w:cs="Times New Roman"/>
          <w:sz w:val="22"/>
          <w:szCs w:val="22"/>
        </w:rPr>
        <w:t xml:space="preserve"> This includes the Vendor’s response to Attachment </w:t>
      </w:r>
      <w:r w:rsidR="001030F8">
        <w:rPr>
          <w:rFonts w:asciiTheme="minorHAnsi" w:hAnsiTheme="minorHAnsi" w:cs="Times New Roman"/>
          <w:sz w:val="22"/>
          <w:szCs w:val="22"/>
        </w:rPr>
        <w:t>B</w:t>
      </w:r>
      <w:r w:rsidRPr="0081248D">
        <w:rPr>
          <w:rFonts w:asciiTheme="minorHAnsi" w:hAnsiTheme="minorHAnsi" w:cs="Times New Roman"/>
          <w:sz w:val="22"/>
          <w:szCs w:val="22"/>
        </w:rPr>
        <w:t xml:space="preserve"> (Cost Evaluation Table)</w:t>
      </w:r>
    </w:p>
    <w:p w:rsidR="0000229E" w:rsidRPr="0081248D" w:rsidRDefault="0000229E"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color w:val="000000" w:themeColor="text1"/>
          <w:sz w:val="22"/>
          <w:szCs w:val="22"/>
        </w:rPr>
        <w:t>Vendors</w:t>
      </w:r>
      <w:r w:rsidR="00F05022" w:rsidRPr="0081248D">
        <w:rPr>
          <w:rFonts w:asciiTheme="minorHAnsi" w:hAnsiTheme="minorHAnsi" w:cs="Arial"/>
          <w:b/>
          <w:color w:val="000000" w:themeColor="text1"/>
          <w:sz w:val="22"/>
          <w:szCs w:val="22"/>
        </w:rPr>
        <w:t xml:space="preserve"> Background, Experience, </w:t>
      </w:r>
      <w:r w:rsidRPr="0081248D">
        <w:rPr>
          <w:rFonts w:asciiTheme="minorHAnsi" w:hAnsiTheme="minorHAnsi" w:cs="Arial"/>
          <w:b/>
          <w:color w:val="000000" w:themeColor="text1"/>
          <w:sz w:val="22"/>
          <w:szCs w:val="22"/>
        </w:rPr>
        <w:t xml:space="preserve">and Qualifications – </w:t>
      </w:r>
      <w:r w:rsidRPr="0081248D">
        <w:rPr>
          <w:rFonts w:asciiTheme="minorHAnsi" w:hAnsiTheme="minorHAnsi" w:cs="Arial"/>
          <w:color w:val="000000" w:themeColor="text1"/>
          <w:sz w:val="22"/>
          <w:szCs w:val="22"/>
        </w:rPr>
        <w:t xml:space="preserve">This will require completion of Attachment </w:t>
      </w:r>
      <w:r w:rsidR="00DB4A6F">
        <w:rPr>
          <w:rFonts w:asciiTheme="minorHAnsi" w:hAnsiTheme="minorHAnsi" w:cs="Arial"/>
          <w:color w:val="000000" w:themeColor="text1"/>
          <w:sz w:val="22"/>
          <w:szCs w:val="22"/>
        </w:rPr>
        <w:t>D</w:t>
      </w:r>
      <w:r w:rsidRPr="0081248D">
        <w:rPr>
          <w:rFonts w:asciiTheme="minorHAnsi" w:hAnsiTheme="minorHAnsi" w:cs="Arial"/>
          <w:color w:val="000000" w:themeColor="text1"/>
          <w:sz w:val="22"/>
          <w:szCs w:val="22"/>
        </w:rPr>
        <w:t xml:space="preserve"> (Vendor Information Response).</w:t>
      </w:r>
    </w:p>
    <w:p w:rsidR="00794F1A" w:rsidRPr="0081248D" w:rsidRDefault="005050D9" w:rsidP="007670B6">
      <w:pPr>
        <w:pStyle w:val="ListParagraph"/>
        <w:numPr>
          <w:ilvl w:val="2"/>
          <w:numId w:val="4"/>
        </w:numPr>
        <w:rPr>
          <w:rFonts w:asciiTheme="minorHAnsi" w:hAnsiTheme="minorHAnsi" w:cs="Times New Roman"/>
          <w:sz w:val="22"/>
          <w:szCs w:val="22"/>
        </w:rPr>
      </w:pPr>
      <w:r w:rsidRPr="0081248D">
        <w:rPr>
          <w:rFonts w:asciiTheme="minorHAnsi" w:hAnsiTheme="minorHAnsi" w:cs="Arial"/>
          <w:b/>
          <w:sz w:val="22"/>
          <w:szCs w:val="22"/>
        </w:rPr>
        <w:t>Qualifications and Certifications</w:t>
      </w:r>
      <w:r w:rsidR="00794F1A" w:rsidRPr="0081248D">
        <w:rPr>
          <w:rFonts w:asciiTheme="minorHAnsi" w:hAnsiTheme="minorHAnsi" w:cs="Arial"/>
          <w:sz w:val="22"/>
          <w:szCs w:val="22"/>
        </w:rPr>
        <w:t xml:space="preserve"> </w:t>
      </w:r>
      <w:r w:rsidR="00FE42E8" w:rsidRPr="0081248D">
        <w:rPr>
          <w:rFonts w:asciiTheme="minorHAnsi" w:hAnsiTheme="minorHAnsi" w:cs="Arial"/>
          <w:sz w:val="22"/>
          <w:szCs w:val="22"/>
        </w:rPr>
        <w:t xml:space="preserve">– Include in </w:t>
      </w:r>
      <w:r w:rsidR="0000229E" w:rsidRPr="0081248D">
        <w:rPr>
          <w:rFonts w:asciiTheme="minorHAnsi" w:hAnsiTheme="minorHAnsi" w:cs="Arial"/>
          <w:sz w:val="22"/>
          <w:szCs w:val="22"/>
        </w:rPr>
        <w:t xml:space="preserve">Attachment </w:t>
      </w:r>
      <w:r w:rsidR="001030F8">
        <w:rPr>
          <w:rFonts w:asciiTheme="minorHAnsi" w:hAnsiTheme="minorHAnsi" w:cs="Arial"/>
          <w:sz w:val="22"/>
          <w:szCs w:val="22"/>
        </w:rPr>
        <w:t>E</w:t>
      </w:r>
      <w:r w:rsidR="0000229E" w:rsidRPr="0081248D">
        <w:rPr>
          <w:rFonts w:asciiTheme="minorHAnsi" w:hAnsiTheme="minorHAnsi" w:cs="Arial"/>
          <w:sz w:val="22"/>
          <w:szCs w:val="22"/>
        </w:rPr>
        <w:t xml:space="preserve"> </w:t>
      </w:r>
      <w:r w:rsidR="00794F1A" w:rsidRPr="0081248D">
        <w:rPr>
          <w:rFonts w:asciiTheme="minorHAnsi" w:hAnsiTheme="minorHAnsi" w:cs="Arial"/>
          <w:sz w:val="22"/>
          <w:szCs w:val="22"/>
        </w:rPr>
        <w:t>(</w:t>
      </w:r>
      <w:r w:rsidR="00FE42E8" w:rsidRPr="0081248D">
        <w:rPr>
          <w:rFonts w:asciiTheme="minorHAnsi" w:hAnsiTheme="minorHAnsi" w:cs="Arial"/>
          <w:sz w:val="22"/>
          <w:szCs w:val="22"/>
        </w:rPr>
        <w:t>i.e.</w:t>
      </w:r>
      <w:r w:rsidR="00794F1A" w:rsidRPr="0081248D">
        <w:rPr>
          <w:rFonts w:asciiTheme="minorHAnsi" w:hAnsiTheme="minorHAnsi" w:cs="Arial"/>
          <w:sz w:val="22"/>
          <w:szCs w:val="22"/>
        </w:rPr>
        <w:t xml:space="preserve"> </w:t>
      </w:r>
      <w:r w:rsidR="00083D6D" w:rsidRPr="0081248D">
        <w:rPr>
          <w:rFonts w:asciiTheme="minorHAnsi" w:hAnsiTheme="minorHAnsi" w:cs="Arial"/>
          <w:sz w:val="22"/>
          <w:szCs w:val="22"/>
        </w:rPr>
        <w:t>E-Rate</w:t>
      </w:r>
      <w:r w:rsidR="00794F1A" w:rsidRPr="0081248D">
        <w:rPr>
          <w:rFonts w:asciiTheme="minorHAnsi" w:hAnsiTheme="minorHAnsi" w:cs="Arial"/>
          <w:sz w:val="22"/>
          <w:szCs w:val="22"/>
        </w:rPr>
        <w:t xml:space="preserve"> qualification, certification to sell </w:t>
      </w:r>
      <w:r w:rsidR="0000229E" w:rsidRPr="0081248D">
        <w:rPr>
          <w:rFonts w:asciiTheme="minorHAnsi" w:hAnsiTheme="minorHAnsi" w:cs="Arial"/>
          <w:sz w:val="22"/>
          <w:szCs w:val="22"/>
        </w:rPr>
        <w:t xml:space="preserve">products and services in Mississippi, </w:t>
      </w:r>
      <w:r w:rsidR="001B0AC4" w:rsidRPr="0081248D">
        <w:rPr>
          <w:rFonts w:asciiTheme="minorHAnsi" w:hAnsiTheme="minorHAnsi" w:cs="Arial"/>
          <w:sz w:val="22"/>
          <w:szCs w:val="22"/>
        </w:rPr>
        <w:t xml:space="preserve">other </w:t>
      </w:r>
      <w:r w:rsidR="0000229E" w:rsidRPr="0081248D">
        <w:rPr>
          <w:rFonts w:asciiTheme="minorHAnsi" w:hAnsiTheme="minorHAnsi" w:cs="Arial"/>
          <w:sz w:val="22"/>
          <w:szCs w:val="22"/>
        </w:rPr>
        <w:t xml:space="preserve">technical certifications of staff </w:t>
      </w:r>
      <w:r w:rsidR="001B0AC4" w:rsidRPr="0081248D">
        <w:rPr>
          <w:rFonts w:asciiTheme="minorHAnsi" w:hAnsiTheme="minorHAnsi" w:cs="Arial"/>
          <w:sz w:val="22"/>
          <w:szCs w:val="22"/>
        </w:rPr>
        <w:t xml:space="preserve">that may be </w:t>
      </w:r>
      <w:r w:rsidR="0000229E" w:rsidRPr="0081248D">
        <w:rPr>
          <w:rFonts w:asciiTheme="minorHAnsi" w:hAnsiTheme="minorHAnsi" w:cs="Arial"/>
          <w:sz w:val="22"/>
          <w:szCs w:val="22"/>
        </w:rPr>
        <w:t xml:space="preserve">relevant to </w:t>
      </w:r>
      <w:r w:rsidR="001B0AC4" w:rsidRPr="0081248D">
        <w:rPr>
          <w:rFonts w:asciiTheme="minorHAnsi" w:hAnsiTheme="minorHAnsi" w:cs="Arial"/>
          <w:sz w:val="22"/>
          <w:szCs w:val="22"/>
        </w:rPr>
        <w:t xml:space="preserve">the services </w:t>
      </w:r>
      <w:r w:rsidR="0000229E" w:rsidRPr="0081248D">
        <w:rPr>
          <w:rFonts w:asciiTheme="minorHAnsi" w:hAnsiTheme="minorHAnsi" w:cs="Arial"/>
          <w:sz w:val="22"/>
          <w:szCs w:val="22"/>
        </w:rPr>
        <w:t>proposed, etc.)</w:t>
      </w:r>
    </w:p>
    <w:p w:rsidR="00A93A98" w:rsidRPr="0081248D" w:rsidRDefault="00A93A98" w:rsidP="008F3E0A">
      <w:pPr>
        <w:rPr>
          <w:rFonts w:asciiTheme="minorHAnsi" w:hAnsiTheme="minorHAnsi" w:cs="Arial"/>
          <w:b/>
          <w:sz w:val="22"/>
          <w:szCs w:val="22"/>
          <w:u w:val="single"/>
        </w:rPr>
      </w:pPr>
    </w:p>
    <w:p w:rsidR="00FE42E8" w:rsidRPr="0081248D" w:rsidRDefault="00FE42E8" w:rsidP="00FE42E8">
      <w:pPr>
        <w:rPr>
          <w:rFonts w:asciiTheme="minorHAnsi" w:hAnsiTheme="minorHAnsi" w:cs="Arial"/>
          <w:b/>
          <w:sz w:val="22"/>
          <w:szCs w:val="22"/>
        </w:rPr>
      </w:pPr>
    </w:p>
    <w:p w:rsidR="00B13E67" w:rsidRPr="0081248D" w:rsidRDefault="00B13E67" w:rsidP="00361C11">
      <w:pPr>
        <w:jc w:val="center"/>
        <w:rPr>
          <w:rFonts w:asciiTheme="minorHAnsi" w:hAnsiTheme="minorHAnsi" w:cs="Arial"/>
          <w:b/>
          <w:caps/>
          <w:sz w:val="22"/>
          <w:szCs w:val="22"/>
        </w:rPr>
      </w:pPr>
    </w:p>
    <w:p w:rsidR="00B13E67" w:rsidRPr="0081248D" w:rsidRDefault="00B13E67" w:rsidP="00361C11">
      <w:pPr>
        <w:jc w:val="center"/>
        <w:rPr>
          <w:rFonts w:asciiTheme="minorHAnsi" w:hAnsiTheme="minorHAnsi" w:cs="Arial"/>
          <w:b/>
          <w:caps/>
          <w:sz w:val="22"/>
          <w:szCs w:val="22"/>
        </w:rPr>
      </w:pPr>
    </w:p>
    <w:p w:rsidR="00ED095A" w:rsidRPr="0081248D" w:rsidRDefault="001F40F8" w:rsidP="00E057BF">
      <w:pPr>
        <w:jc w:val="center"/>
        <w:rPr>
          <w:rFonts w:asciiTheme="minorHAnsi" w:hAnsiTheme="minorHAnsi" w:cs="Arial"/>
          <w:b/>
          <w:caps/>
          <w:sz w:val="22"/>
          <w:szCs w:val="22"/>
        </w:rPr>
      </w:pPr>
      <w:r w:rsidRPr="00967584">
        <w:rPr>
          <w:rFonts w:asciiTheme="minorHAnsi" w:hAnsiTheme="minorHAnsi" w:cs="Arial"/>
          <w:b/>
          <w:caps/>
          <w:sz w:val="22"/>
          <w:szCs w:val="22"/>
        </w:rPr>
        <w:t xml:space="preserve">ATTACHMENT A – </w:t>
      </w:r>
      <w:r>
        <w:rPr>
          <w:rFonts w:asciiTheme="minorHAnsi" w:hAnsiTheme="minorHAnsi" w:cs="Arial"/>
          <w:b/>
          <w:caps/>
          <w:sz w:val="22"/>
          <w:szCs w:val="22"/>
        </w:rPr>
        <w:t>Fiber Construction Specifications</w:t>
      </w:r>
    </w:p>
    <w:p w:rsidR="00ED095A" w:rsidRPr="00A13CDF" w:rsidRDefault="00ED095A" w:rsidP="00E057BF">
      <w:pPr>
        <w:jc w:val="center"/>
        <w:rPr>
          <w:rFonts w:asciiTheme="minorHAnsi" w:hAnsiTheme="minorHAnsi" w:cs="Arial"/>
          <w:b/>
          <w:caps/>
          <w:sz w:val="22"/>
          <w:szCs w:val="22"/>
        </w:rPr>
      </w:pPr>
    </w:p>
    <w:p w:rsidR="00A13CDF" w:rsidRDefault="00A13CDF" w:rsidP="00A13CDF">
      <w:pPr>
        <w:pStyle w:val="ListParagraph"/>
        <w:widowControl w:val="0"/>
        <w:numPr>
          <w:ilvl w:val="0"/>
          <w:numId w:val="10"/>
        </w:numPr>
        <w:ind w:left="720"/>
        <w:rPr>
          <w:rFonts w:asciiTheme="minorHAnsi" w:hAnsiTheme="minorHAnsi"/>
          <w:snapToGrid w:val="0"/>
          <w:color w:val="000000"/>
          <w:sz w:val="22"/>
          <w:szCs w:val="22"/>
        </w:rPr>
      </w:pPr>
      <w:r w:rsidRPr="00A13CDF">
        <w:rPr>
          <w:rFonts w:asciiTheme="minorHAnsi" w:hAnsiTheme="minorHAnsi"/>
          <w:snapToGrid w:val="0"/>
          <w:color w:val="000000"/>
          <w:sz w:val="22"/>
          <w:szCs w:val="22"/>
        </w:rPr>
        <w:t xml:space="preserve">General </w:t>
      </w:r>
      <w:r w:rsidR="00A55120" w:rsidRPr="00A13CDF">
        <w:rPr>
          <w:rFonts w:asciiTheme="minorHAnsi" w:hAnsiTheme="minorHAnsi"/>
          <w:snapToGrid w:val="0"/>
          <w:color w:val="000000"/>
          <w:sz w:val="22"/>
          <w:szCs w:val="22"/>
        </w:rPr>
        <w:t>Scope of Work</w:t>
      </w:r>
    </w:p>
    <w:p w:rsidR="00024357" w:rsidRPr="00024357" w:rsidRDefault="00024357" w:rsidP="00024357">
      <w:pPr>
        <w:widowControl w:val="0"/>
        <w:rPr>
          <w:rFonts w:asciiTheme="minorHAnsi" w:hAnsiTheme="minorHAnsi"/>
          <w:snapToGrid w:val="0"/>
          <w:color w:val="000000"/>
          <w:sz w:val="22"/>
          <w:szCs w:val="22"/>
        </w:rPr>
      </w:pPr>
    </w:p>
    <w:p w:rsidR="00024357" w:rsidRDefault="00A13CDF" w:rsidP="00024357">
      <w:pPr>
        <w:pStyle w:val="ListParagraph"/>
        <w:widowControl w:val="0"/>
        <w:numPr>
          <w:ilvl w:val="1"/>
          <w:numId w:val="10"/>
        </w:numPr>
        <w:rPr>
          <w:rFonts w:asciiTheme="minorHAnsi" w:hAnsiTheme="minorHAnsi"/>
          <w:snapToGrid w:val="0"/>
          <w:color w:val="000000"/>
          <w:sz w:val="22"/>
          <w:szCs w:val="22"/>
        </w:rPr>
      </w:pPr>
      <w:r w:rsidRPr="00024357">
        <w:rPr>
          <w:rFonts w:asciiTheme="minorHAnsi" w:hAnsiTheme="minorHAnsi"/>
          <w:snapToGrid w:val="0"/>
          <w:color w:val="000000"/>
          <w:sz w:val="22"/>
          <w:szCs w:val="22"/>
        </w:rPr>
        <w:t>The Vendor must provide all labor, materials, equipment, cable, permits, supervision and other items noted in this RFP, that are necessary to provide a complete operabl</w:t>
      </w:r>
      <w:r w:rsidR="00D05BD9">
        <w:rPr>
          <w:rFonts w:asciiTheme="minorHAnsi" w:hAnsiTheme="minorHAnsi"/>
          <w:snapToGrid w:val="0"/>
          <w:color w:val="000000"/>
          <w:sz w:val="22"/>
          <w:szCs w:val="22"/>
        </w:rPr>
        <w:t>e and tested system as defined.</w:t>
      </w:r>
    </w:p>
    <w:p w:rsidR="00DB4A6F" w:rsidRDefault="00DB4A6F" w:rsidP="00024357">
      <w:pPr>
        <w:pStyle w:val="ListParagraph"/>
        <w:widowControl w:val="0"/>
        <w:numPr>
          <w:ilvl w:val="1"/>
          <w:numId w:val="10"/>
        </w:numPr>
        <w:rPr>
          <w:rFonts w:asciiTheme="minorHAnsi" w:hAnsiTheme="minorHAnsi"/>
          <w:snapToGrid w:val="0"/>
          <w:color w:val="000000"/>
          <w:sz w:val="22"/>
          <w:szCs w:val="22"/>
        </w:rPr>
      </w:pPr>
      <w:r>
        <w:rPr>
          <w:rFonts w:asciiTheme="minorHAnsi" w:hAnsiTheme="minorHAnsi"/>
          <w:snapToGrid w:val="0"/>
          <w:color w:val="000000"/>
          <w:sz w:val="22"/>
          <w:szCs w:val="22"/>
        </w:rPr>
        <w:t>The Vendor must provide materials, equipment, cable and connectors that meets TIA/EIA Industry standards.</w:t>
      </w:r>
    </w:p>
    <w:p w:rsidR="00D05BD9" w:rsidRPr="00AC02A8" w:rsidRDefault="00D05B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eastAsia="Calibri" w:hAnsiTheme="minorHAnsi" w:cs="TimesNewRomanPSMT"/>
          <w:sz w:val="22"/>
          <w:szCs w:val="22"/>
        </w:rPr>
        <w:t>The Vendor must secure all permits, inspections, and authorizations required to complete its work associated with this RFP.  Any costs associated with these services must be bundled into the proposal cost proposed by the vendor.</w:t>
      </w:r>
    </w:p>
    <w:p w:rsidR="00AC02A8" w:rsidRDefault="00AC02A8" w:rsidP="00AC02A8">
      <w:pPr>
        <w:pStyle w:val="ListParagraph"/>
        <w:widowControl w:val="0"/>
        <w:numPr>
          <w:ilvl w:val="1"/>
          <w:numId w:val="10"/>
        </w:numPr>
        <w:rPr>
          <w:rFonts w:asciiTheme="minorHAnsi" w:hAnsiTheme="minorHAnsi"/>
          <w:snapToGrid w:val="0"/>
          <w:color w:val="000000"/>
          <w:sz w:val="22"/>
          <w:szCs w:val="22"/>
        </w:rPr>
      </w:pPr>
      <w:r w:rsidRPr="00DF72B2">
        <w:rPr>
          <w:rFonts w:asciiTheme="minorHAnsi" w:hAnsiTheme="minorHAnsi"/>
          <w:snapToGrid w:val="0"/>
          <w:color w:val="000000"/>
          <w:sz w:val="22"/>
          <w:szCs w:val="22"/>
        </w:rPr>
        <w:t>The Vendor is responsible for all site surveys and must verify cable paths, building entry points, hub-closet locations, etc.</w:t>
      </w:r>
    </w:p>
    <w:p w:rsidR="00AC02A8" w:rsidRPr="00AC02A8" w:rsidRDefault="00AC02A8" w:rsidP="00AC02A8">
      <w:pPr>
        <w:pStyle w:val="ListParagraph"/>
        <w:widowControl w:val="0"/>
        <w:numPr>
          <w:ilvl w:val="1"/>
          <w:numId w:val="10"/>
        </w:numPr>
        <w:autoSpaceDE w:val="0"/>
        <w:autoSpaceDN w:val="0"/>
        <w:adjustRightInd w:val="0"/>
        <w:rPr>
          <w:rFonts w:asciiTheme="minorHAnsi" w:hAnsiTheme="minorHAnsi"/>
          <w:snapToGrid w:val="0"/>
          <w:color w:val="000000"/>
          <w:sz w:val="22"/>
          <w:szCs w:val="22"/>
        </w:rPr>
      </w:pPr>
      <w:r>
        <w:rPr>
          <w:rFonts w:asciiTheme="minorHAnsi" w:eastAsia="Calibri" w:hAnsiTheme="minorHAnsi" w:cs="TimesNewRomanPSMT"/>
          <w:sz w:val="22"/>
          <w:szCs w:val="22"/>
        </w:rPr>
        <w:t xml:space="preserve">The </w:t>
      </w:r>
      <w:r w:rsidRPr="00D05BD9">
        <w:rPr>
          <w:rFonts w:asciiTheme="minorHAnsi" w:eastAsia="Calibri" w:hAnsiTheme="minorHAnsi" w:cs="TimesNewRomanPSMT"/>
          <w:sz w:val="22"/>
          <w:szCs w:val="22"/>
        </w:rPr>
        <w:t xml:space="preserve">Vendor is responsible for confirming the location of existing utilities prior to commencing work. </w:t>
      </w:r>
      <w:r>
        <w:rPr>
          <w:rFonts w:asciiTheme="minorHAnsi" w:eastAsia="Calibri" w:hAnsiTheme="minorHAnsi" w:cs="TimesNewRomanPSMT"/>
          <w:sz w:val="22"/>
          <w:szCs w:val="22"/>
        </w:rPr>
        <w:t xml:space="preserve">The </w:t>
      </w:r>
      <w:r w:rsidRPr="00D05BD9">
        <w:rPr>
          <w:rFonts w:asciiTheme="minorHAnsi" w:eastAsia="Calibri" w:hAnsiTheme="minorHAnsi" w:cs="TimesNewRomanPSMT"/>
          <w:sz w:val="22"/>
          <w:szCs w:val="22"/>
        </w:rPr>
        <w:t xml:space="preserve">Vendor </w:t>
      </w:r>
      <w:r>
        <w:rPr>
          <w:rFonts w:asciiTheme="minorHAnsi" w:eastAsia="Calibri" w:hAnsiTheme="minorHAnsi" w:cs="TimesNewRomanPSMT"/>
          <w:sz w:val="22"/>
          <w:szCs w:val="22"/>
        </w:rPr>
        <w:t xml:space="preserve">must </w:t>
      </w:r>
      <w:r w:rsidRPr="00D05BD9">
        <w:rPr>
          <w:rFonts w:asciiTheme="minorHAnsi" w:eastAsia="Calibri" w:hAnsiTheme="minorHAnsi" w:cs="TimesNewRomanPSMT"/>
          <w:sz w:val="22"/>
          <w:szCs w:val="22"/>
        </w:rPr>
        <w:t>agree to repair and restore any utilities damaged during construction.</w:t>
      </w:r>
    </w:p>
    <w:p w:rsidR="00A13CDF" w:rsidRDefault="00024357"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 xml:space="preserve">The Vendor must terminate 6 strands at each school location and 6 strands for each </w:t>
      </w:r>
      <w:r w:rsidR="00C34AD9" w:rsidRPr="00AC02A8">
        <w:rPr>
          <w:rFonts w:asciiTheme="minorHAnsi" w:hAnsiTheme="minorHAnsi"/>
          <w:snapToGrid w:val="0"/>
          <w:color w:val="000000"/>
          <w:sz w:val="22"/>
          <w:szCs w:val="22"/>
        </w:rPr>
        <w:t xml:space="preserve">relative </w:t>
      </w:r>
      <w:r w:rsidRPr="00AC02A8">
        <w:rPr>
          <w:rFonts w:asciiTheme="minorHAnsi" w:hAnsiTheme="minorHAnsi"/>
          <w:snapToGrid w:val="0"/>
          <w:color w:val="000000"/>
          <w:sz w:val="22"/>
          <w:szCs w:val="22"/>
        </w:rPr>
        <w:t>site</w:t>
      </w:r>
      <w:r w:rsidR="00C34AD9" w:rsidRPr="00AC02A8">
        <w:rPr>
          <w:rFonts w:asciiTheme="minorHAnsi" w:hAnsiTheme="minorHAnsi"/>
          <w:snapToGrid w:val="0"/>
          <w:color w:val="000000"/>
          <w:sz w:val="22"/>
          <w:szCs w:val="22"/>
        </w:rPr>
        <w:t xml:space="preserve"> at</w:t>
      </w:r>
      <w:r w:rsidRPr="00AC02A8">
        <w:rPr>
          <w:rFonts w:asciiTheme="minorHAnsi" w:hAnsiTheme="minorHAnsi"/>
          <w:snapToGrid w:val="0"/>
          <w:color w:val="000000"/>
          <w:sz w:val="22"/>
          <w:szCs w:val="22"/>
        </w:rPr>
        <w:t xml:space="preserve"> the incumbent central office.</w:t>
      </w:r>
    </w:p>
    <w:p w:rsidR="00C34AD9"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The CCSD desires for this construction to allow for access by other entities in their area to this infrastructure for services not currently available.  The Vendor must propose a multi-strand cable to be buried for the school services and for future use by other entities.  The evaluation will include consideration of the total number of strands proposed by the Vendor.</w:t>
      </w:r>
    </w:p>
    <w:p w:rsidR="00C34AD9"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The CCSD Central Office will be the main hub for all connections in a Star Topology.</w:t>
      </w:r>
    </w:p>
    <w:p w:rsidR="00C34AD9"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Every fiber run from school to CCSD Central Office must run through one of the two local incumbent telephone company’s central office(s).  See Attachment D for Site Address Information.</w:t>
      </w:r>
    </w:p>
    <w:p w:rsidR="00C34AD9"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The Vendor must propose a buried fiber solution.  Aerial fiber is not considered a valid alternative.  If there is an issue with a buried fiber installation and aerial fiber must be considered, the Vendor must clearly define the issue and the reasoning for considering an aerial solution.  This should only be considered as a last resort alternative.</w:t>
      </w:r>
    </w:p>
    <w:p w:rsidR="00C34AD9" w:rsidRPr="00AC02A8"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The Vendor must detail how their proposed solution will allow for adding additional fiber in the future should the initial resources be consumed.</w:t>
      </w:r>
    </w:p>
    <w:p w:rsidR="00A13CDF" w:rsidRPr="00DF72B2" w:rsidRDefault="00A13CDF" w:rsidP="00A13CDF">
      <w:pPr>
        <w:pStyle w:val="ListParagraph"/>
        <w:widowControl w:val="0"/>
        <w:rPr>
          <w:rFonts w:asciiTheme="minorHAnsi" w:hAnsiTheme="minorHAnsi"/>
          <w:snapToGrid w:val="0"/>
          <w:color w:val="000000"/>
          <w:sz w:val="22"/>
          <w:szCs w:val="22"/>
        </w:rPr>
      </w:pPr>
    </w:p>
    <w:p w:rsidR="00A13CDF" w:rsidRPr="00DF72B2" w:rsidRDefault="00A55120" w:rsidP="00A13CDF">
      <w:pPr>
        <w:pStyle w:val="ListParagraph"/>
        <w:widowControl w:val="0"/>
        <w:numPr>
          <w:ilvl w:val="0"/>
          <w:numId w:val="10"/>
        </w:numPr>
        <w:ind w:left="720"/>
        <w:rPr>
          <w:rFonts w:asciiTheme="minorHAnsi" w:hAnsiTheme="minorHAnsi"/>
          <w:snapToGrid w:val="0"/>
          <w:color w:val="000000"/>
          <w:sz w:val="22"/>
          <w:szCs w:val="22"/>
        </w:rPr>
      </w:pPr>
      <w:r w:rsidRPr="00DF72B2">
        <w:rPr>
          <w:rFonts w:asciiTheme="minorHAnsi" w:hAnsiTheme="minorHAnsi"/>
          <w:snapToGrid w:val="0"/>
          <w:color w:val="000000"/>
          <w:sz w:val="22"/>
          <w:szCs w:val="22"/>
        </w:rPr>
        <w:t>Cabl</w:t>
      </w:r>
      <w:r w:rsidR="00640B19">
        <w:rPr>
          <w:rFonts w:asciiTheme="minorHAnsi" w:hAnsiTheme="minorHAnsi"/>
          <w:snapToGrid w:val="0"/>
          <w:color w:val="000000"/>
          <w:sz w:val="22"/>
          <w:szCs w:val="22"/>
        </w:rPr>
        <w:t xml:space="preserve">e Installation </w:t>
      </w:r>
      <w:r w:rsidRPr="00DF72B2">
        <w:rPr>
          <w:rFonts w:asciiTheme="minorHAnsi" w:hAnsiTheme="minorHAnsi"/>
          <w:snapToGrid w:val="0"/>
          <w:color w:val="000000"/>
          <w:sz w:val="22"/>
          <w:szCs w:val="22"/>
        </w:rPr>
        <w:t>Specifications</w:t>
      </w:r>
    </w:p>
    <w:p w:rsidR="00A13CDF" w:rsidRPr="00DF72B2" w:rsidRDefault="00A13CDF" w:rsidP="00A13CDF">
      <w:pPr>
        <w:pStyle w:val="ListParagraph"/>
        <w:widowControl w:val="0"/>
        <w:rPr>
          <w:rFonts w:asciiTheme="minorHAnsi" w:hAnsiTheme="minorHAnsi"/>
          <w:snapToGrid w:val="0"/>
          <w:color w:val="000000"/>
          <w:sz w:val="22"/>
          <w:szCs w:val="22"/>
        </w:rPr>
      </w:pPr>
    </w:p>
    <w:p w:rsidR="00211078" w:rsidRPr="00211078" w:rsidRDefault="00A55120"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hAnsiTheme="minorHAnsi"/>
          <w:snapToGrid w:val="0"/>
          <w:color w:val="000000"/>
          <w:sz w:val="22"/>
          <w:szCs w:val="22"/>
        </w:rPr>
        <w:t>The mechanical stress placed on the cable during and after installation shall not exceed the cable manufacturer's recommended level or bending radius, and shall not cause the cable to twist, kink, or stretch.</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All buried fiber optic cable must be buried with an associated locator wire.</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All fiber optic cables must meet generally accepted industry standards and specifications.</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Any exposed conduit must be metal conduit.</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Buried installations shall be at least 36” below grade.</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Fiber optic warning tape must be placed 24” above conduit/inner duct.</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All conduits and inner ducts must be properly sealed to prevent water intrusion.</w:t>
      </w:r>
    </w:p>
    <w:p w:rsidR="00211078" w:rsidRPr="00211078"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All site MDF locations must be left clean, free of debris and wire scraps, and properly labeled and marked when installation is completed.</w:t>
      </w:r>
    </w:p>
    <w:p w:rsidR="00DF72B2" w:rsidRDefault="00211078" w:rsidP="00211078">
      <w:pPr>
        <w:pStyle w:val="ListParagraph"/>
        <w:widowControl w:val="0"/>
        <w:numPr>
          <w:ilvl w:val="1"/>
          <w:numId w:val="10"/>
        </w:numPr>
        <w:rPr>
          <w:rFonts w:asciiTheme="minorHAnsi" w:hAnsiTheme="minorHAnsi"/>
          <w:snapToGrid w:val="0"/>
          <w:color w:val="000000"/>
          <w:sz w:val="22"/>
          <w:szCs w:val="22"/>
        </w:rPr>
      </w:pPr>
      <w:r w:rsidRPr="00211078">
        <w:rPr>
          <w:rFonts w:asciiTheme="minorHAnsi" w:eastAsia="Calibri" w:hAnsiTheme="minorHAnsi" w:cs="TimesNewRomanPSMT"/>
          <w:sz w:val="22"/>
          <w:szCs w:val="22"/>
        </w:rPr>
        <w:t>T</w:t>
      </w:r>
      <w:r w:rsidR="00A13CDF" w:rsidRPr="00211078">
        <w:rPr>
          <w:rFonts w:asciiTheme="minorHAnsi" w:hAnsiTheme="minorHAnsi"/>
          <w:snapToGrid w:val="0"/>
          <w:color w:val="000000"/>
          <w:sz w:val="22"/>
          <w:szCs w:val="22"/>
        </w:rPr>
        <w:t xml:space="preserve">he </w:t>
      </w:r>
      <w:r>
        <w:rPr>
          <w:rFonts w:asciiTheme="minorHAnsi" w:hAnsiTheme="minorHAnsi"/>
          <w:snapToGrid w:val="0"/>
          <w:color w:val="000000"/>
          <w:sz w:val="22"/>
          <w:szCs w:val="22"/>
        </w:rPr>
        <w:t xml:space="preserve">specified six (6) strands </w:t>
      </w:r>
      <w:r w:rsidR="00AC02A8">
        <w:rPr>
          <w:rFonts w:asciiTheme="minorHAnsi" w:hAnsiTheme="minorHAnsi"/>
          <w:snapToGrid w:val="0"/>
          <w:color w:val="000000"/>
          <w:sz w:val="22"/>
          <w:szCs w:val="22"/>
        </w:rPr>
        <w:t xml:space="preserve">of fiber at each site and within the local incumbent telephone company’s central office(s) </w:t>
      </w:r>
      <w:r>
        <w:rPr>
          <w:rFonts w:asciiTheme="minorHAnsi" w:hAnsiTheme="minorHAnsi"/>
          <w:snapToGrid w:val="0"/>
          <w:color w:val="000000"/>
          <w:sz w:val="22"/>
          <w:szCs w:val="22"/>
        </w:rPr>
        <w:t xml:space="preserve">must be </w:t>
      </w:r>
      <w:r w:rsidR="00AC02A8">
        <w:rPr>
          <w:rFonts w:asciiTheme="minorHAnsi" w:hAnsiTheme="minorHAnsi"/>
          <w:snapToGrid w:val="0"/>
          <w:color w:val="000000"/>
          <w:sz w:val="22"/>
          <w:szCs w:val="22"/>
        </w:rPr>
        <w:t>properly terminated</w:t>
      </w:r>
      <w:r w:rsidR="00A55120" w:rsidRPr="00211078">
        <w:rPr>
          <w:rFonts w:asciiTheme="minorHAnsi" w:hAnsiTheme="minorHAnsi"/>
          <w:snapToGrid w:val="0"/>
          <w:color w:val="000000"/>
          <w:sz w:val="22"/>
          <w:szCs w:val="22"/>
        </w:rPr>
        <w:t xml:space="preserve">.  </w:t>
      </w:r>
      <w:r w:rsidR="00A13CDF" w:rsidRPr="00211078">
        <w:rPr>
          <w:rFonts w:asciiTheme="minorHAnsi" w:hAnsiTheme="minorHAnsi"/>
          <w:snapToGrid w:val="0"/>
          <w:color w:val="000000"/>
          <w:sz w:val="22"/>
          <w:szCs w:val="22"/>
        </w:rPr>
        <w:t xml:space="preserve">The Vendor must use industry standard connectors that </w:t>
      </w:r>
      <w:r w:rsidR="00A13CDF" w:rsidRPr="00211078">
        <w:rPr>
          <w:rFonts w:asciiTheme="minorHAnsi" w:hAnsiTheme="minorHAnsi"/>
          <w:snapToGrid w:val="0"/>
          <w:color w:val="000000"/>
          <w:sz w:val="22"/>
          <w:szCs w:val="22"/>
        </w:rPr>
        <w:lastRenderedPageBreak/>
        <w:t>will support the projected future capacity requir</w:t>
      </w:r>
      <w:r w:rsidR="00DF72B2" w:rsidRPr="00211078">
        <w:rPr>
          <w:rFonts w:asciiTheme="minorHAnsi" w:hAnsiTheme="minorHAnsi"/>
          <w:snapToGrid w:val="0"/>
          <w:color w:val="000000"/>
          <w:sz w:val="22"/>
          <w:szCs w:val="22"/>
        </w:rPr>
        <w:t>e</w:t>
      </w:r>
      <w:r w:rsidR="00A13CDF" w:rsidRPr="00211078">
        <w:rPr>
          <w:rFonts w:asciiTheme="minorHAnsi" w:hAnsiTheme="minorHAnsi"/>
          <w:snapToGrid w:val="0"/>
          <w:color w:val="000000"/>
          <w:sz w:val="22"/>
          <w:szCs w:val="22"/>
        </w:rPr>
        <w:t>ments for CCSD (</w:t>
      </w:r>
      <w:r w:rsidR="00DF72B2" w:rsidRPr="00211078">
        <w:rPr>
          <w:rFonts w:asciiTheme="minorHAnsi" w:hAnsiTheme="minorHAnsi"/>
          <w:snapToGrid w:val="0"/>
          <w:color w:val="000000"/>
          <w:sz w:val="22"/>
          <w:szCs w:val="22"/>
        </w:rPr>
        <w:t xml:space="preserve">1G to 10G Ethernet).  </w:t>
      </w:r>
      <w:r w:rsidR="00C34AD9" w:rsidRPr="00211078">
        <w:rPr>
          <w:rFonts w:asciiTheme="minorHAnsi" w:hAnsiTheme="minorHAnsi"/>
          <w:snapToGrid w:val="0"/>
          <w:color w:val="000000"/>
          <w:sz w:val="22"/>
          <w:szCs w:val="22"/>
        </w:rPr>
        <w:t xml:space="preserve">The </w:t>
      </w:r>
      <w:r w:rsidR="00D05BD9" w:rsidRPr="00211078">
        <w:rPr>
          <w:rFonts w:asciiTheme="minorHAnsi" w:hAnsiTheme="minorHAnsi"/>
          <w:snapToGrid w:val="0"/>
          <w:color w:val="000000"/>
          <w:sz w:val="22"/>
          <w:szCs w:val="22"/>
        </w:rPr>
        <w:t>c</w:t>
      </w:r>
      <w:r w:rsidR="00C34AD9" w:rsidRPr="00211078">
        <w:rPr>
          <w:rFonts w:asciiTheme="minorHAnsi" w:hAnsiTheme="minorHAnsi"/>
          <w:snapToGrid w:val="0"/>
          <w:color w:val="000000"/>
          <w:sz w:val="22"/>
          <w:szCs w:val="22"/>
        </w:rPr>
        <w:t xml:space="preserve">onnectors must be </w:t>
      </w:r>
      <w:r w:rsidR="00D05BD9" w:rsidRPr="00211078">
        <w:rPr>
          <w:rFonts w:asciiTheme="minorHAnsi" w:hAnsiTheme="minorHAnsi"/>
          <w:snapToGrid w:val="0"/>
          <w:color w:val="000000"/>
          <w:sz w:val="22"/>
          <w:szCs w:val="22"/>
        </w:rPr>
        <w:t>consistent</w:t>
      </w:r>
      <w:r w:rsidR="00C34AD9" w:rsidRPr="00211078">
        <w:rPr>
          <w:rFonts w:asciiTheme="minorHAnsi" w:hAnsiTheme="minorHAnsi"/>
          <w:snapToGrid w:val="0"/>
          <w:color w:val="000000"/>
          <w:sz w:val="22"/>
          <w:szCs w:val="22"/>
        </w:rPr>
        <w:t xml:space="preserve"> across the entire installation.</w:t>
      </w:r>
    </w:p>
    <w:p w:rsidR="00AC02A8" w:rsidRDefault="00AC02A8" w:rsidP="00AC02A8">
      <w:pPr>
        <w:pStyle w:val="ListParagraph"/>
        <w:widowControl w:val="0"/>
        <w:numPr>
          <w:ilvl w:val="1"/>
          <w:numId w:val="10"/>
        </w:numPr>
        <w:rPr>
          <w:rFonts w:asciiTheme="minorHAnsi" w:hAnsiTheme="minorHAnsi"/>
          <w:snapToGrid w:val="0"/>
          <w:color w:val="000000"/>
          <w:sz w:val="22"/>
          <w:szCs w:val="22"/>
        </w:rPr>
      </w:pPr>
      <w:r>
        <w:rPr>
          <w:rFonts w:asciiTheme="minorHAnsi" w:hAnsiTheme="minorHAnsi"/>
          <w:snapToGrid w:val="0"/>
          <w:color w:val="000000"/>
          <w:sz w:val="22"/>
          <w:szCs w:val="22"/>
        </w:rPr>
        <w:t xml:space="preserve">At least </w:t>
      </w:r>
      <w:r w:rsidR="00A55120" w:rsidRPr="00211078">
        <w:rPr>
          <w:rFonts w:asciiTheme="minorHAnsi" w:hAnsiTheme="minorHAnsi"/>
          <w:snapToGrid w:val="0"/>
          <w:color w:val="000000"/>
          <w:sz w:val="22"/>
          <w:szCs w:val="22"/>
        </w:rPr>
        <w:t xml:space="preserve">30 feet of slack </w:t>
      </w:r>
      <w:r>
        <w:rPr>
          <w:rFonts w:asciiTheme="minorHAnsi" w:hAnsiTheme="minorHAnsi"/>
          <w:snapToGrid w:val="0"/>
          <w:color w:val="000000"/>
          <w:sz w:val="22"/>
          <w:szCs w:val="22"/>
        </w:rPr>
        <w:t xml:space="preserve">must be </w:t>
      </w:r>
      <w:r w:rsidR="00A55120" w:rsidRPr="00211078">
        <w:rPr>
          <w:rFonts w:asciiTheme="minorHAnsi" w:hAnsiTheme="minorHAnsi"/>
          <w:snapToGrid w:val="0"/>
          <w:color w:val="000000"/>
          <w:sz w:val="22"/>
          <w:szCs w:val="22"/>
        </w:rPr>
        <w:t xml:space="preserve">coiled and neatly fastened to a wall at all locations. </w:t>
      </w:r>
    </w:p>
    <w:p w:rsidR="00A55120" w:rsidRPr="00AC02A8" w:rsidRDefault="00AC02A8"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z w:val="22"/>
          <w:szCs w:val="22"/>
        </w:rPr>
        <w:t>D</w:t>
      </w:r>
      <w:r w:rsidR="00A55120" w:rsidRPr="00AC02A8">
        <w:rPr>
          <w:rFonts w:asciiTheme="minorHAnsi" w:hAnsiTheme="minorHAnsi"/>
          <w:sz w:val="22"/>
          <w:szCs w:val="22"/>
        </w:rPr>
        <w:t>etailed test results and documentation for each fiber</w:t>
      </w:r>
      <w:r w:rsidRPr="00AC02A8">
        <w:rPr>
          <w:rFonts w:asciiTheme="minorHAnsi" w:hAnsiTheme="minorHAnsi"/>
          <w:sz w:val="22"/>
          <w:szCs w:val="22"/>
        </w:rPr>
        <w:t xml:space="preserve"> must be provided</w:t>
      </w:r>
      <w:r w:rsidR="00A55120" w:rsidRPr="00AC02A8">
        <w:rPr>
          <w:rFonts w:asciiTheme="minorHAnsi" w:hAnsiTheme="minorHAnsi"/>
          <w:sz w:val="22"/>
          <w:szCs w:val="22"/>
        </w:rPr>
        <w:t xml:space="preserve">. </w:t>
      </w:r>
    </w:p>
    <w:p w:rsidR="00DF72B2" w:rsidRDefault="00AC02A8"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A</w:t>
      </w:r>
      <w:r w:rsidR="00A55120" w:rsidRPr="00AC02A8">
        <w:rPr>
          <w:rFonts w:asciiTheme="minorHAnsi" w:hAnsiTheme="minorHAnsi"/>
          <w:snapToGrid w:val="0"/>
          <w:color w:val="000000"/>
          <w:sz w:val="22"/>
          <w:szCs w:val="22"/>
        </w:rPr>
        <w:t xml:space="preserve">ll disturbed ground </w:t>
      </w:r>
      <w:r w:rsidRPr="00AC02A8">
        <w:rPr>
          <w:rFonts w:asciiTheme="minorHAnsi" w:hAnsiTheme="minorHAnsi"/>
          <w:snapToGrid w:val="0"/>
          <w:color w:val="000000"/>
          <w:sz w:val="22"/>
          <w:szCs w:val="22"/>
        </w:rPr>
        <w:t xml:space="preserve">must be appropriately addressed </w:t>
      </w:r>
      <w:r w:rsidR="00DF72B2" w:rsidRPr="00AC02A8">
        <w:rPr>
          <w:rFonts w:asciiTheme="minorHAnsi" w:hAnsiTheme="minorHAnsi"/>
          <w:snapToGrid w:val="0"/>
          <w:color w:val="000000"/>
          <w:sz w:val="22"/>
          <w:szCs w:val="22"/>
        </w:rPr>
        <w:t xml:space="preserve">and </w:t>
      </w:r>
      <w:r w:rsidRPr="00AC02A8">
        <w:rPr>
          <w:rFonts w:asciiTheme="minorHAnsi" w:hAnsiTheme="minorHAnsi"/>
          <w:snapToGrid w:val="0"/>
          <w:color w:val="000000"/>
          <w:sz w:val="22"/>
          <w:szCs w:val="22"/>
        </w:rPr>
        <w:t xml:space="preserve">any damage to site facilities, utilities, etc. </w:t>
      </w:r>
      <w:r w:rsidR="00DF72B2" w:rsidRPr="00AC02A8">
        <w:rPr>
          <w:rFonts w:asciiTheme="minorHAnsi" w:hAnsiTheme="minorHAnsi"/>
          <w:snapToGrid w:val="0"/>
          <w:color w:val="000000"/>
          <w:sz w:val="22"/>
          <w:szCs w:val="22"/>
        </w:rPr>
        <w:t>must</w:t>
      </w:r>
      <w:r w:rsidR="00A55120" w:rsidRPr="00AC02A8">
        <w:rPr>
          <w:rFonts w:asciiTheme="minorHAnsi" w:hAnsiTheme="minorHAnsi"/>
          <w:snapToGrid w:val="0"/>
          <w:color w:val="000000"/>
          <w:sz w:val="22"/>
          <w:szCs w:val="22"/>
        </w:rPr>
        <w:t xml:space="preserve"> </w:t>
      </w:r>
      <w:r w:rsidRPr="00AC02A8">
        <w:rPr>
          <w:rFonts w:asciiTheme="minorHAnsi" w:hAnsiTheme="minorHAnsi"/>
          <w:snapToGrid w:val="0"/>
          <w:color w:val="000000"/>
          <w:sz w:val="22"/>
          <w:szCs w:val="22"/>
        </w:rPr>
        <w:t>be repaired</w:t>
      </w:r>
      <w:r w:rsidR="00A55120" w:rsidRPr="00AC02A8">
        <w:rPr>
          <w:rFonts w:asciiTheme="minorHAnsi" w:hAnsiTheme="minorHAnsi"/>
          <w:snapToGrid w:val="0"/>
          <w:color w:val="000000"/>
          <w:sz w:val="22"/>
          <w:szCs w:val="22"/>
        </w:rPr>
        <w:t>.</w:t>
      </w:r>
    </w:p>
    <w:p w:rsidR="00DF72B2" w:rsidRDefault="00DF72B2"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 xml:space="preserve">The Vendor </w:t>
      </w:r>
      <w:r w:rsidR="00A55120" w:rsidRPr="00AC02A8">
        <w:rPr>
          <w:rFonts w:asciiTheme="minorHAnsi" w:hAnsiTheme="minorHAnsi"/>
          <w:snapToGrid w:val="0"/>
          <w:color w:val="000000"/>
          <w:sz w:val="22"/>
          <w:szCs w:val="22"/>
        </w:rPr>
        <w:t>is responsible for any and all “make-ready” costs associated with this project and should include such expenses with the</w:t>
      </w:r>
      <w:r w:rsidRPr="00AC02A8">
        <w:rPr>
          <w:rFonts w:asciiTheme="minorHAnsi" w:hAnsiTheme="minorHAnsi"/>
          <w:snapToGrid w:val="0"/>
          <w:color w:val="000000"/>
          <w:sz w:val="22"/>
          <w:szCs w:val="22"/>
        </w:rPr>
        <w:t>ir proposal</w:t>
      </w:r>
      <w:r w:rsidR="00A55120" w:rsidRPr="00AC02A8">
        <w:rPr>
          <w:rFonts w:asciiTheme="minorHAnsi" w:hAnsiTheme="minorHAnsi"/>
          <w:snapToGrid w:val="0"/>
          <w:color w:val="000000"/>
          <w:sz w:val="22"/>
          <w:szCs w:val="22"/>
        </w:rPr>
        <w:t>.</w:t>
      </w:r>
    </w:p>
    <w:p w:rsidR="00D42568" w:rsidRPr="00AC02A8" w:rsidRDefault="00C34AD9" w:rsidP="00AC02A8">
      <w:pPr>
        <w:pStyle w:val="ListParagraph"/>
        <w:widowControl w:val="0"/>
        <w:numPr>
          <w:ilvl w:val="1"/>
          <w:numId w:val="10"/>
        </w:numPr>
        <w:rPr>
          <w:rFonts w:asciiTheme="minorHAnsi" w:hAnsiTheme="minorHAnsi"/>
          <w:snapToGrid w:val="0"/>
          <w:color w:val="000000"/>
          <w:sz w:val="22"/>
          <w:szCs w:val="22"/>
        </w:rPr>
      </w:pPr>
      <w:r w:rsidRPr="00AC02A8">
        <w:rPr>
          <w:rFonts w:asciiTheme="minorHAnsi" w:hAnsiTheme="minorHAnsi"/>
          <w:snapToGrid w:val="0"/>
          <w:color w:val="000000"/>
          <w:sz w:val="22"/>
          <w:szCs w:val="22"/>
        </w:rPr>
        <w:t xml:space="preserve">The Vendor must place hand holes in front of </w:t>
      </w:r>
      <w:r w:rsidR="00D42568" w:rsidRPr="00AC02A8">
        <w:rPr>
          <w:rFonts w:asciiTheme="minorHAnsi" w:hAnsiTheme="minorHAnsi"/>
          <w:snapToGrid w:val="0"/>
          <w:color w:val="000000"/>
          <w:sz w:val="22"/>
          <w:szCs w:val="22"/>
        </w:rPr>
        <w:t xml:space="preserve">each </w:t>
      </w:r>
      <w:r w:rsidRPr="00AC02A8">
        <w:rPr>
          <w:rFonts w:asciiTheme="minorHAnsi" w:hAnsiTheme="minorHAnsi"/>
          <w:snapToGrid w:val="0"/>
          <w:color w:val="000000"/>
          <w:sz w:val="22"/>
          <w:szCs w:val="22"/>
        </w:rPr>
        <w:t xml:space="preserve">school, library, public health institution, </w:t>
      </w:r>
      <w:r w:rsidR="00D42568" w:rsidRPr="00AC02A8">
        <w:rPr>
          <w:rFonts w:asciiTheme="minorHAnsi" w:hAnsiTheme="minorHAnsi"/>
          <w:snapToGrid w:val="0"/>
          <w:color w:val="000000"/>
          <w:sz w:val="22"/>
          <w:szCs w:val="22"/>
        </w:rPr>
        <w:t xml:space="preserve">and </w:t>
      </w:r>
      <w:r w:rsidRPr="00AC02A8">
        <w:rPr>
          <w:rFonts w:asciiTheme="minorHAnsi" w:hAnsiTheme="minorHAnsi"/>
          <w:snapToGrid w:val="0"/>
          <w:color w:val="000000"/>
          <w:sz w:val="22"/>
          <w:szCs w:val="22"/>
        </w:rPr>
        <w:t>public safety institution that are passed along the fiber path</w:t>
      </w:r>
      <w:r w:rsidR="00D42568" w:rsidRPr="00AC02A8">
        <w:rPr>
          <w:rFonts w:asciiTheme="minorHAnsi" w:hAnsiTheme="minorHAnsi"/>
          <w:snapToGrid w:val="0"/>
          <w:color w:val="000000"/>
          <w:sz w:val="22"/>
          <w:szCs w:val="22"/>
        </w:rPr>
        <w:t>. The Vendor must otherwise place hand holes on e</w:t>
      </w:r>
      <w:r w:rsidRPr="00AC02A8">
        <w:rPr>
          <w:rFonts w:asciiTheme="minorHAnsi" w:hAnsiTheme="minorHAnsi"/>
          <w:snapToGrid w:val="0"/>
          <w:color w:val="000000"/>
          <w:sz w:val="22"/>
          <w:szCs w:val="22"/>
        </w:rPr>
        <w:t>very city block within city limits</w:t>
      </w:r>
      <w:r w:rsidR="00D42568" w:rsidRPr="00AC02A8">
        <w:rPr>
          <w:rFonts w:asciiTheme="minorHAnsi" w:hAnsiTheme="minorHAnsi"/>
          <w:snapToGrid w:val="0"/>
          <w:color w:val="000000"/>
          <w:sz w:val="22"/>
          <w:szCs w:val="22"/>
        </w:rPr>
        <w:t xml:space="preserve"> and at </w:t>
      </w:r>
      <w:r w:rsidRPr="00AC02A8">
        <w:rPr>
          <w:rFonts w:asciiTheme="minorHAnsi" w:hAnsiTheme="minorHAnsi"/>
          <w:snapToGrid w:val="0"/>
          <w:color w:val="000000"/>
          <w:sz w:val="22"/>
          <w:szCs w:val="22"/>
        </w:rPr>
        <w:t xml:space="preserve">every major intersection and every 1500 feet </w:t>
      </w:r>
      <w:r w:rsidR="00D42568" w:rsidRPr="00AC02A8">
        <w:rPr>
          <w:rFonts w:asciiTheme="minorHAnsi" w:hAnsiTheme="minorHAnsi"/>
          <w:snapToGrid w:val="0"/>
          <w:color w:val="000000"/>
          <w:sz w:val="22"/>
          <w:szCs w:val="22"/>
        </w:rPr>
        <w:t xml:space="preserve">in the county.  The Vendor must leave </w:t>
      </w:r>
      <w:r w:rsidRPr="00AC02A8">
        <w:rPr>
          <w:rFonts w:asciiTheme="minorHAnsi" w:hAnsiTheme="minorHAnsi"/>
          <w:snapToGrid w:val="0"/>
          <w:color w:val="000000"/>
          <w:sz w:val="22"/>
          <w:szCs w:val="22"/>
        </w:rPr>
        <w:t xml:space="preserve">50 ft </w:t>
      </w:r>
      <w:r w:rsidR="00D42568" w:rsidRPr="00AC02A8">
        <w:rPr>
          <w:rFonts w:asciiTheme="minorHAnsi" w:hAnsiTheme="minorHAnsi"/>
          <w:snapToGrid w:val="0"/>
          <w:color w:val="000000"/>
          <w:sz w:val="22"/>
          <w:szCs w:val="22"/>
        </w:rPr>
        <w:t>of fiber coiled within each hand hole.</w:t>
      </w:r>
    </w:p>
    <w:p w:rsidR="00D42568" w:rsidRDefault="00D42568" w:rsidP="00D42568">
      <w:pPr>
        <w:pStyle w:val="ListParagraph"/>
        <w:widowControl w:val="0"/>
        <w:ind w:left="1440"/>
        <w:rPr>
          <w:rFonts w:asciiTheme="minorHAnsi" w:hAnsiTheme="minorHAnsi"/>
          <w:snapToGrid w:val="0"/>
          <w:color w:val="000000"/>
          <w:sz w:val="22"/>
          <w:szCs w:val="22"/>
        </w:rPr>
      </w:pPr>
    </w:p>
    <w:p w:rsidR="00D42568" w:rsidRDefault="00D42568" w:rsidP="00D42568">
      <w:pPr>
        <w:pStyle w:val="ListParagraph"/>
        <w:widowControl w:val="0"/>
        <w:numPr>
          <w:ilvl w:val="0"/>
          <w:numId w:val="10"/>
        </w:numPr>
        <w:rPr>
          <w:rFonts w:asciiTheme="minorHAnsi" w:hAnsiTheme="minorHAnsi"/>
          <w:snapToGrid w:val="0"/>
          <w:color w:val="000000"/>
          <w:sz w:val="22"/>
          <w:szCs w:val="22"/>
        </w:rPr>
      </w:pPr>
      <w:r>
        <w:rPr>
          <w:rFonts w:asciiTheme="minorHAnsi" w:hAnsiTheme="minorHAnsi"/>
          <w:snapToGrid w:val="0"/>
          <w:color w:val="000000"/>
          <w:sz w:val="22"/>
          <w:szCs w:val="22"/>
        </w:rPr>
        <w:t xml:space="preserve">Network Equipment </w:t>
      </w:r>
      <w:r w:rsidR="00AA5D3F">
        <w:rPr>
          <w:rFonts w:asciiTheme="minorHAnsi" w:hAnsiTheme="minorHAnsi"/>
          <w:snapToGrid w:val="0"/>
          <w:color w:val="000000"/>
          <w:sz w:val="22"/>
          <w:szCs w:val="22"/>
        </w:rPr>
        <w:t xml:space="preserve">and Management </w:t>
      </w:r>
      <w:r>
        <w:rPr>
          <w:rFonts w:asciiTheme="minorHAnsi" w:hAnsiTheme="minorHAnsi"/>
          <w:snapToGrid w:val="0"/>
          <w:color w:val="000000"/>
          <w:sz w:val="22"/>
          <w:szCs w:val="22"/>
        </w:rPr>
        <w:t>Specifications</w:t>
      </w:r>
    </w:p>
    <w:p w:rsidR="00D42568" w:rsidRDefault="00D42568" w:rsidP="00D42568">
      <w:pPr>
        <w:pStyle w:val="ListParagraph"/>
        <w:widowControl w:val="0"/>
        <w:ind w:left="1080"/>
        <w:rPr>
          <w:rFonts w:asciiTheme="minorHAnsi" w:hAnsiTheme="minorHAnsi"/>
          <w:snapToGrid w:val="0"/>
          <w:color w:val="000000"/>
          <w:sz w:val="22"/>
          <w:szCs w:val="22"/>
        </w:rPr>
      </w:pPr>
    </w:p>
    <w:p w:rsidR="00D42568" w:rsidRDefault="00D42568" w:rsidP="00D42568">
      <w:pPr>
        <w:pStyle w:val="ListParagraph"/>
        <w:widowControl w:val="0"/>
        <w:numPr>
          <w:ilvl w:val="1"/>
          <w:numId w:val="10"/>
        </w:numPr>
        <w:rPr>
          <w:rFonts w:asciiTheme="minorHAnsi" w:hAnsiTheme="minorHAnsi"/>
          <w:snapToGrid w:val="0"/>
          <w:color w:val="000000"/>
          <w:sz w:val="22"/>
          <w:szCs w:val="22"/>
        </w:rPr>
      </w:pPr>
      <w:r>
        <w:rPr>
          <w:rFonts w:asciiTheme="minorHAnsi" w:hAnsiTheme="minorHAnsi"/>
          <w:snapToGrid w:val="0"/>
          <w:color w:val="000000"/>
          <w:sz w:val="22"/>
          <w:szCs w:val="22"/>
        </w:rPr>
        <w:t xml:space="preserve">The Vendor must provide the customer premise equipment for each school site that is necessary to light the fiber, hand-off </w:t>
      </w:r>
      <w:r w:rsidR="00D05BD9">
        <w:rPr>
          <w:rFonts w:asciiTheme="minorHAnsi" w:hAnsiTheme="minorHAnsi"/>
          <w:snapToGrid w:val="0"/>
          <w:color w:val="000000"/>
          <w:sz w:val="22"/>
          <w:szCs w:val="22"/>
        </w:rPr>
        <w:t xml:space="preserve">1 </w:t>
      </w:r>
      <w:proofErr w:type="spellStart"/>
      <w:r w:rsidR="00D05BD9">
        <w:rPr>
          <w:rFonts w:asciiTheme="minorHAnsi" w:hAnsiTheme="minorHAnsi"/>
          <w:snapToGrid w:val="0"/>
          <w:color w:val="000000"/>
          <w:sz w:val="22"/>
          <w:szCs w:val="22"/>
        </w:rPr>
        <w:t>Gbps</w:t>
      </w:r>
      <w:proofErr w:type="spellEnd"/>
      <w:r w:rsidR="00D05BD9">
        <w:rPr>
          <w:rFonts w:asciiTheme="minorHAnsi" w:hAnsiTheme="minorHAnsi"/>
          <w:snapToGrid w:val="0"/>
          <w:color w:val="000000"/>
          <w:sz w:val="22"/>
          <w:szCs w:val="22"/>
        </w:rPr>
        <w:t xml:space="preserve"> </w:t>
      </w:r>
      <w:r>
        <w:rPr>
          <w:rFonts w:asciiTheme="minorHAnsi" w:hAnsiTheme="minorHAnsi"/>
          <w:snapToGrid w:val="0"/>
          <w:color w:val="000000"/>
          <w:sz w:val="22"/>
          <w:szCs w:val="22"/>
        </w:rPr>
        <w:t>Ethernet services to the school LAN, and route between CCSD locations.</w:t>
      </w:r>
    </w:p>
    <w:p w:rsidR="00D42568" w:rsidRPr="00AA5D3F" w:rsidRDefault="00D42568" w:rsidP="00D42568">
      <w:pPr>
        <w:pStyle w:val="ListParagraph"/>
        <w:widowControl w:val="0"/>
        <w:numPr>
          <w:ilvl w:val="1"/>
          <w:numId w:val="10"/>
        </w:numPr>
        <w:rPr>
          <w:rFonts w:asciiTheme="minorHAnsi" w:hAnsiTheme="minorHAnsi"/>
          <w:snapToGrid w:val="0"/>
          <w:color w:val="000000"/>
          <w:sz w:val="22"/>
          <w:szCs w:val="22"/>
        </w:rPr>
      </w:pPr>
      <w:r w:rsidRPr="00AA5D3F">
        <w:rPr>
          <w:rFonts w:asciiTheme="minorHAnsi" w:hAnsiTheme="minorHAnsi"/>
          <w:snapToGrid w:val="0"/>
          <w:color w:val="000000"/>
          <w:sz w:val="22"/>
          <w:szCs w:val="22"/>
        </w:rPr>
        <w:t>The Vendor must provide the carrier grade equipment necessary to provide Ethernet</w:t>
      </w:r>
      <w:r w:rsidR="00AA5D3F" w:rsidRPr="00AA5D3F">
        <w:rPr>
          <w:rFonts w:asciiTheme="minorHAnsi" w:hAnsiTheme="minorHAnsi"/>
          <w:snapToGrid w:val="0"/>
          <w:color w:val="000000"/>
          <w:sz w:val="22"/>
          <w:szCs w:val="22"/>
        </w:rPr>
        <w:t xml:space="preserve"> switching and bridging between, at minimum, </w:t>
      </w:r>
      <w:r w:rsidRPr="00AA5D3F">
        <w:rPr>
          <w:rFonts w:asciiTheme="minorHAnsi" w:hAnsiTheme="minorHAnsi"/>
          <w:snapToGrid w:val="0"/>
          <w:color w:val="000000"/>
          <w:sz w:val="22"/>
          <w:szCs w:val="22"/>
        </w:rPr>
        <w:t>the schools sites to be installed at the local incumbent telephone company’s central office(s).</w:t>
      </w:r>
    </w:p>
    <w:p w:rsidR="00AA5D3F" w:rsidRPr="00AA5D3F" w:rsidRDefault="00AA5D3F" w:rsidP="00AA5D3F">
      <w:pPr>
        <w:pStyle w:val="ListParagraph"/>
        <w:widowControl w:val="0"/>
        <w:numPr>
          <w:ilvl w:val="1"/>
          <w:numId w:val="10"/>
        </w:numPr>
        <w:rPr>
          <w:rFonts w:asciiTheme="minorHAnsi" w:hAnsiTheme="minorHAnsi"/>
          <w:snapToGrid w:val="0"/>
          <w:color w:val="000000"/>
          <w:sz w:val="22"/>
          <w:szCs w:val="22"/>
        </w:rPr>
      </w:pPr>
      <w:r w:rsidRPr="00AA5D3F">
        <w:rPr>
          <w:rFonts w:asciiTheme="minorHAnsi" w:hAnsiTheme="minorHAnsi"/>
          <w:snapToGrid w:val="0"/>
          <w:color w:val="000000"/>
          <w:sz w:val="22"/>
          <w:szCs w:val="22"/>
        </w:rPr>
        <w:t>The Vendor must provide the software</w:t>
      </w:r>
      <w:r w:rsidR="00A55120" w:rsidRPr="00AA5D3F">
        <w:rPr>
          <w:rFonts w:asciiTheme="minorHAnsi" w:hAnsiTheme="minorHAnsi"/>
          <w:snapToGrid w:val="0"/>
          <w:color w:val="000000"/>
          <w:sz w:val="22"/>
          <w:szCs w:val="22"/>
        </w:rPr>
        <w:t xml:space="preserve">, configuration, and installation of </w:t>
      </w:r>
      <w:r>
        <w:rPr>
          <w:rFonts w:asciiTheme="minorHAnsi" w:hAnsiTheme="minorHAnsi"/>
          <w:snapToGrid w:val="0"/>
          <w:color w:val="000000"/>
          <w:sz w:val="22"/>
          <w:szCs w:val="22"/>
        </w:rPr>
        <w:t xml:space="preserve">a </w:t>
      </w:r>
      <w:r w:rsidR="00A55120" w:rsidRPr="00AA5D3F">
        <w:rPr>
          <w:rFonts w:asciiTheme="minorHAnsi" w:hAnsiTheme="minorHAnsi"/>
          <w:snapToGrid w:val="0"/>
          <w:color w:val="000000"/>
          <w:sz w:val="22"/>
          <w:szCs w:val="22"/>
        </w:rPr>
        <w:t xml:space="preserve">monitoring system to capture data from the network equipment at each of the school district locations </w:t>
      </w:r>
      <w:r>
        <w:rPr>
          <w:rFonts w:asciiTheme="minorHAnsi" w:hAnsiTheme="minorHAnsi"/>
          <w:snapToGrid w:val="0"/>
          <w:color w:val="000000"/>
          <w:sz w:val="22"/>
          <w:szCs w:val="22"/>
        </w:rPr>
        <w:t xml:space="preserve">and the </w:t>
      </w:r>
      <w:r w:rsidRPr="00AA5D3F">
        <w:rPr>
          <w:rFonts w:asciiTheme="minorHAnsi" w:hAnsiTheme="minorHAnsi"/>
          <w:snapToGrid w:val="0"/>
          <w:color w:val="000000"/>
          <w:sz w:val="22"/>
          <w:szCs w:val="22"/>
        </w:rPr>
        <w:t>local incumbent telephone company’s central office(s)</w:t>
      </w:r>
      <w:r>
        <w:rPr>
          <w:rFonts w:asciiTheme="minorHAnsi" w:hAnsiTheme="minorHAnsi"/>
          <w:snapToGrid w:val="0"/>
          <w:color w:val="000000"/>
          <w:sz w:val="22"/>
          <w:szCs w:val="22"/>
        </w:rPr>
        <w:t xml:space="preserve"> </w:t>
      </w:r>
      <w:r w:rsidR="00A55120" w:rsidRPr="00AA5D3F">
        <w:rPr>
          <w:rFonts w:asciiTheme="minorHAnsi" w:hAnsiTheme="minorHAnsi"/>
          <w:snapToGrid w:val="0"/>
          <w:color w:val="000000"/>
          <w:sz w:val="22"/>
          <w:szCs w:val="22"/>
        </w:rPr>
        <w:t xml:space="preserve">for alerting </w:t>
      </w:r>
      <w:r>
        <w:rPr>
          <w:rFonts w:asciiTheme="minorHAnsi" w:hAnsiTheme="minorHAnsi"/>
          <w:snapToGrid w:val="0"/>
          <w:color w:val="000000"/>
          <w:sz w:val="22"/>
          <w:szCs w:val="22"/>
        </w:rPr>
        <w:t xml:space="preserve">the CCSD </w:t>
      </w:r>
      <w:r w:rsidR="00A55120" w:rsidRPr="00AA5D3F">
        <w:rPr>
          <w:rFonts w:asciiTheme="minorHAnsi" w:hAnsiTheme="minorHAnsi"/>
          <w:snapToGrid w:val="0"/>
          <w:color w:val="000000"/>
          <w:sz w:val="22"/>
          <w:szCs w:val="22"/>
        </w:rPr>
        <w:t>on errors or failures and for monitoring utiliza</w:t>
      </w:r>
      <w:r w:rsidR="00D42568" w:rsidRPr="00AA5D3F">
        <w:rPr>
          <w:rFonts w:asciiTheme="minorHAnsi" w:hAnsiTheme="minorHAnsi"/>
          <w:snapToGrid w:val="0"/>
          <w:color w:val="000000"/>
          <w:sz w:val="22"/>
          <w:szCs w:val="22"/>
        </w:rPr>
        <w:t>tion and trends on the network.</w:t>
      </w:r>
      <w:r>
        <w:rPr>
          <w:rFonts w:asciiTheme="minorHAnsi" w:hAnsiTheme="minorHAnsi"/>
          <w:snapToGrid w:val="0"/>
          <w:color w:val="000000"/>
          <w:sz w:val="22"/>
          <w:szCs w:val="22"/>
        </w:rPr>
        <w:t xml:space="preserve">  </w:t>
      </w:r>
      <w:r w:rsidRPr="00AA5D3F">
        <w:rPr>
          <w:rFonts w:asciiTheme="minorHAnsi" w:hAnsiTheme="minorHAnsi"/>
          <w:snapToGrid w:val="0"/>
          <w:color w:val="000000"/>
          <w:sz w:val="22"/>
          <w:szCs w:val="22"/>
        </w:rPr>
        <w:t xml:space="preserve">The Vendor must propose the management services associated with managing the networking equipment and the monitoring system defined above.  </w:t>
      </w:r>
      <w:r w:rsidRPr="00AA5D3F">
        <w:rPr>
          <w:rFonts w:asciiTheme="minorHAnsi" w:hAnsiTheme="minorHAnsi" w:cs="Arial"/>
          <w:sz w:val="22"/>
          <w:szCs w:val="22"/>
        </w:rPr>
        <w:t>The</w:t>
      </w:r>
      <w:r>
        <w:rPr>
          <w:rFonts w:asciiTheme="minorHAnsi" w:hAnsiTheme="minorHAnsi" w:cs="Arial"/>
          <w:sz w:val="22"/>
          <w:szCs w:val="22"/>
        </w:rPr>
        <w:t xml:space="preserve">se management services must include </w:t>
      </w:r>
      <w:r w:rsidRPr="00AA5D3F">
        <w:rPr>
          <w:rFonts w:asciiTheme="minorHAnsi" w:hAnsiTheme="minorHAnsi" w:cs="Arial"/>
          <w:sz w:val="22"/>
          <w:szCs w:val="22"/>
        </w:rPr>
        <w:t xml:space="preserve">1) equipment configuration, management, troubleshooting, and maintenance, </w:t>
      </w:r>
      <w:r>
        <w:rPr>
          <w:rFonts w:asciiTheme="minorHAnsi" w:hAnsiTheme="minorHAnsi" w:cs="Arial"/>
          <w:sz w:val="22"/>
          <w:szCs w:val="22"/>
        </w:rPr>
        <w:t>2</w:t>
      </w:r>
      <w:r w:rsidRPr="00AA5D3F">
        <w:rPr>
          <w:rFonts w:asciiTheme="minorHAnsi" w:hAnsiTheme="minorHAnsi" w:cs="Arial"/>
          <w:sz w:val="22"/>
          <w:szCs w:val="22"/>
        </w:rPr>
        <w:t>)</w:t>
      </w:r>
      <w:r w:rsidRPr="00AA5D3F">
        <w:rPr>
          <w:rFonts w:asciiTheme="minorHAnsi" w:hAnsiTheme="minorHAnsi" w:cs="Arial"/>
          <w:color w:val="000000"/>
          <w:sz w:val="22"/>
          <w:szCs w:val="22"/>
        </w:rPr>
        <w:t xml:space="preserve"> maintaining a service desk that coordinates trouble tickets associated with the </w:t>
      </w:r>
      <w:r>
        <w:rPr>
          <w:rFonts w:asciiTheme="minorHAnsi" w:hAnsiTheme="minorHAnsi" w:cs="Arial"/>
          <w:color w:val="000000"/>
          <w:sz w:val="22"/>
          <w:szCs w:val="22"/>
        </w:rPr>
        <w:t>CCSD</w:t>
      </w:r>
      <w:r w:rsidRPr="00AA5D3F">
        <w:rPr>
          <w:rFonts w:asciiTheme="minorHAnsi" w:hAnsiTheme="minorHAnsi" w:cs="Arial"/>
          <w:color w:val="000000"/>
          <w:sz w:val="22"/>
          <w:szCs w:val="22"/>
        </w:rPr>
        <w:t xml:space="preserve"> network, </w:t>
      </w:r>
      <w:r>
        <w:rPr>
          <w:rFonts w:asciiTheme="minorHAnsi" w:hAnsiTheme="minorHAnsi" w:cs="Arial"/>
          <w:color w:val="000000"/>
          <w:sz w:val="22"/>
          <w:szCs w:val="22"/>
        </w:rPr>
        <w:t>and 3</w:t>
      </w:r>
      <w:r w:rsidRPr="00AA5D3F">
        <w:rPr>
          <w:rFonts w:asciiTheme="minorHAnsi" w:hAnsiTheme="minorHAnsi" w:cs="Arial"/>
          <w:color w:val="000000"/>
          <w:sz w:val="22"/>
          <w:szCs w:val="22"/>
        </w:rPr>
        <w:t>) reporting on trouble tickets, utilization statistics, and network trends monthly.</w:t>
      </w:r>
    </w:p>
    <w:p w:rsidR="00ED095A" w:rsidRPr="00A13CDF" w:rsidRDefault="00ED095A" w:rsidP="00E057BF">
      <w:pPr>
        <w:jc w:val="center"/>
        <w:rPr>
          <w:rFonts w:asciiTheme="minorHAnsi" w:hAnsiTheme="minorHAnsi" w:cs="Arial"/>
          <w:b/>
          <w:caps/>
          <w:sz w:val="22"/>
          <w:szCs w:val="22"/>
        </w:rPr>
      </w:pPr>
    </w:p>
    <w:p w:rsidR="00ED095A" w:rsidRPr="0081248D" w:rsidRDefault="00ED095A" w:rsidP="00E057BF">
      <w:pPr>
        <w:jc w:val="center"/>
        <w:rPr>
          <w:rFonts w:asciiTheme="minorHAnsi" w:hAnsiTheme="minorHAnsi" w:cs="Arial"/>
          <w:b/>
          <w:caps/>
          <w:sz w:val="22"/>
          <w:szCs w:val="22"/>
        </w:rPr>
      </w:pPr>
    </w:p>
    <w:p w:rsidR="00ED095A" w:rsidRPr="0081248D" w:rsidRDefault="00ED095A" w:rsidP="00E057BF">
      <w:pPr>
        <w:jc w:val="center"/>
        <w:rPr>
          <w:rFonts w:asciiTheme="minorHAnsi" w:hAnsiTheme="minorHAnsi" w:cs="Arial"/>
          <w:b/>
          <w:caps/>
          <w:sz w:val="22"/>
          <w:szCs w:val="22"/>
        </w:rPr>
      </w:pPr>
    </w:p>
    <w:p w:rsidR="00ED095A" w:rsidRPr="0081248D" w:rsidRDefault="00ED095A" w:rsidP="00E057BF">
      <w:pPr>
        <w:jc w:val="center"/>
        <w:rPr>
          <w:rFonts w:asciiTheme="minorHAnsi" w:hAnsiTheme="minorHAnsi" w:cs="Arial"/>
          <w:b/>
          <w:caps/>
          <w:sz w:val="22"/>
          <w:szCs w:val="22"/>
        </w:rPr>
      </w:pPr>
    </w:p>
    <w:p w:rsidR="00ED095A" w:rsidRPr="0081248D" w:rsidRDefault="00ED095A" w:rsidP="00FF3CCB">
      <w:pPr>
        <w:rPr>
          <w:rFonts w:asciiTheme="minorHAnsi" w:hAnsiTheme="minorHAnsi" w:cs="Arial"/>
          <w:b/>
          <w:caps/>
          <w:sz w:val="22"/>
          <w:szCs w:val="22"/>
        </w:rPr>
      </w:pPr>
    </w:p>
    <w:p w:rsidR="00ED095A" w:rsidRPr="0081248D" w:rsidRDefault="00ED095A" w:rsidP="00E057BF">
      <w:pPr>
        <w:jc w:val="center"/>
        <w:rPr>
          <w:rFonts w:asciiTheme="minorHAnsi" w:hAnsiTheme="minorHAnsi" w:cs="Arial"/>
          <w:b/>
          <w:caps/>
          <w:sz w:val="22"/>
          <w:szCs w:val="22"/>
        </w:rPr>
      </w:pPr>
    </w:p>
    <w:p w:rsidR="00ED095A" w:rsidRPr="0081248D"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ED095A" w:rsidRDefault="00ED095A" w:rsidP="00E057BF">
      <w:pPr>
        <w:jc w:val="center"/>
        <w:rPr>
          <w:rFonts w:asciiTheme="minorHAnsi" w:hAnsiTheme="minorHAnsi" w:cs="Arial"/>
          <w:b/>
          <w:caps/>
          <w:sz w:val="22"/>
          <w:szCs w:val="22"/>
        </w:rPr>
      </w:pPr>
    </w:p>
    <w:p w:rsidR="00003FF3" w:rsidRDefault="00003FF3" w:rsidP="00E057BF">
      <w:pPr>
        <w:jc w:val="center"/>
        <w:rPr>
          <w:rFonts w:asciiTheme="minorHAnsi" w:hAnsiTheme="minorHAnsi" w:cs="Arial"/>
          <w:b/>
          <w:caps/>
          <w:sz w:val="22"/>
          <w:szCs w:val="22"/>
        </w:rPr>
      </w:pPr>
    </w:p>
    <w:p w:rsidR="00003FF3" w:rsidRDefault="00003FF3" w:rsidP="00E057BF">
      <w:pPr>
        <w:jc w:val="center"/>
        <w:rPr>
          <w:rFonts w:asciiTheme="minorHAnsi" w:hAnsiTheme="minorHAnsi" w:cs="Arial"/>
          <w:b/>
          <w:caps/>
          <w:sz w:val="22"/>
          <w:szCs w:val="22"/>
        </w:rPr>
      </w:pPr>
    </w:p>
    <w:p w:rsidR="00003FF3" w:rsidRDefault="00003FF3" w:rsidP="00E057BF">
      <w:pPr>
        <w:jc w:val="center"/>
        <w:rPr>
          <w:rFonts w:asciiTheme="minorHAnsi" w:hAnsiTheme="minorHAnsi" w:cs="Arial"/>
          <w:b/>
          <w:caps/>
          <w:sz w:val="22"/>
          <w:szCs w:val="22"/>
        </w:rPr>
      </w:pPr>
    </w:p>
    <w:p w:rsidR="001F40F8" w:rsidRDefault="001F40F8" w:rsidP="00E057BF">
      <w:pPr>
        <w:jc w:val="center"/>
        <w:rPr>
          <w:rFonts w:asciiTheme="minorHAnsi" w:hAnsiTheme="minorHAnsi" w:cs="Arial"/>
          <w:b/>
          <w:caps/>
          <w:sz w:val="22"/>
          <w:szCs w:val="22"/>
        </w:rPr>
      </w:pPr>
    </w:p>
    <w:p w:rsidR="001F40F8" w:rsidRDefault="001F40F8" w:rsidP="00E057BF">
      <w:pPr>
        <w:jc w:val="center"/>
        <w:rPr>
          <w:rFonts w:asciiTheme="minorHAnsi" w:hAnsiTheme="minorHAnsi" w:cs="Arial"/>
          <w:b/>
          <w:caps/>
          <w:sz w:val="22"/>
          <w:szCs w:val="22"/>
        </w:rPr>
      </w:pPr>
    </w:p>
    <w:p w:rsidR="001030F8" w:rsidRDefault="001030F8" w:rsidP="00CD2F7C">
      <w:pPr>
        <w:jc w:val="center"/>
        <w:rPr>
          <w:rFonts w:asciiTheme="minorHAnsi" w:hAnsiTheme="minorHAnsi" w:cs="Arial"/>
          <w:b/>
          <w:caps/>
          <w:sz w:val="22"/>
          <w:szCs w:val="22"/>
        </w:rPr>
      </w:pPr>
    </w:p>
    <w:p w:rsidR="001030F8" w:rsidRDefault="001030F8" w:rsidP="00CD2F7C">
      <w:pPr>
        <w:jc w:val="center"/>
        <w:rPr>
          <w:rFonts w:asciiTheme="minorHAnsi" w:hAnsiTheme="minorHAnsi" w:cs="Arial"/>
          <w:b/>
          <w:caps/>
          <w:sz w:val="22"/>
          <w:szCs w:val="22"/>
        </w:rPr>
      </w:pPr>
    </w:p>
    <w:p w:rsidR="001030F8" w:rsidRDefault="001030F8" w:rsidP="00CD2F7C">
      <w:pPr>
        <w:jc w:val="center"/>
        <w:rPr>
          <w:rFonts w:asciiTheme="minorHAnsi" w:hAnsiTheme="minorHAnsi" w:cs="Arial"/>
          <w:b/>
          <w:caps/>
          <w:sz w:val="22"/>
          <w:szCs w:val="22"/>
        </w:rPr>
      </w:pPr>
    </w:p>
    <w:p w:rsidR="001030F8" w:rsidRDefault="001030F8" w:rsidP="00CD2F7C">
      <w:pPr>
        <w:jc w:val="center"/>
        <w:rPr>
          <w:rFonts w:asciiTheme="minorHAnsi" w:hAnsiTheme="minorHAnsi" w:cs="Arial"/>
          <w:b/>
          <w:caps/>
          <w:sz w:val="22"/>
          <w:szCs w:val="22"/>
        </w:rPr>
      </w:pPr>
    </w:p>
    <w:p w:rsidR="001030F8" w:rsidRDefault="001030F8" w:rsidP="00CD2F7C">
      <w:pPr>
        <w:jc w:val="center"/>
        <w:rPr>
          <w:rFonts w:asciiTheme="minorHAnsi" w:hAnsiTheme="minorHAnsi" w:cs="Arial"/>
          <w:b/>
          <w:caps/>
          <w:sz w:val="22"/>
          <w:szCs w:val="22"/>
        </w:rPr>
      </w:pPr>
    </w:p>
    <w:p w:rsidR="00707B8D" w:rsidRDefault="00233DCA" w:rsidP="00CD2F7C">
      <w:pPr>
        <w:jc w:val="center"/>
        <w:rPr>
          <w:rFonts w:asciiTheme="minorHAnsi" w:hAnsiTheme="minorHAnsi" w:cs="Arial"/>
          <w:b/>
          <w:caps/>
          <w:sz w:val="22"/>
          <w:szCs w:val="22"/>
        </w:rPr>
      </w:pPr>
      <w:r w:rsidRPr="00967584">
        <w:rPr>
          <w:rFonts w:asciiTheme="minorHAnsi" w:hAnsiTheme="minorHAnsi" w:cs="Arial"/>
          <w:b/>
          <w:caps/>
          <w:sz w:val="22"/>
          <w:szCs w:val="22"/>
        </w:rPr>
        <w:t>ATTA</w:t>
      </w:r>
      <w:r w:rsidR="00527431" w:rsidRPr="00967584">
        <w:rPr>
          <w:rFonts w:asciiTheme="minorHAnsi" w:hAnsiTheme="minorHAnsi" w:cs="Arial"/>
          <w:b/>
          <w:caps/>
          <w:sz w:val="22"/>
          <w:szCs w:val="22"/>
        </w:rPr>
        <w:t xml:space="preserve">CHMENT </w:t>
      </w:r>
      <w:r w:rsidR="007F0E1F">
        <w:rPr>
          <w:rFonts w:asciiTheme="minorHAnsi" w:hAnsiTheme="minorHAnsi" w:cs="Arial"/>
          <w:b/>
          <w:caps/>
          <w:sz w:val="22"/>
          <w:szCs w:val="22"/>
        </w:rPr>
        <w:t>B</w:t>
      </w:r>
      <w:r w:rsidR="00527431" w:rsidRPr="00967584">
        <w:rPr>
          <w:rFonts w:asciiTheme="minorHAnsi" w:hAnsiTheme="minorHAnsi" w:cs="Arial"/>
          <w:b/>
          <w:caps/>
          <w:sz w:val="22"/>
          <w:szCs w:val="22"/>
        </w:rPr>
        <w:t xml:space="preserve"> – Cost Evaluation Tab</w:t>
      </w:r>
      <w:r w:rsidR="00CD2F7C" w:rsidRPr="00967584">
        <w:rPr>
          <w:rFonts w:asciiTheme="minorHAnsi" w:hAnsiTheme="minorHAnsi" w:cs="Arial"/>
          <w:b/>
          <w:caps/>
          <w:sz w:val="22"/>
          <w:szCs w:val="22"/>
        </w:rPr>
        <w:t>LE</w:t>
      </w:r>
    </w:p>
    <w:p w:rsidR="009816E5" w:rsidRPr="00967584" w:rsidRDefault="009816E5" w:rsidP="00CD2F7C">
      <w:pPr>
        <w:jc w:val="center"/>
        <w:rPr>
          <w:rFonts w:asciiTheme="minorHAnsi" w:hAnsiTheme="minorHAnsi" w:cs="Arial"/>
          <w:b/>
          <w:caps/>
          <w:sz w:val="22"/>
          <w:szCs w:val="22"/>
        </w:rPr>
      </w:pPr>
    </w:p>
    <w:p w:rsidR="009816E5" w:rsidRPr="009816E5" w:rsidRDefault="009816E5" w:rsidP="009816E5">
      <w:pPr>
        <w:jc w:val="center"/>
        <w:rPr>
          <w:rFonts w:asciiTheme="minorHAnsi" w:hAnsiTheme="minorHAnsi" w:cs="Arial"/>
          <w:sz w:val="22"/>
          <w:szCs w:val="22"/>
        </w:rPr>
      </w:pPr>
      <w:bookmarkStart w:id="1" w:name="OLE_LINK1"/>
      <w:r w:rsidRPr="009816E5">
        <w:rPr>
          <w:rFonts w:asciiTheme="minorHAnsi" w:hAnsiTheme="minorHAnsi" w:cs="Arial"/>
          <w:sz w:val="22"/>
          <w:szCs w:val="22"/>
        </w:rPr>
        <w:t xml:space="preserve">Option </w:t>
      </w:r>
      <w:proofErr w:type="gramStart"/>
      <w:r w:rsidRPr="009816E5">
        <w:rPr>
          <w:rFonts w:asciiTheme="minorHAnsi" w:hAnsiTheme="minorHAnsi" w:cs="Arial"/>
          <w:sz w:val="22"/>
          <w:szCs w:val="22"/>
        </w:rPr>
        <w:t>A</w:t>
      </w:r>
      <w:proofErr w:type="gramEnd"/>
      <w:r w:rsidRPr="009816E5">
        <w:rPr>
          <w:rFonts w:asciiTheme="minorHAnsi" w:hAnsiTheme="minorHAnsi" w:cs="Arial"/>
          <w:sz w:val="22"/>
          <w:szCs w:val="22"/>
        </w:rPr>
        <w:t xml:space="preserve"> – </w:t>
      </w:r>
      <w:r w:rsidR="00C70425">
        <w:rPr>
          <w:rFonts w:asciiTheme="minorHAnsi" w:hAnsiTheme="minorHAnsi" w:cs="Arial"/>
          <w:sz w:val="22"/>
          <w:szCs w:val="22"/>
        </w:rPr>
        <w:t>Private Fiber Network</w:t>
      </w:r>
    </w:p>
    <w:tbl>
      <w:tblPr>
        <w:tblStyle w:val="TableGrid"/>
        <w:tblW w:w="10795" w:type="dxa"/>
        <w:tblLook w:val="04A0" w:firstRow="1" w:lastRow="0" w:firstColumn="1" w:lastColumn="0" w:noHBand="0" w:noVBand="1"/>
      </w:tblPr>
      <w:tblGrid>
        <w:gridCol w:w="3775"/>
        <w:gridCol w:w="3690"/>
        <w:gridCol w:w="3330"/>
      </w:tblGrid>
      <w:tr w:rsidR="009816E5" w:rsidRPr="00967584" w:rsidTr="009816E5">
        <w:trPr>
          <w:trHeight w:val="288"/>
        </w:trPr>
        <w:tc>
          <w:tcPr>
            <w:tcW w:w="3775"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sidRPr="00967584">
              <w:rPr>
                <w:rFonts w:asciiTheme="minorHAnsi" w:hAnsiTheme="minorHAnsi"/>
                <w:sz w:val="22"/>
                <w:szCs w:val="22"/>
              </w:rPr>
              <w:t>Site Name</w:t>
            </w:r>
          </w:p>
        </w:tc>
        <w:tc>
          <w:tcPr>
            <w:tcW w:w="369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Construction Cost</w:t>
            </w:r>
          </w:p>
        </w:tc>
        <w:tc>
          <w:tcPr>
            <w:tcW w:w="333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Miscellaneous Cost</w:t>
            </w:r>
          </w:p>
        </w:tc>
      </w:tr>
      <w:tr w:rsidR="009816E5" w:rsidRPr="00C51A9A" w:rsidTr="009816E5">
        <w:trPr>
          <w:trHeight w:val="288"/>
        </w:trPr>
        <w:tc>
          <w:tcPr>
            <w:tcW w:w="3775" w:type="dxa"/>
          </w:tcPr>
          <w:p w:rsidR="009816E5" w:rsidRPr="00401BD9" w:rsidRDefault="009816E5" w:rsidP="00BA6115">
            <w:pPr>
              <w:pStyle w:val="NoSpacing"/>
            </w:pPr>
            <w:r w:rsidRPr="00401BD9">
              <w:t>Bruce Elementary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9816E5" w:rsidRPr="00C51A9A" w:rsidTr="009816E5">
        <w:trPr>
          <w:trHeight w:val="288"/>
        </w:trPr>
        <w:tc>
          <w:tcPr>
            <w:tcW w:w="3775" w:type="dxa"/>
          </w:tcPr>
          <w:p w:rsidR="009816E5" w:rsidRPr="00401BD9" w:rsidRDefault="009816E5" w:rsidP="00BA6115">
            <w:pPr>
              <w:rPr>
                <w:rFonts w:asciiTheme="minorHAnsi" w:hAnsiTheme="minorHAnsi"/>
                <w:sz w:val="22"/>
                <w:szCs w:val="22"/>
              </w:rPr>
            </w:pPr>
            <w:r w:rsidRPr="00401BD9">
              <w:rPr>
                <w:rFonts w:asciiTheme="minorHAnsi" w:hAnsiTheme="minorHAnsi"/>
                <w:sz w:val="22"/>
                <w:szCs w:val="22"/>
              </w:rPr>
              <w:t>Bruce High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Calhoun County School District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Calhoun City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Calhoun City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 xml:space="preserve">Calhoun County Career </w:t>
            </w:r>
            <w:r>
              <w:t>&amp;</w:t>
            </w:r>
            <w:r w:rsidRPr="00401BD9">
              <w:t xml:space="preserve"> Tech Center</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Vardaman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9816E5">
        <w:trPr>
          <w:trHeight w:val="288"/>
        </w:trPr>
        <w:tc>
          <w:tcPr>
            <w:tcW w:w="3775" w:type="dxa"/>
          </w:tcPr>
          <w:p w:rsidR="00A17A2F" w:rsidRPr="00401BD9" w:rsidRDefault="00A17A2F" w:rsidP="00BA6115">
            <w:pPr>
              <w:pStyle w:val="NoSpacing"/>
            </w:pPr>
            <w:r w:rsidRPr="00401BD9">
              <w:t>Vardaman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bl>
    <w:p w:rsidR="009816E5" w:rsidRPr="00967584" w:rsidRDefault="009816E5" w:rsidP="009816E5">
      <w:pPr>
        <w:jc w:val="center"/>
        <w:rPr>
          <w:rFonts w:asciiTheme="minorHAnsi" w:hAnsiTheme="minorHAnsi" w:cs="Arial"/>
          <w:b/>
          <w:caps/>
          <w:sz w:val="22"/>
          <w:szCs w:val="22"/>
        </w:rPr>
      </w:pPr>
    </w:p>
    <w:p w:rsidR="009816E5" w:rsidRPr="009816E5" w:rsidRDefault="009816E5" w:rsidP="009816E5">
      <w:pPr>
        <w:jc w:val="center"/>
        <w:rPr>
          <w:rFonts w:asciiTheme="minorHAnsi" w:hAnsiTheme="minorHAnsi" w:cs="Arial"/>
          <w:sz w:val="22"/>
          <w:szCs w:val="22"/>
        </w:rPr>
      </w:pPr>
      <w:r w:rsidRPr="009816E5">
        <w:rPr>
          <w:rFonts w:asciiTheme="minorHAnsi" w:hAnsiTheme="minorHAnsi" w:cs="Arial"/>
          <w:sz w:val="22"/>
          <w:szCs w:val="22"/>
        </w:rPr>
        <w:t xml:space="preserve">Option </w:t>
      </w:r>
      <w:r>
        <w:rPr>
          <w:rFonts w:asciiTheme="minorHAnsi" w:hAnsiTheme="minorHAnsi" w:cs="Arial"/>
          <w:sz w:val="22"/>
          <w:szCs w:val="22"/>
        </w:rPr>
        <w:t>B</w:t>
      </w:r>
      <w:r w:rsidRPr="009816E5">
        <w:rPr>
          <w:rFonts w:asciiTheme="minorHAnsi" w:hAnsiTheme="minorHAnsi" w:cs="Arial"/>
          <w:sz w:val="22"/>
          <w:szCs w:val="22"/>
        </w:rPr>
        <w:t xml:space="preserve"> – </w:t>
      </w:r>
      <w:r w:rsidR="00C70425">
        <w:rPr>
          <w:rFonts w:asciiTheme="minorHAnsi" w:hAnsiTheme="minorHAnsi" w:cs="Arial"/>
          <w:sz w:val="22"/>
          <w:szCs w:val="22"/>
        </w:rPr>
        <w:t xml:space="preserve">Private Fiber Network with </w:t>
      </w:r>
      <w:r w:rsidRPr="009816E5">
        <w:rPr>
          <w:rFonts w:asciiTheme="minorHAnsi" w:hAnsiTheme="minorHAnsi" w:cs="Arial"/>
          <w:sz w:val="22"/>
          <w:szCs w:val="22"/>
        </w:rPr>
        <w:t>terminati</w:t>
      </w:r>
      <w:r w:rsidR="00C70425">
        <w:rPr>
          <w:rFonts w:asciiTheme="minorHAnsi" w:hAnsiTheme="minorHAnsi" w:cs="Arial"/>
          <w:sz w:val="22"/>
          <w:szCs w:val="22"/>
        </w:rPr>
        <w:t>ons</w:t>
      </w:r>
      <w:r w:rsidRPr="009816E5">
        <w:rPr>
          <w:rFonts w:asciiTheme="minorHAnsi" w:hAnsiTheme="minorHAnsi" w:cs="Arial"/>
          <w:sz w:val="22"/>
          <w:szCs w:val="22"/>
        </w:rPr>
        <w:t xml:space="preserve"> in Incumbent COs</w:t>
      </w:r>
    </w:p>
    <w:tbl>
      <w:tblPr>
        <w:tblStyle w:val="TableGrid"/>
        <w:tblW w:w="10795" w:type="dxa"/>
        <w:tblLook w:val="04A0" w:firstRow="1" w:lastRow="0" w:firstColumn="1" w:lastColumn="0" w:noHBand="0" w:noVBand="1"/>
      </w:tblPr>
      <w:tblGrid>
        <w:gridCol w:w="3775"/>
        <w:gridCol w:w="3690"/>
        <w:gridCol w:w="3330"/>
      </w:tblGrid>
      <w:tr w:rsidR="009816E5" w:rsidRPr="00967584" w:rsidTr="00BA6115">
        <w:trPr>
          <w:trHeight w:val="288"/>
        </w:trPr>
        <w:tc>
          <w:tcPr>
            <w:tcW w:w="3775"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sidRPr="00967584">
              <w:rPr>
                <w:rFonts w:asciiTheme="minorHAnsi" w:hAnsiTheme="minorHAnsi"/>
                <w:sz w:val="22"/>
                <w:szCs w:val="22"/>
              </w:rPr>
              <w:t>Site Name</w:t>
            </w:r>
          </w:p>
        </w:tc>
        <w:tc>
          <w:tcPr>
            <w:tcW w:w="369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Construction Cost</w:t>
            </w:r>
          </w:p>
        </w:tc>
        <w:tc>
          <w:tcPr>
            <w:tcW w:w="333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Miscellaneous Cost</w:t>
            </w:r>
          </w:p>
        </w:tc>
      </w:tr>
      <w:tr w:rsidR="009816E5" w:rsidRPr="00C51A9A" w:rsidTr="00BA6115">
        <w:trPr>
          <w:trHeight w:val="288"/>
        </w:trPr>
        <w:tc>
          <w:tcPr>
            <w:tcW w:w="3775" w:type="dxa"/>
          </w:tcPr>
          <w:p w:rsidR="009816E5" w:rsidRPr="00401BD9" w:rsidRDefault="009816E5" w:rsidP="00BA6115">
            <w:pPr>
              <w:pStyle w:val="NoSpacing"/>
            </w:pPr>
            <w:r w:rsidRPr="00401BD9">
              <w:t>Bruce Elementary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9816E5" w:rsidRPr="00C51A9A" w:rsidTr="00BA6115">
        <w:trPr>
          <w:trHeight w:val="288"/>
        </w:trPr>
        <w:tc>
          <w:tcPr>
            <w:tcW w:w="3775" w:type="dxa"/>
          </w:tcPr>
          <w:p w:rsidR="009816E5" w:rsidRPr="00401BD9" w:rsidRDefault="009816E5" w:rsidP="00BA6115">
            <w:pPr>
              <w:rPr>
                <w:rFonts w:asciiTheme="minorHAnsi" w:hAnsiTheme="minorHAnsi"/>
                <w:sz w:val="22"/>
                <w:szCs w:val="22"/>
              </w:rPr>
            </w:pPr>
            <w:r w:rsidRPr="00401BD9">
              <w:rPr>
                <w:rFonts w:asciiTheme="minorHAnsi" w:hAnsiTheme="minorHAnsi"/>
                <w:sz w:val="22"/>
                <w:szCs w:val="22"/>
              </w:rPr>
              <w:t>Bruce High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County School District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City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City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 xml:space="preserve">Calhoun County Career </w:t>
            </w:r>
            <w:r>
              <w:t>&amp;</w:t>
            </w:r>
            <w:r w:rsidRPr="00401BD9">
              <w:t xml:space="preserve"> Tech Center</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Vardaman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Vardaman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t>TDS Central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t>Bruce Telco Central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bl>
    <w:p w:rsidR="009816E5" w:rsidRPr="00967584" w:rsidRDefault="009816E5" w:rsidP="009816E5">
      <w:pPr>
        <w:jc w:val="center"/>
        <w:rPr>
          <w:rFonts w:asciiTheme="minorHAnsi" w:hAnsiTheme="minorHAnsi" w:cs="Arial"/>
          <w:b/>
          <w:caps/>
          <w:sz w:val="22"/>
          <w:szCs w:val="22"/>
        </w:rPr>
      </w:pPr>
    </w:p>
    <w:p w:rsidR="009816E5" w:rsidRPr="009816E5" w:rsidRDefault="009816E5" w:rsidP="009816E5">
      <w:pPr>
        <w:jc w:val="center"/>
        <w:rPr>
          <w:rFonts w:asciiTheme="minorHAnsi" w:hAnsiTheme="minorHAnsi" w:cs="Arial"/>
          <w:sz w:val="22"/>
          <w:szCs w:val="22"/>
        </w:rPr>
      </w:pPr>
      <w:r w:rsidRPr="009816E5">
        <w:rPr>
          <w:rFonts w:asciiTheme="minorHAnsi" w:hAnsiTheme="minorHAnsi" w:cs="Arial"/>
          <w:sz w:val="22"/>
          <w:szCs w:val="22"/>
        </w:rPr>
        <w:t xml:space="preserve">Option </w:t>
      </w:r>
      <w:r>
        <w:rPr>
          <w:rFonts w:asciiTheme="minorHAnsi" w:hAnsiTheme="minorHAnsi" w:cs="Arial"/>
          <w:sz w:val="22"/>
          <w:szCs w:val="22"/>
        </w:rPr>
        <w:t>C</w:t>
      </w:r>
      <w:r w:rsidRPr="009816E5">
        <w:rPr>
          <w:rFonts w:asciiTheme="minorHAnsi" w:hAnsiTheme="minorHAnsi" w:cs="Arial"/>
          <w:sz w:val="22"/>
          <w:szCs w:val="22"/>
        </w:rPr>
        <w:t xml:space="preserve"> – D</w:t>
      </w:r>
      <w:r>
        <w:rPr>
          <w:rFonts w:asciiTheme="minorHAnsi" w:hAnsiTheme="minorHAnsi" w:cs="Arial"/>
          <w:sz w:val="22"/>
          <w:szCs w:val="22"/>
        </w:rPr>
        <w:t>ark Fiber Leased from Telecomm Provider</w:t>
      </w:r>
    </w:p>
    <w:tbl>
      <w:tblPr>
        <w:tblStyle w:val="TableGrid"/>
        <w:tblW w:w="10795" w:type="dxa"/>
        <w:tblLook w:val="04A0" w:firstRow="1" w:lastRow="0" w:firstColumn="1" w:lastColumn="0" w:noHBand="0" w:noVBand="1"/>
      </w:tblPr>
      <w:tblGrid>
        <w:gridCol w:w="3775"/>
        <w:gridCol w:w="3690"/>
        <w:gridCol w:w="3330"/>
      </w:tblGrid>
      <w:tr w:rsidR="009816E5" w:rsidRPr="00967584" w:rsidTr="00BA6115">
        <w:trPr>
          <w:trHeight w:val="288"/>
        </w:trPr>
        <w:tc>
          <w:tcPr>
            <w:tcW w:w="3775"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sidRPr="00967584">
              <w:rPr>
                <w:rFonts w:asciiTheme="minorHAnsi" w:hAnsiTheme="minorHAnsi"/>
                <w:sz w:val="22"/>
                <w:szCs w:val="22"/>
              </w:rPr>
              <w:t>Site Name</w:t>
            </w:r>
          </w:p>
        </w:tc>
        <w:tc>
          <w:tcPr>
            <w:tcW w:w="369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Construction Cost</w:t>
            </w:r>
          </w:p>
        </w:tc>
        <w:tc>
          <w:tcPr>
            <w:tcW w:w="333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Miscellaneous Cost</w:t>
            </w:r>
          </w:p>
        </w:tc>
      </w:tr>
      <w:tr w:rsidR="009816E5" w:rsidRPr="00C51A9A" w:rsidTr="00BA6115">
        <w:trPr>
          <w:trHeight w:val="288"/>
        </w:trPr>
        <w:tc>
          <w:tcPr>
            <w:tcW w:w="3775" w:type="dxa"/>
          </w:tcPr>
          <w:p w:rsidR="009816E5" w:rsidRPr="00401BD9" w:rsidRDefault="009816E5" w:rsidP="00BA6115">
            <w:pPr>
              <w:pStyle w:val="NoSpacing"/>
            </w:pPr>
            <w:r w:rsidRPr="00401BD9">
              <w:t>Bruce Elementary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9816E5" w:rsidRPr="00C51A9A" w:rsidTr="00BA6115">
        <w:trPr>
          <w:trHeight w:val="288"/>
        </w:trPr>
        <w:tc>
          <w:tcPr>
            <w:tcW w:w="3775" w:type="dxa"/>
          </w:tcPr>
          <w:p w:rsidR="009816E5" w:rsidRPr="00401BD9" w:rsidRDefault="009816E5" w:rsidP="00BA6115">
            <w:pPr>
              <w:rPr>
                <w:rFonts w:asciiTheme="minorHAnsi" w:hAnsiTheme="minorHAnsi"/>
                <w:sz w:val="22"/>
                <w:szCs w:val="22"/>
              </w:rPr>
            </w:pPr>
            <w:r w:rsidRPr="00401BD9">
              <w:rPr>
                <w:rFonts w:asciiTheme="minorHAnsi" w:hAnsiTheme="minorHAnsi"/>
                <w:sz w:val="22"/>
                <w:szCs w:val="22"/>
              </w:rPr>
              <w:t>Bruce High School</w:t>
            </w:r>
          </w:p>
        </w:tc>
        <w:tc>
          <w:tcPr>
            <w:tcW w:w="369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County School District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City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Calhoun City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 xml:space="preserve">Calhoun County Career </w:t>
            </w:r>
            <w:r>
              <w:t>&amp;</w:t>
            </w:r>
            <w:r w:rsidRPr="00401BD9">
              <w:t xml:space="preserve"> Tech Center</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Vardaman Elementary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rsidRPr="00401BD9">
              <w:t>Vardaman High School</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t>TDS Central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BA6115">
        <w:trPr>
          <w:trHeight w:val="288"/>
        </w:trPr>
        <w:tc>
          <w:tcPr>
            <w:tcW w:w="3775" w:type="dxa"/>
          </w:tcPr>
          <w:p w:rsidR="00A17A2F" w:rsidRPr="00401BD9" w:rsidRDefault="00A17A2F" w:rsidP="00BA6115">
            <w:pPr>
              <w:pStyle w:val="NoSpacing"/>
            </w:pPr>
            <w:r>
              <w:t>Bruce Telco Central Office</w:t>
            </w:r>
          </w:p>
        </w:tc>
        <w:tc>
          <w:tcPr>
            <w:tcW w:w="369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bl>
    <w:p w:rsidR="009816E5" w:rsidRDefault="009816E5" w:rsidP="009816E5">
      <w:pPr>
        <w:rPr>
          <w:rFonts w:asciiTheme="minorHAnsi" w:hAnsiTheme="minorHAnsi"/>
          <w:sz w:val="22"/>
          <w:szCs w:val="22"/>
        </w:rPr>
      </w:pPr>
    </w:p>
    <w:p w:rsidR="00A5491F" w:rsidRDefault="00A5491F" w:rsidP="009816E5">
      <w:pPr>
        <w:rPr>
          <w:rFonts w:asciiTheme="minorHAnsi" w:hAnsiTheme="minorHAnsi"/>
          <w:sz w:val="22"/>
          <w:szCs w:val="22"/>
        </w:rPr>
      </w:pPr>
    </w:p>
    <w:p w:rsidR="00A5491F" w:rsidRDefault="00A5491F" w:rsidP="009816E5">
      <w:pPr>
        <w:rPr>
          <w:rFonts w:asciiTheme="minorHAnsi" w:hAnsiTheme="minorHAnsi"/>
          <w:sz w:val="22"/>
          <w:szCs w:val="22"/>
        </w:rPr>
      </w:pPr>
    </w:p>
    <w:p w:rsidR="00A5491F" w:rsidRDefault="00A5491F" w:rsidP="009816E5">
      <w:pPr>
        <w:rPr>
          <w:rFonts w:asciiTheme="minorHAnsi" w:hAnsiTheme="minorHAnsi"/>
          <w:sz w:val="22"/>
          <w:szCs w:val="22"/>
        </w:rPr>
      </w:pPr>
    </w:p>
    <w:p w:rsidR="00A5491F" w:rsidRPr="00C51A9A" w:rsidRDefault="00A5491F" w:rsidP="009816E5">
      <w:pPr>
        <w:rPr>
          <w:rFonts w:asciiTheme="minorHAnsi" w:hAnsiTheme="minorHAnsi"/>
          <w:sz w:val="22"/>
          <w:szCs w:val="22"/>
        </w:rPr>
      </w:pPr>
    </w:p>
    <w:p w:rsidR="009816E5" w:rsidRPr="00967584" w:rsidRDefault="009816E5" w:rsidP="009816E5">
      <w:pPr>
        <w:jc w:val="center"/>
        <w:rPr>
          <w:rFonts w:asciiTheme="minorHAnsi" w:hAnsiTheme="minorHAnsi" w:cs="Arial"/>
          <w:b/>
          <w:caps/>
          <w:sz w:val="22"/>
          <w:szCs w:val="22"/>
        </w:rPr>
      </w:pPr>
    </w:p>
    <w:p w:rsidR="009816E5" w:rsidRPr="008E1E2F" w:rsidRDefault="009816E5" w:rsidP="009816E5">
      <w:pPr>
        <w:jc w:val="center"/>
        <w:rPr>
          <w:rFonts w:asciiTheme="minorHAnsi" w:hAnsiTheme="minorHAnsi" w:cs="Arial"/>
          <w:sz w:val="22"/>
          <w:szCs w:val="22"/>
        </w:rPr>
      </w:pPr>
      <w:r w:rsidRPr="008E1E2F">
        <w:rPr>
          <w:rFonts w:asciiTheme="minorHAnsi" w:hAnsiTheme="minorHAnsi" w:cs="Arial"/>
          <w:sz w:val="22"/>
          <w:szCs w:val="22"/>
        </w:rPr>
        <w:lastRenderedPageBreak/>
        <w:t xml:space="preserve">Option D – </w:t>
      </w:r>
      <w:r w:rsidR="00C70425" w:rsidRPr="008E1E2F">
        <w:rPr>
          <w:rFonts w:asciiTheme="minorHAnsi" w:hAnsiTheme="minorHAnsi" w:cs="Arial"/>
          <w:sz w:val="22"/>
          <w:szCs w:val="22"/>
        </w:rPr>
        <w:t>Managed Ethernet Services</w:t>
      </w:r>
    </w:p>
    <w:tbl>
      <w:tblPr>
        <w:tblStyle w:val="TableGrid"/>
        <w:tblW w:w="10795" w:type="dxa"/>
        <w:tblLook w:val="04A0" w:firstRow="1" w:lastRow="0" w:firstColumn="1" w:lastColumn="0" w:noHBand="0" w:noVBand="1"/>
      </w:tblPr>
      <w:tblGrid>
        <w:gridCol w:w="3685"/>
        <w:gridCol w:w="3780"/>
        <w:gridCol w:w="3330"/>
      </w:tblGrid>
      <w:tr w:rsidR="009816E5" w:rsidRPr="00967584" w:rsidTr="00C70425">
        <w:trPr>
          <w:trHeight w:val="288"/>
        </w:trPr>
        <w:tc>
          <w:tcPr>
            <w:tcW w:w="3685"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sidRPr="00967584">
              <w:rPr>
                <w:rFonts w:asciiTheme="minorHAnsi" w:hAnsiTheme="minorHAnsi"/>
                <w:sz w:val="22"/>
                <w:szCs w:val="22"/>
              </w:rPr>
              <w:t>Site Name</w:t>
            </w:r>
          </w:p>
        </w:tc>
        <w:tc>
          <w:tcPr>
            <w:tcW w:w="3780" w:type="dxa"/>
            <w:shd w:val="clear" w:color="auto" w:fill="BFBFBF" w:themeFill="background1" w:themeFillShade="BF"/>
          </w:tcPr>
          <w:p w:rsidR="009816E5" w:rsidRPr="00967584" w:rsidRDefault="009816E5" w:rsidP="00C70425">
            <w:pPr>
              <w:jc w:val="center"/>
              <w:rPr>
                <w:rFonts w:asciiTheme="minorHAnsi" w:hAnsiTheme="minorHAnsi"/>
                <w:sz w:val="22"/>
                <w:szCs w:val="22"/>
              </w:rPr>
            </w:pPr>
            <w:r>
              <w:rPr>
                <w:rFonts w:asciiTheme="minorHAnsi" w:hAnsiTheme="minorHAnsi"/>
                <w:sz w:val="22"/>
                <w:szCs w:val="22"/>
              </w:rPr>
              <w:t>Mo</w:t>
            </w:r>
            <w:r w:rsidR="00C70425">
              <w:rPr>
                <w:rFonts w:asciiTheme="minorHAnsi" w:hAnsiTheme="minorHAnsi"/>
                <w:sz w:val="22"/>
                <w:szCs w:val="22"/>
              </w:rPr>
              <w:t>nthly</w:t>
            </w:r>
            <w:r>
              <w:rPr>
                <w:rFonts w:asciiTheme="minorHAnsi" w:hAnsiTheme="minorHAnsi"/>
                <w:sz w:val="22"/>
                <w:szCs w:val="22"/>
              </w:rPr>
              <w:t xml:space="preserve"> Recurring Charge</w:t>
            </w:r>
          </w:p>
        </w:tc>
        <w:tc>
          <w:tcPr>
            <w:tcW w:w="3330" w:type="dxa"/>
            <w:shd w:val="clear" w:color="auto" w:fill="BFBFBF" w:themeFill="background1" w:themeFillShade="BF"/>
          </w:tcPr>
          <w:p w:rsidR="009816E5" w:rsidRPr="00967584" w:rsidRDefault="009816E5" w:rsidP="00BA6115">
            <w:pPr>
              <w:jc w:val="center"/>
              <w:rPr>
                <w:rFonts w:asciiTheme="minorHAnsi" w:hAnsiTheme="minorHAnsi"/>
                <w:sz w:val="22"/>
                <w:szCs w:val="22"/>
              </w:rPr>
            </w:pPr>
            <w:r>
              <w:rPr>
                <w:rFonts w:asciiTheme="minorHAnsi" w:hAnsiTheme="minorHAnsi"/>
                <w:sz w:val="22"/>
                <w:szCs w:val="22"/>
              </w:rPr>
              <w:t>N</w:t>
            </w:r>
            <w:r w:rsidR="00C70425">
              <w:rPr>
                <w:rFonts w:asciiTheme="minorHAnsi" w:hAnsiTheme="minorHAnsi"/>
                <w:sz w:val="22"/>
                <w:szCs w:val="22"/>
              </w:rPr>
              <w:t>on-R</w:t>
            </w:r>
            <w:r>
              <w:rPr>
                <w:rFonts w:asciiTheme="minorHAnsi" w:hAnsiTheme="minorHAnsi"/>
                <w:sz w:val="22"/>
                <w:szCs w:val="22"/>
              </w:rPr>
              <w:t>ecurring charges</w:t>
            </w:r>
          </w:p>
        </w:tc>
      </w:tr>
      <w:tr w:rsidR="009816E5" w:rsidRPr="00C51A9A" w:rsidTr="00C70425">
        <w:trPr>
          <w:trHeight w:val="288"/>
        </w:trPr>
        <w:tc>
          <w:tcPr>
            <w:tcW w:w="3685" w:type="dxa"/>
          </w:tcPr>
          <w:p w:rsidR="009816E5" w:rsidRPr="00FC1C20" w:rsidRDefault="009816E5" w:rsidP="00BA6115">
            <w:pPr>
              <w:pStyle w:val="NoSpacing"/>
            </w:pPr>
            <w:r w:rsidRPr="00FC1C20">
              <w:t>Bruce Elementary School</w:t>
            </w:r>
          </w:p>
          <w:p w:rsidR="00A17A2F" w:rsidRPr="00FC1C20" w:rsidRDefault="00A17A2F" w:rsidP="00BA6115">
            <w:pPr>
              <w:pStyle w:val="NoSpacing"/>
            </w:pPr>
            <w:r w:rsidRPr="00FC1C20">
              <w:t>1 Gig Service</w:t>
            </w:r>
          </w:p>
        </w:tc>
        <w:tc>
          <w:tcPr>
            <w:tcW w:w="378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9816E5" w:rsidRPr="00C51A9A" w:rsidTr="00C70425">
        <w:trPr>
          <w:trHeight w:val="288"/>
        </w:trPr>
        <w:tc>
          <w:tcPr>
            <w:tcW w:w="3685" w:type="dxa"/>
          </w:tcPr>
          <w:p w:rsidR="009816E5" w:rsidRPr="00FC1C20" w:rsidRDefault="009816E5" w:rsidP="00BA6115">
            <w:pPr>
              <w:rPr>
                <w:rFonts w:asciiTheme="minorHAnsi" w:hAnsiTheme="minorHAnsi"/>
                <w:sz w:val="22"/>
                <w:szCs w:val="22"/>
              </w:rPr>
            </w:pPr>
            <w:r w:rsidRPr="00FC1C20">
              <w:rPr>
                <w:rFonts w:asciiTheme="minorHAnsi" w:hAnsiTheme="minorHAnsi"/>
                <w:sz w:val="22"/>
                <w:szCs w:val="22"/>
              </w:rPr>
              <w:t>Bruce High School</w:t>
            </w:r>
          </w:p>
          <w:p w:rsidR="00A17A2F" w:rsidRPr="00FC1C20" w:rsidRDefault="00A17A2F" w:rsidP="00BA6115">
            <w:pPr>
              <w:rPr>
                <w:rFonts w:asciiTheme="minorHAnsi" w:hAnsiTheme="minorHAnsi"/>
                <w:sz w:val="22"/>
                <w:szCs w:val="22"/>
              </w:rPr>
            </w:pPr>
            <w:r w:rsidRPr="00FC1C20">
              <w:rPr>
                <w:rFonts w:asciiTheme="minorHAnsi" w:hAnsiTheme="minorHAnsi"/>
                <w:sz w:val="22"/>
                <w:szCs w:val="22"/>
              </w:rPr>
              <w:t>1 Gig Service</w:t>
            </w:r>
          </w:p>
        </w:tc>
        <w:tc>
          <w:tcPr>
            <w:tcW w:w="3780" w:type="dxa"/>
          </w:tcPr>
          <w:p w:rsidR="009816E5" w:rsidRPr="00401BD9" w:rsidRDefault="009816E5" w:rsidP="00BA6115">
            <w:pPr>
              <w:pStyle w:val="NoSpacing"/>
            </w:pPr>
          </w:p>
        </w:tc>
        <w:tc>
          <w:tcPr>
            <w:tcW w:w="3330" w:type="dxa"/>
          </w:tcPr>
          <w:p w:rsidR="009816E5" w:rsidRPr="00401BD9" w:rsidRDefault="009816E5"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Calhoun County School District Office</w:t>
            </w:r>
          </w:p>
          <w:p w:rsidR="00A17A2F" w:rsidRPr="00FC1C20" w:rsidRDefault="00A17A2F" w:rsidP="00BA6115">
            <w:pPr>
              <w:pStyle w:val="NoSpacing"/>
            </w:pPr>
            <w:r w:rsidRPr="00FC1C20">
              <w:t>10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Calhoun City Elementary School</w:t>
            </w:r>
          </w:p>
          <w:p w:rsidR="00A17A2F" w:rsidRPr="00FC1C20" w:rsidRDefault="00A17A2F" w:rsidP="00BA6115">
            <w:pPr>
              <w:pStyle w:val="NoSpacing"/>
            </w:pPr>
            <w:r w:rsidRPr="00FC1C20">
              <w:t>1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Calhoun City High School</w:t>
            </w:r>
          </w:p>
          <w:p w:rsidR="00A17A2F" w:rsidRPr="00FC1C20" w:rsidRDefault="00A17A2F" w:rsidP="00BA6115">
            <w:pPr>
              <w:pStyle w:val="NoSpacing"/>
            </w:pPr>
            <w:r w:rsidRPr="00FC1C20">
              <w:t>1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Calhoun County Career &amp; Tech Center</w:t>
            </w:r>
          </w:p>
          <w:p w:rsidR="00A17A2F" w:rsidRPr="00FC1C20" w:rsidRDefault="00A17A2F" w:rsidP="00BA6115">
            <w:pPr>
              <w:pStyle w:val="NoSpacing"/>
            </w:pPr>
            <w:r w:rsidRPr="00FC1C20">
              <w:t>1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Vardaman Elementary School</w:t>
            </w:r>
          </w:p>
          <w:p w:rsidR="00A17A2F" w:rsidRPr="00FC1C20" w:rsidRDefault="00A17A2F" w:rsidP="00BA6115">
            <w:pPr>
              <w:pStyle w:val="NoSpacing"/>
            </w:pPr>
            <w:r w:rsidRPr="00FC1C20">
              <w:t>1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tr w:rsidR="00A17A2F" w:rsidRPr="00C51A9A" w:rsidTr="00C70425">
        <w:trPr>
          <w:trHeight w:val="288"/>
        </w:trPr>
        <w:tc>
          <w:tcPr>
            <w:tcW w:w="3685" w:type="dxa"/>
          </w:tcPr>
          <w:p w:rsidR="00A17A2F" w:rsidRPr="00FC1C20" w:rsidRDefault="00A17A2F" w:rsidP="00BA6115">
            <w:pPr>
              <w:pStyle w:val="NoSpacing"/>
            </w:pPr>
            <w:r w:rsidRPr="00FC1C20">
              <w:t>Vardaman High School</w:t>
            </w:r>
          </w:p>
          <w:p w:rsidR="00A17A2F" w:rsidRPr="00FC1C20" w:rsidRDefault="00A17A2F" w:rsidP="00BA6115">
            <w:pPr>
              <w:pStyle w:val="NoSpacing"/>
            </w:pPr>
            <w:r w:rsidRPr="00FC1C20">
              <w:t>1 Gig Service</w:t>
            </w:r>
          </w:p>
        </w:tc>
        <w:tc>
          <w:tcPr>
            <w:tcW w:w="3780" w:type="dxa"/>
          </w:tcPr>
          <w:p w:rsidR="00A17A2F" w:rsidRPr="00401BD9" w:rsidRDefault="00A17A2F" w:rsidP="00BA6115">
            <w:pPr>
              <w:pStyle w:val="NoSpacing"/>
            </w:pPr>
          </w:p>
        </w:tc>
        <w:tc>
          <w:tcPr>
            <w:tcW w:w="3330" w:type="dxa"/>
          </w:tcPr>
          <w:p w:rsidR="00A17A2F" w:rsidRPr="00401BD9" w:rsidRDefault="00A17A2F" w:rsidP="00BA6115">
            <w:pPr>
              <w:jc w:val="center"/>
              <w:rPr>
                <w:rFonts w:asciiTheme="minorHAnsi" w:hAnsiTheme="minorHAnsi"/>
                <w:sz w:val="22"/>
                <w:szCs w:val="22"/>
              </w:rPr>
            </w:pPr>
          </w:p>
        </w:tc>
      </w:tr>
      <w:bookmarkEnd w:id="1"/>
    </w:tbl>
    <w:p w:rsidR="007F0E1F" w:rsidRDefault="007F0E1F" w:rsidP="001F40F8">
      <w:pPr>
        <w:jc w:val="center"/>
        <w:rPr>
          <w:rFonts w:asciiTheme="minorHAnsi" w:hAnsiTheme="minorHAnsi" w:cs="Arial"/>
          <w:b/>
          <w:caps/>
          <w:sz w:val="22"/>
          <w:szCs w:val="22"/>
        </w:rPr>
      </w:pPr>
    </w:p>
    <w:p w:rsidR="007F0E1F" w:rsidRDefault="007F0E1F"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C70425" w:rsidRDefault="00C70425" w:rsidP="001F40F8">
      <w:pPr>
        <w:jc w:val="center"/>
        <w:rPr>
          <w:rFonts w:asciiTheme="minorHAnsi" w:hAnsiTheme="minorHAnsi" w:cs="Arial"/>
          <w:b/>
          <w:caps/>
          <w:sz w:val="22"/>
          <w:szCs w:val="22"/>
        </w:rPr>
      </w:pPr>
    </w:p>
    <w:p w:rsidR="001F40F8" w:rsidRPr="00967584" w:rsidRDefault="001F40F8" w:rsidP="001F40F8">
      <w:pPr>
        <w:jc w:val="center"/>
        <w:rPr>
          <w:rFonts w:asciiTheme="minorHAnsi" w:hAnsiTheme="minorHAnsi" w:cs="Arial"/>
          <w:b/>
          <w:caps/>
          <w:sz w:val="22"/>
          <w:szCs w:val="22"/>
        </w:rPr>
      </w:pPr>
      <w:r w:rsidRPr="00967584">
        <w:rPr>
          <w:rFonts w:asciiTheme="minorHAnsi" w:hAnsiTheme="minorHAnsi" w:cs="Arial"/>
          <w:b/>
          <w:caps/>
          <w:sz w:val="22"/>
          <w:szCs w:val="22"/>
        </w:rPr>
        <w:t xml:space="preserve">ATTACHMENT </w:t>
      </w:r>
      <w:r w:rsidR="007F0E1F">
        <w:rPr>
          <w:rFonts w:asciiTheme="minorHAnsi" w:hAnsiTheme="minorHAnsi" w:cs="Arial"/>
          <w:b/>
          <w:caps/>
          <w:sz w:val="22"/>
          <w:szCs w:val="22"/>
        </w:rPr>
        <w:t>C</w:t>
      </w:r>
      <w:r w:rsidRPr="00967584">
        <w:rPr>
          <w:rFonts w:asciiTheme="minorHAnsi" w:hAnsiTheme="minorHAnsi" w:cs="Arial"/>
          <w:b/>
          <w:caps/>
          <w:sz w:val="22"/>
          <w:szCs w:val="22"/>
        </w:rPr>
        <w:t xml:space="preserve"> – SITE </w:t>
      </w:r>
      <w:r w:rsidR="007F0E1F">
        <w:rPr>
          <w:rFonts w:asciiTheme="minorHAnsi" w:hAnsiTheme="minorHAnsi" w:cs="Arial"/>
          <w:b/>
          <w:caps/>
          <w:sz w:val="22"/>
          <w:szCs w:val="22"/>
        </w:rPr>
        <w:t xml:space="preserve">Address </w:t>
      </w:r>
      <w:r w:rsidRPr="00967584">
        <w:rPr>
          <w:rFonts w:asciiTheme="minorHAnsi" w:hAnsiTheme="minorHAnsi" w:cs="Arial"/>
          <w:b/>
          <w:caps/>
          <w:sz w:val="22"/>
          <w:szCs w:val="22"/>
        </w:rPr>
        <w:t>Information</w:t>
      </w:r>
    </w:p>
    <w:p w:rsidR="001F40F8" w:rsidRPr="00967584" w:rsidRDefault="001F40F8" w:rsidP="001F40F8">
      <w:pPr>
        <w:jc w:val="center"/>
        <w:rPr>
          <w:rFonts w:asciiTheme="minorHAnsi" w:hAnsiTheme="minorHAnsi" w:cs="Arial"/>
          <w:b/>
          <w:caps/>
          <w:sz w:val="22"/>
          <w:szCs w:val="22"/>
        </w:rPr>
      </w:pPr>
    </w:p>
    <w:tbl>
      <w:tblPr>
        <w:tblStyle w:val="TableGrid"/>
        <w:tblW w:w="10795" w:type="dxa"/>
        <w:tblLook w:val="04A0" w:firstRow="1" w:lastRow="0" w:firstColumn="1" w:lastColumn="0" w:noHBand="0" w:noVBand="1"/>
      </w:tblPr>
      <w:tblGrid>
        <w:gridCol w:w="3775"/>
        <w:gridCol w:w="4680"/>
        <w:gridCol w:w="2340"/>
      </w:tblGrid>
      <w:tr w:rsidR="001F40F8" w:rsidRPr="00967584" w:rsidTr="00C51A9A">
        <w:trPr>
          <w:trHeight w:val="288"/>
        </w:trPr>
        <w:tc>
          <w:tcPr>
            <w:tcW w:w="3775" w:type="dxa"/>
            <w:shd w:val="clear" w:color="auto" w:fill="BFBFBF" w:themeFill="background1" w:themeFillShade="BF"/>
          </w:tcPr>
          <w:p w:rsidR="001F40F8" w:rsidRPr="00967584" w:rsidRDefault="001F40F8" w:rsidP="00655D08">
            <w:pPr>
              <w:jc w:val="center"/>
              <w:rPr>
                <w:rFonts w:asciiTheme="minorHAnsi" w:hAnsiTheme="minorHAnsi"/>
                <w:sz w:val="22"/>
                <w:szCs w:val="22"/>
              </w:rPr>
            </w:pPr>
            <w:r w:rsidRPr="00967584">
              <w:rPr>
                <w:rFonts w:asciiTheme="minorHAnsi" w:hAnsiTheme="minorHAnsi"/>
                <w:sz w:val="22"/>
                <w:szCs w:val="22"/>
              </w:rPr>
              <w:t>Site Name</w:t>
            </w:r>
          </w:p>
        </w:tc>
        <w:tc>
          <w:tcPr>
            <w:tcW w:w="4680" w:type="dxa"/>
            <w:shd w:val="clear" w:color="auto" w:fill="BFBFBF" w:themeFill="background1" w:themeFillShade="BF"/>
          </w:tcPr>
          <w:p w:rsidR="001F40F8" w:rsidRPr="00967584" w:rsidRDefault="001F40F8" w:rsidP="00655D08">
            <w:pPr>
              <w:jc w:val="center"/>
              <w:rPr>
                <w:rFonts w:asciiTheme="minorHAnsi" w:hAnsiTheme="minorHAnsi"/>
                <w:sz w:val="22"/>
                <w:szCs w:val="22"/>
              </w:rPr>
            </w:pPr>
            <w:r w:rsidRPr="00967584">
              <w:rPr>
                <w:rFonts w:asciiTheme="minorHAnsi" w:hAnsiTheme="minorHAnsi"/>
                <w:sz w:val="22"/>
                <w:szCs w:val="22"/>
              </w:rPr>
              <w:t>Site Address</w:t>
            </w:r>
          </w:p>
        </w:tc>
        <w:tc>
          <w:tcPr>
            <w:tcW w:w="2340" w:type="dxa"/>
            <w:shd w:val="clear" w:color="auto" w:fill="BFBFBF" w:themeFill="background1" w:themeFillShade="BF"/>
          </w:tcPr>
          <w:p w:rsidR="001F40F8" w:rsidRPr="00967584" w:rsidRDefault="00401BD9" w:rsidP="00401BD9">
            <w:pPr>
              <w:jc w:val="center"/>
              <w:rPr>
                <w:rFonts w:asciiTheme="minorHAnsi" w:hAnsiTheme="minorHAnsi"/>
                <w:sz w:val="22"/>
                <w:szCs w:val="22"/>
              </w:rPr>
            </w:pPr>
            <w:r>
              <w:rPr>
                <w:rFonts w:asciiTheme="minorHAnsi" w:hAnsiTheme="minorHAnsi"/>
                <w:sz w:val="22"/>
                <w:szCs w:val="22"/>
              </w:rPr>
              <w:t>Incumbent Central Office Address</w:t>
            </w:r>
          </w:p>
        </w:tc>
      </w:tr>
      <w:tr w:rsidR="001F40F8" w:rsidRPr="00C51A9A" w:rsidTr="00C51A9A">
        <w:trPr>
          <w:trHeight w:val="288"/>
        </w:trPr>
        <w:tc>
          <w:tcPr>
            <w:tcW w:w="3775" w:type="dxa"/>
          </w:tcPr>
          <w:p w:rsidR="001F40F8" w:rsidRPr="00401BD9" w:rsidRDefault="00C51A9A" w:rsidP="00C51A9A">
            <w:pPr>
              <w:pStyle w:val="NoSpacing"/>
            </w:pPr>
            <w:r w:rsidRPr="00401BD9">
              <w:t>Bruce Elementary School</w:t>
            </w:r>
          </w:p>
        </w:tc>
        <w:tc>
          <w:tcPr>
            <w:tcW w:w="4680" w:type="dxa"/>
          </w:tcPr>
          <w:p w:rsidR="001F40F8" w:rsidRPr="00401BD9" w:rsidRDefault="00C51A9A" w:rsidP="00C51A9A">
            <w:pPr>
              <w:pStyle w:val="NoSpacing"/>
            </w:pPr>
            <w:r w:rsidRPr="00401BD9">
              <w:t xml:space="preserve">136 South </w:t>
            </w:r>
            <w:proofErr w:type="spellStart"/>
            <w:r w:rsidRPr="00401BD9">
              <w:t>McSweyn</w:t>
            </w:r>
            <w:proofErr w:type="spellEnd"/>
            <w:r w:rsidRPr="00401BD9">
              <w:t>, Bruce, MS 38915</w:t>
            </w:r>
          </w:p>
        </w:tc>
        <w:tc>
          <w:tcPr>
            <w:tcW w:w="2340" w:type="dxa"/>
          </w:tcPr>
          <w:p w:rsidR="001F40F8" w:rsidRPr="00401BD9" w:rsidRDefault="00401BD9" w:rsidP="00401BD9">
            <w:pPr>
              <w:jc w:val="center"/>
              <w:rPr>
                <w:rFonts w:asciiTheme="minorHAnsi" w:hAnsiTheme="minorHAnsi"/>
                <w:sz w:val="22"/>
                <w:szCs w:val="22"/>
              </w:rPr>
            </w:pPr>
            <w:r>
              <w:rPr>
                <w:rFonts w:asciiTheme="minorHAnsi" w:hAnsiTheme="minorHAnsi"/>
                <w:sz w:val="22"/>
                <w:szCs w:val="22"/>
              </w:rPr>
              <w:t>Bruce Telco</w:t>
            </w:r>
          </w:p>
        </w:tc>
      </w:tr>
      <w:tr w:rsidR="001F40F8" w:rsidRPr="00C51A9A" w:rsidTr="00C51A9A">
        <w:trPr>
          <w:trHeight w:val="288"/>
        </w:trPr>
        <w:tc>
          <w:tcPr>
            <w:tcW w:w="3775" w:type="dxa"/>
          </w:tcPr>
          <w:p w:rsidR="001F40F8" w:rsidRPr="00401BD9" w:rsidRDefault="00C51A9A" w:rsidP="00655D08">
            <w:pPr>
              <w:rPr>
                <w:rFonts w:asciiTheme="minorHAnsi" w:hAnsiTheme="minorHAnsi"/>
                <w:sz w:val="22"/>
                <w:szCs w:val="22"/>
              </w:rPr>
            </w:pPr>
            <w:r w:rsidRPr="00401BD9">
              <w:rPr>
                <w:rFonts w:asciiTheme="minorHAnsi" w:hAnsiTheme="minorHAnsi"/>
                <w:sz w:val="22"/>
                <w:szCs w:val="22"/>
              </w:rPr>
              <w:t>Bruce High School</w:t>
            </w:r>
          </w:p>
        </w:tc>
        <w:tc>
          <w:tcPr>
            <w:tcW w:w="4680" w:type="dxa"/>
          </w:tcPr>
          <w:p w:rsidR="001F40F8" w:rsidRPr="00401BD9" w:rsidRDefault="00C51A9A" w:rsidP="00C51A9A">
            <w:pPr>
              <w:pStyle w:val="NoSpacing"/>
            </w:pPr>
            <w:r w:rsidRPr="00401BD9">
              <w:t xml:space="preserve">430 East </w:t>
            </w:r>
            <w:proofErr w:type="spellStart"/>
            <w:r w:rsidRPr="00401BD9">
              <w:t>Countiss</w:t>
            </w:r>
            <w:proofErr w:type="spellEnd"/>
            <w:r w:rsidRPr="00401BD9">
              <w:t xml:space="preserve"> Street, Bruce, MS 38915</w:t>
            </w:r>
          </w:p>
        </w:tc>
        <w:tc>
          <w:tcPr>
            <w:tcW w:w="2340" w:type="dxa"/>
          </w:tcPr>
          <w:p w:rsidR="001F40F8" w:rsidRPr="00401BD9" w:rsidRDefault="00401BD9" w:rsidP="00401BD9">
            <w:pPr>
              <w:jc w:val="center"/>
              <w:rPr>
                <w:rFonts w:asciiTheme="minorHAnsi" w:hAnsiTheme="minorHAnsi"/>
                <w:sz w:val="22"/>
                <w:szCs w:val="22"/>
              </w:rPr>
            </w:pPr>
            <w:r>
              <w:rPr>
                <w:rFonts w:asciiTheme="minorHAnsi" w:hAnsiTheme="minorHAnsi"/>
                <w:sz w:val="22"/>
                <w:szCs w:val="22"/>
              </w:rPr>
              <w:t>Bruce Telco</w:t>
            </w:r>
          </w:p>
        </w:tc>
      </w:tr>
      <w:tr w:rsidR="00307119" w:rsidRPr="00C51A9A" w:rsidTr="00C51A9A">
        <w:trPr>
          <w:trHeight w:val="288"/>
        </w:trPr>
        <w:tc>
          <w:tcPr>
            <w:tcW w:w="3775" w:type="dxa"/>
          </w:tcPr>
          <w:p w:rsidR="00307119" w:rsidRPr="00401BD9" w:rsidRDefault="00307119" w:rsidP="00401BD9">
            <w:pPr>
              <w:pStyle w:val="NoSpacing"/>
            </w:pPr>
            <w:r w:rsidRPr="00401BD9">
              <w:t>Calhoun County School District Office</w:t>
            </w:r>
          </w:p>
        </w:tc>
        <w:tc>
          <w:tcPr>
            <w:tcW w:w="4680" w:type="dxa"/>
          </w:tcPr>
          <w:p w:rsidR="00307119" w:rsidRPr="00401BD9" w:rsidRDefault="00307119" w:rsidP="00401BD9">
            <w:pPr>
              <w:pStyle w:val="NoSpacing"/>
            </w:pPr>
            <w:r w:rsidRPr="00401BD9">
              <w:t>119 West Main Street, Pittsboro, MS 38951</w:t>
            </w:r>
          </w:p>
        </w:tc>
        <w:tc>
          <w:tcPr>
            <w:tcW w:w="2340" w:type="dxa"/>
          </w:tcPr>
          <w:p w:rsidR="00307119" w:rsidRPr="00401BD9" w:rsidRDefault="00307119" w:rsidP="002F0701">
            <w:pPr>
              <w:jc w:val="center"/>
              <w:rPr>
                <w:rFonts w:asciiTheme="minorHAnsi" w:hAnsiTheme="minorHAnsi"/>
                <w:sz w:val="22"/>
                <w:szCs w:val="22"/>
              </w:rPr>
            </w:pPr>
            <w:r>
              <w:rPr>
                <w:rFonts w:asciiTheme="minorHAnsi" w:hAnsiTheme="minorHAnsi"/>
                <w:sz w:val="22"/>
                <w:szCs w:val="22"/>
              </w:rPr>
              <w:t>Bruce Telco</w:t>
            </w:r>
          </w:p>
        </w:tc>
      </w:tr>
      <w:tr w:rsidR="00307119" w:rsidRPr="00C51A9A" w:rsidTr="00C51A9A">
        <w:trPr>
          <w:trHeight w:val="288"/>
        </w:trPr>
        <w:tc>
          <w:tcPr>
            <w:tcW w:w="3775" w:type="dxa"/>
          </w:tcPr>
          <w:p w:rsidR="00307119" w:rsidRPr="00401BD9" w:rsidRDefault="00307119" w:rsidP="00401BD9">
            <w:pPr>
              <w:pStyle w:val="NoSpacing"/>
            </w:pPr>
            <w:r w:rsidRPr="00401BD9">
              <w:t>Calhoun City Elementary School</w:t>
            </w:r>
          </w:p>
        </w:tc>
        <w:tc>
          <w:tcPr>
            <w:tcW w:w="4680" w:type="dxa"/>
          </w:tcPr>
          <w:p w:rsidR="00307119" w:rsidRPr="00401BD9" w:rsidRDefault="00307119" w:rsidP="00401BD9">
            <w:pPr>
              <w:pStyle w:val="NoSpacing"/>
            </w:pPr>
            <w:r w:rsidRPr="00401BD9">
              <w:t xml:space="preserve">506 East </w:t>
            </w:r>
            <w:proofErr w:type="spellStart"/>
            <w:r w:rsidRPr="00401BD9">
              <w:t>Seamans</w:t>
            </w:r>
            <w:proofErr w:type="spellEnd"/>
            <w:r w:rsidRPr="00401BD9">
              <w:t>, Calhoun City, MS 38916</w:t>
            </w:r>
          </w:p>
        </w:tc>
        <w:tc>
          <w:tcPr>
            <w:tcW w:w="2340" w:type="dxa"/>
          </w:tcPr>
          <w:p w:rsidR="00307119" w:rsidRPr="00401BD9" w:rsidRDefault="00307119" w:rsidP="00401BD9">
            <w:pPr>
              <w:jc w:val="center"/>
              <w:rPr>
                <w:rFonts w:asciiTheme="minorHAnsi" w:hAnsiTheme="minorHAnsi"/>
                <w:sz w:val="22"/>
                <w:szCs w:val="22"/>
              </w:rPr>
            </w:pPr>
            <w:r w:rsidRPr="00DE01D5">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rsidRPr="00401BD9">
              <w:t>Calhoun City High School</w:t>
            </w:r>
          </w:p>
        </w:tc>
        <w:tc>
          <w:tcPr>
            <w:tcW w:w="4680" w:type="dxa"/>
          </w:tcPr>
          <w:p w:rsidR="00307119" w:rsidRPr="00401BD9" w:rsidRDefault="00307119" w:rsidP="00401BD9">
            <w:pPr>
              <w:pStyle w:val="NoSpacing"/>
            </w:pPr>
            <w:r w:rsidRPr="00401BD9">
              <w:t>201 North Beadle Street,  Calhoun City, MS 38916</w:t>
            </w:r>
          </w:p>
        </w:tc>
        <w:tc>
          <w:tcPr>
            <w:tcW w:w="2340" w:type="dxa"/>
          </w:tcPr>
          <w:p w:rsidR="00307119" w:rsidRPr="00401BD9" w:rsidRDefault="00307119" w:rsidP="00401BD9">
            <w:pPr>
              <w:jc w:val="center"/>
              <w:rPr>
                <w:rFonts w:asciiTheme="minorHAnsi" w:hAnsiTheme="minorHAnsi"/>
                <w:sz w:val="22"/>
                <w:szCs w:val="22"/>
              </w:rPr>
            </w:pPr>
            <w:r w:rsidRPr="00DE01D5">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rsidRPr="00401BD9">
              <w:t xml:space="preserve">Calhoun County Career </w:t>
            </w:r>
            <w:r>
              <w:t>&amp;</w:t>
            </w:r>
            <w:r w:rsidRPr="00401BD9">
              <w:t xml:space="preserve"> Tech Center</w:t>
            </w:r>
          </w:p>
        </w:tc>
        <w:tc>
          <w:tcPr>
            <w:tcW w:w="4680" w:type="dxa"/>
          </w:tcPr>
          <w:p w:rsidR="00307119" w:rsidRPr="00401BD9" w:rsidRDefault="00307119" w:rsidP="00401BD9">
            <w:pPr>
              <w:pStyle w:val="NoSpacing"/>
            </w:pPr>
            <w:r w:rsidRPr="00401BD9">
              <w:t>302 North Madison</w:t>
            </w:r>
            <w:r>
              <w:t xml:space="preserve">, </w:t>
            </w:r>
            <w:r w:rsidRPr="00401BD9">
              <w:t>Calhoun City, MS 38916</w:t>
            </w:r>
          </w:p>
        </w:tc>
        <w:tc>
          <w:tcPr>
            <w:tcW w:w="2340" w:type="dxa"/>
          </w:tcPr>
          <w:p w:rsidR="00307119" w:rsidRPr="00401BD9" w:rsidRDefault="00307119" w:rsidP="00401BD9">
            <w:pPr>
              <w:jc w:val="center"/>
              <w:rPr>
                <w:rFonts w:asciiTheme="minorHAnsi" w:hAnsiTheme="minorHAnsi"/>
                <w:sz w:val="22"/>
                <w:szCs w:val="22"/>
              </w:rPr>
            </w:pPr>
            <w:r w:rsidRPr="00DE01D5">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rsidRPr="00401BD9">
              <w:t>Vardaman Elementary School</w:t>
            </w:r>
          </w:p>
        </w:tc>
        <w:tc>
          <w:tcPr>
            <w:tcW w:w="4680" w:type="dxa"/>
          </w:tcPr>
          <w:p w:rsidR="00307119" w:rsidRPr="00401BD9" w:rsidRDefault="00307119" w:rsidP="00401BD9">
            <w:pPr>
              <w:pStyle w:val="NoSpacing"/>
            </w:pPr>
            <w:r w:rsidRPr="00401BD9">
              <w:t>114 W.B. Gregg</w:t>
            </w:r>
            <w:r>
              <w:t xml:space="preserve">, </w:t>
            </w:r>
            <w:r w:rsidRPr="00401BD9">
              <w:t>Vardaman, MS 38878</w:t>
            </w:r>
          </w:p>
        </w:tc>
        <w:tc>
          <w:tcPr>
            <w:tcW w:w="2340" w:type="dxa"/>
          </w:tcPr>
          <w:p w:rsidR="00307119" w:rsidRPr="00401BD9" w:rsidRDefault="00307119" w:rsidP="00401BD9">
            <w:pPr>
              <w:jc w:val="center"/>
              <w:rPr>
                <w:rFonts w:asciiTheme="minorHAnsi" w:hAnsiTheme="minorHAnsi"/>
                <w:sz w:val="22"/>
                <w:szCs w:val="22"/>
              </w:rPr>
            </w:pPr>
            <w:r w:rsidRPr="00DE01D5">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rsidRPr="00401BD9">
              <w:t>Vardaman High School</w:t>
            </w:r>
          </w:p>
        </w:tc>
        <w:tc>
          <w:tcPr>
            <w:tcW w:w="4680" w:type="dxa"/>
          </w:tcPr>
          <w:p w:rsidR="00307119" w:rsidRPr="00401BD9" w:rsidRDefault="00307119" w:rsidP="00401BD9">
            <w:pPr>
              <w:pStyle w:val="NoSpacing"/>
            </w:pPr>
            <w:r w:rsidRPr="00401BD9">
              <w:t>106</w:t>
            </w:r>
            <w:r>
              <w:t xml:space="preserve"> </w:t>
            </w:r>
            <w:r w:rsidRPr="00401BD9">
              <w:t>W.B.</w:t>
            </w:r>
            <w:r>
              <w:t xml:space="preserve"> </w:t>
            </w:r>
            <w:r w:rsidRPr="00401BD9">
              <w:t>Gregg</w:t>
            </w:r>
            <w:r>
              <w:t xml:space="preserve">, </w:t>
            </w:r>
            <w:r w:rsidRPr="00401BD9">
              <w:t>Vardaman, MS 38878</w:t>
            </w:r>
          </w:p>
        </w:tc>
        <w:tc>
          <w:tcPr>
            <w:tcW w:w="2340" w:type="dxa"/>
          </w:tcPr>
          <w:p w:rsidR="00307119" w:rsidRPr="00401BD9" w:rsidRDefault="00307119" w:rsidP="00401BD9">
            <w:pPr>
              <w:jc w:val="center"/>
              <w:rPr>
                <w:rFonts w:asciiTheme="minorHAnsi" w:hAnsiTheme="minorHAnsi"/>
                <w:sz w:val="22"/>
                <w:szCs w:val="22"/>
              </w:rPr>
            </w:pPr>
            <w:r w:rsidRPr="00DE01D5">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t>TDS Central Office</w:t>
            </w:r>
          </w:p>
        </w:tc>
        <w:tc>
          <w:tcPr>
            <w:tcW w:w="4680" w:type="dxa"/>
          </w:tcPr>
          <w:p w:rsidR="00307119" w:rsidRPr="007F0E1F" w:rsidRDefault="00307119" w:rsidP="007F0E1F">
            <w:pPr>
              <w:pStyle w:val="NoSpacing"/>
            </w:pPr>
            <w:r w:rsidRPr="007F0E1F">
              <w:t>111 Public Square, Calhoun City, MS 38916</w:t>
            </w:r>
          </w:p>
        </w:tc>
        <w:tc>
          <w:tcPr>
            <w:tcW w:w="2340" w:type="dxa"/>
          </w:tcPr>
          <w:p w:rsidR="00307119" w:rsidRPr="00DE01D5" w:rsidRDefault="00307119" w:rsidP="00401BD9">
            <w:pPr>
              <w:jc w:val="center"/>
              <w:rPr>
                <w:rFonts w:asciiTheme="minorHAnsi" w:hAnsiTheme="minorHAnsi"/>
                <w:sz w:val="22"/>
                <w:szCs w:val="22"/>
              </w:rPr>
            </w:pPr>
            <w:r>
              <w:rPr>
                <w:rFonts w:asciiTheme="minorHAnsi" w:hAnsiTheme="minorHAnsi"/>
                <w:sz w:val="22"/>
                <w:szCs w:val="22"/>
              </w:rPr>
              <w:t>TDS</w:t>
            </w:r>
          </w:p>
        </w:tc>
      </w:tr>
      <w:tr w:rsidR="00307119" w:rsidRPr="00C51A9A" w:rsidTr="00C51A9A">
        <w:trPr>
          <w:trHeight w:val="288"/>
        </w:trPr>
        <w:tc>
          <w:tcPr>
            <w:tcW w:w="3775" w:type="dxa"/>
          </w:tcPr>
          <w:p w:rsidR="00307119" w:rsidRPr="00401BD9" w:rsidRDefault="00307119" w:rsidP="00401BD9">
            <w:pPr>
              <w:pStyle w:val="NoSpacing"/>
            </w:pPr>
            <w:r>
              <w:t>Bruce Telco Central Office</w:t>
            </w:r>
          </w:p>
        </w:tc>
        <w:tc>
          <w:tcPr>
            <w:tcW w:w="4680" w:type="dxa"/>
          </w:tcPr>
          <w:p w:rsidR="00307119" w:rsidRPr="007F0E1F" w:rsidRDefault="00307119" w:rsidP="007F0E1F">
            <w:pPr>
              <w:pStyle w:val="NoSpacing"/>
            </w:pPr>
            <w:r w:rsidRPr="007F0E1F">
              <w:t>101 Public Square, Bruce, MS 38915</w:t>
            </w:r>
          </w:p>
        </w:tc>
        <w:tc>
          <w:tcPr>
            <w:tcW w:w="2340" w:type="dxa"/>
          </w:tcPr>
          <w:p w:rsidR="00307119" w:rsidRPr="00DE01D5" w:rsidRDefault="00307119" w:rsidP="00401BD9">
            <w:pPr>
              <w:jc w:val="center"/>
              <w:rPr>
                <w:rFonts w:asciiTheme="minorHAnsi" w:hAnsiTheme="minorHAnsi"/>
                <w:sz w:val="22"/>
                <w:szCs w:val="22"/>
              </w:rPr>
            </w:pPr>
            <w:r>
              <w:rPr>
                <w:rFonts w:asciiTheme="minorHAnsi" w:hAnsiTheme="minorHAnsi"/>
                <w:sz w:val="22"/>
                <w:szCs w:val="22"/>
              </w:rPr>
              <w:t>Bruce Telco</w:t>
            </w:r>
          </w:p>
        </w:tc>
      </w:tr>
    </w:tbl>
    <w:p w:rsidR="001F40F8" w:rsidRPr="00C51A9A" w:rsidRDefault="001F40F8" w:rsidP="001F40F8">
      <w:pPr>
        <w:rPr>
          <w:rFonts w:asciiTheme="minorHAnsi" w:hAnsiTheme="minorHAnsi"/>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FF3CCB">
      <w:pPr>
        <w:rPr>
          <w:rFonts w:asciiTheme="minorHAnsi" w:hAnsiTheme="minorHAnsi" w:cs="Arial"/>
          <w:b/>
          <w:caps/>
          <w:sz w:val="22"/>
          <w:szCs w:val="22"/>
        </w:rPr>
      </w:pPr>
    </w:p>
    <w:p w:rsidR="001F40F8" w:rsidRDefault="001F40F8" w:rsidP="00FF3CCB">
      <w:pPr>
        <w:rPr>
          <w:rFonts w:asciiTheme="minorHAnsi" w:hAnsiTheme="minorHAnsi" w:cs="Arial"/>
          <w:b/>
          <w:caps/>
          <w:sz w:val="22"/>
          <w:szCs w:val="22"/>
        </w:rPr>
      </w:pPr>
    </w:p>
    <w:p w:rsidR="001F40F8" w:rsidRDefault="001F40F8" w:rsidP="00FF3CCB">
      <w:pPr>
        <w:rPr>
          <w:rFonts w:asciiTheme="minorHAnsi" w:hAnsiTheme="minorHAnsi" w:cs="Arial"/>
          <w:b/>
          <w:caps/>
          <w:sz w:val="22"/>
          <w:szCs w:val="22"/>
        </w:rPr>
      </w:pPr>
    </w:p>
    <w:p w:rsidR="001F40F8" w:rsidRDefault="001F40F8" w:rsidP="00FF3CCB">
      <w:pP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1F40F8" w:rsidRDefault="001F40F8" w:rsidP="000A7CA1">
      <w:pPr>
        <w:jc w:val="center"/>
        <w:rPr>
          <w:rFonts w:asciiTheme="minorHAnsi" w:hAnsiTheme="minorHAnsi" w:cs="Arial"/>
          <w:b/>
          <w:caps/>
          <w:sz w:val="22"/>
          <w:szCs w:val="22"/>
        </w:rPr>
      </w:pPr>
    </w:p>
    <w:p w:rsidR="00F05022" w:rsidRPr="00967584" w:rsidRDefault="00FE42E8" w:rsidP="000A7CA1">
      <w:pPr>
        <w:jc w:val="center"/>
        <w:rPr>
          <w:rFonts w:asciiTheme="minorHAnsi" w:hAnsiTheme="minorHAnsi" w:cs="Arial"/>
          <w:b/>
          <w:caps/>
          <w:sz w:val="22"/>
          <w:szCs w:val="22"/>
        </w:rPr>
      </w:pPr>
      <w:r w:rsidRPr="00967584">
        <w:rPr>
          <w:rFonts w:asciiTheme="minorHAnsi" w:hAnsiTheme="minorHAnsi" w:cs="Arial"/>
          <w:b/>
          <w:caps/>
          <w:sz w:val="22"/>
          <w:szCs w:val="22"/>
        </w:rPr>
        <w:t xml:space="preserve">Attachment </w:t>
      </w:r>
      <w:r w:rsidR="007F0E1F">
        <w:rPr>
          <w:rFonts w:asciiTheme="minorHAnsi" w:hAnsiTheme="minorHAnsi" w:cs="Arial"/>
          <w:b/>
          <w:caps/>
          <w:sz w:val="22"/>
          <w:szCs w:val="22"/>
        </w:rPr>
        <w:t>D</w:t>
      </w:r>
      <w:r w:rsidRPr="00967584">
        <w:rPr>
          <w:rFonts w:asciiTheme="minorHAnsi" w:hAnsiTheme="minorHAnsi" w:cs="Arial"/>
          <w:b/>
          <w:caps/>
          <w:sz w:val="22"/>
          <w:szCs w:val="22"/>
        </w:rPr>
        <w:t xml:space="preserve"> – Vendor Information Response</w:t>
      </w:r>
    </w:p>
    <w:p w:rsidR="00FE42E8" w:rsidRPr="00967584" w:rsidRDefault="00FE42E8" w:rsidP="00FE42E8">
      <w:pPr>
        <w:pStyle w:val="para1"/>
        <w:widowControl w:val="0"/>
        <w:spacing w:before="0"/>
        <w:ind w:left="0"/>
        <w:rPr>
          <w:rFonts w:asciiTheme="minorHAnsi" w:hAnsiTheme="minorHAnsi" w:cs="Arial"/>
          <w:b/>
          <w:sz w:val="22"/>
          <w:szCs w:val="22"/>
        </w:rPr>
      </w:pPr>
    </w:p>
    <w:p w:rsidR="00F05022" w:rsidRPr="00967584" w:rsidRDefault="00FE42E8" w:rsidP="007670B6">
      <w:pPr>
        <w:pStyle w:val="para1"/>
        <w:widowControl w:val="0"/>
        <w:numPr>
          <w:ilvl w:val="0"/>
          <w:numId w:val="5"/>
        </w:numPr>
        <w:spacing w:before="0"/>
        <w:rPr>
          <w:rFonts w:asciiTheme="minorHAnsi" w:hAnsiTheme="minorHAnsi" w:cs="Arial"/>
          <w:b/>
          <w:sz w:val="22"/>
          <w:szCs w:val="22"/>
        </w:rPr>
      </w:pPr>
      <w:r w:rsidRPr="00967584">
        <w:rPr>
          <w:rFonts w:asciiTheme="minorHAnsi" w:hAnsiTheme="minorHAnsi" w:cs="Arial"/>
          <w:b/>
          <w:sz w:val="22"/>
          <w:szCs w:val="22"/>
        </w:rPr>
        <w:t xml:space="preserve">Vendor </w:t>
      </w:r>
      <w:r w:rsidR="007272A7" w:rsidRPr="00967584">
        <w:rPr>
          <w:rFonts w:asciiTheme="minorHAnsi" w:hAnsiTheme="minorHAnsi" w:cs="Arial"/>
          <w:b/>
          <w:sz w:val="22"/>
          <w:szCs w:val="22"/>
        </w:rPr>
        <w:t>Information and References</w:t>
      </w:r>
      <w:r w:rsidR="00F05022" w:rsidRPr="00967584">
        <w:rPr>
          <w:rFonts w:asciiTheme="minorHAnsi" w:hAnsiTheme="minorHAnsi" w:cs="Arial"/>
          <w:b/>
          <w:sz w:val="22"/>
          <w:szCs w:val="22"/>
        </w:rPr>
        <w:t xml:space="preserve"> </w:t>
      </w:r>
    </w:p>
    <w:p w:rsidR="000A7CA1" w:rsidRPr="00967584" w:rsidRDefault="000A7CA1" w:rsidP="000A7CA1">
      <w:pPr>
        <w:pStyle w:val="para1"/>
        <w:widowControl w:val="0"/>
        <w:spacing w:before="0"/>
        <w:ind w:left="2160"/>
        <w:rPr>
          <w:rFonts w:asciiTheme="minorHAnsi" w:hAnsiTheme="minorHAnsi" w:cs="Arial"/>
          <w:b/>
          <w:sz w:val="22"/>
          <w:szCs w:val="22"/>
        </w:rPr>
      </w:pPr>
    </w:p>
    <w:p w:rsidR="007272A7" w:rsidRPr="00967584" w:rsidRDefault="007272A7" w:rsidP="007272A7">
      <w:pPr>
        <w:autoSpaceDE w:val="0"/>
        <w:autoSpaceDN w:val="0"/>
        <w:adjustRightInd w:val="0"/>
        <w:jc w:val="center"/>
        <w:rPr>
          <w:rFonts w:asciiTheme="minorHAnsi" w:hAnsiTheme="minorHAnsi" w:cs="Arial"/>
          <w:b/>
          <w:sz w:val="22"/>
          <w:szCs w:val="22"/>
        </w:rPr>
      </w:pPr>
      <w:r w:rsidRPr="00967584">
        <w:rPr>
          <w:rFonts w:asciiTheme="minorHAnsi" w:hAnsiTheme="minorHAnsi" w:cs="Arial"/>
          <w:b/>
          <w:sz w:val="22"/>
          <w:szCs w:val="22"/>
        </w:rPr>
        <w:t>Vendor Information</w:t>
      </w:r>
    </w:p>
    <w:p w:rsidR="00D76DBE" w:rsidRPr="00967584" w:rsidRDefault="00D76DBE" w:rsidP="007272A7">
      <w:pPr>
        <w:autoSpaceDE w:val="0"/>
        <w:autoSpaceDN w:val="0"/>
        <w:adjustRightInd w:val="0"/>
        <w:jc w:val="center"/>
        <w:rPr>
          <w:rFonts w:asciiTheme="minorHAnsi" w:hAnsiTheme="minorHAnsi" w:cs="Arial"/>
          <w:b/>
          <w:sz w:val="22"/>
          <w:szCs w:val="22"/>
        </w:rPr>
      </w:pPr>
    </w:p>
    <w:tbl>
      <w:tblPr>
        <w:tblStyle w:val="TableGrid"/>
        <w:tblW w:w="10710" w:type="dxa"/>
        <w:tblInd w:w="85" w:type="dxa"/>
        <w:tblLook w:val="04A0" w:firstRow="1" w:lastRow="0" w:firstColumn="1" w:lastColumn="0" w:noHBand="0" w:noVBand="1"/>
      </w:tblPr>
      <w:tblGrid>
        <w:gridCol w:w="3330"/>
        <w:gridCol w:w="7380"/>
      </w:tblGrid>
      <w:tr w:rsidR="007272A7" w:rsidRPr="00967584" w:rsidTr="007272A7">
        <w:tc>
          <w:tcPr>
            <w:tcW w:w="3330"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Company Name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Company Address</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Sales Contact Name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Title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Phone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Fax</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Email</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Technical Contact Name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Title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Phone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Fax</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Email</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E-Rate Contact Name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Title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Phone</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Fax</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r w:rsidR="007272A7" w:rsidRPr="00967584" w:rsidTr="007272A7">
        <w:tc>
          <w:tcPr>
            <w:tcW w:w="3330" w:type="dxa"/>
          </w:tcPr>
          <w:p w:rsidR="007272A7" w:rsidRPr="00967584" w:rsidRDefault="007272A7" w:rsidP="00041348">
            <w:pPr>
              <w:autoSpaceDE w:val="0"/>
              <w:autoSpaceDN w:val="0"/>
              <w:adjustRightInd w:val="0"/>
              <w:ind w:left="810"/>
              <w:rPr>
                <w:rFonts w:asciiTheme="minorHAnsi" w:hAnsiTheme="minorHAnsi" w:cs="Arial"/>
                <w:sz w:val="22"/>
                <w:szCs w:val="22"/>
              </w:rPr>
            </w:pPr>
            <w:r w:rsidRPr="00967584">
              <w:rPr>
                <w:rFonts w:asciiTheme="minorHAnsi" w:hAnsiTheme="minorHAnsi" w:cs="Arial"/>
                <w:sz w:val="22"/>
                <w:szCs w:val="22"/>
              </w:rPr>
              <w:t>Email</w:t>
            </w:r>
          </w:p>
        </w:tc>
        <w:tc>
          <w:tcPr>
            <w:tcW w:w="7380" w:type="dxa"/>
          </w:tcPr>
          <w:p w:rsidR="007272A7" w:rsidRPr="00967584" w:rsidRDefault="007272A7" w:rsidP="00041348">
            <w:pPr>
              <w:autoSpaceDE w:val="0"/>
              <w:autoSpaceDN w:val="0"/>
              <w:adjustRightInd w:val="0"/>
              <w:rPr>
                <w:rFonts w:asciiTheme="minorHAnsi" w:hAnsiTheme="minorHAnsi" w:cs="Arial"/>
                <w:sz w:val="22"/>
                <w:szCs w:val="22"/>
              </w:rPr>
            </w:pPr>
          </w:p>
        </w:tc>
      </w:tr>
    </w:tbl>
    <w:p w:rsidR="00E51125" w:rsidRPr="00967584" w:rsidRDefault="00E51125" w:rsidP="00E51125">
      <w:pPr>
        <w:jc w:val="center"/>
        <w:rPr>
          <w:rFonts w:asciiTheme="minorHAnsi" w:hAnsiTheme="minorHAnsi" w:cs="Arial"/>
          <w:b/>
          <w:bCs/>
          <w:sz w:val="22"/>
          <w:szCs w:val="22"/>
        </w:rPr>
      </w:pPr>
    </w:p>
    <w:p w:rsidR="007272A7" w:rsidRPr="00967584" w:rsidRDefault="007272A7" w:rsidP="007272A7">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Provide the following information for the proposing company:</w:t>
      </w:r>
    </w:p>
    <w:p w:rsidR="007272A7" w:rsidRPr="00967584" w:rsidRDefault="007272A7" w:rsidP="007272A7">
      <w:pPr>
        <w:autoSpaceDE w:val="0"/>
        <w:autoSpaceDN w:val="0"/>
        <w:adjustRightInd w:val="0"/>
        <w:rPr>
          <w:rFonts w:asciiTheme="minorHAnsi" w:hAnsiTheme="minorHAnsi" w:cs="Arial"/>
          <w:sz w:val="22"/>
          <w:szCs w:val="22"/>
        </w:rPr>
      </w:pPr>
    </w:p>
    <w:tbl>
      <w:tblPr>
        <w:tblStyle w:val="TableGrid"/>
        <w:tblW w:w="10710" w:type="dxa"/>
        <w:tblInd w:w="85" w:type="dxa"/>
        <w:tblLook w:val="04A0" w:firstRow="1" w:lastRow="0" w:firstColumn="1" w:lastColumn="0" w:noHBand="0" w:noVBand="1"/>
      </w:tblPr>
      <w:tblGrid>
        <w:gridCol w:w="1661"/>
        <w:gridCol w:w="9049"/>
      </w:tblGrid>
      <w:tr w:rsidR="007272A7" w:rsidRPr="00967584" w:rsidTr="00F52114">
        <w:tc>
          <w:tcPr>
            <w:tcW w:w="1661" w:type="dxa"/>
          </w:tcPr>
          <w:p w:rsidR="007272A7" w:rsidRPr="00967584" w:rsidRDefault="007272A7" w:rsidP="00041348">
            <w:pPr>
              <w:autoSpaceDE w:val="0"/>
              <w:autoSpaceDN w:val="0"/>
              <w:adjustRightInd w:val="0"/>
              <w:jc w:val="center"/>
              <w:rPr>
                <w:rFonts w:asciiTheme="minorHAnsi" w:hAnsiTheme="minorHAnsi" w:cs="Arial"/>
                <w:sz w:val="22"/>
                <w:szCs w:val="22"/>
              </w:rPr>
            </w:pPr>
            <w:r w:rsidRPr="00967584">
              <w:rPr>
                <w:rFonts w:asciiTheme="minorHAnsi" w:hAnsiTheme="minorHAnsi" w:cs="Arial"/>
                <w:sz w:val="22"/>
                <w:szCs w:val="22"/>
              </w:rPr>
              <w:t>1</w:t>
            </w:r>
          </w:p>
        </w:tc>
        <w:tc>
          <w:tcPr>
            <w:tcW w:w="9049"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 xml:space="preserve">A brief history of your company, number of years in business, and location of company headquarters and any offices in </w:t>
            </w:r>
            <w:r w:rsidR="00F52114" w:rsidRPr="00967584">
              <w:rPr>
                <w:rFonts w:asciiTheme="minorHAnsi" w:hAnsiTheme="minorHAnsi" w:cs="Arial"/>
                <w:sz w:val="22"/>
                <w:szCs w:val="22"/>
              </w:rPr>
              <w:t>Mississippi</w:t>
            </w:r>
            <w:r w:rsidRPr="00967584">
              <w:rPr>
                <w:rFonts w:asciiTheme="minorHAnsi" w:hAnsiTheme="minorHAnsi" w:cs="Arial"/>
                <w:sz w:val="22"/>
                <w:szCs w:val="22"/>
              </w:rPr>
              <w:t>.</w:t>
            </w:r>
          </w:p>
          <w:p w:rsidR="007272A7" w:rsidRPr="00967584" w:rsidRDefault="007272A7" w:rsidP="00041348">
            <w:pPr>
              <w:autoSpaceDE w:val="0"/>
              <w:autoSpaceDN w:val="0"/>
              <w:adjustRightInd w:val="0"/>
              <w:rPr>
                <w:rFonts w:asciiTheme="minorHAnsi" w:hAnsiTheme="minorHAnsi" w:cs="Arial"/>
                <w:b/>
                <w:sz w:val="22"/>
                <w:szCs w:val="22"/>
              </w:rPr>
            </w:pPr>
            <w:r w:rsidRPr="00967584">
              <w:rPr>
                <w:rFonts w:asciiTheme="minorHAnsi" w:hAnsiTheme="minorHAnsi" w:cs="Arial"/>
                <w:b/>
                <w:sz w:val="22"/>
                <w:szCs w:val="22"/>
              </w:rPr>
              <w:t>Vendor response:</w:t>
            </w:r>
          </w:p>
        </w:tc>
      </w:tr>
      <w:tr w:rsidR="007272A7" w:rsidRPr="00967584" w:rsidTr="00F52114">
        <w:tc>
          <w:tcPr>
            <w:tcW w:w="1661" w:type="dxa"/>
          </w:tcPr>
          <w:p w:rsidR="007272A7" w:rsidRPr="00967584" w:rsidRDefault="007272A7" w:rsidP="00041348">
            <w:pPr>
              <w:autoSpaceDE w:val="0"/>
              <w:autoSpaceDN w:val="0"/>
              <w:adjustRightInd w:val="0"/>
              <w:jc w:val="center"/>
              <w:rPr>
                <w:rFonts w:asciiTheme="minorHAnsi" w:hAnsiTheme="minorHAnsi" w:cs="Arial"/>
                <w:sz w:val="22"/>
                <w:szCs w:val="22"/>
              </w:rPr>
            </w:pPr>
            <w:r w:rsidRPr="00967584">
              <w:rPr>
                <w:rFonts w:asciiTheme="minorHAnsi" w:hAnsiTheme="minorHAnsi" w:cs="Arial"/>
                <w:sz w:val="22"/>
                <w:szCs w:val="22"/>
              </w:rPr>
              <w:t>2</w:t>
            </w:r>
          </w:p>
        </w:tc>
        <w:tc>
          <w:tcPr>
            <w:tcW w:w="9049" w:type="dxa"/>
          </w:tcPr>
          <w:p w:rsidR="007272A7" w:rsidRPr="00967584" w:rsidRDefault="007272A7" w:rsidP="00041348">
            <w:pPr>
              <w:autoSpaceDE w:val="0"/>
              <w:autoSpaceDN w:val="0"/>
              <w:adjustRightInd w:val="0"/>
              <w:rPr>
                <w:rFonts w:asciiTheme="minorHAnsi" w:hAnsiTheme="minorHAnsi" w:cs="Arial"/>
                <w:sz w:val="22"/>
                <w:szCs w:val="22"/>
              </w:rPr>
            </w:pPr>
            <w:r w:rsidRPr="00967584">
              <w:rPr>
                <w:rFonts w:asciiTheme="minorHAnsi" w:hAnsiTheme="minorHAnsi" w:cs="Arial"/>
                <w:sz w:val="22"/>
                <w:szCs w:val="22"/>
              </w:rPr>
              <w:t>State the year your company was established and the year it began providing telecommunications and/or Internet services. If different, please specify when your company began providing these service</w:t>
            </w:r>
            <w:r w:rsidR="00F52114" w:rsidRPr="00967584">
              <w:rPr>
                <w:rFonts w:asciiTheme="minorHAnsi" w:hAnsiTheme="minorHAnsi" w:cs="Arial"/>
                <w:sz w:val="22"/>
                <w:szCs w:val="22"/>
              </w:rPr>
              <w:t>s</w:t>
            </w:r>
            <w:r w:rsidRPr="00967584">
              <w:rPr>
                <w:rFonts w:asciiTheme="minorHAnsi" w:hAnsiTheme="minorHAnsi" w:cs="Arial"/>
                <w:sz w:val="22"/>
                <w:szCs w:val="22"/>
              </w:rPr>
              <w:t xml:space="preserve"> in </w:t>
            </w:r>
            <w:r w:rsidR="00F52114" w:rsidRPr="00967584">
              <w:rPr>
                <w:rFonts w:asciiTheme="minorHAnsi" w:hAnsiTheme="minorHAnsi" w:cs="Arial"/>
                <w:sz w:val="22"/>
                <w:szCs w:val="22"/>
              </w:rPr>
              <w:t>Mississippi</w:t>
            </w:r>
            <w:r w:rsidRPr="00967584">
              <w:rPr>
                <w:rFonts w:asciiTheme="minorHAnsi" w:hAnsiTheme="minorHAnsi" w:cs="Arial"/>
                <w:sz w:val="22"/>
                <w:szCs w:val="22"/>
              </w:rPr>
              <w:t>.</w:t>
            </w:r>
          </w:p>
          <w:p w:rsidR="007272A7" w:rsidRPr="00967584" w:rsidRDefault="007272A7" w:rsidP="00041348">
            <w:pPr>
              <w:autoSpaceDE w:val="0"/>
              <w:autoSpaceDN w:val="0"/>
              <w:adjustRightInd w:val="0"/>
              <w:rPr>
                <w:rFonts w:asciiTheme="minorHAnsi" w:hAnsiTheme="minorHAnsi" w:cs="Arial"/>
                <w:b/>
                <w:sz w:val="22"/>
                <w:szCs w:val="22"/>
              </w:rPr>
            </w:pPr>
            <w:r w:rsidRPr="00967584">
              <w:rPr>
                <w:rFonts w:asciiTheme="minorHAnsi" w:hAnsiTheme="minorHAnsi" w:cs="Arial"/>
                <w:b/>
                <w:sz w:val="22"/>
                <w:szCs w:val="22"/>
              </w:rPr>
              <w:t>Vendor response:</w:t>
            </w:r>
          </w:p>
        </w:tc>
      </w:tr>
      <w:tr w:rsidR="007272A7" w:rsidRPr="00967584" w:rsidTr="00F52114">
        <w:tc>
          <w:tcPr>
            <w:tcW w:w="1661" w:type="dxa"/>
          </w:tcPr>
          <w:p w:rsidR="007272A7" w:rsidRPr="00967584" w:rsidRDefault="00F52114" w:rsidP="00F52114">
            <w:pPr>
              <w:autoSpaceDE w:val="0"/>
              <w:autoSpaceDN w:val="0"/>
              <w:adjustRightInd w:val="0"/>
              <w:jc w:val="center"/>
              <w:rPr>
                <w:rFonts w:asciiTheme="minorHAnsi" w:hAnsiTheme="minorHAnsi" w:cs="Arial"/>
                <w:sz w:val="22"/>
                <w:szCs w:val="22"/>
              </w:rPr>
            </w:pPr>
            <w:r w:rsidRPr="00967584">
              <w:rPr>
                <w:rFonts w:asciiTheme="minorHAnsi" w:hAnsiTheme="minorHAnsi" w:cs="Arial"/>
                <w:sz w:val="22"/>
                <w:szCs w:val="22"/>
              </w:rPr>
              <w:t>3</w:t>
            </w:r>
          </w:p>
        </w:tc>
        <w:tc>
          <w:tcPr>
            <w:tcW w:w="9049" w:type="dxa"/>
          </w:tcPr>
          <w:p w:rsidR="00FF3CCB" w:rsidRDefault="007272A7" w:rsidP="00041348">
            <w:pPr>
              <w:rPr>
                <w:rFonts w:asciiTheme="minorHAnsi" w:hAnsiTheme="minorHAnsi" w:cs="Arial"/>
                <w:sz w:val="22"/>
                <w:szCs w:val="22"/>
              </w:rPr>
            </w:pPr>
            <w:r w:rsidRPr="00967584">
              <w:rPr>
                <w:rFonts w:asciiTheme="minorHAnsi" w:hAnsiTheme="minorHAnsi" w:cs="Arial"/>
                <w:sz w:val="22"/>
                <w:szCs w:val="22"/>
              </w:rPr>
              <w:t xml:space="preserve">Describe any current legal actions against your company, (pending or resolved within the past three years from date of issuance of this RFP that are or were held in a legal venue within the </w:t>
            </w: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FF3CCB" w:rsidRDefault="00FF3CCB" w:rsidP="00041348">
            <w:pPr>
              <w:rPr>
                <w:rFonts w:asciiTheme="minorHAnsi" w:hAnsiTheme="minorHAnsi" w:cs="Arial"/>
                <w:sz w:val="22"/>
                <w:szCs w:val="22"/>
              </w:rPr>
            </w:pPr>
          </w:p>
          <w:p w:rsidR="007272A7" w:rsidRPr="00967584" w:rsidRDefault="007272A7" w:rsidP="00041348">
            <w:pPr>
              <w:rPr>
                <w:rFonts w:asciiTheme="minorHAnsi" w:hAnsiTheme="minorHAnsi" w:cs="Arial"/>
                <w:sz w:val="22"/>
                <w:szCs w:val="22"/>
              </w:rPr>
            </w:pPr>
            <w:r w:rsidRPr="00967584">
              <w:rPr>
                <w:rFonts w:asciiTheme="minorHAnsi" w:hAnsiTheme="minorHAnsi" w:cs="Arial"/>
                <w:sz w:val="22"/>
                <w:szCs w:val="22"/>
              </w:rPr>
              <w:t xml:space="preserve">United States), in particular as it relates to the services you are proposing in response to this RFP, and provide the current status of any such actions. </w:t>
            </w:r>
          </w:p>
          <w:p w:rsidR="007272A7" w:rsidRPr="00967584" w:rsidRDefault="007272A7" w:rsidP="00041348">
            <w:pPr>
              <w:rPr>
                <w:rFonts w:asciiTheme="minorHAnsi" w:hAnsiTheme="minorHAnsi" w:cs="Arial"/>
                <w:b/>
                <w:sz w:val="22"/>
                <w:szCs w:val="22"/>
              </w:rPr>
            </w:pPr>
            <w:r w:rsidRPr="00967584">
              <w:rPr>
                <w:rFonts w:asciiTheme="minorHAnsi" w:hAnsiTheme="minorHAnsi" w:cs="Arial"/>
                <w:sz w:val="22"/>
                <w:szCs w:val="22"/>
              </w:rPr>
              <w:t xml:space="preserve"> </w:t>
            </w:r>
            <w:r w:rsidRPr="00967584">
              <w:rPr>
                <w:rFonts w:asciiTheme="minorHAnsi" w:hAnsiTheme="minorHAnsi" w:cs="Arial"/>
                <w:b/>
                <w:sz w:val="22"/>
                <w:szCs w:val="22"/>
              </w:rPr>
              <w:t>Vendor response:</w:t>
            </w:r>
          </w:p>
        </w:tc>
      </w:tr>
      <w:tr w:rsidR="007272A7" w:rsidRPr="00967584" w:rsidTr="00F52114">
        <w:tc>
          <w:tcPr>
            <w:tcW w:w="1661" w:type="dxa"/>
          </w:tcPr>
          <w:p w:rsidR="007272A7" w:rsidRPr="00967584" w:rsidRDefault="00F52114" w:rsidP="00F52114">
            <w:pPr>
              <w:autoSpaceDE w:val="0"/>
              <w:autoSpaceDN w:val="0"/>
              <w:adjustRightInd w:val="0"/>
              <w:jc w:val="center"/>
              <w:rPr>
                <w:rFonts w:asciiTheme="minorHAnsi" w:hAnsiTheme="minorHAnsi" w:cs="Arial"/>
                <w:sz w:val="22"/>
                <w:szCs w:val="22"/>
              </w:rPr>
            </w:pPr>
            <w:r w:rsidRPr="00967584">
              <w:rPr>
                <w:rFonts w:asciiTheme="minorHAnsi" w:hAnsiTheme="minorHAnsi" w:cs="Arial"/>
                <w:sz w:val="22"/>
                <w:szCs w:val="22"/>
              </w:rPr>
              <w:t>4</w:t>
            </w:r>
          </w:p>
        </w:tc>
        <w:tc>
          <w:tcPr>
            <w:tcW w:w="9049" w:type="dxa"/>
          </w:tcPr>
          <w:p w:rsidR="007272A7" w:rsidRPr="00967584" w:rsidRDefault="007272A7" w:rsidP="00041348">
            <w:pPr>
              <w:rPr>
                <w:rFonts w:asciiTheme="minorHAnsi" w:hAnsiTheme="minorHAnsi" w:cs="Arial"/>
                <w:sz w:val="22"/>
                <w:szCs w:val="22"/>
              </w:rPr>
            </w:pPr>
            <w:r w:rsidRPr="00967584">
              <w:rPr>
                <w:rFonts w:asciiTheme="minorHAnsi" w:hAnsiTheme="minorHAnsi" w:cs="Arial"/>
                <w:sz w:val="22"/>
                <w:szCs w:val="22"/>
              </w:rPr>
              <w:t>Provide verification that your company is an authorized dealer, in good standing, authorized to sell, and able to deliver all services proposed within your response to the RFP and within the timeframes required by the RFP.</w:t>
            </w:r>
          </w:p>
          <w:p w:rsidR="007272A7" w:rsidRPr="00967584" w:rsidRDefault="007272A7" w:rsidP="00041348">
            <w:pPr>
              <w:rPr>
                <w:rFonts w:asciiTheme="minorHAnsi" w:hAnsiTheme="minorHAnsi" w:cs="Arial"/>
                <w:b/>
                <w:sz w:val="22"/>
                <w:szCs w:val="22"/>
              </w:rPr>
            </w:pPr>
            <w:r w:rsidRPr="00967584">
              <w:rPr>
                <w:rFonts w:asciiTheme="minorHAnsi" w:hAnsiTheme="minorHAnsi" w:cs="Arial"/>
                <w:b/>
                <w:sz w:val="22"/>
                <w:szCs w:val="22"/>
              </w:rPr>
              <w:lastRenderedPageBreak/>
              <w:t>Vendor response:</w:t>
            </w:r>
          </w:p>
        </w:tc>
      </w:tr>
    </w:tbl>
    <w:p w:rsidR="007272A7" w:rsidRPr="00967584" w:rsidRDefault="007272A7" w:rsidP="007272A7">
      <w:pPr>
        <w:autoSpaceDE w:val="0"/>
        <w:autoSpaceDN w:val="0"/>
        <w:adjustRightInd w:val="0"/>
        <w:jc w:val="center"/>
        <w:rPr>
          <w:rFonts w:asciiTheme="minorHAnsi" w:hAnsiTheme="minorHAnsi" w:cs="Arial"/>
          <w:b/>
          <w:sz w:val="22"/>
          <w:szCs w:val="22"/>
        </w:rPr>
      </w:pPr>
    </w:p>
    <w:p w:rsidR="00D76DBE" w:rsidRPr="00967584" w:rsidRDefault="00D76DBE" w:rsidP="007272A7">
      <w:pPr>
        <w:jc w:val="center"/>
        <w:rPr>
          <w:rFonts w:asciiTheme="minorHAnsi" w:hAnsiTheme="minorHAnsi" w:cs="Arial"/>
          <w:b/>
          <w:sz w:val="22"/>
          <w:szCs w:val="22"/>
        </w:rPr>
      </w:pPr>
    </w:p>
    <w:p w:rsidR="00D76DBE" w:rsidRPr="00967584" w:rsidRDefault="00D76DBE" w:rsidP="007272A7">
      <w:pPr>
        <w:jc w:val="center"/>
        <w:rPr>
          <w:rFonts w:asciiTheme="minorHAnsi" w:hAnsiTheme="minorHAnsi" w:cs="Arial"/>
          <w:b/>
          <w:sz w:val="22"/>
          <w:szCs w:val="22"/>
        </w:rPr>
      </w:pPr>
    </w:p>
    <w:p w:rsidR="00D76DBE" w:rsidRPr="00967584" w:rsidRDefault="00D76DBE" w:rsidP="007272A7">
      <w:pPr>
        <w:jc w:val="center"/>
        <w:rPr>
          <w:rFonts w:asciiTheme="minorHAnsi" w:hAnsiTheme="minorHAnsi" w:cs="Arial"/>
          <w:b/>
          <w:sz w:val="22"/>
          <w:szCs w:val="22"/>
        </w:rPr>
      </w:pPr>
    </w:p>
    <w:p w:rsidR="00D76DBE" w:rsidRPr="00967584" w:rsidRDefault="00D76DBE" w:rsidP="007272A7">
      <w:pPr>
        <w:jc w:val="center"/>
        <w:rPr>
          <w:rFonts w:asciiTheme="minorHAnsi" w:hAnsiTheme="minorHAnsi" w:cs="Arial"/>
          <w:b/>
          <w:sz w:val="22"/>
          <w:szCs w:val="22"/>
        </w:rPr>
      </w:pPr>
    </w:p>
    <w:p w:rsidR="00D76DBE" w:rsidRPr="00967584" w:rsidRDefault="00D76DBE" w:rsidP="007272A7">
      <w:pPr>
        <w:jc w:val="center"/>
        <w:rPr>
          <w:rFonts w:asciiTheme="minorHAnsi" w:hAnsiTheme="minorHAnsi" w:cs="Arial"/>
          <w:b/>
          <w:sz w:val="22"/>
          <w:szCs w:val="22"/>
        </w:rPr>
      </w:pPr>
    </w:p>
    <w:p w:rsidR="001F40F8" w:rsidRDefault="001F40F8" w:rsidP="007272A7">
      <w:pPr>
        <w:jc w:val="center"/>
        <w:rPr>
          <w:rFonts w:asciiTheme="minorHAnsi" w:hAnsiTheme="minorHAnsi" w:cs="Arial"/>
          <w:b/>
          <w:sz w:val="22"/>
          <w:szCs w:val="22"/>
        </w:rPr>
      </w:pPr>
    </w:p>
    <w:p w:rsidR="007272A7" w:rsidRPr="00967584" w:rsidRDefault="007272A7" w:rsidP="007272A7">
      <w:pPr>
        <w:jc w:val="center"/>
        <w:rPr>
          <w:rFonts w:asciiTheme="minorHAnsi" w:hAnsiTheme="minorHAnsi" w:cs="Arial"/>
          <w:b/>
          <w:sz w:val="22"/>
          <w:szCs w:val="22"/>
        </w:rPr>
      </w:pPr>
      <w:r w:rsidRPr="00967584">
        <w:rPr>
          <w:rFonts w:asciiTheme="minorHAnsi" w:hAnsiTheme="minorHAnsi" w:cs="Arial"/>
          <w:b/>
          <w:sz w:val="22"/>
          <w:szCs w:val="22"/>
        </w:rPr>
        <w:t>Vendor References</w:t>
      </w:r>
    </w:p>
    <w:p w:rsidR="007272A7" w:rsidRPr="00967584" w:rsidRDefault="007272A7" w:rsidP="00E51125">
      <w:pPr>
        <w:rPr>
          <w:rFonts w:asciiTheme="minorHAnsi" w:hAnsiTheme="minorHAnsi" w:cs="Arial"/>
          <w:sz w:val="22"/>
          <w:szCs w:val="22"/>
        </w:rPr>
      </w:pPr>
    </w:p>
    <w:p w:rsidR="00E51125" w:rsidRPr="00967584" w:rsidRDefault="007272A7" w:rsidP="00E51125">
      <w:pPr>
        <w:rPr>
          <w:rFonts w:asciiTheme="minorHAnsi" w:hAnsiTheme="minorHAnsi" w:cs="Arial"/>
          <w:sz w:val="22"/>
          <w:szCs w:val="22"/>
        </w:rPr>
      </w:pPr>
      <w:r w:rsidRPr="00967584">
        <w:rPr>
          <w:rFonts w:asciiTheme="minorHAnsi" w:hAnsiTheme="minorHAnsi" w:cs="Arial"/>
          <w:sz w:val="22"/>
          <w:szCs w:val="22"/>
        </w:rPr>
        <w:t>Vendor must p</w:t>
      </w:r>
      <w:r w:rsidR="00E51125" w:rsidRPr="00967584">
        <w:rPr>
          <w:rFonts w:asciiTheme="minorHAnsi" w:hAnsiTheme="minorHAnsi" w:cs="Arial"/>
          <w:sz w:val="22"/>
          <w:szCs w:val="22"/>
        </w:rPr>
        <w:t>rovide the following information on separate sheets for three (3)</w:t>
      </w:r>
      <w:r w:rsidR="00E51125" w:rsidRPr="00967584">
        <w:rPr>
          <w:rFonts w:asciiTheme="minorHAnsi" w:hAnsiTheme="minorHAnsi" w:cs="Arial"/>
          <w:b/>
          <w:sz w:val="22"/>
          <w:szCs w:val="22"/>
        </w:rPr>
        <w:t xml:space="preserve"> </w:t>
      </w:r>
      <w:r w:rsidR="00E51125" w:rsidRPr="00967584">
        <w:rPr>
          <w:rFonts w:asciiTheme="minorHAnsi" w:hAnsiTheme="minorHAnsi" w:cs="Arial"/>
          <w:sz w:val="22"/>
          <w:szCs w:val="22"/>
        </w:rPr>
        <w:t xml:space="preserve">references </w:t>
      </w:r>
      <w:r w:rsidRPr="00967584">
        <w:rPr>
          <w:rFonts w:asciiTheme="minorHAnsi" w:hAnsiTheme="minorHAnsi" w:cs="Arial"/>
          <w:sz w:val="22"/>
          <w:szCs w:val="22"/>
        </w:rPr>
        <w:t xml:space="preserve">that are using the Vendor’s services and are </w:t>
      </w:r>
      <w:r w:rsidR="00E51125" w:rsidRPr="00967584">
        <w:rPr>
          <w:rFonts w:asciiTheme="minorHAnsi" w:hAnsiTheme="minorHAnsi" w:cs="Arial"/>
          <w:sz w:val="22"/>
          <w:szCs w:val="22"/>
        </w:rPr>
        <w:t>similar in scope</w:t>
      </w:r>
      <w:r w:rsidRPr="00967584">
        <w:rPr>
          <w:rFonts w:asciiTheme="minorHAnsi" w:hAnsiTheme="minorHAnsi" w:cs="Arial"/>
          <w:sz w:val="22"/>
          <w:szCs w:val="22"/>
        </w:rPr>
        <w:t>,</w:t>
      </w:r>
      <w:r w:rsidR="00E51125" w:rsidRPr="00967584">
        <w:rPr>
          <w:rFonts w:asciiTheme="minorHAnsi" w:hAnsiTheme="minorHAnsi" w:cs="Arial"/>
          <w:sz w:val="22"/>
          <w:szCs w:val="22"/>
        </w:rPr>
        <w:t xml:space="preserve"> complexity, responsibility</w:t>
      </w:r>
      <w:r w:rsidRPr="00967584">
        <w:rPr>
          <w:rFonts w:asciiTheme="minorHAnsi" w:hAnsiTheme="minorHAnsi" w:cs="Arial"/>
          <w:sz w:val="22"/>
          <w:szCs w:val="22"/>
        </w:rPr>
        <w:t>,</w:t>
      </w:r>
      <w:r w:rsidR="00E51125" w:rsidRPr="00967584">
        <w:rPr>
          <w:rFonts w:asciiTheme="minorHAnsi" w:hAnsiTheme="minorHAnsi" w:cs="Arial"/>
          <w:sz w:val="22"/>
          <w:szCs w:val="22"/>
        </w:rPr>
        <w:t xml:space="preserve"> and technologies involved</w:t>
      </w:r>
      <w:r w:rsidRPr="00967584">
        <w:rPr>
          <w:rFonts w:asciiTheme="minorHAnsi" w:hAnsiTheme="minorHAnsi" w:cs="Arial"/>
          <w:sz w:val="22"/>
          <w:szCs w:val="22"/>
        </w:rPr>
        <w:t>.</w:t>
      </w:r>
      <w:r w:rsidR="00E51125" w:rsidRPr="00967584">
        <w:rPr>
          <w:rFonts w:asciiTheme="minorHAnsi" w:hAnsiTheme="minorHAnsi" w:cs="Arial"/>
          <w:sz w:val="22"/>
          <w:szCs w:val="22"/>
        </w:rPr>
        <w:t xml:space="preserve">  </w:t>
      </w:r>
    </w:p>
    <w:p w:rsidR="00553596" w:rsidRPr="00967584" w:rsidRDefault="00553596" w:rsidP="00E51125">
      <w:pPr>
        <w:rPr>
          <w:rFonts w:asciiTheme="minorHAnsi" w:hAnsiTheme="minorHAnsi" w:cs="Arial"/>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2463"/>
        <w:gridCol w:w="5508"/>
      </w:tblGrid>
      <w:tr w:rsidR="00E51125" w:rsidRPr="00967584" w:rsidTr="00A70A36">
        <w:trPr>
          <w:trHeight w:val="161"/>
          <w:jc w:val="center"/>
        </w:trPr>
        <w:tc>
          <w:tcPr>
            <w:tcW w:w="1382" w:type="pct"/>
            <w:shd w:val="clear" w:color="auto" w:fill="DBE5F1"/>
          </w:tcPr>
          <w:p w:rsidR="00E51125" w:rsidRPr="00967584" w:rsidRDefault="00E51125" w:rsidP="00A70A36">
            <w:pPr>
              <w:pStyle w:val="Default"/>
              <w:rPr>
                <w:rFonts w:asciiTheme="minorHAnsi" w:hAnsiTheme="minorHAnsi" w:cs="Arial"/>
                <w:b/>
                <w:bCs/>
                <w:sz w:val="22"/>
                <w:szCs w:val="22"/>
              </w:rPr>
            </w:pPr>
            <w:r w:rsidRPr="00967584">
              <w:rPr>
                <w:rFonts w:asciiTheme="minorHAnsi" w:hAnsiTheme="minorHAnsi" w:cs="Arial"/>
                <w:b/>
                <w:bCs/>
                <w:sz w:val="22"/>
                <w:szCs w:val="22"/>
              </w:rPr>
              <w:t>Reference #1</w:t>
            </w:r>
          </w:p>
        </w:tc>
        <w:tc>
          <w:tcPr>
            <w:tcW w:w="3618" w:type="pct"/>
            <w:gridSpan w:val="2"/>
            <w:shd w:val="clear" w:color="auto" w:fill="auto"/>
          </w:tcPr>
          <w:p w:rsidR="00E51125" w:rsidRPr="00967584" w:rsidRDefault="00E51125" w:rsidP="00A70A36">
            <w:pPr>
              <w:pStyle w:val="Default"/>
              <w:rPr>
                <w:rFonts w:asciiTheme="minorHAnsi" w:hAnsiTheme="minorHAnsi" w:cs="Arial"/>
                <w:b/>
                <w:bCs/>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Customer Name: </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Address:</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Name of Contact: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Title: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Email Address:</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Telephone Number: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Contract or Service Period (month/year to month/year):</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Types of Services Provided</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2500" w:type="pct"/>
            <w:gridSpan w:val="2"/>
            <w:shd w:val="clear" w:color="auto" w:fill="DBE5F1" w:themeFill="accent1" w:themeFillTint="33"/>
            <w:vAlign w:val="center"/>
          </w:tcPr>
          <w:p w:rsidR="00E51125" w:rsidRPr="00967584" w:rsidRDefault="00E51125" w:rsidP="00A70A36">
            <w:pPr>
              <w:rPr>
                <w:rFonts w:asciiTheme="minorHAnsi" w:hAnsiTheme="minorHAnsi" w:cs="Arial"/>
                <w:sz w:val="22"/>
                <w:szCs w:val="22"/>
              </w:rPr>
            </w:pPr>
            <w:r w:rsidRPr="00967584">
              <w:rPr>
                <w:rFonts w:asciiTheme="minorHAnsi" w:hAnsiTheme="minorHAnsi" w:cs="Arial"/>
                <w:sz w:val="22"/>
                <w:szCs w:val="22"/>
              </w:rPr>
              <w:t>Please briefly describe the scope of the services provided:</w:t>
            </w:r>
          </w:p>
        </w:tc>
        <w:tc>
          <w:tcPr>
            <w:tcW w:w="2500" w:type="pct"/>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bl>
    <w:p w:rsidR="00E51125" w:rsidRPr="00967584" w:rsidRDefault="00E51125" w:rsidP="00E51125">
      <w:pPr>
        <w:rPr>
          <w:rFonts w:asciiTheme="minorHAnsi" w:hAnsiTheme="minorHAnsi"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2463"/>
        <w:gridCol w:w="5508"/>
      </w:tblGrid>
      <w:tr w:rsidR="00E51125" w:rsidRPr="00967584" w:rsidTr="00A70A36">
        <w:trPr>
          <w:trHeight w:val="161"/>
          <w:jc w:val="center"/>
        </w:trPr>
        <w:tc>
          <w:tcPr>
            <w:tcW w:w="1382" w:type="pct"/>
            <w:shd w:val="clear" w:color="auto" w:fill="DBE5F1"/>
          </w:tcPr>
          <w:p w:rsidR="00E51125" w:rsidRPr="00967584" w:rsidRDefault="00E51125" w:rsidP="00A70A36">
            <w:pPr>
              <w:pStyle w:val="Default"/>
              <w:rPr>
                <w:rFonts w:asciiTheme="minorHAnsi" w:hAnsiTheme="minorHAnsi" w:cs="Arial"/>
                <w:b/>
                <w:bCs/>
                <w:sz w:val="22"/>
                <w:szCs w:val="22"/>
              </w:rPr>
            </w:pPr>
            <w:r w:rsidRPr="00967584">
              <w:rPr>
                <w:rFonts w:asciiTheme="minorHAnsi" w:hAnsiTheme="minorHAnsi" w:cs="Arial"/>
                <w:b/>
                <w:bCs/>
                <w:sz w:val="22"/>
                <w:szCs w:val="22"/>
              </w:rPr>
              <w:t>Reference #2</w:t>
            </w:r>
          </w:p>
        </w:tc>
        <w:tc>
          <w:tcPr>
            <w:tcW w:w="3618" w:type="pct"/>
            <w:gridSpan w:val="2"/>
            <w:shd w:val="clear" w:color="auto" w:fill="auto"/>
          </w:tcPr>
          <w:p w:rsidR="00E51125" w:rsidRPr="00967584" w:rsidRDefault="00E51125" w:rsidP="00A70A36">
            <w:pPr>
              <w:pStyle w:val="Default"/>
              <w:rPr>
                <w:rFonts w:asciiTheme="minorHAnsi" w:hAnsiTheme="minorHAnsi" w:cs="Arial"/>
                <w:b/>
                <w:bCs/>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Customer Name: </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Address:</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Name of Contact: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Title: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Email Address:</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Telephone Number: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Contract or Service Period (month/year to month/year):</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Types of Services Provided</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2500" w:type="pct"/>
            <w:gridSpan w:val="2"/>
            <w:shd w:val="clear" w:color="auto" w:fill="DBE5F1" w:themeFill="accent1" w:themeFillTint="33"/>
            <w:vAlign w:val="center"/>
          </w:tcPr>
          <w:p w:rsidR="00E51125" w:rsidRPr="00967584" w:rsidRDefault="00E51125" w:rsidP="00A70A36">
            <w:pPr>
              <w:rPr>
                <w:rFonts w:asciiTheme="minorHAnsi" w:hAnsiTheme="minorHAnsi" w:cs="Arial"/>
                <w:sz w:val="22"/>
                <w:szCs w:val="22"/>
              </w:rPr>
            </w:pPr>
            <w:r w:rsidRPr="00967584">
              <w:rPr>
                <w:rFonts w:asciiTheme="minorHAnsi" w:hAnsiTheme="minorHAnsi" w:cs="Arial"/>
                <w:sz w:val="22"/>
                <w:szCs w:val="22"/>
              </w:rPr>
              <w:lastRenderedPageBreak/>
              <w:t>Please briefly describe the scope of the services provided:</w:t>
            </w:r>
          </w:p>
        </w:tc>
        <w:tc>
          <w:tcPr>
            <w:tcW w:w="2500" w:type="pct"/>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D76DBE" w:rsidRPr="00967584" w:rsidTr="00A70A36">
        <w:trPr>
          <w:trHeight w:val="432"/>
          <w:jc w:val="center"/>
        </w:trPr>
        <w:tc>
          <w:tcPr>
            <w:tcW w:w="5000" w:type="pct"/>
            <w:gridSpan w:val="3"/>
            <w:shd w:val="clear" w:color="auto" w:fill="F2F2F2"/>
            <w:vAlign w:val="center"/>
          </w:tcPr>
          <w:p w:rsidR="00D76DBE" w:rsidRPr="00967584" w:rsidRDefault="00D76DBE" w:rsidP="00A70A36">
            <w:pPr>
              <w:rPr>
                <w:rFonts w:asciiTheme="minorHAnsi" w:hAnsiTheme="minorHAnsi" w:cs="Arial"/>
                <w:sz w:val="22"/>
                <w:szCs w:val="22"/>
              </w:rPr>
            </w:pPr>
          </w:p>
        </w:tc>
      </w:tr>
    </w:tbl>
    <w:p w:rsidR="00E51125" w:rsidRPr="00967584" w:rsidRDefault="00E51125" w:rsidP="00E51125">
      <w:pPr>
        <w:jc w:val="center"/>
        <w:rPr>
          <w:rFonts w:asciiTheme="minorHAnsi" w:hAnsiTheme="minorHAnsi"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2463"/>
        <w:gridCol w:w="5508"/>
      </w:tblGrid>
      <w:tr w:rsidR="00E51125" w:rsidRPr="00967584" w:rsidTr="00A70A36">
        <w:trPr>
          <w:trHeight w:val="161"/>
          <w:jc w:val="center"/>
        </w:trPr>
        <w:tc>
          <w:tcPr>
            <w:tcW w:w="1382" w:type="pct"/>
            <w:shd w:val="clear" w:color="auto" w:fill="DBE5F1"/>
          </w:tcPr>
          <w:p w:rsidR="00E51125" w:rsidRPr="00967584" w:rsidRDefault="00E51125" w:rsidP="00A70A36">
            <w:pPr>
              <w:pStyle w:val="Default"/>
              <w:rPr>
                <w:rFonts w:asciiTheme="minorHAnsi" w:hAnsiTheme="minorHAnsi" w:cs="Arial"/>
                <w:b/>
                <w:bCs/>
                <w:sz w:val="22"/>
                <w:szCs w:val="22"/>
              </w:rPr>
            </w:pPr>
            <w:r w:rsidRPr="00967584">
              <w:rPr>
                <w:rFonts w:asciiTheme="minorHAnsi" w:hAnsiTheme="minorHAnsi" w:cs="Arial"/>
                <w:b/>
                <w:bCs/>
                <w:sz w:val="22"/>
                <w:szCs w:val="22"/>
              </w:rPr>
              <w:t>Reference #3</w:t>
            </w:r>
          </w:p>
        </w:tc>
        <w:tc>
          <w:tcPr>
            <w:tcW w:w="3618" w:type="pct"/>
            <w:gridSpan w:val="2"/>
            <w:shd w:val="clear" w:color="auto" w:fill="auto"/>
          </w:tcPr>
          <w:p w:rsidR="00E51125" w:rsidRPr="00967584" w:rsidRDefault="00E51125" w:rsidP="00A70A36">
            <w:pPr>
              <w:pStyle w:val="Default"/>
              <w:rPr>
                <w:rFonts w:asciiTheme="minorHAnsi" w:hAnsiTheme="minorHAnsi" w:cs="Arial"/>
                <w:b/>
                <w:bCs/>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Customer Name: </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Address:</w:t>
            </w:r>
          </w:p>
        </w:tc>
        <w:tc>
          <w:tcPr>
            <w:tcW w:w="3618" w:type="pct"/>
            <w:gridSpan w:val="2"/>
          </w:tcPr>
          <w:p w:rsidR="00E51125" w:rsidRPr="00967584" w:rsidRDefault="00E51125" w:rsidP="00A70A36">
            <w:pPr>
              <w:pStyle w:val="Default"/>
              <w:rPr>
                <w:rFonts w:asciiTheme="minorHAnsi" w:hAnsiTheme="minorHAnsi" w:cs="Arial"/>
                <w:color w:val="auto"/>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Name of Contact: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Title: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Email Address:</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 xml:space="preserve">Telephone Number: </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Contract or Service Period (month/year to month/year):</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1382" w:type="pct"/>
            <w:shd w:val="clear" w:color="auto" w:fill="DBE5F1" w:themeFill="accent1" w:themeFillTint="33"/>
          </w:tcPr>
          <w:p w:rsidR="00E51125" w:rsidRPr="00967584" w:rsidRDefault="00E51125" w:rsidP="00A70A36">
            <w:pPr>
              <w:pStyle w:val="Default"/>
              <w:rPr>
                <w:rFonts w:asciiTheme="minorHAnsi" w:hAnsiTheme="minorHAnsi" w:cs="Arial"/>
                <w:sz w:val="22"/>
                <w:szCs w:val="22"/>
              </w:rPr>
            </w:pPr>
            <w:r w:rsidRPr="00967584">
              <w:rPr>
                <w:rFonts w:asciiTheme="minorHAnsi" w:hAnsiTheme="minorHAnsi" w:cs="Arial"/>
                <w:sz w:val="22"/>
                <w:szCs w:val="22"/>
              </w:rPr>
              <w:t>Types of Services Provided</w:t>
            </w:r>
          </w:p>
        </w:tc>
        <w:tc>
          <w:tcPr>
            <w:tcW w:w="3618" w:type="pct"/>
            <w:gridSpan w:val="2"/>
          </w:tcPr>
          <w:p w:rsidR="00E51125" w:rsidRPr="00967584" w:rsidRDefault="00E51125" w:rsidP="00A70A36">
            <w:pPr>
              <w:pStyle w:val="Default"/>
              <w:rPr>
                <w:rFonts w:asciiTheme="minorHAnsi" w:hAnsiTheme="minorHAnsi" w:cs="Arial"/>
                <w:sz w:val="22"/>
                <w:szCs w:val="22"/>
              </w:rPr>
            </w:pPr>
          </w:p>
        </w:tc>
      </w:tr>
      <w:tr w:rsidR="00E51125" w:rsidRPr="00967584" w:rsidTr="00A70A36">
        <w:trPr>
          <w:trHeight w:val="432"/>
          <w:jc w:val="center"/>
        </w:trPr>
        <w:tc>
          <w:tcPr>
            <w:tcW w:w="2500" w:type="pct"/>
            <w:gridSpan w:val="2"/>
            <w:shd w:val="clear" w:color="auto" w:fill="DBE5F1" w:themeFill="accent1" w:themeFillTint="33"/>
            <w:vAlign w:val="center"/>
          </w:tcPr>
          <w:p w:rsidR="00E51125" w:rsidRPr="00967584" w:rsidRDefault="00E51125" w:rsidP="00A70A36">
            <w:pPr>
              <w:rPr>
                <w:rFonts w:asciiTheme="minorHAnsi" w:hAnsiTheme="minorHAnsi" w:cs="Arial"/>
                <w:sz w:val="22"/>
                <w:szCs w:val="22"/>
              </w:rPr>
            </w:pPr>
            <w:r w:rsidRPr="00967584">
              <w:rPr>
                <w:rFonts w:asciiTheme="minorHAnsi" w:hAnsiTheme="minorHAnsi" w:cs="Arial"/>
                <w:sz w:val="22"/>
                <w:szCs w:val="22"/>
              </w:rPr>
              <w:t>Please briefly describe the scope of the services provided:</w:t>
            </w:r>
          </w:p>
        </w:tc>
        <w:tc>
          <w:tcPr>
            <w:tcW w:w="2500" w:type="pct"/>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r w:rsidR="00E51125" w:rsidRPr="00967584" w:rsidTr="00A70A36">
        <w:trPr>
          <w:trHeight w:val="432"/>
          <w:jc w:val="center"/>
        </w:trPr>
        <w:tc>
          <w:tcPr>
            <w:tcW w:w="5000" w:type="pct"/>
            <w:gridSpan w:val="3"/>
            <w:shd w:val="clear" w:color="auto" w:fill="F2F2F2"/>
            <w:vAlign w:val="center"/>
          </w:tcPr>
          <w:p w:rsidR="00E51125" w:rsidRPr="00967584" w:rsidRDefault="00E51125" w:rsidP="00A70A36">
            <w:pPr>
              <w:rPr>
                <w:rFonts w:asciiTheme="minorHAnsi" w:hAnsiTheme="minorHAnsi" w:cs="Arial"/>
                <w:sz w:val="22"/>
                <w:szCs w:val="22"/>
              </w:rPr>
            </w:pPr>
          </w:p>
        </w:tc>
      </w:tr>
    </w:tbl>
    <w:p w:rsidR="00E51125" w:rsidRPr="00967584" w:rsidRDefault="00E51125" w:rsidP="00E51125">
      <w:pPr>
        <w:rPr>
          <w:rFonts w:asciiTheme="minorHAnsi" w:hAnsiTheme="minorHAnsi" w:cs="Arial"/>
          <w:sz w:val="22"/>
          <w:szCs w:val="22"/>
        </w:rPr>
      </w:pPr>
    </w:p>
    <w:p w:rsidR="00E51125" w:rsidRPr="00967584" w:rsidRDefault="00E51125" w:rsidP="00E51125">
      <w:pPr>
        <w:jc w:val="center"/>
        <w:rPr>
          <w:rFonts w:asciiTheme="minorHAnsi" w:hAnsiTheme="minorHAnsi" w:cs="Arial"/>
          <w:b/>
          <w:sz w:val="22"/>
          <w:szCs w:val="22"/>
        </w:rPr>
      </w:pPr>
    </w:p>
    <w:p w:rsidR="00E51125" w:rsidRPr="00967584" w:rsidRDefault="00E51125" w:rsidP="00E51125">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F52114" w:rsidRPr="00967584" w:rsidRDefault="00F52114" w:rsidP="004A7D07">
      <w:pPr>
        <w:jc w:val="center"/>
        <w:rPr>
          <w:rFonts w:asciiTheme="minorHAnsi" w:hAnsiTheme="minorHAnsi" w:cs="Arial"/>
          <w:b/>
          <w:sz w:val="22"/>
          <w:szCs w:val="22"/>
        </w:rPr>
      </w:pPr>
    </w:p>
    <w:p w:rsidR="00003FF3" w:rsidRDefault="00003FF3" w:rsidP="004A7D07">
      <w:pPr>
        <w:jc w:val="center"/>
        <w:rPr>
          <w:rFonts w:asciiTheme="minorHAnsi" w:hAnsiTheme="minorHAnsi" w:cs="Arial"/>
          <w:b/>
          <w:sz w:val="22"/>
          <w:szCs w:val="22"/>
        </w:rPr>
      </w:pPr>
    </w:p>
    <w:p w:rsidR="00003FF3" w:rsidRDefault="00003FF3" w:rsidP="004A7D07">
      <w:pPr>
        <w:jc w:val="center"/>
        <w:rPr>
          <w:rFonts w:asciiTheme="minorHAnsi" w:hAnsiTheme="minorHAnsi" w:cs="Arial"/>
          <w:b/>
          <w:sz w:val="22"/>
          <w:szCs w:val="22"/>
        </w:rPr>
      </w:pPr>
    </w:p>
    <w:p w:rsidR="001F40F8" w:rsidRDefault="001F40F8" w:rsidP="004A7D07">
      <w:pPr>
        <w:jc w:val="center"/>
        <w:rPr>
          <w:rFonts w:asciiTheme="minorHAnsi" w:hAnsiTheme="minorHAnsi" w:cs="Arial"/>
          <w:b/>
          <w:sz w:val="22"/>
          <w:szCs w:val="22"/>
        </w:rPr>
      </w:pPr>
    </w:p>
    <w:p w:rsidR="00AF62B6" w:rsidRPr="00967584" w:rsidRDefault="004441B0" w:rsidP="004A7D07">
      <w:pPr>
        <w:jc w:val="center"/>
        <w:rPr>
          <w:rFonts w:asciiTheme="minorHAnsi" w:hAnsiTheme="minorHAnsi" w:cs="Arial"/>
          <w:b/>
          <w:sz w:val="22"/>
          <w:szCs w:val="22"/>
        </w:rPr>
      </w:pPr>
      <w:r w:rsidRPr="00967584">
        <w:rPr>
          <w:rFonts w:asciiTheme="minorHAnsi" w:hAnsiTheme="minorHAnsi" w:cs="Arial"/>
          <w:b/>
          <w:sz w:val="22"/>
          <w:szCs w:val="22"/>
        </w:rPr>
        <w:t xml:space="preserve">ATTACHMENT </w:t>
      </w:r>
      <w:r w:rsidR="007F0E1F">
        <w:rPr>
          <w:rFonts w:asciiTheme="minorHAnsi" w:hAnsiTheme="minorHAnsi" w:cs="Arial"/>
          <w:b/>
          <w:sz w:val="22"/>
          <w:szCs w:val="22"/>
        </w:rPr>
        <w:t>E</w:t>
      </w:r>
      <w:r w:rsidRPr="00967584">
        <w:rPr>
          <w:rFonts w:asciiTheme="minorHAnsi" w:hAnsiTheme="minorHAnsi" w:cs="Arial"/>
          <w:b/>
          <w:sz w:val="22"/>
          <w:szCs w:val="22"/>
        </w:rPr>
        <w:t xml:space="preserve"> – Qualifications and Certifications</w:t>
      </w:r>
    </w:p>
    <w:p w:rsidR="004441B0" w:rsidRPr="00967584" w:rsidRDefault="004441B0" w:rsidP="004A7D07">
      <w:pPr>
        <w:jc w:val="center"/>
        <w:rPr>
          <w:rFonts w:asciiTheme="minorHAnsi" w:hAnsiTheme="minorHAnsi" w:cs="Arial"/>
          <w:b/>
          <w:sz w:val="22"/>
          <w:szCs w:val="22"/>
        </w:rPr>
      </w:pPr>
    </w:p>
    <w:p w:rsidR="004441B0" w:rsidRPr="00967584" w:rsidRDefault="004441B0" w:rsidP="004441B0">
      <w:pPr>
        <w:rPr>
          <w:rFonts w:asciiTheme="minorHAnsi" w:hAnsiTheme="minorHAnsi" w:cs="Times New Roman"/>
          <w:sz w:val="22"/>
          <w:szCs w:val="22"/>
        </w:rPr>
      </w:pPr>
      <w:r w:rsidRPr="00967584">
        <w:rPr>
          <w:rFonts w:asciiTheme="minorHAnsi" w:hAnsiTheme="minorHAnsi" w:cs="Arial"/>
          <w:sz w:val="22"/>
          <w:szCs w:val="22"/>
        </w:rPr>
        <w:t>Vendor must include</w:t>
      </w:r>
      <w:r w:rsidR="00AA79EB" w:rsidRPr="00967584">
        <w:rPr>
          <w:rFonts w:asciiTheme="minorHAnsi" w:hAnsiTheme="minorHAnsi" w:cs="Arial"/>
          <w:sz w:val="22"/>
          <w:szCs w:val="22"/>
        </w:rPr>
        <w:t xml:space="preserve"> in its response to this attachment, the</w:t>
      </w:r>
      <w:r w:rsidRPr="00967584">
        <w:rPr>
          <w:rFonts w:asciiTheme="minorHAnsi" w:hAnsiTheme="minorHAnsi" w:cs="Arial"/>
          <w:sz w:val="22"/>
          <w:szCs w:val="22"/>
        </w:rPr>
        <w:t xml:space="preserve"> supporting documentation for required qualifications and/or certifications as specified in this RFP.  These Include </w:t>
      </w:r>
      <w:r w:rsidR="00A573A9" w:rsidRPr="00967584">
        <w:rPr>
          <w:rFonts w:asciiTheme="minorHAnsi" w:hAnsiTheme="minorHAnsi" w:cs="Arial"/>
          <w:sz w:val="22"/>
          <w:szCs w:val="22"/>
        </w:rPr>
        <w:t>E</w:t>
      </w:r>
      <w:r w:rsidR="00625244" w:rsidRPr="00967584">
        <w:rPr>
          <w:rFonts w:asciiTheme="minorHAnsi" w:hAnsiTheme="minorHAnsi" w:cs="Arial"/>
          <w:sz w:val="22"/>
          <w:szCs w:val="22"/>
        </w:rPr>
        <w:t>-R</w:t>
      </w:r>
      <w:r w:rsidR="00A573A9" w:rsidRPr="00967584">
        <w:rPr>
          <w:rFonts w:asciiTheme="minorHAnsi" w:hAnsiTheme="minorHAnsi" w:cs="Arial"/>
          <w:sz w:val="22"/>
          <w:szCs w:val="22"/>
        </w:rPr>
        <w:t xml:space="preserve">ate </w:t>
      </w:r>
      <w:r w:rsidRPr="00967584">
        <w:rPr>
          <w:rFonts w:asciiTheme="minorHAnsi" w:hAnsiTheme="minorHAnsi" w:cs="Arial"/>
          <w:sz w:val="22"/>
          <w:szCs w:val="22"/>
        </w:rPr>
        <w:t>qualification</w:t>
      </w:r>
      <w:r w:rsidR="00A573A9" w:rsidRPr="00967584">
        <w:rPr>
          <w:rFonts w:asciiTheme="minorHAnsi" w:hAnsiTheme="minorHAnsi" w:cs="Arial"/>
          <w:sz w:val="22"/>
          <w:szCs w:val="22"/>
        </w:rPr>
        <w:t>s</w:t>
      </w:r>
      <w:r w:rsidRPr="00967584">
        <w:rPr>
          <w:rFonts w:asciiTheme="minorHAnsi" w:hAnsiTheme="minorHAnsi" w:cs="Arial"/>
          <w:sz w:val="22"/>
          <w:szCs w:val="22"/>
        </w:rPr>
        <w:t xml:space="preserve">, certification to sell services in Mississippi, technical certifications of staff relevant to proposed </w:t>
      </w:r>
      <w:r w:rsidR="007272A7" w:rsidRPr="00967584">
        <w:rPr>
          <w:rFonts w:asciiTheme="minorHAnsi" w:hAnsiTheme="minorHAnsi" w:cs="Arial"/>
          <w:sz w:val="22"/>
          <w:szCs w:val="22"/>
        </w:rPr>
        <w:t>services</w:t>
      </w:r>
      <w:r w:rsidRPr="00967584">
        <w:rPr>
          <w:rFonts w:asciiTheme="minorHAnsi" w:hAnsiTheme="minorHAnsi" w:cs="Arial"/>
          <w:sz w:val="22"/>
          <w:szCs w:val="22"/>
        </w:rPr>
        <w:t>, etc.</w:t>
      </w:r>
    </w:p>
    <w:p w:rsidR="00B32413" w:rsidRPr="00967584" w:rsidRDefault="00B32413" w:rsidP="004A7D07">
      <w:pPr>
        <w:jc w:val="center"/>
        <w:rPr>
          <w:rFonts w:asciiTheme="minorHAnsi" w:hAnsiTheme="minorHAnsi" w:cs="Arial"/>
          <w:b/>
          <w:sz w:val="22"/>
          <w:szCs w:val="22"/>
        </w:rPr>
      </w:pPr>
    </w:p>
    <w:p w:rsidR="00B32413" w:rsidRPr="00967584" w:rsidRDefault="00B32413" w:rsidP="004A7D07">
      <w:pPr>
        <w:jc w:val="center"/>
        <w:rPr>
          <w:rFonts w:asciiTheme="minorHAnsi" w:hAnsiTheme="minorHAnsi" w:cs="Arial"/>
          <w:b/>
          <w:sz w:val="22"/>
          <w:szCs w:val="22"/>
        </w:rPr>
      </w:pPr>
    </w:p>
    <w:p w:rsidR="00B32413" w:rsidRPr="00967584" w:rsidRDefault="00B32413" w:rsidP="004A7D07">
      <w:pPr>
        <w:jc w:val="center"/>
        <w:rPr>
          <w:rFonts w:asciiTheme="minorHAnsi" w:hAnsiTheme="minorHAnsi" w:cs="Arial"/>
          <w:b/>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Pr="00967584" w:rsidRDefault="00B65372" w:rsidP="00B65372">
      <w:pPr>
        <w:tabs>
          <w:tab w:val="left" w:pos="3638"/>
        </w:tabs>
        <w:rPr>
          <w:rFonts w:asciiTheme="minorHAnsi" w:hAnsiTheme="minorHAnsi" w:cs="Arial"/>
          <w:b/>
          <w:caps/>
          <w:sz w:val="22"/>
          <w:szCs w:val="22"/>
        </w:rPr>
      </w:pPr>
      <w:r>
        <w:rPr>
          <w:rFonts w:asciiTheme="minorHAnsi" w:hAnsiTheme="minorHAnsi" w:cs="Arial"/>
          <w:b/>
          <w:caps/>
          <w:sz w:val="22"/>
          <w:szCs w:val="22"/>
        </w:rPr>
        <w:tab/>
      </w:r>
    </w:p>
    <w:p w:rsidR="00AA79EB" w:rsidRPr="00967584" w:rsidRDefault="00AA79EB" w:rsidP="004A7D07">
      <w:pPr>
        <w:jc w:val="center"/>
        <w:rPr>
          <w:rFonts w:asciiTheme="minorHAnsi" w:hAnsiTheme="minorHAnsi" w:cs="Arial"/>
          <w:b/>
          <w:caps/>
          <w:sz w:val="22"/>
          <w:szCs w:val="22"/>
        </w:rPr>
      </w:pPr>
    </w:p>
    <w:p w:rsidR="00AA79EB" w:rsidRPr="00967584" w:rsidRDefault="00AA79EB" w:rsidP="004A7D07">
      <w:pPr>
        <w:jc w:val="center"/>
        <w:rPr>
          <w:rFonts w:asciiTheme="minorHAnsi" w:hAnsiTheme="minorHAnsi" w:cs="Arial"/>
          <w:b/>
          <w:caps/>
          <w:sz w:val="22"/>
          <w:szCs w:val="22"/>
        </w:rPr>
      </w:pPr>
    </w:p>
    <w:p w:rsidR="00AA79EB" w:rsidRDefault="00AA79EB" w:rsidP="004A7D07">
      <w:pPr>
        <w:jc w:val="center"/>
        <w:rPr>
          <w:rFonts w:asciiTheme="minorHAnsi" w:hAnsiTheme="minorHAnsi" w:cs="Arial"/>
          <w:b/>
          <w:caps/>
          <w:sz w:val="22"/>
          <w:szCs w:val="22"/>
        </w:rPr>
      </w:pPr>
    </w:p>
    <w:sectPr w:rsidR="00AA79EB" w:rsidSect="004441B0">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4A" w:rsidRDefault="006B1D4A">
      <w:r>
        <w:separator/>
      </w:r>
    </w:p>
  </w:endnote>
  <w:endnote w:type="continuationSeparator" w:id="0">
    <w:p w:rsidR="006B1D4A" w:rsidRDefault="006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Batang">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4A" w:rsidRDefault="006B1D4A">
      <w:r>
        <w:separator/>
      </w:r>
    </w:p>
  </w:footnote>
  <w:footnote w:type="continuationSeparator" w:id="0">
    <w:p w:rsidR="006B1D4A" w:rsidRDefault="006B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F8" w:rsidRPr="00A4475D" w:rsidRDefault="004D48F8" w:rsidP="00994198">
    <w:pPr>
      <w:pStyle w:val="Header"/>
      <w:jc w:val="center"/>
      <w:rPr>
        <w:rFonts w:cs="Arial"/>
      </w:rPr>
    </w:pPr>
    <w:r>
      <w:rPr>
        <w:rFonts w:cs="Arial"/>
      </w:rPr>
      <w:t>Calhoun County School District</w:t>
    </w:r>
  </w:p>
  <w:p w:rsidR="004D48F8" w:rsidRPr="00A4475D" w:rsidRDefault="004D48F8" w:rsidP="00994198">
    <w:pPr>
      <w:pStyle w:val="Header"/>
      <w:jc w:val="center"/>
      <w:rPr>
        <w:rFonts w:cs="Arial"/>
      </w:rPr>
    </w:pPr>
    <w:r>
      <w:rPr>
        <w:rFonts w:cs="Arial"/>
      </w:rPr>
      <w:t>Request for Proposal</w:t>
    </w:r>
  </w:p>
  <w:p w:rsidR="004D48F8" w:rsidRPr="00B36135" w:rsidRDefault="004D48F8" w:rsidP="00994198">
    <w:pPr>
      <w:pStyle w:val="Header"/>
      <w:pBdr>
        <w:bottom w:val="single" w:sz="4" w:space="1" w:color="auto"/>
      </w:pBdr>
      <w:tabs>
        <w:tab w:val="clear" w:pos="8640"/>
        <w:tab w:val="right" w:pos="10800"/>
      </w:tabs>
      <w:rPr>
        <w:rStyle w:val="PageNumber"/>
        <w:rFonts w:cs="Arial"/>
        <w:szCs w:val="18"/>
      </w:rPr>
    </w:pPr>
    <w:r>
      <w:rPr>
        <w:rFonts w:cs="Arial"/>
        <w:sz w:val="18"/>
        <w:szCs w:val="18"/>
      </w:rPr>
      <w:t xml:space="preserve">RFP NO: </w:t>
    </w:r>
    <w:r w:rsidRPr="00A5491F">
      <w:rPr>
        <w:rFonts w:cs="Arial"/>
        <w:sz w:val="18"/>
        <w:szCs w:val="18"/>
      </w:rPr>
      <w:t>2020-01</w:t>
    </w:r>
    <w:r w:rsidRPr="00B36135">
      <w:rPr>
        <w:rFonts w:cs="Arial"/>
        <w:sz w:val="18"/>
        <w:szCs w:val="18"/>
      </w:rPr>
      <w:tab/>
    </w:r>
    <w:r>
      <w:rPr>
        <w:rFonts w:cs="Arial"/>
        <w:sz w:val="18"/>
        <w:szCs w:val="18"/>
      </w:rPr>
      <w:tab/>
    </w:r>
    <w:r w:rsidRPr="00B36135">
      <w:rPr>
        <w:rFonts w:cs="Arial"/>
        <w:sz w:val="18"/>
        <w:szCs w:val="18"/>
      </w:rPr>
      <w:t xml:space="preserve">Page </w:t>
    </w:r>
    <w:r w:rsidR="00306E68" w:rsidRPr="00B36135">
      <w:rPr>
        <w:rStyle w:val="PageNumber"/>
        <w:rFonts w:cs="Arial"/>
        <w:szCs w:val="18"/>
      </w:rPr>
      <w:fldChar w:fldCharType="begin"/>
    </w:r>
    <w:r w:rsidRPr="00B36135">
      <w:rPr>
        <w:rStyle w:val="PageNumber"/>
        <w:rFonts w:cs="Arial"/>
        <w:szCs w:val="18"/>
      </w:rPr>
      <w:instrText xml:space="preserve"> PAGE </w:instrText>
    </w:r>
    <w:r w:rsidR="00306E68" w:rsidRPr="00B36135">
      <w:rPr>
        <w:rStyle w:val="PageNumber"/>
        <w:rFonts w:cs="Arial"/>
        <w:szCs w:val="18"/>
      </w:rPr>
      <w:fldChar w:fldCharType="separate"/>
    </w:r>
    <w:r w:rsidR="007F56BC">
      <w:rPr>
        <w:rStyle w:val="PageNumber"/>
        <w:rFonts w:cs="Arial"/>
        <w:noProof/>
        <w:szCs w:val="18"/>
      </w:rPr>
      <w:t>2</w:t>
    </w:r>
    <w:r w:rsidR="00306E68" w:rsidRPr="00B36135">
      <w:rPr>
        <w:rStyle w:val="PageNumber"/>
        <w:rFonts w:cs="Arial"/>
        <w:szCs w:val="18"/>
      </w:rPr>
      <w:fldChar w:fldCharType="end"/>
    </w:r>
    <w:r w:rsidRPr="00B36135">
      <w:rPr>
        <w:rStyle w:val="PageNumber"/>
        <w:rFonts w:cs="Arial"/>
        <w:szCs w:val="18"/>
      </w:rPr>
      <w:t xml:space="preserve"> of </w:t>
    </w:r>
    <w:r w:rsidR="00306E68" w:rsidRPr="00B36135">
      <w:rPr>
        <w:rStyle w:val="PageNumber"/>
        <w:rFonts w:cs="Arial"/>
        <w:szCs w:val="18"/>
      </w:rPr>
      <w:fldChar w:fldCharType="begin"/>
    </w:r>
    <w:r w:rsidRPr="00B36135">
      <w:rPr>
        <w:rStyle w:val="PageNumber"/>
        <w:rFonts w:cs="Arial"/>
        <w:szCs w:val="18"/>
      </w:rPr>
      <w:instrText xml:space="preserve"> NUMPAGES </w:instrText>
    </w:r>
    <w:r w:rsidR="00306E68" w:rsidRPr="00B36135">
      <w:rPr>
        <w:rStyle w:val="PageNumber"/>
        <w:rFonts w:cs="Arial"/>
        <w:szCs w:val="18"/>
      </w:rPr>
      <w:fldChar w:fldCharType="separate"/>
    </w:r>
    <w:r w:rsidR="007F56BC">
      <w:rPr>
        <w:rStyle w:val="PageNumber"/>
        <w:rFonts w:cs="Arial"/>
        <w:noProof/>
        <w:szCs w:val="18"/>
      </w:rPr>
      <w:t>19</w:t>
    </w:r>
    <w:r w:rsidR="00306E68" w:rsidRPr="00B36135">
      <w:rPr>
        <w:rStyle w:val="PageNumber"/>
        <w:rFonts w:cs="Arial"/>
        <w:szCs w:val="18"/>
      </w:rPr>
      <w:fldChar w:fldCharType="end"/>
    </w:r>
  </w:p>
  <w:p w:rsidR="004D48F8" w:rsidRDefault="004D4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F8" w:rsidRPr="00C61B1A" w:rsidRDefault="004D48F8" w:rsidP="00625244">
    <w:pPr>
      <w:pStyle w:val="Header"/>
      <w:jc w:val="center"/>
      <w:rPr>
        <w:rFonts w:asciiTheme="minorHAnsi" w:hAnsiTheme="minorHAnsi" w:cs="Arial"/>
        <w:b/>
        <w:sz w:val="22"/>
        <w:szCs w:val="22"/>
      </w:rPr>
    </w:pPr>
    <w:r w:rsidRPr="00C61B1A">
      <w:rPr>
        <w:rFonts w:asciiTheme="minorHAnsi" w:hAnsiTheme="minorHAnsi" w:cs="Arial"/>
        <w:b/>
        <w:sz w:val="22"/>
        <w:szCs w:val="22"/>
      </w:rPr>
      <w:t>Calhoun County School District</w:t>
    </w:r>
  </w:p>
  <w:p w:rsidR="004D48F8" w:rsidRPr="00CF12D7" w:rsidRDefault="004D48F8" w:rsidP="00625244">
    <w:pPr>
      <w:pStyle w:val="Header"/>
      <w:jc w:val="center"/>
      <w:rPr>
        <w:rFonts w:asciiTheme="minorHAnsi" w:hAnsiTheme="minorHAnsi" w:cs="Arial"/>
        <w:sz w:val="22"/>
        <w:szCs w:val="22"/>
      </w:rPr>
    </w:pPr>
    <w:r w:rsidRPr="00CF12D7">
      <w:rPr>
        <w:rFonts w:asciiTheme="minorHAnsi" w:hAnsiTheme="minorHAnsi" w:cs="Arial"/>
        <w:sz w:val="22"/>
        <w:szCs w:val="22"/>
      </w:rPr>
      <w:t>Request for Proposal</w:t>
    </w:r>
  </w:p>
  <w:p w:rsidR="004D48F8" w:rsidRPr="00CF12D7" w:rsidRDefault="004D48F8" w:rsidP="00625244">
    <w:pPr>
      <w:pStyle w:val="Header"/>
      <w:pBdr>
        <w:bottom w:val="single" w:sz="4" w:space="1" w:color="auto"/>
      </w:pBdr>
      <w:tabs>
        <w:tab w:val="clear" w:pos="8640"/>
        <w:tab w:val="right" w:pos="10800"/>
      </w:tabs>
      <w:rPr>
        <w:rStyle w:val="PageNumber"/>
        <w:rFonts w:asciiTheme="minorHAnsi" w:hAnsiTheme="minorHAnsi" w:cs="Arial"/>
        <w:sz w:val="22"/>
        <w:szCs w:val="22"/>
      </w:rPr>
    </w:pPr>
    <w:r>
      <w:rPr>
        <w:rFonts w:asciiTheme="minorHAnsi" w:hAnsiTheme="minorHAnsi" w:cs="Arial"/>
        <w:sz w:val="22"/>
        <w:szCs w:val="22"/>
      </w:rPr>
      <w:t xml:space="preserve">RFP NO: </w:t>
    </w:r>
    <w:r w:rsidRPr="00A5491F">
      <w:rPr>
        <w:rFonts w:asciiTheme="minorHAnsi" w:hAnsiTheme="minorHAnsi" w:cs="Arial"/>
        <w:sz w:val="22"/>
        <w:szCs w:val="22"/>
      </w:rPr>
      <w:t>2020-01</w:t>
    </w:r>
    <w:r w:rsidRPr="00CF12D7">
      <w:rPr>
        <w:rFonts w:asciiTheme="minorHAnsi" w:hAnsiTheme="minorHAnsi" w:cs="Arial"/>
        <w:sz w:val="22"/>
        <w:szCs w:val="22"/>
      </w:rPr>
      <w:tab/>
    </w:r>
    <w:r w:rsidRPr="00CF12D7">
      <w:rPr>
        <w:rFonts w:asciiTheme="minorHAnsi" w:hAnsiTheme="minorHAnsi" w:cs="Arial"/>
        <w:sz w:val="22"/>
        <w:szCs w:val="22"/>
      </w:rPr>
      <w:tab/>
      <w:t xml:space="preserve">Page </w:t>
    </w:r>
    <w:r w:rsidR="00306E68" w:rsidRPr="00CF12D7">
      <w:rPr>
        <w:rStyle w:val="PageNumber"/>
        <w:rFonts w:asciiTheme="minorHAnsi" w:hAnsiTheme="minorHAnsi" w:cs="Arial"/>
        <w:sz w:val="22"/>
        <w:szCs w:val="22"/>
      </w:rPr>
      <w:fldChar w:fldCharType="begin"/>
    </w:r>
    <w:r w:rsidRPr="00CF12D7">
      <w:rPr>
        <w:rStyle w:val="PageNumber"/>
        <w:rFonts w:asciiTheme="minorHAnsi" w:hAnsiTheme="minorHAnsi" w:cs="Arial"/>
        <w:sz w:val="22"/>
        <w:szCs w:val="22"/>
      </w:rPr>
      <w:instrText xml:space="preserve"> PAGE </w:instrText>
    </w:r>
    <w:r w:rsidR="00306E68" w:rsidRPr="00CF12D7">
      <w:rPr>
        <w:rStyle w:val="PageNumber"/>
        <w:rFonts w:asciiTheme="minorHAnsi" w:hAnsiTheme="minorHAnsi" w:cs="Arial"/>
        <w:sz w:val="22"/>
        <w:szCs w:val="22"/>
      </w:rPr>
      <w:fldChar w:fldCharType="separate"/>
    </w:r>
    <w:r w:rsidR="00FC1C20">
      <w:rPr>
        <w:rStyle w:val="PageNumber"/>
        <w:rFonts w:asciiTheme="minorHAnsi" w:hAnsiTheme="minorHAnsi" w:cs="Arial"/>
        <w:noProof/>
        <w:sz w:val="22"/>
        <w:szCs w:val="22"/>
      </w:rPr>
      <w:t>1</w:t>
    </w:r>
    <w:r w:rsidR="00306E68" w:rsidRPr="00CF12D7">
      <w:rPr>
        <w:rStyle w:val="PageNumber"/>
        <w:rFonts w:asciiTheme="minorHAnsi" w:hAnsiTheme="minorHAnsi" w:cs="Arial"/>
        <w:sz w:val="22"/>
        <w:szCs w:val="22"/>
      </w:rPr>
      <w:fldChar w:fldCharType="end"/>
    </w:r>
    <w:r w:rsidRPr="00CF12D7">
      <w:rPr>
        <w:rStyle w:val="PageNumber"/>
        <w:rFonts w:asciiTheme="minorHAnsi" w:hAnsiTheme="minorHAnsi" w:cs="Arial"/>
        <w:sz w:val="22"/>
        <w:szCs w:val="22"/>
      </w:rPr>
      <w:t xml:space="preserve"> of </w:t>
    </w:r>
    <w:r w:rsidR="00306E68" w:rsidRPr="00CF12D7">
      <w:rPr>
        <w:rStyle w:val="PageNumber"/>
        <w:rFonts w:asciiTheme="minorHAnsi" w:hAnsiTheme="minorHAnsi" w:cs="Arial"/>
        <w:sz w:val="22"/>
        <w:szCs w:val="22"/>
      </w:rPr>
      <w:fldChar w:fldCharType="begin"/>
    </w:r>
    <w:r w:rsidRPr="00CF12D7">
      <w:rPr>
        <w:rStyle w:val="PageNumber"/>
        <w:rFonts w:asciiTheme="minorHAnsi" w:hAnsiTheme="minorHAnsi" w:cs="Arial"/>
        <w:sz w:val="22"/>
        <w:szCs w:val="22"/>
      </w:rPr>
      <w:instrText xml:space="preserve"> NUMPAGES </w:instrText>
    </w:r>
    <w:r w:rsidR="00306E68" w:rsidRPr="00CF12D7">
      <w:rPr>
        <w:rStyle w:val="PageNumber"/>
        <w:rFonts w:asciiTheme="minorHAnsi" w:hAnsiTheme="minorHAnsi" w:cs="Arial"/>
        <w:sz w:val="22"/>
        <w:szCs w:val="22"/>
      </w:rPr>
      <w:fldChar w:fldCharType="separate"/>
    </w:r>
    <w:r w:rsidR="00FC1C20">
      <w:rPr>
        <w:rStyle w:val="PageNumber"/>
        <w:rFonts w:asciiTheme="minorHAnsi" w:hAnsiTheme="minorHAnsi" w:cs="Arial"/>
        <w:noProof/>
        <w:sz w:val="22"/>
        <w:szCs w:val="22"/>
      </w:rPr>
      <w:t>3</w:t>
    </w:r>
    <w:r w:rsidR="00306E68" w:rsidRPr="00CF12D7">
      <w:rPr>
        <w:rStyle w:val="PageNumber"/>
        <w:rFonts w:asciiTheme="minorHAnsi" w:hAnsiTheme="minorHAnsi" w:cs="Arial"/>
        <w:sz w:val="22"/>
        <w:szCs w:val="22"/>
      </w:rPr>
      <w:fldChar w:fldCharType="end"/>
    </w:r>
  </w:p>
  <w:p w:rsidR="004D48F8" w:rsidRDefault="004D48F8" w:rsidP="00625244">
    <w:pPr>
      <w:pStyle w:val="Header"/>
    </w:pPr>
  </w:p>
  <w:p w:rsidR="004D48F8" w:rsidRDefault="004D4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7E7"/>
    <w:multiLevelType w:val="hybridMultilevel"/>
    <w:tmpl w:val="26D89BAE"/>
    <w:lvl w:ilvl="0" w:tplc="BD7CDC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2EE0"/>
    <w:multiLevelType w:val="hybridMultilevel"/>
    <w:tmpl w:val="2BE07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D5C4E"/>
    <w:multiLevelType w:val="hybridMultilevel"/>
    <w:tmpl w:val="0A3CDF2A"/>
    <w:lvl w:ilvl="0" w:tplc="8A66D7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9220E"/>
    <w:multiLevelType w:val="singleLevel"/>
    <w:tmpl w:val="04090017"/>
    <w:lvl w:ilvl="0">
      <w:start w:val="1"/>
      <w:numFmt w:val="lowerLetter"/>
      <w:lvlText w:val="%1)"/>
      <w:lvlJc w:val="left"/>
      <w:pPr>
        <w:tabs>
          <w:tab w:val="num" w:pos="360"/>
        </w:tabs>
        <w:ind w:left="360" w:hanging="360"/>
      </w:pPr>
    </w:lvl>
  </w:abstractNum>
  <w:abstractNum w:abstractNumId="4">
    <w:nsid w:val="089A238C"/>
    <w:multiLevelType w:val="multilevel"/>
    <w:tmpl w:val="0CE85A6E"/>
    <w:styleLink w:val="IFB"/>
    <w:lvl w:ilvl="0">
      <w:start w:val="1"/>
      <w:numFmt w:val="decimal"/>
      <w:suff w:val="space"/>
      <w:lvlText w:val="SECTION %1 -"/>
      <w:lvlJc w:val="left"/>
      <w:pPr>
        <w:ind w:left="0" w:firstLine="0"/>
      </w:pPr>
      <w:rPr>
        <w:rFonts w:hint="default"/>
        <w:color w:val="auto"/>
      </w:rPr>
    </w:lvl>
    <w:lvl w:ilvl="1">
      <w:numFmt w:val="decimal"/>
      <w:lvlText w:val="%1.%2"/>
      <w:lvlJc w:val="left"/>
      <w:pPr>
        <w:ind w:left="270" w:firstLine="0"/>
      </w:pPr>
      <w:rPr>
        <w:rFonts w:hint="default"/>
        <w:color w:val="auto"/>
      </w:rPr>
    </w:lvl>
    <w:lvl w:ilvl="2">
      <w:start w:val="1"/>
      <w:numFmt w:val="decimal"/>
      <w:lvlText w:val="%1.%2.%3"/>
      <w:lvlJc w:val="left"/>
      <w:pPr>
        <w:tabs>
          <w:tab w:val="num" w:pos="2520"/>
        </w:tabs>
        <w:ind w:left="2160" w:firstLine="0"/>
      </w:pPr>
      <w:rPr>
        <w:rFonts w:hint="default"/>
        <w:color w:val="auto"/>
      </w:rPr>
    </w:lvl>
    <w:lvl w:ilvl="3">
      <w:start w:val="1"/>
      <w:numFmt w:val="decimal"/>
      <w:lvlText w:val="%1.%2.%3.%4"/>
      <w:lvlJc w:val="left"/>
      <w:pPr>
        <w:tabs>
          <w:tab w:val="num" w:pos="360"/>
        </w:tabs>
        <w:ind w:left="0" w:firstLine="0"/>
      </w:pPr>
      <w:rPr>
        <w:rFonts w:hint="default"/>
        <w:color w:val="auto"/>
      </w:rPr>
    </w:lvl>
    <w:lvl w:ilvl="4">
      <w:start w:val="1"/>
      <w:numFmt w:val="decimal"/>
      <w:lvlText w:val="%1.%2.%3.%4.%5"/>
      <w:lvlJc w:val="left"/>
      <w:pPr>
        <w:ind w:left="0" w:firstLine="0"/>
      </w:pPr>
      <w:rPr>
        <w:rFonts w:hint="default"/>
        <w:color w:val="auto"/>
      </w:rPr>
    </w:lvl>
    <w:lvl w:ilvl="5">
      <w:start w:val="1"/>
      <w:numFmt w:val="decimal"/>
      <w:lvlText w:val="%1.%2.%3.%4.%5.%6"/>
      <w:lvlJc w:val="left"/>
      <w:pPr>
        <w:tabs>
          <w:tab w:val="num" w:pos="360"/>
        </w:tabs>
        <w:ind w:left="0" w:firstLine="0"/>
      </w:pPr>
      <w:rPr>
        <w:rFonts w:hint="default"/>
        <w:color w:val="auto"/>
      </w:rPr>
    </w:lvl>
    <w:lvl w:ilvl="6">
      <w:start w:val="1"/>
      <w:numFmt w:val="decimal"/>
      <w:lvlText w:val="%1.%2.%3.%4.%5.%6.%7"/>
      <w:lvlJc w:val="left"/>
      <w:pPr>
        <w:ind w:left="0" w:firstLine="0"/>
      </w:pPr>
      <w:rPr>
        <w:rFonts w:hint="default"/>
        <w:color w:val="auto"/>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5">
    <w:nsid w:val="10582782"/>
    <w:multiLevelType w:val="multilevel"/>
    <w:tmpl w:val="52A287E4"/>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1800"/>
        </w:tabs>
        <w:ind w:left="1800" w:hanging="1080"/>
      </w:pPr>
      <w:rPr>
        <w:rFonts w:hint="default"/>
      </w:rPr>
    </w:lvl>
    <w:lvl w:ilvl="2">
      <w:start w:val="1"/>
      <w:numFmt w:val="decimal"/>
      <w:pStyle w:val="Level3"/>
      <w:lvlText w:val="%1.%2.%3"/>
      <w:lvlJc w:val="left"/>
      <w:pPr>
        <w:tabs>
          <w:tab w:val="num" w:pos="2880"/>
        </w:tabs>
        <w:ind w:left="2880" w:hanging="108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nsid w:val="27826858"/>
    <w:multiLevelType w:val="singleLevel"/>
    <w:tmpl w:val="0409000F"/>
    <w:lvl w:ilvl="0">
      <w:start w:val="1"/>
      <w:numFmt w:val="decimal"/>
      <w:lvlText w:val="%1."/>
      <w:lvlJc w:val="left"/>
      <w:pPr>
        <w:tabs>
          <w:tab w:val="num" w:pos="720"/>
        </w:tabs>
        <w:ind w:left="720" w:hanging="360"/>
      </w:pPr>
    </w:lvl>
  </w:abstractNum>
  <w:abstractNum w:abstractNumId="7">
    <w:nsid w:val="2BC72C9D"/>
    <w:multiLevelType w:val="hybridMultilevel"/>
    <w:tmpl w:val="76561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561DAA"/>
    <w:multiLevelType w:val="hybridMultilevel"/>
    <w:tmpl w:val="4FACE046"/>
    <w:lvl w:ilvl="0" w:tplc="92D437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16A360F"/>
    <w:multiLevelType w:val="hybridMultilevel"/>
    <w:tmpl w:val="3B78EF12"/>
    <w:lvl w:ilvl="0" w:tplc="5864714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01B5A"/>
    <w:multiLevelType w:val="hybridMultilevel"/>
    <w:tmpl w:val="20F01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4F42D2"/>
    <w:multiLevelType w:val="hybridMultilevel"/>
    <w:tmpl w:val="90D60052"/>
    <w:lvl w:ilvl="0" w:tplc="48624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639B6"/>
    <w:multiLevelType w:val="singleLevel"/>
    <w:tmpl w:val="04090017"/>
    <w:lvl w:ilvl="0">
      <w:start w:val="1"/>
      <w:numFmt w:val="lowerLetter"/>
      <w:lvlText w:val="%1)"/>
      <w:lvlJc w:val="left"/>
      <w:pPr>
        <w:tabs>
          <w:tab w:val="num" w:pos="360"/>
        </w:tabs>
        <w:ind w:left="360" w:hanging="360"/>
      </w:pPr>
    </w:lvl>
  </w:abstractNum>
  <w:abstractNum w:abstractNumId="13">
    <w:nsid w:val="6215081D"/>
    <w:multiLevelType w:val="hybridMultilevel"/>
    <w:tmpl w:val="C584D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C54B07"/>
    <w:multiLevelType w:val="multilevel"/>
    <w:tmpl w:val="FDE02942"/>
    <w:lvl w:ilvl="0">
      <w:start w:val="1"/>
      <w:numFmt w:val="decimal"/>
      <w:pStyle w:val="FOXHeading1"/>
      <w:lvlText w:val="%1"/>
      <w:lvlJc w:val="left"/>
      <w:pPr>
        <w:tabs>
          <w:tab w:val="num" w:pos="576"/>
        </w:tabs>
        <w:ind w:left="432" w:hanging="432"/>
      </w:pPr>
      <w:rPr>
        <w:rFonts w:ascii="Arial Bold" w:hAnsi="Arial Bold" w:hint="default"/>
        <w:b/>
        <w:i w:val="0"/>
        <w:color w:val="4D4D4D"/>
        <w:sz w:val="28"/>
        <w:szCs w:val="36"/>
      </w:rPr>
    </w:lvl>
    <w:lvl w:ilvl="1">
      <w:start w:val="1"/>
      <w:numFmt w:val="decimal"/>
      <w:pStyle w:val="FOXHeading2"/>
      <w:lvlText w:val="%1.%2"/>
      <w:lvlJc w:val="left"/>
      <w:pPr>
        <w:tabs>
          <w:tab w:val="num" w:pos="720"/>
        </w:tabs>
        <w:ind w:left="648" w:hanging="648"/>
      </w:pPr>
      <w:rPr>
        <w:rFonts w:ascii="Arial Bold" w:hAnsi="Arial Bold" w:hint="default"/>
        <w:b/>
        <w:i w:val="0"/>
        <w:color w:val="4D4D4D"/>
        <w:sz w:val="24"/>
        <w:szCs w:val="28"/>
      </w:rPr>
    </w:lvl>
    <w:lvl w:ilvl="2">
      <w:start w:val="1"/>
      <w:numFmt w:val="decimal"/>
      <w:pStyle w:val="FOXHeading3"/>
      <w:lvlText w:val="%1.%2.%3"/>
      <w:lvlJc w:val="left"/>
      <w:pPr>
        <w:tabs>
          <w:tab w:val="num" w:pos="864"/>
        </w:tabs>
        <w:ind w:left="864" w:hanging="864"/>
      </w:pPr>
      <w:rPr>
        <w:rFonts w:ascii="Arial Bold" w:hAnsi="Arial Bold" w:hint="default"/>
        <w:b/>
        <w:i w:val="0"/>
        <w:color w:val="4D4D4D"/>
        <w:sz w:val="24"/>
        <w:szCs w:val="28"/>
      </w:rPr>
    </w:lvl>
    <w:lvl w:ilvl="3">
      <w:start w:val="1"/>
      <w:numFmt w:val="decimal"/>
      <w:pStyle w:val="FOXHeading4"/>
      <w:lvlText w:val="%1.%2.%3.%4"/>
      <w:lvlJc w:val="left"/>
      <w:pPr>
        <w:tabs>
          <w:tab w:val="num" w:pos="1080"/>
        </w:tabs>
        <w:ind w:left="1080" w:hanging="1080"/>
      </w:pPr>
      <w:rPr>
        <w:rFonts w:ascii="Arial Bold" w:hAnsi="Arial Bold" w:cs="@Batang" w:hint="default"/>
        <w:b/>
        <w:i w:val="0"/>
        <w:iCs w:val="0"/>
        <w:caps w:val="0"/>
        <w:smallCaps w:val="0"/>
        <w:strike w:val="0"/>
        <w:dstrike w:val="0"/>
        <w:vanish w:val="0"/>
        <w:webHidden w:val="0"/>
        <w:color w:val="4D4D4D"/>
        <w:spacing w:val="0"/>
        <w:kern w:val="0"/>
        <w:position w:val="0"/>
        <w:sz w:val="24"/>
        <w:szCs w:val="24"/>
        <w:u w:val="none"/>
        <w:effect w:val="none"/>
        <w:vertAlign w:val="baseline"/>
        <w:em w:val="none"/>
        <w:specVanish w:val="0"/>
      </w:rPr>
    </w:lvl>
    <w:lvl w:ilvl="4">
      <w:start w:val="1"/>
      <w:numFmt w:val="decimal"/>
      <w:pStyle w:val="FOXHeading5"/>
      <w:lvlText w:val="%1.%2.%3.%4.%5"/>
      <w:lvlJc w:val="left"/>
      <w:pPr>
        <w:tabs>
          <w:tab w:val="num" w:pos="1296"/>
        </w:tabs>
        <w:ind w:left="1584" w:hanging="1584"/>
      </w:pPr>
      <w:rPr>
        <w:rFonts w:ascii="Arial Bold" w:hAnsi="Arial Bold" w:hint="default"/>
        <w:b/>
        <w:i w:val="0"/>
        <w:color w:val="4D4D4D"/>
        <w:sz w:val="24"/>
      </w:rPr>
    </w:lvl>
    <w:lvl w:ilvl="5">
      <w:start w:val="1"/>
      <w:numFmt w:val="decimal"/>
      <w:pStyle w:val="FOXHeading6"/>
      <w:lvlText w:val="%1.%2.%3.%4.%5.%6"/>
      <w:lvlJc w:val="left"/>
      <w:pPr>
        <w:tabs>
          <w:tab w:val="num" w:pos="1656"/>
        </w:tabs>
        <w:ind w:left="2016" w:hanging="2016"/>
      </w:pPr>
      <w:rPr>
        <w:rFonts w:ascii="Arial Bold" w:hAnsi="Arial Bold" w:hint="default"/>
        <w:b/>
        <w:i w:val="0"/>
        <w:color w:val="4D4D4D"/>
        <w:sz w:val="24"/>
        <w:szCs w:val="22"/>
      </w:rPr>
    </w:lvl>
    <w:lvl w:ilvl="6">
      <w:start w:val="1"/>
      <w:numFmt w:val="decimal"/>
      <w:pStyle w:val="FOXHeading7"/>
      <w:lvlText w:val="%1.%2.%3.%4.%5.%6.%7."/>
      <w:lvlJc w:val="left"/>
      <w:pPr>
        <w:tabs>
          <w:tab w:val="num" w:pos="2700"/>
        </w:tabs>
        <w:ind w:left="2448" w:hanging="2448"/>
      </w:pPr>
      <w:rPr>
        <w:rFonts w:ascii="Arial Bold" w:hAnsi="Arial Bold" w:hint="default"/>
        <w:b/>
        <w:i w:val="0"/>
        <w:color w:val="4D4D4D"/>
      </w:rPr>
    </w:lvl>
    <w:lvl w:ilvl="7">
      <w:start w:val="1"/>
      <w:numFmt w:val="decimal"/>
      <w:lvlText w:val="%1.%2.%3.%4.%5.%6.%7.%8."/>
      <w:lvlJc w:val="left"/>
      <w:pPr>
        <w:tabs>
          <w:tab w:val="num" w:pos="3240"/>
        </w:tabs>
        <w:ind w:left="3024" w:hanging="3024"/>
      </w:pPr>
      <w:rPr>
        <w:rFonts w:ascii="Arial" w:hAnsi="Arial" w:cs="Times New Roman" w:hint="default"/>
        <w:color w:val="000080"/>
      </w:rPr>
    </w:lvl>
    <w:lvl w:ilvl="8">
      <w:start w:val="1"/>
      <w:numFmt w:val="decimal"/>
      <w:lvlText w:val="%1.%2.%3.%4.%5.%6.%7.%8.%9."/>
      <w:lvlJc w:val="left"/>
      <w:pPr>
        <w:tabs>
          <w:tab w:val="num" w:pos="3960"/>
        </w:tabs>
        <w:ind w:left="3600" w:hanging="3600"/>
      </w:pPr>
      <w:rPr>
        <w:rFonts w:ascii="Arial" w:hAnsi="Arial" w:cs="Times New Roman" w:hint="default"/>
        <w:color w:val="000080"/>
      </w:rPr>
    </w:lvl>
  </w:abstractNum>
  <w:abstractNum w:abstractNumId="15">
    <w:nsid w:val="7DF151E4"/>
    <w:multiLevelType w:val="hybridMultilevel"/>
    <w:tmpl w:val="D5801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3"/>
  </w:num>
  <w:num w:numId="10">
    <w:abstractNumId w:val="2"/>
  </w:num>
  <w:num w:numId="11">
    <w:abstractNumId w:val="13"/>
  </w:num>
  <w:num w:numId="12">
    <w:abstractNumId w:val="1"/>
  </w:num>
  <w:num w:numId="13">
    <w:abstractNumId w:val="15"/>
  </w:num>
  <w:num w:numId="14">
    <w:abstractNumId w:val="10"/>
  </w:num>
  <w:num w:numId="15">
    <w:abstractNumId w:val="7"/>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0953"/>
    <w:rsid w:val="00000298"/>
    <w:rsid w:val="0000187A"/>
    <w:rsid w:val="00001A2D"/>
    <w:rsid w:val="00002052"/>
    <w:rsid w:val="0000229E"/>
    <w:rsid w:val="00003112"/>
    <w:rsid w:val="00003636"/>
    <w:rsid w:val="00003FF3"/>
    <w:rsid w:val="00004A8B"/>
    <w:rsid w:val="0001056B"/>
    <w:rsid w:val="000119F4"/>
    <w:rsid w:val="00016A93"/>
    <w:rsid w:val="00017521"/>
    <w:rsid w:val="00017A07"/>
    <w:rsid w:val="00020B44"/>
    <w:rsid w:val="00022BFB"/>
    <w:rsid w:val="00022F6A"/>
    <w:rsid w:val="00024357"/>
    <w:rsid w:val="000265B9"/>
    <w:rsid w:val="00033C34"/>
    <w:rsid w:val="00041348"/>
    <w:rsid w:val="00043486"/>
    <w:rsid w:val="00045D64"/>
    <w:rsid w:val="0004768E"/>
    <w:rsid w:val="0004771C"/>
    <w:rsid w:val="00047D2C"/>
    <w:rsid w:val="000541AE"/>
    <w:rsid w:val="000565C7"/>
    <w:rsid w:val="00057960"/>
    <w:rsid w:val="000610CE"/>
    <w:rsid w:val="00065751"/>
    <w:rsid w:val="00071A4E"/>
    <w:rsid w:val="000723AC"/>
    <w:rsid w:val="0007284D"/>
    <w:rsid w:val="000731F6"/>
    <w:rsid w:val="00073347"/>
    <w:rsid w:val="00077E5E"/>
    <w:rsid w:val="000806EF"/>
    <w:rsid w:val="00080D03"/>
    <w:rsid w:val="00083D6D"/>
    <w:rsid w:val="0008461D"/>
    <w:rsid w:val="00084B44"/>
    <w:rsid w:val="00087EB8"/>
    <w:rsid w:val="00093851"/>
    <w:rsid w:val="00093B0A"/>
    <w:rsid w:val="00094175"/>
    <w:rsid w:val="00097A91"/>
    <w:rsid w:val="000A0050"/>
    <w:rsid w:val="000A1328"/>
    <w:rsid w:val="000A26FA"/>
    <w:rsid w:val="000A4A46"/>
    <w:rsid w:val="000A7CA1"/>
    <w:rsid w:val="000B0FDC"/>
    <w:rsid w:val="000B36A7"/>
    <w:rsid w:val="000C18B8"/>
    <w:rsid w:val="000C4A89"/>
    <w:rsid w:val="000C4EDF"/>
    <w:rsid w:val="000D183E"/>
    <w:rsid w:val="000D5A4E"/>
    <w:rsid w:val="000D5E5F"/>
    <w:rsid w:val="000D789C"/>
    <w:rsid w:val="000E14E6"/>
    <w:rsid w:val="000E2F9A"/>
    <w:rsid w:val="000F1DBE"/>
    <w:rsid w:val="000F277C"/>
    <w:rsid w:val="000F2F71"/>
    <w:rsid w:val="000F43B7"/>
    <w:rsid w:val="00100943"/>
    <w:rsid w:val="0010290E"/>
    <w:rsid w:val="001030F8"/>
    <w:rsid w:val="00103972"/>
    <w:rsid w:val="001076FA"/>
    <w:rsid w:val="00110A6E"/>
    <w:rsid w:val="00110AD2"/>
    <w:rsid w:val="001143E4"/>
    <w:rsid w:val="001242BA"/>
    <w:rsid w:val="001257FE"/>
    <w:rsid w:val="001274B5"/>
    <w:rsid w:val="00130EA8"/>
    <w:rsid w:val="0013156E"/>
    <w:rsid w:val="00131C6C"/>
    <w:rsid w:val="0013299A"/>
    <w:rsid w:val="00134A7A"/>
    <w:rsid w:val="00136A16"/>
    <w:rsid w:val="0013751A"/>
    <w:rsid w:val="001452A1"/>
    <w:rsid w:val="00147617"/>
    <w:rsid w:val="00147B75"/>
    <w:rsid w:val="00147F83"/>
    <w:rsid w:val="00150C5A"/>
    <w:rsid w:val="00152A58"/>
    <w:rsid w:val="00152A63"/>
    <w:rsid w:val="00152FC8"/>
    <w:rsid w:val="00160371"/>
    <w:rsid w:val="00161D9D"/>
    <w:rsid w:val="001647B3"/>
    <w:rsid w:val="00164BF3"/>
    <w:rsid w:val="00166FCA"/>
    <w:rsid w:val="00167451"/>
    <w:rsid w:val="0017455D"/>
    <w:rsid w:val="00175A37"/>
    <w:rsid w:val="00175AB5"/>
    <w:rsid w:val="00181327"/>
    <w:rsid w:val="001849B6"/>
    <w:rsid w:val="00192A1A"/>
    <w:rsid w:val="001A178D"/>
    <w:rsid w:val="001A317D"/>
    <w:rsid w:val="001A3338"/>
    <w:rsid w:val="001A4FAA"/>
    <w:rsid w:val="001A5A5C"/>
    <w:rsid w:val="001A7773"/>
    <w:rsid w:val="001A787C"/>
    <w:rsid w:val="001B0AC4"/>
    <w:rsid w:val="001B1731"/>
    <w:rsid w:val="001B62BC"/>
    <w:rsid w:val="001B69AC"/>
    <w:rsid w:val="001B7128"/>
    <w:rsid w:val="001B7D96"/>
    <w:rsid w:val="001C040B"/>
    <w:rsid w:val="001C1E92"/>
    <w:rsid w:val="001C4C7B"/>
    <w:rsid w:val="001D0951"/>
    <w:rsid w:val="001D36B0"/>
    <w:rsid w:val="001D413A"/>
    <w:rsid w:val="001D4BFD"/>
    <w:rsid w:val="001D535D"/>
    <w:rsid w:val="001D5B78"/>
    <w:rsid w:val="001E0821"/>
    <w:rsid w:val="001E17BC"/>
    <w:rsid w:val="001E24F2"/>
    <w:rsid w:val="001E4364"/>
    <w:rsid w:val="001E43BA"/>
    <w:rsid w:val="001E47EB"/>
    <w:rsid w:val="001F0FF0"/>
    <w:rsid w:val="001F116D"/>
    <w:rsid w:val="001F2CD6"/>
    <w:rsid w:val="001F2F8D"/>
    <w:rsid w:val="001F36A5"/>
    <w:rsid w:val="001F40F8"/>
    <w:rsid w:val="001F5C57"/>
    <w:rsid w:val="00200874"/>
    <w:rsid w:val="00201B26"/>
    <w:rsid w:val="00202ECD"/>
    <w:rsid w:val="00203B4A"/>
    <w:rsid w:val="00203D93"/>
    <w:rsid w:val="002051C4"/>
    <w:rsid w:val="002057B2"/>
    <w:rsid w:val="00207541"/>
    <w:rsid w:val="00211078"/>
    <w:rsid w:val="002113B8"/>
    <w:rsid w:val="00212903"/>
    <w:rsid w:val="00213FD6"/>
    <w:rsid w:val="002151B3"/>
    <w:rsid w:val="002175F7"/>
    <w:rsid w:val="002203F0"/>
    <w:rsid w:val="0022215E"/>
    <w:rsid w:val="002227A1"/>
    <w:rsid w:val="00231263"/>
    <w:rsid w:val="00232ECE"/>
    <w:rsid w:val="00233DCA"/>
    <w:rsid w:val="002342E7"/>
    <w:rsid w:val="00234B54"/>
    <w:rsid w:val="00235D31"/>
    <w:rsid w:val="002421CA"/>
    <w:rsid w:val="00243098"/>
    <w:rsid w:val="00244881"/>
    <w:rsid w:val="00246955"/>
    <w:rsid w:val="00246C5F"/>
    <w:rsid w:val="002476D3"/>
    <w:rsid w:val="0025144D"/>
    <w:rsid w:val="00251603"/>
    <w:rsid w:val="00251E26"/>
    <w:rsid w:val="00253B3E"/>
    <w:rsid w:val="00255EBE"/>
    <w:rsid w:val="0026266C"/>
    <w:rsid w:val="00264533"/>
    <w:rsid w:val="00264F85"/>
    <w:rsid w:val="00265621"/>
    <w:rsid w:val="002724B3"/>
    <w:rsid w:val="00272A2F"/>
    <w:rsid w:val="00272EC0"/>
    <w:rsid w:val="002736FA"/>
    <w:rsid w:val="002755DF"/>
    <w:rsid w:val="0027609A"/>
    <w:rsid w:val="002764CC"/>
    <w:rsid w:val="00276AC2"/>
    <w:rsid w:val="00277CD2"/>
    <w:rsid w:val="00284376"/>
    <w:rsid w:val="002866AA"/>
    <w:rsid w:val="002915E3"/>
    <w:rsid w:val="00292646"/>
    <w:rsid w:val="002938B7"/>
    <w:rsid w:val="00294239"/>
    <w:rsid w:val="0029455D"/>
    <w:rsid w:val="00295EBE"/>
    <w:rsid w:val="002A01E8"/>
    <w:rsid w:val="002A2382"/>
    <w:rsid w:val="002A6BA0"/>
    <w:rsid w:val="002A7D1E"/>
    <w:rsid w:val="002B2722"/>
    <w:rsid w:val="002B32BB"/>
    <w:rsid w:val="002B4721"/>
    <w:rsid w:val="002B4F79"/>
    <w:rsid w:val="002B5C64"/>
    <w:rsid w:val="002B6DE0"/>
    <w:rsid w:val="002B720B"/>
    <w:rsid w:val="002B72B8"/>
    <w:rsid w:val="002C0BE6"/>
    <w:rsid w:val="002C1BBE"/>
    <w:rsid w:val="002C25A3"/>
    <w:rsid w:val="002C328D"/>
    <w:rsid w:val="002C4266"/>
    <w:rsid w:val="002D0BA8"/>
    <w:rsid w:val="002D15F2"/>
    <w:rsid w:val="002D527C"/>
    <w:rsid w:val="002D62B2"/>
    <w:rsid w:val="002D6C88"/>
    <w:rsid w:val="002E15F1"/>
    <w:rsid w:val="002E1CBB"/>
    <w:rsid w:val="002E21AB"/>
    <w:rsid w:val="002E264E"/>
    <w:rsid w:val="002E6662"/>
    <w:rsid w:val="002F0701"/>
    <w:rsid w:val="002F2997"/>
    <w:rsid w:val="002F44CB"/>
    <w:rsid w:val="0030026D"/>
    <w:rsid w:val="00300521"/>
    <w:rsid w:val="00300B14"/>
    <w:rsid w:val="003038A9"/>
    <w:rsid w:val="00305093"/>
    <w:rsid w:val="00306E68"/>
    <w:rsid w:val="00307119"/>
    <w:rsid w:val="003126D3"/>
    <w:rsid w:val="003203B5"/>
    <w:rsid w:val="00323CBC"/>
    <w:rsid w:val="003247C5"/>
    <w:rsid w:val="00324A65"/>
    <w:rsid w:val="00327469"/>
    <w:rsid w:val="00331607"/>
    <w:rsid w:val="00335369"/>
    <w:rsid w:val="00335EE0"/>
    <w:rsid w:val="003424A3"/>
    <w:rsid w:val="003457EB"/>
    <w:rsid w:val="00347176"/>
    <w:rsid w:val="00350BFB"/>
    <w:rsid w:val="003530C7"/>
    <w:rsid w:val="003539B8"/>
    <w:rsid w:val="00353E4E"/>
    <w:rsid w:val="00356F5A"/>
    <w:rsid w:val="00361C11"/>
    <w:rsid w:val="0036461F"/>
    <w:rsid w:val="00365ECC"/>
    <w:rsid w:val="00371497"/>
    <w:rsid w:val="00373169"/>
    <w:rsid w:val="00375D32"/>
    <w:rsid w:val="00381C7F"/>
    <w:rsid w:val="0038318E"/>
    <w:rsid w:val="00385FB3"/>
    <w:rsid w:val="0038677F"/>
    <w:rsid w:val="003872F9"/>
    <w:rsid w:val="0039509A"/>
    <w:rsid w:val="003A0305"/>
    <w:rsid w:val="003A1641"/>
    <w:rsid w:val="003A3FE3"/>
    <w:rsid w:val="003A55A9"/>
    <w:rsid w:val="003B2277"/>
    <w:rsid w:val="003B22FE"/>
    <w:rsid w:val="003B25D4"/>
    <w:rsid w:val="003C1FCC"/>
    <w:rsid w:val="003C4F5C"/>
    <w:rsid w:val="003C7FF2"/>
    <w:rsid w:val="003D0E79"/>
    <w:rsid w:val="003D2706"/>
    <w:rsid w:val="003D2DC1"/>
    <w:rsid w:val="003D47C8"/>
    <w:rsid w:val="003D7D5E"/>
    <w:rsid w:val="003E04FA"/>
    <w:rsid w:val="003E12E6"/>
    <w:rsid w:val="003E44ED"/>
    <w:rsid w:val="003E6565"/>
    <w:rsid w:val="003F5225"/>
    <w:rsid w:val="003F64C5"/>
    <w:rsid w:val="003F69E7"/>
    <w:rsid w:val="00400E41"/>
    <w:rsid w:val="004017AD"/>
    <w:rsid w:val="00401BD9"/>
    <w:rsid w:val="004021D8"/>
    <w:rsid w:val="00402D13"/>
    <w:rsid w:val="0040448C"/>
    <w:rsid w:val="00405360"/>
    <w:rsid w:val="0040596A"/>
    <w:rsid w:val="0040599E"/>
    <w:rsid w:val="00407AFF"/>
    <w:rsid w:val="00410D3A"/>
    <w:rsid w:val="004121EC"/>
    <w:rsid w:val="004173E8"/>
    <w:rsid w:val="004175D3"/>
    <w:rsid w:val="00417679"/>
    <w:rsid w:val="00421933"/>
    <w:rsid w:val="00421D48"/>
    <w:rsid w:val="00424789"/>
    <w:rsid w:val="00426C5F"/>
    <w:rsid w:val="00426D80"/>
    <w:rsid w:val="004336AA"/>
    <w:rsid w:val="00433DDE"/>
    <w:rsid w:val="004408F2"/>
    <w:rsid w:val="004409BB"/>
    <w:rsid w:val="004418F5"/>
    <w:rsid w:val="00443299"/>
    <w:rsid w:val="00443317"/>
    <w:rsid w:val="004441B0"/>
    <w:rsid w:val="004443E3"/>
    <w:rsid w:val="004454E4"/>
    <w:rsid w:val="00447762"/>
    <w:rsid w:val="00450E10"/>
    <w:rsid w:val="0045277E"/>
    <w:rsid w:val="004529C2"/>
    <w:rsid w:val="00455651"/>
    <w:rsid w:val="00456582"/>
    <w:rsid w:val="00456726"/>
    <w:rsid w:val="00456E5F"/>
    <w:rsid w:val="00457819"/>
    <w:rsid w:val="00457CAF"/>
    <w:rsid w:val="00461F32"/>
    <w:rsid w:val="0046294A"/>
    <w:rsid w:val="00464790"/>
    <w:rsid w:val="00466D65"/>
    <w:rsid w:val="00467EED"/>
    <w:rsid w:val="004700CE"/>
    <w:rsid w:val="0047402D"/>
    <w:rsid w:val="004828F8"/>
    <w:rsid w:val="0048515C"/>
    <w:rsid w:val="00486A11"/>
    <w:rsid w:val="00487A35"/>
    <w:rsid w:val="00487ADF"/>
    <w:rsid w:val="00492B16"/>
    <w:rsid w:val="00497940"/>
    <w:rsid w:val="004A05BD"/>
    <w:rsid w:val="004A106D"/>
    <w:rsid w:val="004A1666"/>
    <w:rsid w:val="004A1B27"/>
    <w:rsid w:val="004A24A3"/>
    <w:rsid w:val="004A2ED9"/>
    <w:rsid w:val="004A3FCA"/>
    <w:rsid w:val="004A4DBC"/>
    <w:rsid w:val="004A4E80"/>
    <w:rsid w:val="004A6894"/>
    <w:rsid w:val="004A7293"/>
    <w:rsid w:val="004A7515"/>
    <w:rsid w:val="004A7D07"/>
    <w:rsid w:val="004B0591"/>
    <w:rsid w:val="004B0953"/>
    <w:rsid w:val="004B0ACA"/>
    <w:rsid w:val="004B267C"/>
    <w:rsid w:val="004C166C"/>
    <w:rsid w:val="004C2ADF"/>
    <w:rsid w:val="004C3868"/>
    <w:rsid w:val="004D18D9"/>
    <w:rsid w:val="004D3FAD"/>
    <w:rsid w:val="004D48F8"/>
    <w:rsid w:val="004D63E1"/>
    <w:rsid w:val="004D7DCF"/>
    <w:rsid w:val="004E07DF"/>
    <w:rsid w:val="004E2CF6"/>
    <w:rsid w:val="004E2D98"/>
    <w:rsid w:val="004E3A96"/>
    <w:rsid w:val="004E3E05"/>
    <w:rsid w:val="004E4231"/>
    <w:rsid w:val="004F0704"/>
    <w:rsid w:val="004F4EC7"/>
    <w:rsid w:val="004F524D"/>
    <w:rsid w:val="004F5406"/>
    <w:rsid w:val="005026D0"/>
    <w:rsid w:val="00502836"/>
    <w:rsid w:val="005034DF"/>
    <w:rsid w:val="005035A1"/>
    <w:rsid w:val="005050D9"/>
    <w:rsid w:val="00507F3A"/>
    <w:rsid w:val="00511A38"/>
    <w:rsid w:val="00513A47"/>
    <w:rsid w:val="00515180"/>
    <w:rsid w:val="00520B7F"/>
    <w:rsid w:val="0052130A"/>
    <w:rsid w:val="00521B30"/>
    <w:rsid w:val="0052488A"/>
    <w:rsid w:val="00527431"/>
    <w:rsid w:val="00533E4A"/>
    <w:rsid w:val="0053496C"/>
    <w:rsid w:val="005401FC"/>
    <w:rsid w:val="005452B6"/>
    <w:rsid w:val="00547A6D"/>
    <w:rsid w:val="0055175B"/>
    <w:rsid w:val="0055205A"/>
    <w:rsid w:val="00553596"/>
    <w:rsid w:val="00554C6E"/>
    <w:rsid w:val="00557F28"/>
    <w:rsid w:val="00561E89"/>
    <w:rsid w:val="0056478F"/>
    <w:rsid w:val="00565108"/>
    <w:rsid w:val="005673AE"/>
    <w:rsid w:val="00571180"/>
    <w:rsid w:val="00575BEB"/>
    <w:rsid w:val="00577D63"/>
    <w:rsid w:val="005820E7"/>
    <w:rsid w:val="005821FE"/>
    <w:rsid w:val="00582F8F"/>
    <w:rsid w:val="005840B8"/>
    <w:rsid w:val="00586E78"/>
    <w:rsid w:val="00587718"/>
    <w:rsid w:val="005947C6"/>
    <w:rsid w:val="00595674"/>
    <w:rsid w:val="00596089"/>
    <w:rsid w:val="00596903"/>
    <w:rsid w:val="005A038C"/>
    <w:rsid w:val="005A25B2"/>
    <w:rsid w:val="005A381F"/>
    <w:rsid w:val="005A5D87"/>
    <w:rsid w:val="005A7E6E"/>
    <w:rsid w:val="005B24FA"/>
    <w:rsid w:val="005B538B"/>
    <w:rsid w:val="005B5C98"/>
    <w:rsid w:val="005B6C41"/>
    <w:rsid w:val="005C3F1F"/>
    <w:rsid w:val="005C4076"/>
    <w:rsid w:val="005C4AB4"/>
    <w:rsid w:val="005C4B41"/>
    <w:rsid w:val="005C749C"/>
    <w:rsid w:val="005C7741"/>
    <w:rsid w:val="005C7D12"/>
    <w:rsid w:val="005D0D5B"/>
    <w:rsid w:val="005D1B99"/>
    <w:rsid w:val="005D1FA8"/>
    <w:rsid w:val="005D2A09"/>
    <w:rsid w:val="005D32D7"/>
    <w:rsid w:val="005D3F7A"/>
    <w:rsid w:val="005D47F3"/>
    <w:rsid w:val="005E0982"/>
    <w:rsid w:val="005E2A44"/>
    <w:rsid w:val="005E53D6"/>
    <w:rsid w:val="005E5DCC"/>
    <w:rsid w:val="005E7034"/>
    <w:rsid w:val="005E78F3"/>
    <w:rsid w:val="005E7D46"/>
    <w:rsid w:val="005F58CF"/>
    <w:rsid w:val="005F6B33"/>
    <w:rsid w:val="005F715C"/>
    <w:rsid w:val="0060060F"/>
    <w:rsid w:val="00602153"/>
    <w:rsid w:val="00602FC0"/>
    <w:rsid w:val="006041B3"/>
    <w:rsid w:val="0060655A"/>
    <w:rsid w:val="00607B9B"/>
    <w:rsid w:val="00612F01"/>
    <w:rsid w:val="00614678"/>
    <w:rsid w:val="00614FF2"/>
    <w:rsid w:val="00616A6D"/>
    <w:rsid w:val="0061748A"/>
    <w:rsid w:val="00617F8F"/>
    <w:rsid w:val="00625244"/>
    <w:rsid w:val="00626FF9"/>
    <w:rsid w:val="00627FF8"/>
    <w:rsid w:val="0063060B"/>
    <w:rsid w:val="006322AC"/>
    <w:rsid w:val="00633832"/>
    <w:rsid w:val="00633B9E"/>
    <w:rsid w:val="006341F8"/>
    <w:rsid w:val="00635566"/>
    <w:rsid w:val="0063654D"/>
    <w:rsid w:val="00640B19"/>
    <w:rsid w:val="00641D21"/>
    <w:rsid w:val="0064414C"/>
    <w:rsid w:val="00644221"/>
    <w:rsid w:val="00647852"/>
    <w:rsid w:val="00651060"/>
    <w:rsid w:val="0065213C"/>
    <w:rsid w:val="00653729"/>
    <w:rsid w:val="00653D59"/>
    <w:rsid w:val="00654DE0"/>
    <w:rsid w:val="00655503"/>
    <w:rsid w:val="00655D08"/>
    <w:rsid w:val="00655E2A"/>
    <w:rsid w:val="00656A87"/>
    <w:rsid w:val="006573BC"/>
    <w:rsid w:val="00660B2A"/>
    <w:rsid w:val="00661ADB"/>
    <w:rsid w:val="00661D49"/>
    <w:rsid w:val="00664834"/>
    <w:rsid w:val="00666329"/>
    <w:rsid w:val="006666B8"/>
    <w:rsid w:val="00667695"/>
    <w:rsid w:val="00667703"/>
    <w:rsid w:val="00671021"/>
    <w:rsid w:val="00672308"/>
    <w:rsid w:val="00672CDE"/>
    <w:rsid w:val="0067355A"/>
    <w:rsid w:val="00676E81"/>
    <w:rsid w:val="00682029"/>
    <w:rsid w:val="0068396F"/>
    <w:rsid w:val="00693900"/>
    <w:rsid w:val="006939CC"/>
    <w:rsid w:val="006957B9"/>
    <w:rsid w:val="006A3251"/>
    <w:rsid w:val="006A4D8F"/>
    <w:rsid w:val="006A6764"/>
    <w:rsid w:val="006A69ED"/>
    <w:rsid w:val="006A6A5B"/>
    <w:rsid w:val="006B008E"/>
    <w:rsid w:val="006B0928"/>
    <w:rsid w:val="006B1D4A"/>
    <w:rsid w:val="006B52FA"/>
    <w:rsid w:val="006B68A0"/>
    <w:rsid w:val="006B6FDE"/>
    <w:rsid w:val="006B7B52"/>
    <w:rsid w:val="006C06AE"/>
    <w:rsid w:val="006C094A"/>
    <w:rsid w:val="006C1887"/>
    <w:rsid w:val="006C461C"/>
    <w:rsid w:val="006C510D"/>
    <w:rsid w:val="006C54D4"/>
    <w:rsid w:val="006C552F"/>
    <w:rsid w:val="006C7888"/>
    <w:rsid w:val="006D4712"/>
    <w:rsid w:val="006E023E"/>
    <w:rsid w:val="006E0276"/>
    <w:rsid w:val="006E102D"/>
    <w:rsid w:val="006E1AB0"/>
    <w:rsid w:val="006E3CAF"/>
    <w:rsid w:val="006E6054"/>
    <w:rsid w:val="006E678F"/>
    <w:rsid w:val="006E6AF4"/>
    <w:rsid w:val="006E7E89"/>
    <w:rsid w:val="006F07F5"/>
    <w:rsid w:val="006F20B0"/>
    <w:rsid w:val="006F4C01"/>
    <w:rsid w:val="006F7AE1"/>
    <w:rsid w:val="00700803"/>
    <w:rsid w:val="00707A2B"/>
    <w:rsid w:val="00707A5F"/>
    <w:rsid w:val="00707B8D"/>
    <w:rsid w:val="00712CF5"/>
    <w:rsid w:val="007170FB"/>
    <w:rsid w:val="00720A52"/>
    <w:rsid w:val="007214FA"/>
    <w:rsid w:val="007236A7"/>
    <w:rsid w:val="00723858"/>
    <w:rsid w:val="00724FF0"/>
    <w:rsid w:val="0072553C"/>
    <w:rsid w:val="007272A7"/>
    <w:rsid w:val="007331FC"/>
    <w:rsid w:val="0073528F"/>
    <w:rsid w:val="0073580B"/>
    <w:rsid w:val="007379C0"/>
    <w:rsid w:val="0074011A"/>
    <w:rsid w:val="00741841"/>
    <w:rsid w:val="00742958"/>
    <w:rsid w:val="00743840"/>
    <w:rsid w:val="00743A4E"/>
    <w:rsid w:val="00743DFF"/>
    <w:rsid w:val="00755961"/>
    <w:rsid w:val="00755E26"/>
    <w:rsid w:val="00756FA5"/>
    <w:rsid w:val="00760326"/>
    <w:rsid w:val="00761679"/>
    <w:rsid w:val="00761736"/>
    <w:rsid w:val="007624E4"/>
    <w:rsid w:val="007658C2"/>
    <w:rsid w:val="007670B6"/>
    <w:rsid w:val="00770EA8"/>
    <w:rsid w:val="00771A97"/>
    <w:rsid w:val="00773BA2"/>
    <w:rsid w:val="00777D81"/>
    <w:rsid w:val="00781803"/>
    <w:rsid w:val="00781AA8"/>
    <w:rsid w:val="00785730"/>
    <w:rsid w:val="007874B0"/>
    <w:rsid w:val="00787E83"/>
    <w:rsid w:val="00794372"/>
    <w:rsid w:val="00794F1A"/>
    <w:rsid w:val="0079522D"/>
    <w:rsid w:val="007A0EDE"/>
    <w:rsid w:val="007A0FE7"/>
    <w:rsid w:val="007A3A3D"/>
    <w:rsid w:val="007A5537"/>
    <w:rsid w:val="007A607F"/>
    <w:rsid w:val="007A658E"/>
    <w:rsid w:val="007A65DB"/>
    <w:rsid w:val="007B2AE1"/>
    <w:rsid w:val="007B4F71"/>
    <w:rsid w:val="007B6A93"/>
    <w:rsid w:val="007C1B5E"/>
    <w:rsid w:val="007C1CF2"/>
    <w:rsid w:val="007C1D1C"/>
    <w:rsid w:val="007C449A"/>
    <w:rsid w:val="007D19CD"/>
    <w:rsid w:val="007D253F"/>
    <w:rsid w:val="007D41C9"/>
    <w:rsid w:val="007D5D8A"/>
    <w:rsid w:val="007D7D17"/>
    <w:rsid w:val="007E0EA4"/>
    <w:rsid w:val="007E3F0F"/>
    <w:rsid w:val="007E557E"/>
    <w:rsid w:val="007E676D"/>
    <w:rsid w:val="007E7A1D"/>
    <w:rsid w:val="007F0E1F"/>
    <w:rsid w:val="007F28E2"/>
    <w:rsid w:val="007F56BC"/>
    <w:rsid w:val="0080204B"/>
    <w:rsid w:val="00804CB6"/>
    <w:rsid w:val="00804D32"/>
    <w:rsid w:val="00805A58"/>
    <w:rsid w:val="00805C75"/>
    <w:rsid w:val="00810BC4"/>
    <w:rsid w:val="0081248D"/>
    <w:rsid w:val="00815C77"/>
    <w:rsid w:val="008204C2"/>
    <w:rsid w:val="008226D1"/>
    <w:rsid w:val="00826D6D"/>
    <w:rsid w:val="00827DEF"/>
    <w:rsid w:val="008332FF"/>
    <w:rsid w:val="00833762"/>
    <w:rsid w:val="00835DDD"/>
    <w:rsid w:val="00840F94"/>
    <w:rsid w:val="0084191D"/>
    <w:rsid w:val="008438C0"/>
    <w:rsid w:val="00843E21"/>
    <w:rsid w:val="0084754E"/>
    <w:rsid w:val="00850977"/>
    <w:rsid w:val="00854BFA"/>
    <w:rsid w:val="0085524F"/>
    <w:rsid w:val="00857463"/>
    <w:rsid w:val="00865624"/>
    <w:rsid w:val="008656B6"/>
    <w:rsid w:val="00865F35"/>
    <w:rsid w:val="00866239"/>
    <w:rsid w:val="008672F9"/>
    <w:rsid w:val="00881750"/>
    <w:rsid w:val="00881C81"/>
    <w:rsid w:val="0088201F"/>
    <w:rsid w:val="0088413B"/>
    <w:rsid w:val="008847FE"/>
    <w:rsid w:val="00887D17"/>
    <w:rsid w:val="0089053F"/>
    <w:rsid w:val="0089636A"/>
    <w:rsid w:val="0089694C"/>
    <w:rsid w:val="00897AEB"/>
    <w:rsid w:val="008A163B"/>
    <w:rsid w:val="008A2F41"/>
    <w:rsid w:val="008A4496"/>
    <w:rsid w:val="008B389F"/>
    <w:rsid w:val="008B412F"/>
    <w:rsid w:val="008B4E7E"/>
    <w:rsid w:val="008B5369"/>
    <w:rsid w:val="008B79C9"/>
    <w:rsid w:val="008C00E9"/>
    <w:rsid w:val="008C1BE9"/>
    <w:rsid w:val="008C28DB"/>
    <w:rsid w:val="008C6ED6"/>
    <w:rsid w:val="008C6F05"/>
    <w:rsid w:val="008D21B9"/>
    <w:rsid w:val="008D380B"/>
    <w:rsid w:val="008D3AC6"/>
    <w:rsid w:val="008D4747"/>
    <w:rsid w:val="008D4B72"/>
    <w:rsid w:val="008D53EF"/>
    <w:rsid w:val="008D58CF"/>
    <w:rsid w:val="008E1E2F"/>
    <w:rsid w:val="008E4062"/>
    <w:rsid w:val="008E41C8"/>
    <w:rsid w:val="008E62D7"/>
    <w:rsid w:val="008F1035"/>
    <w:rsid w:val="008F3456"/>
    <w:rsid w:val="008F3C9E"/>
    <w:rsid w:val="008F3E0A"/>
    <w:rsid w:val="008F435A"/>
    <w:rsid w:val="008F4739"/>
    <w:rsid w:val="008F496C"/>
    <w:rsid w:val="00900D30"/>
    <w:rsid w:val="009021C5"/>
    <w:rsid w:val="009051E3"/>
    <w:rsid w:val="00910323"/>
    <w:rsid w:val="00910EA8"/>
    <w:rsid w:val="00912649"/>
    <w:rsid w:val="00913FC7"/>
    <w:rsid w:val="009143FE"/>
    <w:rsid w:val="009149C2"/>
    <w:rsid w:val="00914D92"/>
    <w:rsid w:val="00916C74"/>
    <w:rsid w:val="00917F02"/>
    <w:rsid w:val="009205FA"/>
    <w:rsid w:val="00921446"/>
    <w:rsid w:val="0092797A"/>
    <w:rsid w:val="00930A53"/>
    <w:rsid w:val="009319B8"/>
    <w:rsid w:val="009337B9"/>
    <w:rsid w:val="00935524"/>
    <w:rsid w:val="00935EF3"/>
    <w:rsid w:val="0093680A"/>
    <w:rsid w:val="0093694F"/>
    <w:rsid w:val="00936EF3"/>
    <w:rsid w:val="00936FD9"/>
    <w:rsid w:val="009406E8"/>
    <w:rsid w:val="00940AE6"/>
    <w:rsid w:val="009416A0"/>
    <w:rsid w:val="00943E06"/>
    <w:rsid w:val="009449EF"/>
    <w:rsid w:val="00945121"/>
    <w:rsid w:val="009460E9"/>
    <w:rsid w:val="0094792C"/>
    <w:rsid w:val="0095052B"/>
    <w:rsid w:val="00951259"/>
    <w:rsid w:val="009537B5"/>
    <w:rsid w:val="0095472A"/>
    <w:rsid w:val="00954774"/>
    <w:rsid w:val="00954EB5"/>
    <w:rsid w:val="009562AB"/>
    <w:rsid w:val="00956569"/>
    <w:rsid w:val="009608DA"/>
    <w:rsid w:val="00962483"/>
    <w:rsid w:val="00967246"/>
    <w:rsid w:val="00967584"/>
    <w:rsid w:val="00971725"/>
    <w:rsid w:val="00972531"/>
    <w:rsid w:val="009739E4"/>
    <w:rsid w:val="00974B73"/>
    <w:rsid w:val="00976240"/>
    <w:rsid w:val="00977614"/>
    <w:rsid w:val="009803B3"/>
    <w:rsid w:val="009816E5"/>
    <w:rsid w:val="009828CA"/>
    <w:rsid w:val="00982DDC"/>
    <w:rsid w:val="009836A5"/>
    <w:rsid w:val="009839DD"/>
    <w:rsid w:val="009904AD"/>
    <w:rsid w:val="00990F31"/>
    <w:rsid w:val="00990FB0"/>
    <w:rsid w:val="00993960"/>
    <w:rsid w:val="00994198"/>
    <w:rsid w:val="00995BED"/>
    <w:rsid w:val="00996549"/>
    <w:rsid w:val="00996D26"/>
    <w:rsid w:val="009A0DE2"/>
    <w:rsid w:val="009A195D"/>
    <w:rsid w:val="009A3223"/>
    <w:rsid w:val="009A427F"/>
    <w:rsid w:val="009A43EF"/>
    <w:rsid w:val="009A44DB"/>
    <w:rsid w:val="009A4CEF"/>
    <w:rsid w:val="009A74E4"/>
    <w:rsid w:val="009B02FD"/>
    <w:rsid w:val="009B045C"/>
    <w:rsid w:val="009B16A0"/>
    <w:rsid w:val="009B3C4A"/>
    <w:rsid w:val="009B44E7"/>
    <w:rsid w:val="009B4770"/>
    <w:rsid w:val="009B6F45"/>
    <w:rsid w:val="009C2D5A"/>
    <w:rsid w:val="009C4E66"/>
    <w:rsid w:val="009C6845"/>
    <w:rsid w:val="009D304B"/>
    <w:rsid w:val="009D407E"/>
    <w:rsid w:val="009D525E"/>
    <w:rsid w:val="009D6D85"/>
    <w:rsid w:val="009D6EF6"/>
    <w:rsid w:val="009E013A"/>
    <w:rsid w:val="009E4AF7"/>
    <w:rsid w:val="009E4D52"/>
    <w:rsid w:val="009E5E7E"/>
    <w:rsid w:val="009E60B0"/>
    <w:rsid w:val="009E63A1"/>
    <w:rsid w:val="009F050E"/>
    <w:rsid w:val="009F2673"/>
    <w:rsid w:val="009F4BEC"/>
    <w:rsid w:val="009F6DE8"/>
    <w:rsid w:val="00A00649"/>
    <w:rsid w:val="00A01DBC"/>
    <w:rsid w:val="00A0501B"/>
    <w:rsid w:val="00A07679"/>
    <w:rsid w:val="00A11F6A"/>
    <w:rsid w:val="00A13CDF"/>
    <w:rsid w:val="00A153A0"/>
    <w:rsid w:val="00A17A2F"/>
    <w:rsid w:val="00A211AD"/>
    <w:rsid w:val="00A21349"/>
    <w:rsid w:val="00A236BC"/>
    <w:rsid w:val="00A24FE6"/>
    <w:rsid w:val="00A269BE"/>
    <w:rsid w:val="00A300DF"/>
    <w:rsid w:val="00A30273"/>
    <w:rsid w:val="00A30E12"/>
    <w:rsid w:val="00A3103F"/>
    <w:rsid w:val="00A34B6C"/>
    <w:rsid w:val="00A40736"/>
    <w:rsid w:val="00A41125"/>
    <w:rsid w:val="00A425A1"/>
    <w:rsid w:val="00A44BDE"/>
    <w:rsid w:val="00A45322"/>
    <w:rsid w:val="00A50E1D"/>
    <w:rsid w:val="00A5223E"/>
    <w:rsid w:val="00A53304"/>
    <w:rsid w:val="00A54493"/>
    <w:rsid w:val="00A5491F"/>
    <w:rsid w:val="00A55120"/>
    <w:rsid w:val="00A56244"/>
    <w:rsid w:val="00A57178"/>
    <w:rsid w:val="00A573A9"/>
    <w:rsid w:val="00A57E0A"/>
    <w:rsid w:val="00A6060C"/>
    <w:rsid w:val="00A60743"/>
    <w:rsid w:val="00A618B6"/>
    <w:rsid w:val="00A66C41"/>
    <w:rsid w:val="00A70A36"/>
    <w:rsid w:val="00A70EE7"/>
    <w:rsid w:val="00A715BC"/>
    <w:rsid w:val="00A72CAC"/>
    <w:rsid w:val="00A81606"/>
    <w:rsid w:val="00A82FCD"/>
    <w:rsid w:val="00A8454B"/>
    <w:rsid w:val="00A85C69"/>
    <w:rsid w:val="00A86597"/>
    <w:rsid w:val="00A865F4"/>
    <w:rsid w:val="00A87CF8"/>
    <w:rsid w:val="00A902C8"/>
    <w:rsid w:val="00A9098A"/>
    <w:rsid w:val="00A91208"/>
    <w:rsid w:val="00A92A11"/>
    <w:rsid w:val="00A92DBF"/>
    <w:rsid w:val="00A93A98"/>
    <w:rsid w:val="00A9422C"/>
    <w:rsid w:val="00AA0874"/>
    <w:rsid w:val="00AA0E41"/>
    <w:rsid w:val="00AA2389"/>
    <w:rsid w:val="00AA4C8D"/>
    <w:rsid w:val="00AA507E"/>
    <w:rsid w:val="00AA565C"/>
    <w:rsid w:val="00AA5D3F"/>
    <w:rsid w:val="00AA607A"/>
    <w:rsid w:val="00AA75DB"/>
    <w:rsid w:val="00AA79EB"/>
    <w:rsid w:val="00AA7D94"/>
    <w:rsid w:val="00AB2B34"/>
    <w:rsid w:val="00AB7BD0"/>
    <w:rsid w:val="00AC02A8"/>
    <w:rsid w:val="00AC094E"/>
    <w:rsid w:val="00AC245F"/>
    <w:rsid w:val="00AC351C"/>
    <w:rsid w:val="00AC7BF3"/>
    <w:rsid w:val="00AD1297"/>
    <w:rsid w:val="00AD473D"/>
    <w:rsid w:val="00AD5F66"/>
    <w:rsid w:val="00AD77C6"/>
    <w:rsid w:val="00AF4695"/>
    <w:rsid w:val="00AF5347"/>
    <w:rsid w:val="00AF62B6"/>
    <w:rsid w:val="00AF7675"/>
    <w:rsid w:val="00AF7AFD"/>
    <w:rsid w:val="00B03108"/>
    <w:rsid w:val="00B03369"/>
    <w:rsid w:val="00B03AAD"/>
    <w:rsid w:val="00B03D05"/>
    <w:rsid w:val="00B05944"/>
    <w:rsid w:val="00B06D84"/>
    <w:rsid w:val="00B071DE"/>
    <w:rsid w:val="00B0749D"/>
    <w:rsid w:val="00B119B7"/>
    <w:rsid w:val="00B12699"/>
    <w:rsid w:val="00B13E67"/>
    <w:rsid w:val="00B16078"/>
    <w:rsid w:val="00B16424"/>
    <w:rsid w:val="00B20385"/>
    <w:rsid w:val="00B205DC"/>
    <w:rsid w:val="00B2339C"/>
    <w:rsid w:val="00B25B49"/>
    <w:rsid w:val="00B26A5D"/>
    <w:rsid w:val="00B30D5A"/>
    <w:rsid w:val="00B32413"/>
    <w:rsid w:val="00B32C0D"/>
    <w:rsid w:val="00B35D9F"/>
    <w:rsid w:val="00B37473"/>
    <w:rsid w:val="00B4011F"/>
    <w:rsid w:val="00B405FC"/>
    <w:rsid w:val="00B4071F"/>
    <w:rsid w:val="00B45659"/>
    <w:rsid w:val="00B52941"/>
    <w:rsid w:val="00B57C9A"/>
    <w:rsid w:val="00B65372"/>
    <w:rsid w:val="00B709BD"/>
    <w:rsid w:val="00B70FC9"/>
    <w:rsid w:val="00B71DBF"/>
    <w:rsid w:val="00B72512"/>
    <w:rsid w:val="00B75262"/>
    <w:rsid w:val="00B77CB7"/>
    <w:rsid w:val="00B80715"/>
    <w:rsid w:val="00B831F3"/>
    <w:rsid w:val="00B918C6"/>
    <w:rsid w:val="00B919D0"/>
    <w:rsid w:val="00B93EAC"/>
    <w:rsid w:val="00B95DAB"/>
    <w:rsid w:val="00B97947"/>
    <w:rsid w:val="00BA083A"/>
    <w:rsid w:val="00BA0F60"/>
    <w:rsid w:val="00BA6115"/>
    <w:rsid w:val="00BB07BD"/>
    <w:rsid w:val="00BB17AA"/>
    <w:rsid w:val="00BC0214"/>
    <w:rsid w:val="00BC18F9"/>
    <w:rsid w:val="00BC49A8"/>
    <w:rsid w:val="00BC4CDD"/>
    <w:rsid w:val="00BC5D24"/>
    <w:rsid w:val="00BD3A48"/>
    <w:rsid w:val="00BD4B58"/>
    <w:rsid w:val="00BE105B"/>
    <w:rsid w:val="00BE4454"/>
    <w:rsid w:val="00BE7062"/>
    <w:rsid w:val="00BF0155"/>
    <w:rsid w:val="00BF17AD"/>
    <w:rsid w:val="00BF184C"/>
    <w:rsid w:val="00BF1ADC"/>
    <w:rsid w:val="00BF35AB"/>
    <w:rsid w:val="00BF385B"/>
    <w:rsid w:val="00BF758F"/>
    <w:rsid w:val="00C01A22"/>
    <w:rsid w:val="00C03178"/>
    <w:rsid w:val="00C031B6"/>
    <w:rsid w:val="00C037F8"/>
    <w:rsid w:val="00C03C40"/>
    <w:rsid w:val="00C04FC7"/>
    <w:rsid w:val="00C0571B"/>
    <w:rsid w:val="00C1524E"/>
    <w:rsid w:val="00C164C8"/>
    <w:rsid w:val="00C17060"/>
    <w:rsid w:val="00C209F8"/>
    <w:rsid w:val="00C22DB2"/>
    <w:rsid w:val="00C264AB"/>
    <w:rsid w:val="00C26891"/>
    <w:rsid w:val="00C30364"/>
    <w:rsid w:val="00C31ECF"/>
    <w:rsid w:val="00C33958"/>
    <w:rsid w:val="00C33A53"/>
    <w:rsid w:val="00C34AD9"/>
    <w:rsid w:val="00C34B07"/>
    <w:rsid w:val="00C37028"/>
    <w:rsid w:val="00C455D5"/>
    <w:rsid w:val="00C46C6A"/>
    <w:rsid w:val="00C46CF3"/>
    <w:rsid w:val="00C4701D"/>
    <w:rsid w:val="00C474C3"/>
    <w:rsid w:val="00C50DB6"/>
    <w:rsid w:val="00C51A9A"/>
    <w:rsid w:val="00C52E17"/>
    <w:rsid w:val="00C609D1"/>
    <w:rsid w:val="00C60ADC"/>
    <w:rsid w:val="00C6115F"/>
    <w:rsid w:val="00C61B1A"/>
    <w:rsid w:val="00C63392"/>
    <w:rsid w:val="00C633E2"/>
    <w:rsid w:val="00C63A46"/>
    <w:rsid w:val="00C6482F"/>
    <w:rsid w:val="00C70425"/>
    <w:rsid w:val="00C74521"/>
    <w:rsid w:val="00C767AC"/>
    <w:rsid w:val="00C76841"/>
    <w:rsid w:val="00C773AB"/>
    <w:rsid w:val="00C860AB"/>
    <w:rsid w:val="00C87BC2"/>
    <w:rsid w:val="00C90B45"/>
    <w:rsid w:val="00C92234"/>
    <w:rsid w:val="00C96FDB"/>
    <w:rsid w:val="00C96FF7"/>
    <w:rsid w:val="00CA03F3"/>
    <w:rsid w:val="00CA1805"/>
    <w:rsid w:val="00CA1BF4"/>
    <w:rsid w:val="00CA311E"/>
    <w:rsid w:val="00CA33AF"/>
    <w:rsid w:val="00CA3A95"/>
    <w:rsid w:val="00CA4CBA"/>
    <w:rsid w:val="00CA6500"/>
    <w:rsid w:val="00CB0A72"/>
    <w:rsid w:val="00CB744A"/>
    <w:rsid w:val="00CC24B6"/>
    <w:rsid w:val="00CC27F9"/>
    <w:rsid w:val="00CC5891"/>
    <w:rsid w:val="00CD2F7C"/>
    <w:rsid w:val="00CD491D"/>
    <w:rsid w:val="00CE017A"/>
    <w:rsid w:val="00CE1E16"/>
    <w:rsid w:val="00CE4309"/>
    <w:rsid w:val="00CE4393"/>
    <w:rsid w:val="00CE60FE"/>
    <w:rsid w:val="00CE6BED"/>
    <w:rsid w:val="00CE6CAE"/>
    <w:rsid w:val="00CE780A"/>
    <w:rsid w:val="00CF12D7"/>
    <w:rsid w:val="00CF2537"/>
    <w:rsid w:val="00CF3791"/>
    <w:rsid w:val="00CF4362"/>
    <w:rsid w:val="00CF5355"/>
    <w:rsid w:val="00CF742D"/>
    <w:rsid w:val="00CF7F3C"/>
    <w:rsid w:val="00D0282A"/>
    <w:rsid w:val="00D04883"/>
    <w:rsid w:val="00D05BD9"/>
    <w:rsid w:val="00D0739B"/>
    <w:rsid w:val="00D122CD"/>
    <w:rsid w:val="00D124BB"/>
    <w:rsid w:val="00D169C8"/>
    <w:rsid w:val="00D16A86"/>
    <w:rsid w:val="00D177F2"/>
    <w:rsid w:val="00D21D08"/>
    <w:rsid w:val="00D22258"/>
    <w:rsid w:val="00D248C9"/>
    <w:rsid w:val="00D26646"/>
    <w:rsid w:val="00D26A82"/>
    <w:rsid w:val="00D27384"/>
    <w:rsid w:val="00D34446"/>
    <w:rsid w:val="00D36673"/>
    <w:rsid w:val="00D3792D"/>
    <w:rsid w:val="00D37D5A"/>
    <w:rsid w:val="00D42568"/>
    <w:rsid w:val="00D43195"/>
    <w:rsid w:val="00D43836"/>
    <w:rsid w:val="00D50849"/>
    <w:rsid w:val="00D5092C"/>
    <w:rsid w:val="00D513BA"/>
    <w:rsid w:val="00D55C2E"/>
    <w:rsid w:val="00D55E29"/>
    <w:rsid w:val="00D56C4A"/>
    <w:rsid w:val="00D6093F"/>
    <w:rsid w:val="00D64D81"/>
    <w:rsid w:val="00D6590D"/>
    <w:rsid w:val="00D662A6"/>
    <w:rsid w:val="00D66F20"/>
    <w:rsid w:val="00D673CA"/>
    <w:rsid w:val="00D70EE9"/>
    <w:rsid w:val="00D76A08"/>
    <w:rsid w:val="00D76DBE"/>
    <w:rsid w:val="00D772A6"/>
    <w:rsid w:val="00D77B3E"/>
    <w:rsid w:val="00D84CEE"/>
    <w:rsid w:val="00D85FEA"/>
    <w:rsid w:val="00D87CC3"/>
    <w:rsid w:val="00D90BC7"/>
    <w:rsid w:val="00D918D9"/>
    <w:rsid w:val="00D94544"/>
    <w:rsid w:val="00D946AC"/>
    <w:rsid w:val="00D948F6"/>
    <w:rsid w:val="00D95C04"/>
    <w:rsid w:val="00DA0E83"/>
    <w:rsid w:val="00DA3DF7"/>
    <w:rsid w:val="00DA58CE"/>
    <w:rsid w:val="00DB0859"/>
    <w:rsid w:val="00DB1E25"/>
    <w:rsid w:val="00DB291B"/>
    <w:rsid w:val="00DB4A6F"/>
    <w:rsid w:val="00DB5C84"/>
    <w:rsid w:val="00DB5F2E"/>
    <w:rsid w:val="00DB6B44"/>
    <w:rsid w:val="00DB6DAE"/>
    <w:rsid w:val="00DC1BF4"/>
    <w:rsid w:val="00DC3A0E"/>
    <w:rsid w:val="00DC5540"/>
    <w:rsid w:val="00DC7752"/>
    <w:rsid w:val="00DD34D2"/>
    <w:rsid w:val="00DD470C"/>
    <w:rsid w:val="00DD5512"/>
    <w:rsid w:val="00DD7D0A"/>
    <w:rsid w:val="00DE0964"/>
    <w:rsid w:val="00DE0FFE"/>
    <w:rsid w:val="00DE2208"/>
    <w:rsid w:val="00DF16B0"/>
    <w:rsid w:val="00DF3B4C"/>
    <w:rsid w:val="00DF444B"/>
    <w:rsid w:val="00DF5071"/>
    <w:rsid w:val="00DF6486"/>
    <w:rsid w:val="00DF64F5"/>
    <w:rsid w:val="00DF72B2"/>
    <w:rsid w:val="00E04BE3"/>
    <w:rsid w:val="00E052F7"/>
    <w:rsid w:val="00E057BF"/>
    <w:rsid w:val="00E0588C"/>
    <w:rsid w:val="00E0711E"/>
    <w:rsid w:val="00E11CE3"/>
    <w:rsid w:val="00E13A0B"/>
    <w:rsid w:val="00E152D9"/>
    <w:rsid w:val="00E21D02"/>
    <w:rsid w:val="00E248BF"/>
    <w:rsid w:val="00E33394"/>
    <w:rsid w:val="00E35B48"/>
    <w:rsid w:val="00E36BCF"/>
    <w:rsid w:val="00E37736"/>
    <w:rsid w:val="00E44E1F"/>
    <w:rsid w:val="00E4572A"/>
    <w:rsid w:val="00E458FC"/>
    <w:rsid w:val="00E46789"/>
    <w:rsid w:val="00E50636"/>
    <w:rsid w:val="00E50EB2"/>
    <w:rsid w:val="00E51125"/>
    <w:rsid w:val="00E51B91"/>
    <w:rsid w:val="00E543C7"/>
    <w:rsid w:val="00E54C5E"/>
    <w:rsid w:val="00E600D8"/>
    <w:rsid w:val="00E60154"/>
    <w:rsid w:val="00E62482"/>
    <w:rsid w:val="00E70C35"/>
    <w:rsid w:val="00E75201"/>
    <w:rsid w:val="00E75F3E"/>
    <w:rsid w:val="00E80B20"/>
    <w:rsid w:val="00E8226A"/>
    <w:rsid w:val="00E83F3D"/>
    <w:rsid w:val="00E87100"/>
    <w:rsid w:val="00E87743"/>
    <w:rsid w:val="00E90009"/>
    <w:rsid w:val="00E92208"/>
    <w:rsid w:val="00E93BF7"/>
    <w:rsid w:val="00E94B99"/>
    <w:rsid w:val="00E96467"/>
    <w:rsid w:val="00E9739D"/>
    <w:rsid w:val="00EA17E6"/>
    <w:rsid w:val="00EA3C9F"/>
    <w:rsid w:val="00EA7575"/>
    <w:rsid w:val="00EC3205"/>
    <w:rsid w:val="00EC5295"/>
    <w:rsid w:val="00EC73AB"/>
    <w:rsid w:val="00EC781B"/>
    <w:rsid w:val="00ED095A"/>
    <w:rsid w:val="00ED1673"/>
    <w:rsid w:val="00ED239C"/>
    <w:rsid w:val="00ED352C"/>
    <w:rsid w:val="00ED592F"/>
    <w:rsid w:val="00EE04E3"/>
    <w:rsid w:val="00EE2528"/>
    <w:rsid w:val="00EE30F7"/>
    <w:rsid w:val="00EE362D"/>
    <w:rsid w:val="00EE3879"/>
    <w:rsid w:val="00EE421E"/>
    <w:rsid w:val="00EE53EA"/>
    <w:rsid w:val="00EE568E"/>
    <w:rsid w:val="00EF1D65"/>
    <w:rsid w:val="00EF2292"/>
    <w:rsid w:val="00EF2D69"/>
    <w:rsid w:val="00EF372F"/>
    <w:rsid w:val="00F007D7"/>
    <w:rsid w:val="00F01388"/>
    <w:rsid w:val="00F05022"/>
    <w:rsid w:val="00F061D3"/>
    <w:rsid w:val="00F06D6B"/>
    <w:rsid w:val="00F112B4"/>
    <w:rsid w:val="00F142CB"/>
    <w:rsid w:val="00F14E00"/>
    <w:rsid w:val="00F15F88"/>
    <w:rsid w:val="00F16DFD"/>
    <w:rsid w:val="00F2037F"/>
    <w:rsid w:val="00F214D0"/>
    <w:rsid w:val="00F2246E"/>
    <w:rsid w:val="00F26166"/>
    <w:rsid w:val="00F27156"/>
    <w:rsid w:val="00F31D4D"/>
    <w:rsid w:val="00F328B8"/>
    <w:rsid w:val="00F32E50"/>
    <w:rsid w:val="00F32ECF"/>
    <w:rsid w:val="00F35302"/>
    <w:rsid w:val="00F40787"/>
    <w:rsid w:val="00F40B91"/>
    <w:rsid w:val="00F45A29"/>
    <w:rsid w:val="00F45ED4"/>
    <w:rsid w:val="00F46F94"/>
    <w:rsid w:val="00F470B5"/>
    <w:rsid w:val="00F4796A"/>
    <w:rsid w:val="00F5095C"/>
    <w:rsid w:val="00F51DD3"/>
    <w:rsid w:val="00F52114"/>
    <w:rsid w:val="00F5533E"/>
    <w:rsid w:val="00F57319"/>
    <w:rsid w:val="00F63103"/>
    <w:rsid w:val="00F63E93"/>
    <w:rsid w:val="00F667AA"/>
    <w:rsid w:val="00F70642"/>
    <w:rsid w:val="00F71788"/>
    <w:rsid w:val="00F7182F"/>
    <w:rsid w:val="00F73CD7"/>
    <w:rsid w:val="00F76881"/>
    <w:rsid w:val="00F77B3E"/>
    <w:rsid w:val="00F77BCB"/>
    <w:rsid w:val="00F82942"/>
    <w:rsid w:val="00F8532D"/>
    <w:rsid w:val="00F86CD9"/>
    <w:rsid w:val="00F86E09"/>
    <w:rsid w:val="00F8793D"/>
    <w:rsid w:val="00F87A65"/>
    <w:rsid w:val="00F903D4"/>
    <w:rsid w:val="00F91F81"/>
    <w:rsid w:val="00F925A4"/>
    <w:rsid w:val="00F9656C"/>
    <w:rsid w:val="00FA565F"/>
    <w:rsid w:val="00FA6C79"/>
    <w:rsid w:val="00FA7682"/>
    <w:rsid w:val="00FA7CBC"/>
    <w:rsid w:val="00FB05AF"/>
    <w:rsid w:val="00FB0D40"/>
    <w:rsid w:val="00FB1619"/>
    <w:rsid w:val="00FB1DFB"/>
    <w:rsid w:val="00FB1F2C"/>
    <w:rsid w:val="00FB2683"/>
    <w:rsid w:val="00FB668A"/>
    <w:rsid w:val="00FC1C20"/>
    <w:rsid w:val="00FC4E2F"/>
    <w:rsid w:val="00FC51A2"/>
    <w:rsid w:val="00FC739D"/>
    <w:rsid w:val="00FD0A61"/>
    <w:rsid w:val="00FD10AE"/>
    <w:rsid w:val="00FD3887"/>
    <w:rsid w:val="00FD5ABF"/>
    <w:rsid w:val="00FD6999"/>
    <w:rsid w:val="00FD74D6"/>
    <w:rsid w:val="00FD7AFF"/>
    <w:rsid w:val="00FE0BC7"/>
    <w:rsid w:val="00FE1DC4"/>
    <w:rsid w:val="00FE2402"/>
    <w:rsid w:val="00FE42E8"/>
    <w:rsid w:val="00FF00D9"/>
    <w:rsid w:val="00FF20BB"/>
    <w:rsid w:val="00FF21F1"/>
    <w:rsid w:val="00FF2501"/>
    <w:rsid w:val="00FF33F3"/>
    <w:rsid w:val="00FF3CCB"/>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9143FE"/>
    <w:pPr>
      <w:keepNext/>
      <w:keepLines/>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936FD9"/>
    <w:pPr>
      <w:keepNext/>
      <w:keepLines/>
      <w:outlineLvl w:val="1"/>
    </w:pPr>
    <w:rPr>
      <w:rFonts w:cs="Times New Roman"/>
      <w:b/>
      <w:bCs/>
      <w:i/>
      <w:szCs w:val="26"/>
    </w:rPr>
  </w:style>
  <w:style w:type="paragraph" w:styleId="Heading3">
    <w:name w:val="heading 3"/>
    <w:basedOn w:val="Normal"/>
    <w:next w:val="Normal"/>
    <w:link w:val="Heading3Char"/>
    <w:uiPriority w:val="9"/>
    <w:unhideWhenUsed/>
    <w:qFormat/>
    <w:rsid w:val="00E50EB2"/>
    <w:pPr>
      <w:keepNext/>
      <w:keepLines/>
      <w:spacing w:before="200"/>
      <w:outlineLvl w:val="2"/>
    </w:pPr>
    <w:rPr>
      <w:rFonts w:cs="Times New Roman"/>
      <w:b/>
      <w:bCs/>
    </w:rPr>
  </w:style>
  <w:style w:type="paragraph" w:styleId="Heading4">
    <w:name w:val="heading 4"/>
    <w:basedOn w:val="Normal"/>
    <w:next w:val="Normal"/>
    <w:link w:val="Heading4Char"/>
    <w:uiPriority w:val="9"/>
    <w:unhideWhenUsed/>
    <w:qFormat/>
    <w:rsid w:val="00C209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9F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9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4362"/>
    <w:pPr>
      <w:keepNext/>
      <w:keepLines/>
      <w:spacing w:before="200"/>
      <w:outlineLvl w:val="6"/>
    </w:pPr>
    <w:rPr>
      <w:rFonts w:ascii="Cambria" w:hAnsi="Cambria" w:cs="Times New Roman"/>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FD9"/>
    <w:rPr>
      <w:rFonts w:ascii="Arial" w:eastAsia="Times New Roman" w:hAnsi="Arial" w:cs="Times New Roman"/>
      <w:b/>
      <w:bCs/>
      <w:i/>
      <w:szCs w:val="26"/>
    </w:rPr>
  </w:style>
  <w:style w:type="character" w:customStyle="1" w:styleId="Heading1Char">
    <w:name w:val="Heading 1 Char"/>
    <w:basedOn w:val="DefaultParagraphFont"/>
    <w:link w:val="Heading1"/>
    <w:rsid w:val="009143FE"/>
    <w:rPr>
      <w:rFonts w:ascii="Arial" w:eastAsia="Times New Roman" w:hAnsi="Arial"/>
      <w:b/>
      <w:bCs/>
      <w:caps/>
      <w:sz w:val="22"/>
      <w:szCs w:val="28"/>
    </w:rPr>
  </w:style>
  <w:style w:type="character" w:customStyle="1" w:styleId="Heading3Char">
    <w:name w:val="Heading 3 Char"/>
    <w:basedOn w:val="DefaultParagraphFont"/>
    <w:link w:val="Heading3"/>
    <w:uiPriority w:val="9"/>
    <w:rsid w:val="00E50EB2"/>
    <w:rPr>
      <w:rFonts w:ascii="Arial" w:eastAsia="Times New Roman" w:hAnsi="Arial" w:cs="Times New Roman"/>
      <w:b/>
      <w:bCs/>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basedOn w:val="DefaultParagraphFont"/>
    <w:link w:val="Header"/>
    <w:uiPriority w:val="99"/>
    <w:rsid w:val="004B0953"/>
    <w:rPr>
      <w:rFonts w:ascii="Tms Rmn" w:eastAsia="Times New Roman" w:hAnsi="Tms Rmn" w:cs="Tms Rmn"/>
      <w:sz w:val="20"/>
      <w:szCs w:val="20"/>
    </w:rPr>
  </w:style>
  <w:style w:type="character" w:styleId="Hyperlink">
    <w:name w:val="Hyperlink"/>
    <w:basedOn w:val="DefaultParagraphFont"/>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basedOn w:val="DefaultParagraphFont"/>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jc w:val="center"/>
      <w:outlineLvl w:val="9"/>
    </w:pPr>
    <w:rPr>
      <w:caps w:val="0"/>
      <w:sz w:val="28"/>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basedOn w:val="DefaultParagraphFont"/>
    <w:link w:val="BalloonText"/>
    <w:uiPriority w:val="99"/>
    <w:semiHidden/>
    <w:rsid w:val="00994198"/>
    <w:rPr>
      <w:rFonts w:ascii="Tahoma" w:eastAsia="Times New Roman" w:hAnsi="Tahoma" w:cs="Tahoma"/>
      <w:sz w:val="16"/>
      <w:szCs w:val="16"/>
    </w:rPr>
  </w:style>
  <w:style w:type="character" w:styleId="PageNumber">
    <w:name w:val="page number"/>
    <w:basedOn w:val="DefaultParagraphFont"/>
    <w:rsid w:val="00994198"/>
    <w:rPr>
      <w:rFonts w:ascii="Arial" w:hAnsi="Arial"/>
      <w:sz w:val="18"/>
    </w:rPr>
  </w:style>
  <w:style w:type="character" w:styleId="FollowedHyperlink">
    <w:name w:val="FollowedHyperlink"/>
    <w:basedOn w:val="DefaultParagraphFont"/>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basedOn w:val="DefaultParagraphFont"/>
    <w:link w:val="BodyTextIndent2"/>
    <w:rsid w:val="004E2D98"/>
    <w:rPr>
      <w:rFonts w:ascii="Tms Rmn" w:eastAsia="Times New Roman" w:hAnsi="Tms Rmn" w:cs="Tms Rmn"/>
    </w:rPr>
  </w:style>
  <w:style w:type="paragraph" w:styleId="ListParagraph">
    <w:name w:val="List Paragraph"/>
    <w:basedOn w:val="Normal"/>
    <w:uiPriority w:val="34"/>
    <w:qFormat/>
    <w:rsid w:val="004E2D98"/>
    <w:pPr>
      <w:ind w:left="720"/>
    </w:pPr>
    <w:rPr>
      <w:rFonts w:ascii="Tms Rmn" w:hAnsi="Tms Rmn"/>
    </w:rPr>
  </w:style>
  <w:style w:type="paragraph" w:styleId="Title">
    <w:name w:val="Title"/>
    <w:basedOn w:val="Normal"/>
    <w:link w:val="TitleChar"/>
    <w:qFormat/>
    <w:rsid w:val="00457819"/>
    <w:pPr>
      <w:jc w:val="center"/>
    </w:pPr>
    <w:rPr>
      <w:rFonts w:cs="Times New Roman"/>
      <w:b/>
      <w:sz w:val="24"/>
    </w:rPr>
  </w:style>
  <w:style w:type="character" w:customStyle="1" w:styleId="TitleChar">
    <w:name w:val="Title Char"/>
    <w:basedOn w:val="DefaultParagraphFont"/>
    <w:link w:val="Title"/>
    <w:rsid w:val="00457819"/>
    <w:rPr>
      <w:rFonts w:ascii="Arial" w:eastAsia="Times New Roman" w:hAnsi="Arial"/>
      <w:b/>
      <w:sz w:val="24"/>
    </w:rPr>
  </w:style>
  <w:style w:type="character" w:customStyle="1" w:styleId="Heading7Char">
    <w:name w:val="Heading 7 Char"/>
    <w:basedOn w:val="DefaultParagraphFont"/>
    <w:link w:val="Heading7"/>
    <w:uiPriority w:val="9"/>
    <w:semiHidden/>
    <w:rsid w:val="00CF4362"/>
    <w:rPr>
      <w:rFonts w:ascii="Cambria" w:eastAsia="Times New Roman" w:hAnsi="Cambria"/>
      <w:i/>
      <w:iCs/>
      <w:color w:val="404040"/>
      <w:szCs w:val="22"/>
    </w:rPr>
  </w:style>
  <w:style w:type="numbering" w:customStyle="1" w:styleId="IFB">
    <w:name w:val="IFB"/>
    <w:uiPriority w:val="99"/>
    <w:rsid w:val="00CF4362"/>
    <w:pPr>
      <w:numPr>
        <w:numId w:val="1"/>
      </w:numPr>
    </w:pPr>
  </w:style>
  <w:style w:type="paragraph" w:styleId="TOC5">
    <w:name w:val="toc 5"/>
    <w:basedOn w:val="Normal"/>
    <w:next w:val="Normal"/>
    <w:autoRedefine/>
    <w:uiPriority w:val="39"/>
    <w:semiHidden/>
    <w:unhideWhenUsed/>
    <w:rsid w:val="00627FF8"/>
    <w:pPr>
      <w:ind w:left="800"/>
    </w:pPr>
  </w:style>
  <w:style w:type="character" w:customStyle="1" w:styleId="FOXBodyTextChar">
    <w:name w:val="FOX Body Text Char"/>
    <w:basedOn w:val="DefaultParagraphFont"/>
    <w:link w:val="FOXBodyText"/>
    <w:locked/>
    <w:rsid w:val="00CA33AF"/>
    <w:rPr>
      <w:rFonts w:ascii="Arial" w:hAnsi="Arial" w:cs="Arial"/>
      <w:color w:val="000000"/>
    </w:rPr>
  </w:style>
  <w:style w:type="paragraph" w:customStyle="1" w:styleId="FOXBodyText">
    <w:name w:val="FOX Body Text"/>
    <w:basedOn w:val="Normal"/>
    <w:link w:val="FOXBodyTextChar"/>
    <w:rsid w:val="00CA33AF"/>
    <w:pPr>
      <w:ind w:left="720" w:right="-7"/>
    </w:pPr>
    <w:rPr>
      <w:rFonts w:eastAsia="Calibri" w:cs="Arial"/>
      <w:color w:val="000000"/>
    </w:rPr>
  </w:style>
  <w:style w:type="paragraph" w:customStyle="1" w:styleId="FOXHeading1">
    <w:name w:val="FOX Heading 1"/>
    <w:basedOn w:val="Normal"/>
    <w:rsid w:val="00CA33AF"/>
    <w:pPr>
      <w:numPr>
        <w:numId w:val="2"/>
      </w:numPr>
      <w:spacing w:before="200" w:after="200"/>
    </w:pPr>
    <w:rPr>
      <w:rFonts w:ascii="Arial Bold" w:eastAsia="Calibri" w:hAnsi="Arial Bold" w:cs="Times New Roman"/>
      <w:b/>
      <w:bCs/>
      <w:caps/>
      <w:color w:val="4D4D4D"/>
      <w:sz w:val="28"/>
      <w:szCs w:val="28"/>
    </w:rPr>
  </w:style>
  <w:style w:type="character" w:customStyle="1" w:styleId="FOXHeading2Char">
    <w:name w:val="FOX Heading 2 Char"/>
    <w:basedOn w:val="DefaultParagraphFont"/>
    <w:link w:val="FOXHeading2"/>
    <w:locked/>
    <w:rsid w:val="00CA33AF"/>
    <w:rPr>
      <w:rFonts w:ascii="Arial Bold" w:hAnsi="Arial Bold"/>
      <w:b/>
      <w:bCs/>
      <w:color w:val="4D4D4D"/>
    </w:rPr>
  </w:style>
  <w:style w:type="paragraph" w:customStyle="1" w:styleId="FOXHeading2">
    <w:name w:val="FOX Heading 2"/>
    <w:basedOn w:val="Normal"/>
    <w:link w:val="FOXHeading2Char"/>
    <w:rsid w:val="00CA33AF"/>
    <w:pPr>
      <w:numPr>
        <w:ilvl w:val="1"/>
        <w:numId w:val="2"/>
      </w:numPr>
      <w:spacing w:before="200" w:after="200"/>
    </w:pPr>
    <w:rPr>
      <w:rFonts w:ascii="Arial Bold" w:eastAsia="Calibri" w:hAnsi="Arial Bold" w:cs="Times New Roman"/>
      <w:b/>
      <w:bCs/>
      <w:color w:val="4D4D4D"/>
    </w:rPr>
  </w:style>
  <w:style w:type="paragraph" w:customStyle="1" w:styleId="FOXHeading3">
    <w:name w:val="FOX Heading 3"/>
    <w:basedOn w:val="Normal"/>
    <w:rsid w:val="00CA33AF"/>
    <w:pPr>
      <w:numPr>
        <w:ilvl w:val="2"/>
        <w:numId w:val="2"/>
      </w:numPr>
      <w:spacing w:before="200" w:after="200"/>
    </w:pPr>
    <w:rPr>
      <w:rFonts w:ascii="Arial Bold" w:eastAsia="Calibri" w:hAnsi="Arial Bold" w:cs="Times New Roman"/>
      <w:b/>
      <w:bCs/>
      <w:color w:val="4D4D4D"/>
      <w:sz w:val="24"/>
      <w:szCs w:val="24"/>
    </w:rPr>
  </w:style>
  <w:style w:type="paragraph" w:customStyle="1" w:styleId="FOXHeading4">
    <w:name w:val="FOX Heading 4"/>
    <w:basedOn w:val="Normal"/>
    <w:rsid w:val="00CA33AF"/>
    <w:pPr>
      <w:numPr>
        <w:ilvl w:val="3"/>
        <w:numId w:val="2"/>
      </w:numPr>
      <w:spacing w:before="200" w:after="200"/>
    </w:pPr>
    <w:rPr>
      <w:rFonts w:ascii="Arial Bold" w:eastAsia="Calibri" w:hAnsi="Arial Bold" w:cs="Times New Roman"/>
      <w:b/>
      <w:bCs/>
      <w:color w:val="4D4D4D"/>
      <w:sz w:val="24"/>
      <w:szCs w:val="24"/>
    </w:rPr>
  </w:style>
  <w:style w:type="paragraph" w:customStyle="1" w:styleId="FOXHeading5">
    <w:name w:val="FOX Heading 5"/>
    <w:basedOn w:val="Normal"/>
    <w:rsid w:val="00CA33AF"/>
    <w:pPr>
      <w:numPr>
        <w:ilvl w:val="4"/>
        <w:numId w:val="2"/>
      </w:numPr>
      <w:spacing w:before="200" w:after="200"/>
    </w:pPr>
    <w:rPr>
      <w:rFonts w:ascii="Arial Bold" w:eastAsia="Calibri" w:hAnsi="Arial Bold" w:cs="Times New Roman"/>
      <w:b/>
      <w:bCs/>
      <w:color w:val="4D4D4D"/>
      <w:sz w:val="24"/>
      <w:szCs w:val="24"/>
    </w:rPr>
  </w:style>
  <w:style w:type="paragraph" w:customStyle="1" w:styleId="FOXHeading6">
    <w:name w:val="FOX Heading 6"/>
    <w:basedOn w:val="Normal"/>
    <w:rsid w:val="00CA33AF"/>
    <w:pPr>
      <w:numPr>
        <w:ilvl w:val="5"/>
        <w:numId w:val="2"/>
      </w:numPr>
      <w:spacing w:before="200" w:after="200"/>
    </w:pPr>
    <w:rPr>
      <w:rFonts w:ascii="Arial Bold" w:eastAsia="Calibri" w:hAnsi="Arial Bold" w:cs="Times New Roman"/>
      <w:b/>
      <w:bCs/>
      <w:color w:val="4D4D4D"/>
      <w:sz w:val="24"/>
      <w:szCs w:val="24"/>
    </w:rPr>
  </w:style>
  <w:style w:type="paragraph" w:customStyle="1" w:styleId="FOXHeading7">
    <w:name w:val="FOX Heading 7"/>
    <w:basedOn w:val="Normal"/>
    <w:rsid w:val="00CA33AF"/>
    <w:pPr>
      <w:numPr>
        <w:ilvl w:val="6"/>
        <w:numId w:val="2"/>
      </w:numPr>
      <w:spacing w:before="200" w:after="200"/>
    </w:pPr>
    <w:rPr>
      <w:rFonts w:ascii="Arial Bold" w:eastAsia="Calibri" w:hAnsi="Arial Bold" w:cs="Times New Roman"/>
      <w:b/>
      <w:bCs/>
      <w:color w:val="4D4D4D"/>
      <w:sz w:val="24"/>
      <w:szCs w:val="24"/>
    </w:rPr>
  </w:style>
  <w:style w:type="table" w:styleId="TableGrid">
    <w:name w:val="Table Grid"/>
    <w:basedOn w:val="TableNormal"/>
    <w:uiPriority w:val="59"/>
    <w:rsid w:val="00C6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01A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01A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01A2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01A2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01A2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Spacing">
    <w:name w:val="No Spacing"/>
    <w:uiPriority w:val="1"/>
    <w:qFormat/>
    <w:rsid w:val="007E557E"/>
    <w:rPr>
      <w:rFonts w:asciiTheme="minorHAnsi" w:eastAsiaTheme="minorHAnsi" w:hAnsiTheme="minorHAnsi" w:cstheme="minorBidi"/>
      <w:sz w:val="22"/>
      <w:szCs w:val="22"/>
    </w:rPr>
  </w:style>
  <w:style w:type="paragraph" w:customStyle="1" w:styleId="anumbered">
    <w:name w:val="a numbered"/>
    <w:basedOn w:val="Normal"/>
    <w:link w:val="anumberedChar"/>
    <w:rsid w:val="006C7888"/>
    <w:rPr>
      <w:rFonts w:ascii="Times New Roman" w:hAnsi="Times New Roman" w:cs="Times New Roman"/>
      <w:sz w:val="24"/>
      <w:szCs w:val="24"/>
    </w:rPr>
  </w:style>
  <w:style w:type="character" w:customStyle="1" w:styleId="anumberedChar">
    <w:name w:val="a numbered Char"/>
    <w:basedOn w:val="DefaultParagraphFont"/>
    <w:link w:val="anumbered"/>
    <w:rsid w:val="006C7888"/>
    <w:rPr>
      <w:rFonts w:ascii="Times New Roman" w:eastAsia="Times New Roman" w:hAnsi="Times New Roman"/>
      <w:sz w:val="24"/>
      <w:szCs w:val="24"/>
    </w:rPr>
  </w:style>
  <w:style w:type="paragraph" w:customStyle="1" w:styleId="COGBodyText">
    <w:name w:val="COG Body Text"/>
    <w:basedOn w:val="Normal"/>
    <w:link w:val="COGBodyTextChar"/>
    <w:qFormat/>
    <w:rsid w:val="00C209F8"/>
    <w:pPr>
      <w:spacing w:after="200"/>
    </w:pPr>
    <w:rPr>
      <w:rFonts w:cs="Times New Roman"/>
      <w:sz w:val="22"/>
      <w:szCs w:val="22"/>
      <w:lang w:bidi="en-US"/>
    </w:rPr>
  </w:style>
  <w:style w:type="character" w:customStyle="1" w:styleId="COGBodyTextChar">
    <w:name w:val="COG Body Text Char"/>
    <w:link w:val="COGBodyText"/>
    <w:rsid w:val="00C209F8"/>
    <w:rPr>
      <w:rFonts w:ascii="Arial" w:eastAsia="Times New Roman" w:hAnsi="Arial"/>
      <w:sz w:val="22"/>
      <w:szCs w:val="22"/>
      <w:lang w:bidi="en-US"/>
    </w:rPr>
  </w:style>
  <w:style w:type="paragraph" w:customStyle="1" w:styleId="COGHeading1">
    <w:name w:val="COG Heading 1"/>
    <w:basedOn w:val="Heading1"/>
    <w:next w:val="COGBodyText"/>
    <w:qFormat/>
    <w:rsid w:val="00C209F8"/>
    <w:pPr>
      <w:keepNext w:val="0"/>
      <w:keepLines w:val="0"/>
      <w:tabs>
        <w:tab w:val="num" w:pos="576"/>
      </w:tabs>
      <w:spacing w:before="200" w:after="200"/>
      <w:ind w:left="432" w:hanging="432"/>
      <w:contextualSpacing/>
    </w:pPr>
    <w:rPr>
      <w:rFonts w:ascii="Arial Bold" w:hAnsi="Arial Bold"/>
      <w:sz w:val="28"/>
      <w:lang w:bidi="en-US"/>
    </w:rPr>
  </w:style>
  <w:style w:type="paragraph" w:customStyle="1" w:styleId="COGHeading2">
    <w:name w:val="COG Heading 2"/>
    <w:basedOn w:val="Heading2"/>
    <w:next w:val="COGBodyText"/>
    <w:qFormat/>
    <w:rsid w:val="00C209F8"/>
    <w:pPr>
      <w:keepNext w:val="0"/>
      <w:keepLines w:val="0"/>
      <w:tabs>
        <w:tab w:val="num" w:pos="720"/>
      </w:tabs>
      <w:spacing w:before="200" w:after="200"/>
      <w:ind w:left="648" w:hanging="648"/>
    </w:pPr>
    <w:rPr>
      <w:rFonts w:ascii="Arial Bold" w:hAnsi="Arial Bold"/>
      <w:i w:val="0"/>
      <w:sz w:val="24"/>
      <w:lang w:bidi="en-US"/>
    </w:rPr>
  </w:style>
  <w:style w:type="paragraph" w:customStyle="1" w:styleId="COGHeading3">
    <w:name w:val="COG Heading 3"/>
    <w:basedOn w:val="Heading3"/>
    <w:next w:val="COGBodyText"/>
    <w:qFormat/>
    <w:rsid w:val="00C209F8"/>
    <w:pPr>
      <w:keepNext w:val="0"/>
      <w:keepLines w:val="0"/>
      <w:tabs>
        <w:tab w:val="left" w:pos="900"/>
        <w:tab w:val="num" w:pos="2934"/>
      </w:tabs>
      <w:spacing w:after="200"/>
      <w:ind w:left="2934" w:hanging="864"/>
    </w:pPr>
    <w:rPr>
      <w:rFonts w:ascii="Arial Bold" w:hAnsi="Arial Bold"/>
      <w:sz w:val="24"/>
      <w:szCs w:val="22"/>
      <w:lang w:bidi="en-US"/>
    </w:rPr>
  </w:style>
  <w:style w:type="paragraph" w:customStyle="1" w:styleId="COGHeading4">
    <w:name w:val="COG Heading 4"/>
    <w:basedOn w:val="Heading4"/>
    <w:next w:val="FOXHeading1"/>
    <w:qFormat/>
    <w:rsid w:val="00C209F8"/>
    <w:pPr>
      <w:keepNext w:val="0"/>
      <w:keepLines w:val="0"/>
      <w:tabs>
        <w:tab w:val="num" w:pos="1080"/>
      </w:tabs>
      <w:spacing w:after="200"/>
      <w:ind w:left="1080" w:hanging="1080"/>
    </w:pPr>
    <w:rPr>
      <w:rFonts w:ascii="Arial Bold" w:eastAsia="Times New Roman" w:hAnsi="Arial Bold" w:cs="Times New Roman"/>
      <w:i w:val="0"/>
      <w:color w:val="auto"/>
      <w:sz w:val="24"/>
      <w:szCs w:val="22"/>
      <w:lang w:bidi="en-US"/>
    </w:rPr>
  </w:style>
  <w:style w:type="paragraph" w:customStyle="1" w:styleId="COGHeading5">
    <w:name w:val="COG Heading 5"/>
    <w:basedOn w:val="Heading5"/>
    <w:next w:val="COGBodyText"/>
    <w:qFormat/>
    <w:rsid w:val="00C209F8"/>
    <w:pPr>
      <w:keepNext w:val="0"/>
      <w:keepLines w:val="0"/>
      <w:tabs>
        <w:tab w:val="num" w:pos="1296"/>
      </w:tabs>
      <w:spacing w:after="200"/>
      <w:ind w:left="1584" w:hanging="1584"/>
    </w:pPr>
    <w:rPr>
      <w:rFonts w:ascii="Arial Bold" w:eastAsia="Times New Roman" w:hAnsi="Arial Bold" w:cs="Times New Roman"/>
      <w:b/>
      <w:bCs/>
      <w:color w:val="auto"/>
      <w:sz w:val="24"/>
      <w:szCs w:val="22"/>
      <w:lang w:bidi="en-US"/>
    </w:rPr>
  </w:style>
  <w:style w:type="paragraph" w:customStyle="1" w:styleId="COGHeading6">
    <w:name w:val="COG Heading 6"/>
    <w:basedOn w:val="Heading6"/>
    <w:next w:val="COGBodyText"/>
    <w:qFormat/>
    <w:rsid w:val="00C209F8"/>
    <w:pPr>
      <w:keepNext w:val="0"/>
      <w:keepLines w:val="0"/>
      <w:tabs>
        <w:tab w:val="left" w:pos="1440"/>
        <w:tab w:val="num" w:pos="1656"/>
      </w:tabs>
      <w:spacing w:after="200"/>
      <w:ind w:left="2016" w:hanging="2016"/>
    </w:pPr>
    <w:rPr>
      <w:rFonts w:ascii="Arial Bold" w:eastAsia="Times New Roman" w:hAnsi="Arial Bold" w:cs="Arial"/>
      <w:b/>
      <w:bCs/>
      <w:i w:val="0"/>
      <w:color w:val="auto"/>
      <w:sz w:val="24"/>
      <w:szCs w:val="24"/>
      <w:lang w:bidi="en-US"/>
    </w:rPr>
  </w:style>
  <w:style w:type="paragraph" w:customStyle="1" w:styleId="COGHeading7">
    <w:name w:val="COG Heading 7"/>
    <w:basedOn w:val="Heading7"/>
    <w:next w:val="COGBodyText"/>
    <w:qFormat/>
    <w:rsid w:val="00C209F8"/>
    <w:pPr>
      <w:keepNext w:val="0"/>
      <w:keepLines w:val="0"/>
      <w:tabs>
        <w:tab w:val="left" w:pos="1620"/>
        <w:tab w:val="num" w:pos="2700"/>
      </w:tabs>
      <w:spacing w:after="200"/>
      <w:ind w:left="2448" w:hanging="2448"/>
    </w:pPr>
    <w:rPr>
      <w:rFonts w:ascii="Arial Bold" w:hAnsi="Arial Bold" w:cs="Arial"/>
      <w:b/>
      <w:i w:val="0"/>
      <w:color w:val="auto"/>
      <w:sz w:val="24"/>
      <w:szCs w:val="24"/>
      <w:lang w:bidi="en-US"/>
    </w:rPr>
  </w:style>
  <w:style w:type="character" w:customStyle="1" w:styleId="Heading4Char">
    <w:name w:val="Heading 4 Char"/>
    <w:basedOn w:val="DefaultParagraphFont"/>
    <w:link w:val="Heading4"/>
    <w:uiPriority w:val="9"/>
    <w:rsid w:val="00C209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9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9F8"/>
    <w:rPr>
      <w:rFonts w:asciiTheme="majorHAnsi" w:eastAsiaTheme="majorEastAsia" w:hAnsiTheme="majorHAnsi" w:cstheme="majorBidi"/>
      <w:i/>
      <w:iCs/>
      <w:color w:val="243F60" w:themeColor="accent1" w:themeShade="7F"/>
    </w:rPr>
  </w:style>
  <w:style w:type="paragraph" w:customStyle="1" w:styleId="Default">
    <w:name w:val="Default"/>
    <w:link w:val="DefaultChar"/>
    <w:rsid w:val="00456E5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E7034"/>
    <w:rPr>
      <w:sz w:val="16"/>
      <w:szCs w:val="16"/>
    </w:rPr>
  </w:style>
  <w:style w:type="paragraph" w:styleId="CommentText">
    <w:name w:val="annotation text"/>
    <w:basedOn w:val="Normal"/>
    <w:link w:val="CommentTextChar"/>
    <w:uiPriority w:val="99"/>
    <w:semiHidden/>
    <w:unhideWhenUsed/>
    <w:rsid w:val="005E7034"/>
  </w:style>
  <w:style w:type="character" w:customStyle="1" w:styleId="CommentTextChar">
    <w:name w:val="Comment Text Char"/>
    <w:basedOn w:val="DefaultParagraphFont"/>
    <w:link w:val="CommentText"/>
    <w:uiPriority w:val="99"/>
    <w:semiHidden/>
    <w:rsid w:val="005E7034"/>
    <w:rPr>
      <w:rFonts w:ascii="Arial" w:eastAsia="Times New Roman" w:hAnsi="Arial" w:cs="Tms Rmn"/>
    </w:rPr>
  </w:style>
  <w:style w:type="paragraph" w:styleId="CommentSubject">
    <w:name w:val="annotation subject"/>
    <w:basedOn w:val="CommentText"/>
    <w:next w:val="CommentText"/>
    <w:link w:val="CommentSubjectChar"/>
    <w:uiPriority w:val="99"/>
    <w:semiHidden/>
    <w:unhideWhenUsed/>
    <w:rsid w:val="005E7034"/>
    <w:rPr>
      <w:b/>
      <w:bCs/>
    </w:rPr>
  </w:style>
  <w:style w:type="character" w:customStyle="1" w:styleId="CommentSubjectChar">
    <w:name w:val="Comment Subject Char"/>
    <w:basedOn w:val="CommentTextChar"/>
    <w:link w:val="CommentSubject"/>
    <w:uiPriority w:val="99"/>
    <w:semiHidden/>
    <w:rsid w:val="005E7034"/>
    <w:rPr>
      <w:rFonts w:ascii="Arial" w:eastAsia="Times New Roman" w:hAnsi="Arial" w:cs="Tms Rmn"/>
      <w:b/>
      <w:bCs/>
    </w:rPr>
  </w:style>
  <w:style w:type="paragraph" w:styleId="Revision">
    <w:name w:val="Revision"/>
    <w:hidden/>
    <w:uiPriority w:val="99"/>
    <w:semiHidden/>
    <w:rsid w:val="005E7034"/>
    <w:rPr>
      <w:rFonts w:ascii="Arial" w:eastAsia="Times New Roman" w:hAnsi="Arial" w:cs="Tms Rmn"/>
    </w:rPr>
  </w:style>
  <w:style w:type="paragraph" w:styleId="PlainText">
    <w:name w:val="Plain Text"/>
    <w:basedOn w:val="Normal"/>
    <w:link w:val="PlainTextChar"/>
    <w:unhideWhenUsed/>
    <w:rsid w:val="002421CA"/>
    <w:rPr>
      <w:rFonts w:ascii="Consolas" w:eastAsia="Calibri" w:hAnsi="Consolas" w:cs="Times New Roman"/>
      <w:sz w:val="21"/>
      <w:szCs w:val="21"/>
    </w:rPr>
  </w:style>
  <w:style w:type="character" w:customStyle="1" w:styleId="PlainTextChar">
    <w:name w:val="Plain Text Char"/>
    <w:basedOn w:val="DefaultParagraphFont"/>
    <w:link w:val="PlainText"/>
    <w:rsid w:val="002421CA"/>
    <w:rPr>
      <w:rFonts w:ascii="Consolas" w:hAnsi="Consolas"/>
      <w:sz w:val="21"/>
      <w:szCs w:val="21"/>
    </w:rPr>
  </w:style>
  <w:style w:type="character" w:customStyle="1" w:styleId="DefaultChar">
    <w:name w:val="Default Char"/>
    <w:link w:val="Default"/>
    <w:rsid w:val="002421CA"/>
    <w:rPr>
      <w:rFonts w:ascii="Times New Roman" w:eastAsia="Times New Roman" w:hAnsi="Times New Roman"/>
      <w:color w:val="000000"/>
      <w:sz w:val="24"/>
      <w:szCs w:val="24"/>
    </w:rPr>
  </w:style>
  <w:style w:type="paragraph" w:customStyle="1" w:styleId="callout">
    <w:name w:val="callout"/>
    <w:basedOn w:val="Normal"/>
    <w:rsid w:val="006D471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D4712"/>
  </w:style>
  <w:style w:type="character" w:styleId="Strong">
    <w:name w:val="Strong"/>
    <w:basedOn w:val="DefaultParagraphFont"/>
    <w:uiPriority w:val="22"/>
    <w:qFormat/>
    <w:rsid w:val="006D4712"/>
    <w:rPr>
      <w:b/>
      <w:bCs/>
    </w:rPr>
  </w:style>
  <w:style w:type="paragraph" w:styleId="NormalWeb">
    <w:name w:val="Normal (Web)"/>
    <w:basedOn w:val="Normal"/>
    <w:uiPriority w:val="99"/>
    <w:unhideWhenUsed/>
    <w:rsid w:val="006D4712"/>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semiHidden/>
    <w:unhideWhenUsed/>
    <w:rsid w:val="007C449A"/>
    <w:pPr>
      <w:spacing w:after="120"/>
    </w:pPr>
  </w:style>
  <w:style w:type="character" w:customStyle="1" w:styleId="BodyTextChar">
    <w:name w:val="Body Text Char"/>
    <w:basedOn w:val="DefaultParagraphFont"/>
    <w:link w:val="BodyText"/>
    <w:uiPriority w:val="99"/>
    <w:semiHidden/>
    <w:rsid w:val="007C449A"/>
    <w:rPr>
      <w:rFonts w:ascii="Arial" w:eastAsia="Times New Roman" w:hAnsi="Arial" w:cs="Tms Rmn"/>
    </w:rPr>
  </w:style>
  <w:style w:type="paragraph" w:customStyle="1" w:styleId="Level5">
    <w:name w:val="Level 5"/>
    <w:rsid w:val="007C449A"/>
    <w:pPr>
      <w:numPr>
        <w:ilvl w:val="4"/>
        <w:numId w:val="3"/>
      </w:numPr>
      <w:spacing w:before="240"/>
    </w:pPr>
    <w:rPr>
      <w:rFonts w:ascii="Times New Roman" w:eastAsia="Times New Roman" w:hAnsi="Times New Roman"/>
      <w:sz w:val="22"/>
    </w:rPr>
  </w:style>
  <w:style w:type="paragraph" w:customStyle="1" w:styleId="Level6">
    <w:name w:val="Level 6"/>
    <w:rsid w:val="007C449A"/>
    <w:pPr>
      <w:numPr>
        <w:ilvl w:val="5"/>
        <w:numId w:val="3"/>
      </w:numPr>
      <w:tabs>
        <w:tab w:val="left" w:pos="6480"/>
      </w:tabs>
      <w:spacing w:before="240"/>
    </w:pPr>
    <w:rPr>
      <w:rFonts w:ascii="Times New Roman" w:eastAsia="Times New Roman" w:hAnsi="Times New Roman"/>
      <w:sz w:val="22"/>
    </w:rPr>
  </w:style>
  <w:style w:type="paragraph" w:customStyle="1" w:styleId="Level1">
    <w:name w:val="Level 1"/>
    <w:rsid w:val="007C449A"/>
    <w:pPr>
      <w:numPr>
        <w:numId w:val="3"/>
      </w:numPr>
      <w:spacing w:before="240"/>
      <w:outlineLvl w:val="0"/>
    </w:pPr>
    <w:rPr>
      <w:rFonts w:ascii="Times New Roman" w:eastAsia="Times New Roman" w:hAnsi="Times New Roman"/>
      <w:sz w:val="24"/>
    </w:rPr>
  </w:style>
  <w:style w:type="paragraph" w:customStyle="1" w:styleId="Level2">
    <w:name w:val="Level 2"/>
    <w:rsid w:val="007C449A"/>
    <w:pPr>
      <w:numPr>
        <w:ilvl w:val="1"/>
        <w:numId w:val="3"/>
      </w:numPr>
      <w:spacing w:before="240"/>
      <w:outlineLvl w:val="1"/>
    </w:pPr>
    <w:rPr>
      <w:rFonts w:ascii="Times New Roman" w:eastAsia="Times New Roman" w:hAnsi="Times New Roman"/>
      <w:sz w:val="24"/>
    </w:rPr>
  </w:style>
  <w:style w:type="paragraph" w:customStyle="1" w:styleId="Level3">
    <w:name w:val="Level 3"/>
    <w:rsid w:val="007C449A"/>
    <w:pPr>
      <w:numPr>
        <w:ilvl w:val="2"/>
        <w:numId w:val="3"/>
      </w:numPr>
      <w:spacing w:before="240"/>
      <w:outlineLvl w:val="2"/>
    </w:pPr>
    <w:rPr>
      <w:rFonts w:ascii="Times New Roman" w:eastAsia="Times New Roman" w:hAnsi="Times New Roman"/>
      <w:sz w:val="24"/>
    </w:rPr>
  </w:style>
  <w:style w:type="paragraph" w:customStyle="1" w:styleId="Level4">
    <w:name w:val="Level 4"/>
    <w:basedOn w:val="Level3"/>
    <w:rsid w:val="007C449A"/>
    <w:pPr>
      <w:numPr>
        <w:ilvl w:val="3"/>
      </w:numPr>
      <w:tabs>
        <w:tab w:val="left" w:pos="3600"/>
      </w:tabs>
    </w:pPr>
  </w:style>
  <w:style w:type="paragraph" w:customStyle="1" w:styleId="para1">
    <w:name w:val="para1"/>
    <w:basedOn w:val="Normal"/>
    <w:rsid w:val="00F05022"/>
    <w:pPr>
      <w:spacing w:before="240"/>
      <w:ind w:left="1440"/>
      <w:jc w:val="both"/>
    </w:pPr>
    <w:rPr>
      <w:rFonts w:ascii="Palatino" w:hAnsi="Palatino" w:cs="Times New Roman"/>
      <w:sz w:val="24"/>
    </w:rPr>
  </w:style>
  <w:style w:type="paragraph" w:customStyle="1" w:styleId="CharCharCharChar1">
    <w:name w:val="Char Char Char Char1"/>
    <w:basedOn w:val="Normal"/>
    <w:rsid w:val="00DC1BF4"/>
    <w:pPr>
      <w:spacing w:after="160" w:line="240" w:lineRule="exact"/>
      <w:ind w:left="568" w:right="-1"/>
    </w:pPr>
    <w:rPr>
      <w:rFonts w:ascii="Verdana" w:hAnsi="Verdana" w:cs="Times New Roman"/>
      <w:lang w:val="en-GB"/>
    </w:rPr>
  </w:style>
  <w:style w:type="character" w:customStyle="1" w:styleId="apple-tab-span">
    <w:name w:val="apple-tab-span"/>
    <w:basedOn w:val="DefaultParagraphFont"/>
    <w:rsid w:val="00AA7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451">
      <w:bodyDiv w:val="1"/>
      <w:marLeft w:val="0"/>
      <w:marRight w:val="0"/>
      <w:marTop w:val="0"/>
      <w:marBottom w:val="0"/>
      <w:divBdr>
        <w:top w:val="none" w:sz="0" w:space="0" w:color="auto"/>
        <w:left w:val="none" w:sz="0" w:space="0" w:color="auto"/>
        <w:bottom w:val="none" w:sz="0" w:space="0" w:color="auto"/>
        <w:right w:val="none" w:sz="0" w:space="0" w:color="auto"/>
      </w:divBdr>
    </w:div>
    <w:div w:id="44649075">
      <w:bodyDiv w:val="1"/>
      <w:marLeft w:val="0"/>
      <w:marRight w:val="0"/>
      <w:marTop w:val="0"/>
      <w:marBottom w:val="0"/>
      <w:divBdr>
        <w:top w:val="none" w:sz="0" w:space="0" w:color="auto"/>
        <w:left w:val="none" w:sz="0" w:space="0" w:color="auto"/>
        <w:bottom w:val="none" w:sz="0" w:space="0" w:color="auto"/>
        <w:right w:val="none" w:sz="0" w:space="0" w:color="auto"/>
      </w:divBdr>
    </w:div>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08668173">
      <w:bodyDiv w:val="1"/>
      <w:marLeft w:val="0"/>
      <w:marRight w:val="0"/>
      <w:marTop w:val="0"/>
      <w:marBottom w:val="0"/>
      <w:divBdr>
        <w:top w:val="none" w:sz="0" w:space="0" w:color="auto"/>
        <w:left w:val="none" w:sz="0" w:space="0" w:color="auto"/>
        <w:bottom w:val="none" w:sz="0" w:space="0" w:color="auto"/>
        <w:right w:val="none" w:sz="0" w:space="0" w:color="auto"/>
      </w:divBdr>
    </w:div>
    <w:div w:id="129052793">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420295219">
      <w:bodyDiv w:val="1"/>
      <w:marLeft w:val="0"/>
      <w:marRight w:val="0"/>
      <w:marTop w:val="0"/>
      <w:marBottom w:val="0"/>
      <w:divBdr>
        <w:top w:val="none" w:sz="0" w:space="0" w:color="auto"/>
        <w:left w:val="none" w:sz="0" w:space="0" w:color="auto"/>
        <w:bottom w:val="none" w:sz="0" w:space="0" w:color="auto"/>
        <w:right w:val="none" w:sz="0" w:space="0" w:color="auto"/>
      </w:divBdr>
    </w:div>
    <w:div w:id="657416984">
      <w:bodyDiv w:val="1"/>
      <w:marLeft w:val="0"/>
      <w:marRight w:val="0"/>
      <w:marTop w:val="0"/>
      <w:marBottom w:val="0"/>
      <w:divBdr>
        <w:top w:val="none" w:sz="0" w:space="0" w:color="auto"/>
        <w:left w:val="none" w:sz="0" w:space="0" w:color="auto"/>
        <w:bottom w:val="none" w:sz="0" w:space="0" w:color="auto"/>
        <w:right w:val="none" w:sz="0" w:space="0" w:color="auto"/>
      </w:divBdr>
    </w:div>
    <w:div w:id="677999959">
      <w:bodyDiv w:val="1"/>
      <w:marLeft w:val="0"/>
      <w:marRight w:val="0"/>
      <w:marTop w:val="0"/>
      <w:marBottom w:val="0"/>
      <w:divBdr>
        <w:top w:val="none" w:sz="0" w:space="0" w:color="auto"/>
        <w:left w:val="none" w:sz="0" w:space="0" w:color="auto"/>
        <w:bottom w:val="none" w:sz="0" w:space="0" w:color="auto"/>
        <w:right w:val="none" w:sz="0" w:space="0" w:color="auto"/>
      </w:divBdr>
    </w:div>
    <w:div w:id="702822674">
      <w:bodyDiv w:val="1"/>
      <w:marLeft w:val="0"/>
      <w:marRight w:val="0"/>
      <w:marTop w:val="0"/>
      <w:marBottom w:val="0"/>
      <w:divBdr>
        <w:top w:val="none" w:sz="0" w:space="0" w:color="auto"/>
        <w:left w:val="none" w:sz="0" w:space="0" w:color="auto"/>
        <w:bottom w:val="none" w:sz="0" w:space="0" w:color="auto"/>
        <w:right w:val="none" w:sz="0" w:space="0" w:color="auto"/>
      </w:divBdr>
    </w:div>
    <w:div w:id="704672592">
      <w:bodyDiv w:val="1"/>
      <w:marLeft w:val="0"/>
      <w:marRight w:val="0"/>
      <w:marTop w:val="0"/>
      <w:marBottom w:val="0"/>
      <w:divBdr>
        <w:top w:val="none" w:sz="0" w:space="0" w:color="auto"/>
        <w:left w:val="none" w:sz="0" w:space="0" w:color="auto"/>
        <w:bottom w:val="none" w:sz="0" w:space="0" w:color="auto"/>
        <w:right w:val="none" w:sz="0" w:space="0" w:color="auto"/>
      </w:divBdr>
    </w:div>
    <w:div w:id="765928201">
      <w:bodyDiv w:val="1"/>
      <w:marLeft w:val="0"/>
      <w:marRight w:val="0"/>
      <w:marTop w:val="0"/>
      <w:marBottom w:val="0"/>
      <w:divBdr>
        <w:top w:val="none" w:sz="0" w:space="0" w:color="auto"/>
        <w:left w:val="none" w:sz="0" w:space="0" w:color="auto"/>
        <w:bottom w:val="none" w:sz="0" w:space="0" w:color="auto"/>
        <w:right w:val="none" w:sz="0" w:space="0" w:color="auto"/>
      </w:divBdr>
    </w:div>
    <w:div w:id="1034617656">
      <w:bodyDiv w:val="1"/>
      <w:marLeft w:val="0"/>
      <w:marRight w:val="0"/>
      <w:marTop w:val="0"/>
      <w:marBottom w:val="0"/>
      <w:divBdr>
        <w:top w:val="none" w:sz="0" w:space="0" w:color="auto"/>
        <w:left w:val="none" w:sz="0" w:space="0" w:color="auto"/>
        <w:bottom w:val="none" w:sz="0" w:space="0" w:color="auto"/>
        <w:right w:val="none" w:sz="0" w:space="0" w:color="auto"/>
      </w:divBdr>
    </w:div>
    <w:div w:id="1104765612">
      <w:bodyDiv w:val="1"/>
      <w:marLeft w:val="0"/>
      <w:marRight w:val="0"/>
      <w:marTop w:val="0"/>
      <w:marBottom w:val="0"/>
      <w:divBdr>
        <w:top w:val="none" w:sz="0" w:space="0" w:color="auto"/>
        <w:left w:val="none" w:sz="0" w:space="0" w:color="auto"/>
        <w:bottom w:val="none" w:sz="0" w:space="0" w:color="auto"/>
        <w:right w:val="none" w:sz="0" w:space="0" w:color="auto"/>
      </w:divBdr>
      <w:divsChild>
        <w:div w:id="1030492656">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666660834">
              <w:marLeft w:val="0"/>
              <w:marRight w:val="0"/>
              <w:marTop w:val="0"/>
              <w:marBottom w:val="0"/>
              <w:divBdr>
                <w:top w:val="none" w:sz="0" w:space="0" w:color="auto"/>
                <w:left w:val="none" w:sz="0" w:space="0" w:color="auto"/>
                <w:bottom w:val="none" w:sz="0" w:space="0" w:color="auto"/>
                <w:right w:val="none" w:sz="0" w:space="0" w:color="auto"/>
              </w:divBdr>
              <w:divsChild>
                <w:div w:id="1145508017">
                  <w:marLeft w:val="0"/>
                  <w:marRight w:val="0"/>
                  <w:marTop w:val="0"/>
                  <w:marBottom w:val="0"/>
                  <w:divBdr>
                    <w:top w:val="none" w:sz="0" w:space="0" w:color="auto"/>
                    <w:left w:val="none" w:sz="0" w:space="0" w:color="auto"/>
                    <w:bottom w:val="none" w:sz="0" w:space="0" w:color="auto"/>
                    <w:right w:val="none" w:sz="0" w:space="0" w:color="auto"/>
                  </w:divBdr>
                  <w:divsChild>
                    <w:div w:id="38867467">
                      <w:marLeft w:val="0"/>
                      <w:marRight w:val="0"/>
                      <w:marTop w:val="0"/>
                      <w:marBottom w:val="0"/>
                      <w:divBdr>
                        <w:top w:val="none" w:sz="0" w:space="0" w:color="auto"/>
                        <w:left w:val="none" w:sz="0" w:space="0" w:color="auto"/>
                        <w:bottom w:val="none" w:sz="0" w:space="0" w:color="auto"/>
                        <w:right w:val="none" w:sz="0" w:space="0" w:color="auto"/>
                      </w:divBdr>
                    </w:div>
                  </w:divsChild>
                </w:div>
                <w:div w:id="14042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0387">
      <w:bodyDiv w:val="1"/>
      <w:marLeft w:val="0"/>
      <w:marRight w:val="0"/>
      <w:marTop w:val="0"/>
      <w:marBottom w:val="0"/>
      <w:divBdr>
        <w:top w:val="none" w:sz="0" w:space="0" w:color="auto"/>
        <w:left w:val="none" w:sz="0" w:space="0" w:color="auto"/>
        <w:bottom w:val="none" w:sz="0" w:space="0" w:color="auto"/>
        <w:right w:val="none" w:sz="0" w:space="0" w:color="auto"/>
      </w:divBdr>
    </w:div>
    <w:div w:id="1396123158">
      <w:bodyDiv w:val="1"/>
      <w:marLeft w:val="0"/>
      <w:marRight w:val="0"/>
      <w:marTop w:val="0"/>
      <w:marBottom w:val="0"/>
      <w:divBdr>
        <w:top w:val="none" w:sz="0" w:space="0" w:color="auto"/>
        <w:left w:val="none" w:sz="0" w:space="0" w:color="auto"/>
        <w:bottom w:val="none" w:sz="0" w:space="0" w:color="auto"/>
        <w:right w:val="none" w:sz="0" w:space="0" w:color="auto"/>
      </w:divBdr>
    </w:div>
    <w:div w:id="1467313202">
      <w:bodyDiv w:val="1"/>
      <w:marLeft w:val="0"/>
      <w:marRight w:val="0"/>
      <w:marTop w:val="0"/>
      <w:marBottom w:val="0"/>
      <w:divBdr>
        <w:top w:val="none" w:sz="0" w:space="0" w:color="auto"/>
        <w:left w:val="none" w:sz="0" w:space="0" w:color="auto"/>
        <w:bottom w:val="none" w:sz="0" w:space="0" w:color="auto"/>
        <w:right w:val="none" w:sz="0" w:space="0" w:color="auto"/>
      </w:divBdr>
    </w:div>
    <w:div w:id="1470005072">
      <w:bodyDiv w:val="1"/>
      <w:marLeft w:val="0"/>
      <w:marRight w:val="0"/>
      <w:marTop w:val="0"/>
      <w:marBottom w:val="0"/>
      <w:divBdr>
        <w:top w:val="none" w:sz="0" w:space="0" w:color="auto"/>
        <w:left w:val="none" w:sz="0" w:space="0" w:color="auto"/>
        <w:bottom w:val="none" w:sz="0" w:space="0" w:color="auto"/>
        <w:right w:val="none" w:sz="0" w:space="0" w:color="auto"/>
      </w:divBdr>
    </w:div>
    <w:div w:id="1484196026">
      <w:bodyDiv w:val="1"/>
      <w:marLeft w:val="0"/>
      <w:marRight w:val="0"/>
      <w:marTop w:val="0"/>
      <w:marBottom w:val="0"/>
      <w:divBdr>
        <w:top w:val="none" w:sz="0" w:space="0" w:color="auto"/>
        <w:left w:val="none" w:sz="0" w:space="0" w:color="auto"/>
        <w:bottom w:val="none" w:sz="0" w:space="0" w:color="auto"/>
        <w:right w:val="none" w:sz="0" w:space="0" w:color="auto"/>
      </w:divBdr>
    </w:div>
    <w:div w:id="1777169652">
      <w:bodyDiv w:val="1"/>
      <w:marLeft w:val="0"/>
      <w:marRight w:val="0"/>
      <w:marTop w:val="0"/>
      <w:marBottom w:val="0"/>
      <w:divBdr>
        <w:top w:val="none" w:sz="0" w:space="0" w:color="auto"/>
        <w:left w:val="none" w:sz="0" w:space="0" w:color="auto"/>
        <w:bottom w:val="none" w:sz="0" w:space="0" w:color="auto"/>
        <w:right w:val="none" w:sz="0" w:space="0" w:color="auto"/>
      </w:divBdr>
    </w:div>
    <w:div w:id="1984891972">
      <w:bodyDiv w:val="1"/>
      <w:marLeft w:val="0"/>
      <w:marRight w:val="0"/>
      <w:marTop w:val="0"/>
      <w:marBottom w:val="0"/>
      <w:divBdr>
        <w:top w:val="none" w:sz="0" w:space="0" w:color="auto"/>
        <w:left w:val="none" w:sz="0" w:space="0" w:color="auto"/>
        <w:bottom w:val="none" w:sz="0" w:space="0" w:color="auto"/>
        <w:right w:val="none" w:sz="0" w:space="0" w:color="auto"/>
      </w:divBdr>
      <w:divsChild>
        <w:div w:id="569466282">
          <w:marLeft w:val="0"/>
          <w:marRight w:val="0"/>
          <w:marTop w:val="0"/>
          <w:marBottom w:val="0"/>
          <w:divBdr>
            <w:top w:val="none" w:sz="0" w:space="0" w:color="auto"/>
            <w:left w:val="none" w:sz="0" w:space="0" w:color="auto"/>
            <w:bottom w:val="none" w:sz="0" w:space="0" w:color="auto"/>
            <w:right w:val="none" w:sz="0" w:space="0" w:color="auto"/>
          </w:divBdr>
        </w:div>
        <w:div w:id="1241868449">
          <w:marLeft w:val="0"/>
          <w:marRight w:val="0"/>
          <w:marTop w:val="0"/>
          <w:marBottom w:val="0"/>
          <w:divBdr>
            <w:top w:val="none" w:sz="0" w:space="0" w:color="auto"/>
            <w:left w:val="none" w:sz="0" w:space="0" w:color="auto"/>
            <w:bottom w:val="none" w:sz="0" w:space="0" w:color="auto"/>
            <w:right w:val="none" w:sz="0" w:space="0" w:color="auto"/>
          </w:divBdr>
        </w:div>
      </w:divsChild>
    </w:div>
    <w:div w:id="21435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alservice.org/sl/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versalservice.org/sl/applicants/beforeyoubegin/eligible-services-list.aspx." TargetMode="External"/><Relationship Id="rId4" Type="http://schemas.microsoft.com/office/2007/relationships/stylesWithEffects" Target="stylesWithEffects.xml"/><Relationship Id="rId9" Type="http://schemas.openxmlformats.org/officeDocument/2006/relationships/hyperlink" Target="http://www.usac.org/sp/about/obtain-spin/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954E70-B291-4023-9947-F4D0CAD934E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D355-AAE9-4A92-895F-BE5176BB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Webster</dc:creator>
  <cp:keywords/>
  <dc:description/>
  <cp:lastModifiedBy>Kim Springer</cp:lastModifiedBy>
  <cp:revision>9</cp:revision>
  <cp:lastPrinted>2015-01-15T23:17:00Z</cp:lastPrinted>
  <dcterms:created xsi:type="dcterms:W3CDTF">2015-02-20T13:13:00Z</dcterms:created>
  <dcterms:modified xsi:type="dcterms:W3CDTF">2020-01-09T19:04:00Z</dcterms:modified>
</cp:coreProperties>
</file>