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6E1B" w14:textId="76E957D2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C7754E">
        <w:rPr>
          <w:rFonts w:ascii="Times New Roman" w:hAnsi="Times New Roman"/>
          <w:b/>
          <w:bCs/>
          <w:spacing w:val="-3"/>
          <w:sz w:val="20"/>
        </w:rPr>
        <w:t>ek of: 11/11 – 11/15</w:t>
      </w:r>
      <w:bookmarkStart w:id="0" w:name="_GoBack"/>
      <w:bookmarkEnd w:id="0"/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EE7E62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AF2534">
        <w:rPr>
          <w:rFonts w:ascii="Times New Roman" w:hAnsi="Times New Roman"/>
          <w:b/>
          <w:bCs/>
          <w:spacing w:val="-3"/>
          <w:sz w:val="20"/>
        </w:rPr>
        <w:t>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DAB6C7B" w14:textId="045F06D6" w:rsidR="00CC1DD4" w:rsidRDefault="0091250D" w:rsidP="009125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Veteran’s Day</w:t>
            </w:r>
          </w:p>
        </w:tc>
        <w:tc>
          <w:tcPr>
            <w:tcW w:w="3690" w:type="dxa"/>
          </w:tcPr>
          <w:p w14:paraId="6A05A809" w14:textId="515B0385" w:rsidR="00A13DC1" w:rsidRDefault="0091250D" w:rsidP="0091250D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1250D">
              <w:rPr>
                <w:rFonts w:ascii="Times New Roman" w:hAnsi="Times New Roman"/>
                <w:spacing w:val="-2"/>
                <w:sz w:val="20"/>
              </w:rPr>
              <w:t>Veteran’s Day</w:t>
            </w:r>
          </w:p>
        </w:tc>
        <w:tc>
          <w:tcPr>
            <w:tcW w:w="1440" w:type="dxa"/>
          </w:tcPr>
          <w:p w14:paraId="42CDC066" w14:textId="07EC925C" w:rsidR="005B31E8" w:rsidRDefault="0091250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1250D">
              <w:rPr>
                <w:rFonts w:ascii="Times New Roman" w:hAnsi="Times New Roman"/>
                <w:spacing w:val="-2"/>
                <w:sz w:val="20"/>
              </w:rPr>
              <w:t>Veteran’s Day</w:t>
            </w:r>
          </w:p>
          <w:p w14:paraId="6ACBACFE" w14:textId="59BB0FF2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5A39BBE3" w14:textId="29B1ECC9" w:rsidR="00340F03" w:rsidRDefault="0091250D" w:rsidP="0091250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1250D">
              <w:rPr>
                <w:rFonts w:ascii="Times New Roman" w:hAnsi="Times New Roman"/>
                <w:sz w:val="20"/>
              </w:rPr>
              <w:t>Veteran’s Day</w:t>
            </w:r>
          </w:p>
        </w:tc>
        <w:tc>
          <w:tcPr>
            <w:tcW w:w="1980" w:type="dxa"/>
          </w:tcPr>
          <w:p w14:paraId="72A3D3EC" w14:textId="557813DC" w:rsidR="00D22411" w:rsidRDefault="0091250D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1250D">
              <w:rPr>
                <w:rFonts w:ascii="Times New Roman" w:hAnsi="Times New Roman"/>
                <w:spacing w:val="-2"/>
                <w:sz w:val="20"/>
              </w:rPr>
              <w:t>Veteran’s Day</w:t>
            </w: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372E5EC4" w:rsidR="007825BB" w:rsidRPr="00781330" w:rsidRDefault="0091250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91250D">
              <w:rPr>
                <w:rFonts w:ascii="Times New Roman" w:hAnsi="Times New Roman"/>
                <w:sz w:val="16"/>
                <w:szCs w:val="16"/>
              </w:rPr>
              <w:t>Veteran’s Day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14022A51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8F6674A" w14:textId="77777777" w:rsidR="00C767B3" w:rsidRDefault="0091250D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91250D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  <w:p w14:paraId="3DEEC669" w14:textId="6FE52C71" w:rsidR="0091250D" w:rsidRPr="00E30536" w:rsidRDefault="0091250D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literary elements in a short story-</w:t>
            </w:r>
            <w:r w:rsidRPr="0091250D">
              <w:rPr>
                <w:rFonts w:ascii="Times New Roman" w:hAnsi="Times New Roman"/>
                <w:b/>
                <w:sz w:val="20"/>
              </w:rPr>
              <w:t>Conflict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49EFE746" w14:textId="77777777" w:rsidR="0091250D" w:rsidRPr="0091250D" w:rsidRDefault="0091250D" w:rsidP="0091250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91250D">
              <w:rPr>
                <w:rFonts w:ascii="Times New Roman" w:hAnsi="Times New Roman"/>
                <w:b/>
                <w:sz w:val="20"/>
              </w:rPr>
              <w:t>Before:</w:t>
            </w:r>
            <w:r w:rsidRPr="0091250D">
              <w:rPr>
                <w:rFonts w:ascii="Times New Roman" w:hAnsi="Times New Roman"/>
                <w:sz w:val="20"/>
              </w:rPr>
              <w:t xml:space="preserve"> Activate Prior Knowledge/Build Background Information </w:t>
            </w:r>
          </w:p>
          <w:p w14:paraId="138840A0" w14:textId="3DEC8A90" w:rsidR="0091250D" w:rsidRPr="0091250D" w:rsidRDefault="0091250D" w:rsidP="0091250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91250D">
              <w:rPr>
                <w:rFonts w:ascii="Times New Roman" w:hAnsi="Times New Roman"/>
                <w:b/>
                <w:sz w:val="20"/>
              </w:rPr>
              <w:t>During:</w:t>
            </w:r>
            <w:r>
              <w:rPr>
                <w:rFonts w:ascii="Times New Roman" w:hAnsi="Times New Roman"/>
                <w:sz w:val="20"/>
              </w:rPr>
              <w:t xml:space="preserve"> Set 13</w:t>
            </w:r>
            <w:r w:rsidRPr="0091250D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3656B9AB" w14:textId="6D23E595" w:rsidR="00F0107B" w:rsidRPr="00DB2B8D" w:rsidRDefault="0091250D" w:rsidP="0091250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91250D">
              <w:rPr>
                <w:rFonts w:ascii="Times New Roman" w:hAnsi="Times New Roman"/>
                <w:b/>
                <w:sz w:val="20"/>
              </w:rPr>
              <w:t>After:</w:t>
            </w:r>
            <w:r w:rsidRPr="0091250D">
              <w:rPr>
                <w:rFonts w:ascii="Times New Roman" w:hAnsi="Times New Roman"/>
                <w:sz w:val="20"/>
              </w:rPr>
              <w:t xml:space="preserve"> Reflect on content of the lesson</w:t>
            </w: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9334D67" w14:textId="23565DCA" w:rsidR="00F929B1" w:rsidRDefault="008555F7" w:rsidP="00003B8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003B84">
              <w:t xml:space="preserve"> </w:t>
            </w:r>
          </w:p>
          <w:p w14:paraId="2A330FC8" w14:textId="44092183" w:rsidR="00003B84" w:rsidRDefault="0091250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Elements of Literature</w:t>
            </w:r>
          </w:p>
          <w:p w14:paraId="45E6CB7C" w14:textId="59B4BE23" w:rsidR="0091250D" w:rsidRPr="0091250D" w:rsidRDefault="0091250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91250D">
              <w:rPr>
                <w:rFonts w:ascii="Times New Roman" w:hAnsi="Times New Roman"/>
                <w:i/>
                <w:spacing w:val="-2"/>
                <w:sz w:val="20"/>
              </w:rPr>
              <w:t>Rikki-tikki-tavi</w:t>
            </w:r>
          </w:p>
          <w:p w14:paraId="5B42CCDE" w14:textId="227D7E67" w:rsidR="00E30536" w:rsidRPr="00F929B1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251950A1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91250D" w:rsidRPr="0091250D">
              <w:rPr>
                <w:rFonts w:ascii="Times New Roman" w:hAnsi="Times New Roman"/>
                <w:spacing w:val="-2"/>
                <w:sz w:val="20"/>
              </w:rPr>
              <w:t>Complete Vocabulary</w:t>
            </w:r>
          </w:p>
          <w:p w14:paraId="401D1660" w14:textId="3B91ED4A" w:rsidR="00AF2534" w:rsidRDefault="00AF2534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FEE5472" w14:textId="4369DB95" w:rsidR="0091250D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91250D" w:rsidRPr="0091250D">
              <w:rPr>
                <w:rFonts w:ascii="Arial" w:eastAsia="Arial" w:hAnsi="Arial" w:cs="Arial"/>
                <w:color w:val="726F6F"/>
                <w:sz w:val="19"/>
                <w:szCs w:val="19"/>
              </w:rPr>
              <w:t>[W.7.4]</w:t>
            </w:r>
          </w:p>
          <w:p w14:paraId="049F31CB" w14:textId="352A6385" w:rsidR="00A13DC1" w:rsidRPr="00BE09F8" w:rsidRDefault="00AF253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42192532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339D4FF" w14:textId="77777777" w:rsidR="00C767B3" w:rsidRDefault="0B84AA54" w:rsidP="0B84AA54">
            <w:pPr>
              <w:tabs>
                <w:tab w:val="left" w:pos="-720"/>
              </w:tabs>
              <w:suppressAutoHyphens/>
              <w:spacing w:before="90"/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  <w:r w:rsidR="00EE7E62">
              <w:t xml:space="preserve"> </w:t>
            </w:r>
          </w:p>
          <w:p w14:paraId="548FA2F2" w14:textId="482CB1EC" w:rsidR="0091250D" w:rsidRDefault="0091250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1250D">
              <w:rPr>
                <w:rFonts w:ascii="Times New Roman" w:hAnsi="Times New Roman"/>
                <w:sz w:val="20"/>
              </w:rPr>
              <w:t>Identify literary elements in a short story-Conflict.</w:t>
            </w:r>
          </w:p>
          <w:p w14:paraId="62486C05" w14:textId="08EB4CA8" w:rsidR="00AF2534" w:rsidRPr="00045A81" w:rsidRDefault="00C767B3" w:rsidP="0091250D">
            <w:pPr>
              <w:tabs>
                <w:tab w:val="left" w:pos="-720"/>
                <w:tab w:val="right" w:pos="224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91250D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690" w:type="dxa"/>
          </w:tcPr>
          <w:p w14:paraId="62934999" w14:textId="7D96C3F3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F929B1">
              <w:t xml:space="preserve"> </w:t>
            </w:r>
            <w:r w:rsidR="00F929B1" w:rsidRPr="00F929B1">
              <w:rPr>
                <w:rFonts w:ascii="Times New Roman" w:hAnsi="Times New Roman"/>
                <w:bCs/>
                <w:spacing w:val="-2"/>
                <w:sz w:val="20"/>
              </w:rPr>
              <w:t>Activate Prior Knowledge/Build Background Information</w:t>
            </w:r>
            <w:r w:rsidR="00F929B1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003B84">
              <w:rPr>
                <w:rFonts w:ascii="Times New Roman" w:hAnsi="Times New Roman"/>
                <w:spacing w:val="-2"/>
                <w:sz w:val="20"/>
              </w:rPr>
              <w:t>1</w:t>
            </w:r>
            <w:r w:rsidR="0091250D">
              <w:rPr>
                <w:rFonts w:ascii="Times New Roman" w:hAnsi="Times New Roman"/>
                <w:spacing w:val="-2"/>
                <w:sz w:val="20"/>
              </w:rPr>
              <w:t>3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5839AF99" w14:textId="0F61B91C" w:rsidR="004F234D" w:rsidRPr="0091250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BA0FF6B" w14:textId="54BB8722" w:rsidR="005B31E8" w:rsidRPr="005B31E8" w:rsidRDefault="00C767B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Handout-Vocab Review</w:t>
            </w:r>
          </w:p>
          <w:p w14:paraId="0E311E9B" w14:textId="17308B47" w:rsidR="0091250D" w:rsidRPr="0091250D" w:rsidRDefault="0B84AA54" w:rsidP="0091250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  <w:r w:rsidR="0091250D">
              <w:t xml:space="preserve"> </w:t>
            </w:r>
            <w:r w:rsidR="0091250D" w:rsidRPr="0091250D">
              <w:rPr>
                <w:rFonts w:ascii="Times New Roman" w:hAnsi="Times New Roman"/>
                <w:sz w:val="20"/>
              </w:rPr>
              <w:t>Elements of Literature</w:t>
            </w:r>
          </w:p>
          <w:p w14:paraId="4171FA04" w14:textId="0D6FDAFB" w:rsidR="00003B84" w:rsidRPr="0091250D" w:rsidRDefault="0091250D" w:rsidP="0091250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i/>
                <w:sz w:val="20"/>
              </w:rPr>
            </w:pPr>
            <w:r w:rsidRPr="0091250D">
              <w:rPr>
                <w:rFonts w:ascii="Times New Roman" w:hAnsi="Times New Roman"/>
                <w:i/>
                <w:sz w:val="20"/>
              </w:rPr>
              <w:t>Rikki-tikki-tavi</w:t>
            </w:r>
          </w:p>
          <w:p w14:paraId="7443E558" w14:textId="77777777" w:rsidR="0091250D" w:rsidRDefault="0091250D" w:rsidP="0091250D">
            <w:pPr>
              <w:tabs>
                <w:tab w:val="left" w:pos="-720"/>
              </w:tabs>
              <w:suppressAutoHyphens/>
              <w:spacing w:before="90" w:after="54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02B93FD4" w14:textId="2D2DA653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3C5BF032" w:rsidR="00EE7E62" w:rsidRPr="00045A81" w:rsidRDefault="0091250D" w:rsidP="0091250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13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EE7E62">
              <w:t xml:space="preserve"> </w:t>
            </w: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18C739B6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639BED7" w:rsidR="00A133D4" w:rsidRPr="00045A81" w:rsidRDefault="00AF253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14378932" w14:textId="4E0EA8D8" w:rsidR="0091250D" w:rsidRDefault="0091250D" w:rsidP="009125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i</w:t>
            </w:r>
            <w:r w:rsidRPr="0091250D">
              <w:rPr>
                <w:rFonts w:ascii="Times New Roman" w:hAnsi="Times New Roman"/>
                <w:sz w:val="20"/>
              </w:rPr>
              <w:t>dentify literary elements in a short story-Conflict.</w:t>
            </w:r>
          </w:p>
          <w:p w14:paraId="23704960" w14:textId="77777777" w:rsidR="0091250D" w:rsidRDefault="0091250D" w:rsidP="0091250D">
            <w:pPr>
              <w:rPr>
                <w:rFonts w:ascii="Times New Roman" w:hAnsi="Times New Roman"/>
                <w:sz w:val="20"/>
              </w:rPr>
            </w:pPr>
          </w:p>
          <w:p w14:paraId="25BBB8B9" w14:textId="2DAA6AAC" w:rsidR="0091250D" w:rsidRDefault="0091250D" w:rsidP="009125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 clear and coherent writing by making connections to the story.</w:t>
            </w:r>
          </w:p>
          <w:p w14:paraId="1C53A3EC" w14:textId="77777777" w:rsidR="0091250D" w:rsidRPr="0091250D" w:rsidRDefault="0091250D" w:rsidP="0091250D">
            <w:pPr>
              <w:rPr>
                <w:rFonts w:ascii="Times New Roman" w:hAnsi="Times New Roman"/>
                <w:sz w:val="20"/>
              </w:rPr>
            </w:pPr>
          </w:p>
          <w:p w14:paraId="1299C43A" w14:textId="31970D58" w:rsidR="003869A5" w:rsidRPr="003007EF" w:rsidRDefault="0091250D" w:rsidP="0091250D">
            <w:pPr>
              <w:rPr>
                <w:rFonts w:ascii="Times New Roman" w:hAnsi="Times New Roman"/>
                <w:sz w:val="20"/>
              </w:rPr>
            </w:pPr>
            <w:r w:rsidRPr="0091250D">
              <w:rPr>
                <w:rFonts w:ascii="Times New Roman" w:hAnsi="Times New Roman"/>
                <w:sz w:val="20"/>
              </w:rPr>
              <w:t xml:space="preserve"> </w:t>
            </w:r>
            <w:r w:rsidRPr="0091250D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690" w:type="dxa"/>
          </w:tcPr>
          <w:p w14:paraId="018A7774" w14:textId="60B74D8F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3EC0E2F4" w14:textId="1CB28D81" w:rsidR="0091250D" w:rsidRPr="0091250D" w:rsidRDefault="008555F7" w:rsidP="009125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  <w:r w:rsidR="0091250D">
              <w:t xml:space="preserve"> </w:t>
            </w:r>
            <w:r w:rsidR="0091250D" w:rsidRPr="0091250D">
              <w:rPr>
                <w:rFonts w:ascii="Times New Roman" w:hAnsi="Times New Roman"/>
                <w:spacing w:val="-2"/>
                <w:sz w:val="20"/>
              </w:rPr>
              <w:t>Paper/writing utensils Elements of Literature</w:t>
            </w:r>
          </w:p>
          <w:p w14:paraId="46938742" w14:textId="08CF8874" w:rsidR="008555F7" w:rsidRPr="0091250D" w:rsidRDefault="0091250D" w:rsidP="009125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91250D">
              <w:rPr>
                <w:rFonts w:ascii="Times New Roman" w:hAnsi="Times New Roman"/>
                <w:i/>
                <w:spacing w:val="-2"/>
                <w:sz w:val="20"/>
              </w:rPr>
              <w:t>Rikki-tikki-tavi</w:t>
            </w:r>
          </w:p>
          <w:p w14:paraId="56C7BA6D" w14:textId="77777777" w:rsidR="0091250D" w:rsidRPr="00C767B3" w:rsidRDefault="0091250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5C9C2FDC" w14:textId="77777777" w:rsidR="00425CEB" w:rsidRDefault="00425CEB" w:rsidP="009125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608DEACE" w14:textId="316F7043" w:rsidR="00DB2B8D" w:rsidRDefault="00EA189E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</w:t>
            </w:r>
            <w:r w:rsidR="0091250D">
              <w:rPr>
                <w:rFonts w:ascii="Times New Roman" w:hAnsi="Times New Roman"/>
                <w:spacing w:val="-2"/>
                <w:sz w:val="20"/>
              </w:rPr>
              <w:t>tudy Set 13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2DFDB6B0" w:rsidR="0B84AA54" w:rsidRDefault="00A4776C" w:rsidP="0B84AA54"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0B58A6B4" w:rsidR="0B84AA54" w:rsidRDefault="00AF2534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138B5DD4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43116B4A" w14:textId="77777777" w:rsidR="003869A5" w:rsidRDefault="00FD7FBB" w:rsidP="00EA189E">
            <w:pPr>
              <w:tabs>
                <w:tab w:val="left" w:pos="-720"/>
              </w:tabs>
              <w:suppressAutoHyphens/>
              <w:spacing w:before="90"/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AF2534">
              <w:rPr>
                <w:rFonts w:ascii="Times New Roman" w:hAnsi="Times New Roman"/>
                <w:sz w:val="20"/>
              </w:rPr>
              <w:t>Recall vocabulary terms.</w:t>
            </w:r>
            <w:r w:rsidR="00EA189E">
              <w:t xml:space="preserve"> </w:t>
            </w:r>
          </w:p>
          <w:p w14:paraId="68D05ADE" w14:textId="77777777" w:rsidR="0091250D" w:rsidRDefault="0091250D" w:rsidP="009125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1250D">
              <w:rPr>
                <w:rFonts w:ascii="Times New Roman" w:hAnsi="Times New Roman"/>
                <w:sz w:val="20"/>
              </w:rPr>
              <w:t>Identify literary elements in a short story-Conflict.</w:t>
            </w:r>
          </w:p>
          <w:p w14:paraId="76CB305A" w14:textId="6C0AE1CE" w:rsidR="00C7754E" w:rsidRPr="0091250D" w:rsidRDefault="00C7754E" w:rsidP="009125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Create a GIST by summarizing the story and making connections.</w:t>
            </w:r>
          </w:p>
          <w:p w14:paraId="0E46FEE2" w14:textId="1C3AF19C" w:rsidR="00EA189E" w:rsidRDefault="0091250D" w:rsidP="009125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1250D">
              <w:rPr>
                <w:rFonts w:ascii="Times New Roman" w:hAnsi="Times New Roman"/>
                <w:sz w:val="20"/>
              </w:rPr>
              <w:t xml:space="preserve"> </w:t>
            </w:r>
            <w:r w:rsidRPr="0091250D">
              <w:rPr>
                <w:rFonts w:ascii="Times New Roman" w:hAnsi="Times New Roman"/>
                <w:sz w:val="20"/>
              </w:rPr>
              <w:tab/>
            </w:r>
          </w:p>
          <w:p w14:paraId="1066CB48" w14:textId="6B990518" w:rsidR="00AF2534" w:rsidRDefault="00AF2534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2BAC6FC9" w14:textId="61DED55F" w:rsidR="008D19ED" w:rsidRDefault="008D19ED" w:rsidP="00E305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3206B1FD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lastRenderedPageBreak/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pacing w:val="-2"/>
                <w:sz w:val="20"/>
              </w:rPr>
              <w:t>Activate Prior Knowledge/Build Background Information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5E46C80A" w14:textId="77777777" w:rsidR="003869A5" w:rsidRDefault="008555F7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  <w:r w:rsidR="009A0A7B">
              <w:t xml:space="preserve"> </w:t>
            </w:r>
          </w:p>
          <w:p w14:paraId="6DA1E66A" w14:textId="77777777" w:rsidR="0091250D" w:rsidRPr="0091250D" w:rsidRDefault="009A0A7B" w:rsidP="009125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A0A7B">
              <w:rPr>
                <w:rFonts w:ascii="Times New Roman" w:hAnsi="Times New Roman"/>
                <w:spacing w:val="-2"/>
                <w:sz w:val="20"/>
              </w:rPr>
              <w:t xml:space="preserve"> Paper/writing utensils </w:t>
            </w:r>
            <w:r w:rsidR="0091250D" w:rsidRPr="0091250D">
              <w:rPr>
                <w:rFonts w:ascii="Times New Roman" w:hAnsi="Times New Roman"/>
                <w:spacing w:val="-2"/>
                <w:sz w:val="20"/>
              </w:rPr>
              <w:t>Elements of Literature</w:t>
            </w:r>
          </w:p>
          <w:p w14:paraId="16965494" w14:textId="771153B6" w:rsidR="009A0A7B" w:rsidRPr="0091250D" w:rsidRDefault="0091250D" w:rsidP="009125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91250D">
              <w:rPr>
                <w:rFonts w:ascii="Times New Roman" w:hAnsi="Times New Roman"/>
                <w:i/>
                <w:spacing w:val="-2"/>
                <w:sz w:val="20"/>
              </w:rPr>
              <w:t>Rikki-tikki-tavi</w:t>
            </w:r>
          </w:p>
          <w:p w14:paraId="2EE97074" w14:textId="77777777" w:rsidR="0091250D" w:rsidRDefault="0091250D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100E2D66" w14:textId="7DCB1DAD" w:rsidR="003869A5" w:rsidRPr="009A0A7B" w:rsidRDefault="003869A5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E705A22" w14:textId="77A2350D" w:rsidR="008555F7" w:rsidRDefault="008555F7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0F632740" w14:textId="77777777" w:rsidR="009A0A7B" w:rsidRDefault="009A0A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3D966581" w14:textId="7A895BFB" w:rsidR="00E14D4F" w:rsidRPr="00E14D4F" w:rsidRDefault="00E14D4F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014BDA56" w14:textId="51D308C0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1310F3C3" w:rsidR="00335528" w:rsidRDefault="00AF253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6D98A12B" w14:textId="7A8A622C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</w:tc>
      </w:tr>
    </w:tbl>
    <w:p w14:paraId="2946DB82" w14:textId="75354AC3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3279A" w14:textId="77777777" w:rsidR="00800612" w:rsidRDefault="00800612">
      <w:pPr>
        <w:spacing w:line="20" w:lineRule="exact"/>
      </w:pPr>
    </w:p>
  </w:endnote>
  <w:endnote w:type="continuationSeparator" w:id="0">
    <w:p w14:paraId="7C05CB00" w14:textId="77777777" w:rsidR="00800612" w:rsidRDefault="00800612">
      <w:r>
        <w:t xml:space="preserve"> </w:t>
      </w:r>
    </w:p>
  </w:endnote>
  <w:endnote w:type="continuationNotice" w:id="1">
    <w:p w14:paraId="77C63064" w14:textId="77777777" w:rsidR="00800612" w:rsidRDefault="0080061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CE532" w14:textId="77777777" w:rsidR="00800612" w:rsidRDefault="00800612">
      <w:r>
        <w:separator/>
      </w:r>
    </w:p>
  </w:footnote>
  <w:footnote w:type="continuationSeparator" w:id="0">
    <w:p w14:paraId="3453D5CF" w14:textId="77777777" w:rsidR="00800612" w:rsidRDefault="008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03B84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2668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342"/>
    <w:rsid w:val="002A16F8"/>
    <w:rsid w:val="002B38B1"/>
    <w:rsid w:val="002B4CFA"/>
    <w:rsid w:val="002D7970"/>
    <w:rsid w:val="003007EF"/>
    <w:rsid w:val="00316508"/>
    <w:rsid w:val="00330992"/>
    <w:rsid w:val="0033143F"/>
    <w:rsid w:val="00335528"/>
    <w:rsid w:val="00340F03"/>
    <w:rsid w:val="003432AB"/>
    <w:rsid w:val="00347993"/>
    <w:rsid w:val="003560BF"/>
    <w:rsid w:val="00360230"/>
    <w:rsid w:val="00385655"/>
    <w:rsid w:val="003862BD"/>
    <w:rsid w:val="003869A5"/>
    <w:rsid w:val="003940D4"/>
    <w:rsid w:val="00394758"/>
    <w:rsid w:val="003B6B0C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0864"/>
    <w:rsid w:val="005F6443"/>
    <w:rsid w:val="005F725C"/>
    <w:rsid w:val="005F7472"/>
    <w:rsid w:val="00602904"/>
    <w:rsid w:val="006029B3"/>
    <w:rsid w:val="00602DE5"/>
    <w:rsid w:val="00607FEE"/>
    <w:rsid w:val="00626B70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0061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852C3"/>
    <w:rsid w:val="00892725"/>
    <w:rsid w:val="0089371F"/>
    <w:rsid w:val="00897B48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250D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A0A7B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74E5F"/>
    <w:rsid w:val="00A857CF"/>
    <w:rsid w:val="00A91873"/>
    <w:rsid w:val="00A91A8B"/>
    <w:rsid w:val="00AB2ECF"/>
    <w:rsid w:val="00AD3D85"/>
    <w:rsid w:val="00AD5A06"/>
    <w:rsid w:val="00AF2534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767B3"/>
    <w:rsid w:val="00C7754E"/>
    <w:rsid w:val="00C840E1"/>
    <w:rsid w:val="00C8428D"/>
    <w:rsid w:val="00C90734"/>
    <w:rsid w:val="00CB0EF3"/>
    <w:rsid w:val="00CC1DD4"/>
    <w:rsid w:val="00CC4F9E"/>
    <w:rsid w:val="00CD51DF"/>
    <w:rsid w:val="00CE2CFD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91921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14D4F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189E"/>
    <w:rsid w:val="00EA32AF"/>
    <w:rsid w:val="00EB0E4F"/>
    <w:rsid w:val="00EB2A1E"/>
    <w:rsid w:val="00EB4937"/>
    <w:rsid w:val="00ED08F6"/>
    <w:rsid w:val="00EE7E62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4901"/>
    <w:rsid w:val="00F65BD2"/>
    <w:rsid w:val="00F8121B"/>
    <w:rsid w:val="00F848BD"/>
    <w:rsid w:val="00F929B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55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20</cp:revision>
  <cp:lastPrinted>2014-01-21T08:09:00Z</cp:lastPrinted>
  <dcterms:created xsi:type="dcterms:W3CDTF">2019-08-25T20:26:00Z</dcterms:created>
  <dcterms:modified xsi:type="dcterms:W3CDTF">2019-11-11T14:57:00Z</dcterms:modified>
</cp:coreProperties>
</file>