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 </w:t>
        <w:tab/>
        <w:t xml:space="preserve">Week 13: Dec 7-11</w:t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90"/>
        <w:gridCol w:w="2850"/>
        <w:gridCol w:w="1440"/>
        <w:gridCol w:w="2160"/>
        <w:gridCol w:w="1800"/>
        <w:gridCol w:w="2880"/>
        <w:tblGridChange w:id="0">
          <w:tblGrid>
            <w:gridCol w:w="2160"/>
            <w:gridCol w:w="2190"/>
            <w:gridCol w:w="285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Tuesday,Dec 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*Students will read a drama and discuss the elements of literature as found within the genre.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#23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 Act 1 of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A Christmas Carol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No new vocab until January!!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Thursday,Dec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*All of the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#24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2-Reading Quiz: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Christmas Carol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Act 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A Christmas Carol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Act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