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425C" w:rsidRDefault="0039425C" w:rsidP="0039425C">
      <w:pPr>
        <w:widowControl w:val="0"/>
        <w:jc w:val="center"/>
        <w:rPr>
          <w:rFonts w:ascii="Century Gothic" w:hAnsi="Century Gothic"/>
          <w:b/>
          <w:sz w:val="28"/>
          <w:szCs w:val="28"/>
        </w:rPr>
      </w:pPr>
    </w:p>
    <w:p w:rsidR="0039425C" w:rsidRDefault="0039425C" w:rsidP="0039425C">
      <w:pPr>
        <w:widowControl w:val="0"/>
        <w:jc w:val="center"/>
        <w:rPr>
          <w:rFonts w:ascii="Century Gothic" w:hAnsi="Century Gothic"/>
          <w:b/>
          <w:sz w:val="28"/>
          <w:szCs w:val="28"/>
        </w:rPr>
      </w:pPr>
      <w:r>
        <w:rPr>
          <w:rFonts w:ascii="Century Gothic" w:hAnsi="Century Gothic"/>
          <w:b/>
          <w:sz w:val="28"/>
          <w:szCs w:val="28"/>
        </w:rPr>
        <w:t>Vermilion Association for Special Education</w:t>
      </w:r>
    </w:p>
    <w:p w:rsidR="00754077" w:rsidRDefault="00754077" w:rsidP="0039425C">
      <w:pPr>
        <w:widowControl w:val="0"/>
        <w:jc w:val="center"/>
        <w:rPr>
          <w:rFonts w:ascii="Century Gothic" w:hAnsi="Century Gothic"/>
          <w:b/>
          <w:sz w:val="16"/>
        </w:rPr>
      </w:pPr>
      <w:r>
        <w:rPr>
          <w:rFonts w:ascii="Century Gothic" w:hAnsi="Century Gothic"/>
          <w:b/>
          <w:sz w:val="28"/>
          <w:szCs w:val="28"/>
        </w:rPr>
        <w:t>Deaf-Blindness Entrance Criteria</w:t>
      </w:r>
    </w:p>
    <w:p w:rsidR="00754077" w:rsidRDefault="00754077" w:rsidP="00754077">
      <w:pPr>
        <w:widowControl w:val="0"/>
        <w:rPr>
          <w:rFonts w:ascii="Century Gothic" w:hAnsi="Century Gothic"/>
          <w:sz w:val="16"/>
        </w:rPr>
      </w:pPr>
      <w:r>
        <w:rPr>
          <w:noProof/>
        </w:rPr>
        <w:drawing>
          <wp:inline distT="0" distB="0" distL="0" distR="0" wp14:anchorId="2F4F71C2" wp14:editId="15CBE756">
            <wp:extent cx="6438900" cy="1238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438900" cy="123825"/>
                    </a:xfrm>
                    <a:prstGeom prst="rect">
                      <a:avLst/>
                    </a:prstGeom>
                    <a:noFill/>
                    <a:ln>
                      <a:noFill/>
                    </a:ln>
                  </pic:spPr>
                </pic:pic>
              </a:graphicData>
            </a:graphic>
          </wp:inline>
        </w:drawing>
      </w:r>
    </w:p>
    <w:p w:rsidR="0039425C" w:rsidRDefault="0039425C" w:rsidP="00754077">
      <w:pPr>
        <w:widowControl w:val="0"/>
        <w:jc w:val="center"/>
        <w:rPr>
          <w:rFonts w:ascii="Arial Narrow" w:hAnsi="Arial Narrow"/>
          <w:b/>
          <w:sz w:val="22"/>
          <w:szCs w:val="22"/>
        </w:rPr>
      </w:pPr>
    </w:p>
    <w:p w:rsidR="00754077" w:rsidRDefault="00754077" w:rsidP="00754077">
      <w:pPr>
        <w:widowControl w:val="0"/>
        <w:jc w:val="center"/>
        <w:rPr>
          <w:rFonts w:ascii="Arial Narrow" w:hAnsi="Arial Narrow"/>
          <w:b/>
          <w:sz w:val="22"/>
          <w:szCs w:val="22"/>
        </w:rPr>
      </w:pPr>
      <w:r>
        <w:rPr>
          <w:rFonts w:ascii="Arial Narrow" w:hAnsi="Arial Narrow"/>
          <w:b/>
          <w:sz w:val="22"/>
          <w:szCs w:val="22"/>
        </w:rPr>
        <w:t>State/Cooperative Definition</w:t>
      </w:r>
    </w:p>
    <w:p w:rsidR="00754077" w:rsidRPr="001E3874" w:rsidRDefault="00754077" w:rsidP="00754077">
      <w:pPr>
        <w:widowControl w:val="0"/>
        <w:spacing w:after="100" w:afterAutospacing="1"/>
        <w:rPr>
          <w:rFonts w:ascii="Arial Narrow" w:hAnsi="Arial Narrow"/>
          <w:sz w:val="22"/>
          <w:szCs w:val="22"/>
        </w:rPr>
      </w:pPr>
      <w:r>
        <w:rPr>
          <w:rFonts w:ascii="Arial Narrow" w:hAnsi="Arial Narrow"/>
          <w:sz w:val="22"/>
          <w:szCs w:val="22"/>
        </w:rPr>
        <w:t>Deaf-Blindness means concomitant hearing and visual impairments, the combination of which causes such severe communication and other developmental and educational needs that they cannot be accommodated in special education programs solely for children with deafness or children with blindness.</w:t>
      </w:r>
    </w:p>
    <w:p w:rsidR="00754077" w:rsidRPr="0075696A" w:rsidRDefault="00754077" w:rsidP="00754077">
      <w:pPr>
        <w:widowControl w:val="0"/>
        <w:spacing w:after="100" w:afterAutospacing="1"/>
        <w:rPr>
          <w:rFonts w:ascii="Arial Narrow" w:hAnsi="Arial Narrow"/>
          <w:b/>
          <w:sz w:val="22"/>
          <w:szCs w:val="22"/>
        </w:rPr>
      </w:pPr>
      <w:r>
        <w:rPr>
          <w:rFonts w:ascii="Arial Narrow" w:hAnsi="Arial Narrow"/>
          <w:b/>
          <w:sz w:val="22"/>
          <w:szCs w:val="22"/>
        </w:rPr>
        <w:t>Step 1: Identification of a Disability</w:t>
      </w:r>
    </w:p>
    <w:p w:rsidR="00754077" w:rsidRPr="001E3874" w:rsidRDefault="00754077" w:rsidP="00754077">
      <w:pPr>
        <w:widowControl w:val="0"/>
        <w:spacing w:after="120"/>
        <w:rPr>
          <w:rFonts w:ascii="Arial Narrow" w:hAnsi="Arial Narrow"/>
          <w:sz w:val="22"/>
          <w:szCs w:val="22"/>
        </w:rPr>
      </w:pPr>
      <w:r w:rsidRPr="004B401A">
        <w:rPr>
          <w:rFonts w:ascii="Arial Narrow" w:hAnsi="Arial Narrow"/>
          <w:sz w:val="22"/>
          <w:szCs w:val="22"/>
        </w:rPr>
        <w:t>Y</w:t>
      </w:r>
      <w:r w:rsidRPr="004B401A">
        <w:rPr>
          <w:rFonts w:ascii="Arial Narrow" w:hAnsi="Arial Narrow"/>
          <w:sz w:val="22"/>
          <w:szCs w:val="22"/>
        </w:rPr>
        <w:tab/>
        <w:t>N</w:t>
      </w:r>
      <w:r w:rsidRPr="004B401A">
        <w:rPr>
          <w:rFonts w:ascii="Arial Narrow" w:hAnsi="Arial Narrow"/>
          <w:sz w:val="22"/>
          <w:szCs w:val="22"/>
        </w:rPr>
        <w:tab/>
      </w:r>
      <w:r>
        <w:rPr>
          <w:rFonts w:ascii="Arial Narrow" w:hAnsi="Arial Narrow"/>
          <w:sz w:val="22"/>
          <w:szCs w:val="22"/>
        </w:rPr>
        <w:t>Documentation of hearing impairment (must have one):</w:t>
      </w:r>
      <w:r w:rsidRPr="001E3874">
        <w:rPr>
          <w:rFonts w:ascii="Arial Narrow" w:hAnsi="Arial Narrow"/>
          <w:sz w:val="22"/>
          <w:szCs w:val="22"/>
        </w:rPr>
        <w:t xml:space="preserve"> </w:t>
      </w:r>
    </w:p>
    <w:p w:rsidR="00754077" w:rsidRPr="001762EB" w:rsidRDefault="00754077" w:rsidP="00754077">
      <w:pPr>
        <w:widowControl w:val="0"/>
        <w:ind w:firstLine="720"/>
        <w:rPr>
          <w:rFonts w:ascii="Arial Narrow" w:hAnsi="Arial Narrow"/>
          <w:sz w:val="22"/>
          <w:szCs w:val="22"/>
        </w:rPr>
      </w:pPr>
      <w:r>
        <w:rPr>
          <w:rFonts w:ascii="Arial Narrow" w:hAnsi="Arial Narrow"/>
          <w:sz w:val="22"/>
          <w:szCs w:val="22"/>
        </w:rPr>
        <w:t>______Sensorineural hearing loss</w:t>
      </w:r>
      <w:r w:rsidRPr="001762EB">
        <w:rPr>
          <w:rFonts w:ascii="Arial Narrow" w:hAnsi="Arial Narrow"/>
          <w:sz w:val="22"/>
          <w:szCs w:val="22"/>
        </w:rPr>
        <w:t xml:space="preserve"> </w:t>
      </w:r>
    </w:p>
    <w:p w:rsidR="00754077" w:rsidRDefault="00754077" w:rsidP="00754077">
      <w:pPr>
        <w:widowControl w:val="0"/>
        <w:ind w:firstLine="720"/>
        <w:rPr>
          <w:rFonts w:ascii="Arial Narrow" w:hAnsi="Arial Narrow"/>
          <w:sz w:val="22"/>
          <w:szCs w:val="22"/>
        </w:rPr>
      </w:pPr>
      <w:r>
        <w:rPr>
          <w:rFonts w:ascii="Arial Narrow" w:hAnsi="Arial Narrow"/>
          <w:sz w:val="22"/>
          <w:szCs w:val="22"/>
        </w:rPr>
        <w:t>______Permanent conductive hearing loss with aided sensitivity of 30 DB or worse, bilaterally</w:t>
      </w:r>
    </w:p>
    <w:p w:rsidR="00754077" w:rsidRPr="00754077" w:rsidRDefault="00754077" w:rsidP="00754077">
      <w:pPr>
        <w:widowControl w:val="0"/>
        <w:ind w:firstLine="720"/>
        <w:rPr>
          <w:rFonts w:ascii="Arial Narrow" w:hAnsi="Arial Narrow"/>
          <w:sz w:val="22"/>
          <w:szCs w:val="22"/>
        </w:rPr>
      </w:pPr>
      <w:r w:rsidRPr="001762EB">
        <w:rPr>
          <w:rFonts w:ascii="Arial Narrow" w:hAnsi="Arial Narrow"/>
          <w:sz w:val="22"/>
          <w:szCs w:val="22"/>
        </w:rPr>
        <w:t xml:space="preserve"> </w:t>
      </w:r>
    </w:p>
    <w:p w:rsidR="00754077" w:rsidRPr="00406CCF" w:rsidRDefault="00754077" w:rsidP="00754077">
      <w:pPr>
        <w:widowControl w:val="0"/>
        <w:rPr>
          <w:rFonts w:ascii="Arial Narrow" w:hAnsi="Arial Narrow"/>
          <w:sz w:val="22"/>
          <w:szCs w:val="22"/>
        </w:rPr>
      </w:pPr>
      <w:r w:rsidRPr="00406CCF">
        <w:rPr>
          <w:rFonts w:ascii="Arial Narrow" w:hAnsi="Arial Narrow"/>
          <w:sz w:val="22"/>
          <w:szCs w:val="22"/>
        </w:rPr>
        <w:t>Y</w:t>
      </w:r>
      <w:r w:rsidRPr="00406CCF">
        <w:rPr>
          <w:rFonts w:ascii="Arial Narrow" w:hAnsi="Arial Narrow"/>
          <w:sz w:val="22"/>
          <w:szCs w:val="22"/>
        </w:rPr>
        <w:tab/>
        <w:t xml:space="preserve">N </w:t>
      </w:r>
      <w:r>
        <w:rPr>
          <w:rFonts w:ascii="Arial Narrow" w:hAnsi="Arial Narrow"/>
          <w:sz w:val="22"/>
          <w:szCs w:val="22"/>
        </w:rPr>
        <w:tab/>
        <w:t>Documentation of visual impairment (must have one):</w:t>
      </w:r>
    </w:p>
    <w:p w:rsidR="00754077" w:rsidRPr="0075696A" w:rsidRDefault="00754077" w:rsidP="00754077">
      <w:pPr>
        <w:widowControl w:val="0"/>
        <w:rPr>
          <w:rFonts w:ascii="Arial Narrow" w:hAnsi="Arial Narrow"/>
          <w:sz w:val="22"/>
          <w:szCs w:val="22"/>
        </w:rPr>
      </w:pPr>
    </w:p>
    <w:p w:rsidR="00754077" w:rsidRPr="001762EB" w:rsidRDefault="00754077" w:rsidP="00754077">
      <w:pPr>
        <w:widowControl w:val="0"/>
        <w:ind w:firstLine="720"/>
        <w:rPr>
          <w:rFonts w:ascii="Arial Narrow" w:hAnsi="Arial Narrow"/>
          <w:sz w:val="22"/>
          <w:szCs w:val="22"/>
        </w:rPr>
      </w:pPr>
      <w:r>
        <w:rPr>
          <w:rFonts w:ascii="Arial Narrow" w:hAnsi="Arial Narrow"/>
          <w:sz w:val="22"/>
          <w:szCs w:val="22"/>
        </w:rPr>
        <w:t>______Poorer than 20/70 corrected visual acuity in the better eye</w:t>
      </w:r>
    </w:p>
    <w:p w:rsidR="00754077" w:rsidRDefault="00754077" w:rsidP="00754077">
      <w:pPr>
        <w:widowControl w:val="0"/>
        <w:ind w:firstLine="720"/>
        <w:rPr>
          <w:rFonts w:ascii="Arial Narrow" w:hAnsi="Arial Narrow"/>
          <w:sz w:val="22"/>
          <w:szCs w:val="22"/>
        </w:rPr>
      </w:pPr>
      <w:r>
        <w:rPr>
          <w:rFonts w:ascii="Arial Narrow" w:hAnsi="Arial Narrow"/>
          <w:sz w:val="22"/>
          <w:szCs w:val="22"/>
        </w:rPr>
        <w:t>______Cortical blindness and/or</w:t>
      </w:r>
      <w:r w:rsidRPr="001762EB">
        <w:rPr>
          <w:rFonts w:ascii="Arial Narrow" w:hAnsi="Arial Narrow"/>
          <w:sz w:val="22"/>
          <w:szCs w:val="22"/>
        </w:rPr>
        <w:t xml:space="preserve"> </w:t>
      </w:r>
    </w:p>
    <w:p w:rsidR="00754077" w:rsidRDefault="00754077" w:rsidP="00754077">
      <w:pPr>
        <w:widowControl w:val="0"/>
        <w:ind w:firstLine="720"/>
        <w:rPr>
          <w:rFonts w:ascii="Arial Narrow" w:hAnsi="Arial Narrow"/>
          <w:sz w:val="22"/>
          <w:szCs w:val="22"/>
        </w:rPr>
      </w:pPr>
      <w:r>
        <w:rPr>
          <w:rFonts w:ascii="Arial Narrow" w:hAnsi="Arial Narrow"/>
          <w:sz w:val="22"/>
          <w:szCs w:val="22"/>
        </w:rPr>
        <w:t>______No apparent response to visual stimulation</w:t>
      </w:r>
    </w:p>
    <w:p w:rsidR="00754077" w:rsidRDefault="00754077" w:rsidP="00754077">
      <w:pPr>
        <w:widowControl w:val="0"/>
        <w:rPr>
          <w:rFonts w:ascii="Arial Narrow" w:hAnsi="Arial Narrow"/>
          <w:sz w:val="22"/>
          <w:szCs w:val="22"/>
        </w:rPr>
      </w:pPr>
    </w:p>
    <w:p w:rsidR="00754077" w:rsidRDefault="00754077" w:rsidP="00754077">
      <w:pPr>
        <w:widowControl w:val="0"/>
        <w:rPr>
          <w:rFonts w:ascii="Arial Narrow" w:hAnsi="Arial Narrow"/>
          <w:sz w:val="22"/>
          <w:szCs w:val="22"/>
        </w:rPr>
      </w:pPr>
      <w:r>
        <w:rPr>
          <w:rFonts w:ascii="Arial Narrow" w:hAnsi="Arial Narrow"/>
          <w:sz w:val="22"/>
          <w:szCs w:val="22"/>
        </w:rPr>
        <w:t>Y</w:t>
      </w:r>
      <w:r>
        <w:rPr>
          <w:rFonts w:ascii="Arial Narrow" w:hAnsi="Arial Narrow"/>
          <w:sz w:val="22"/>
          <w:szCs w:val="22"/>
        </w:rPr>
        <w:tab/>
        <w:t>N</w:t>
      </w:r>
      <w:r>
        <w:rPr>
          <w:rFonts w:ascii="Arial Narrow" w:hAnsi="Arial Narrow"/>
          <w:sz w:val="22"/>
          <w:szCs w:val="22"/>
        </w:rPr>
        <w:tab/>
        <w:t xml:space="preserve">Documentation that impairments prevent child from benefitting from modified special education programs for either </w:t>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hearing or visually impaired students </w:t>
      </w:r>
    </w:p>
    <w:p w:rsidR="00754077" w:rsidRDefault="00754077" w:rsidP="00754077">
      <w:pPr>
        <w:widowControl w:val="0"/>
        <w:spacing w:after="100" w:afterAutospacing="1"/>
        <w:rPr>
          <w:rFonts w:ascii="Arial Narrow" w:hAnsi="Arial Narrow"/>
          <w:b/>
          <w:sz w:val="22"/>
          <w:szCs w:val="22"/>
        </w:rPr>
      </w:pPr>
    </w:p>
    <w:p w:rsidR="00754077" w:rsidRDefault="00754077" w:rsidP="00754077">
      <w:pPr>
        <w:widowControl w:val="0"/>
        <w:spacing w:after="100" w:afterAutospacing="1"/>
        <w:rPr>
          <w:rFonts w:ascii="Arial Narrow" w:hAnsi="Arial Narrow"/>
          <w:b/>
          <w:sz w:val="22"/>
          <w:szCs w:val="22"/>
        </w:rPr>
      </w:pPr>
      <w:r>
        <w:rPr>
          <w:rFonts w:ascii="Arial Narrow" w:hAnsi="Arial Narrow"/>
          <w:b/>
          <w:sz w:val="22"/>
          <w:szCs w:val="22"/>
        </w:rPr>
        <w:t>Step 2: Determination of Adverse Effect</w:t>
      </w:r>
    </w:p>
    <w:p w:rsidR="00754077" w:rsidRDefault="00754077" w:rsidP="00754077">
      <w:pPr>
        <w:widowControl w:val="0"/>
        <w:spacing w:after="100" w:afterAutospacing="1"/>
        <w:rPr>
          <w:rFonts w:ascii="Arial Narrow" w:hAnsi="Arial Narrow"/>
          <w:sz w:val="22"/>
          <w:szCs w:val="22"/>
        </w:rPr>
      </w:pPr>
      <w:r>
        <w:rPr>
          <w:rFonts w:ascii="Arial Narrow" w:hAnsi="Arial Narrow"/>
          <w:sz w:val="22"/>
          <w:szCs w:val="22"/>
        </w:rPr>
        <w:t>Y</w:t>
      </w:r>
      <w:r>
        <w:rPr>
          <w:rFonts w:ascii="Arial Narrow" w:hAnsi="Arial Narrow"/>
          <w:sz w:val="22"/>
          <w:szCs w:val="22"/>
        </w:rPr>
        <w:tab/>
        <w:t>N</w:t>
      </w:r>
      <w:r>
        <w:rPr>
          <w:rFonts w:ascii="Arial Narrow" w:hAnsi="Arial Narrow"/>
          <w:sz w:val="22"/>
          <w:szCs w:val="22"/>
        </w:rPr>
        <w:tab/>
        <w:t>Documentation of adverse effect on educational performance</w:t>
      </w:r>
    </w:p>
    <w:p w:rsidR="00754077" w:rsidRDefault="00754077" w:rsidP="00754077">
      <w:pPr>
        <w:widowControl w:val="0"/>
        <w:spacing w:after="100" w:afterAutospacing="1"/>
        <w:rPr>
          <w:rFonts w:ascii="Arial Narrow" w:hAnsi="Arial Narrow"/>
          <w:sz w:val="22"/>
          <w:szCs w:val="22"/>
        </w:rPr>
      </w:pPr>
    </w:p>
    <w:p w:rsidR="00754077" w:rsidRDefault="00754077" w:rsidP="00754077">
      <w:pPr>
        <w:widowControl w:val="0"/>
        <w:spacing w:after="100" w:afterAutospacing="1"/>
        <w:rPr>
          <w:rFonts w:ascii="Arial Narrow" w:hAnsi="Arial Narrow"/>
          <w:b/>
          <w:sz w:val="22"/>
          <w:szCs w:val="22"/>
        </w:rPr>
      </w:pPr>
      <w:r>
        <w:rPr>
          <w:rFonts w:ascii="Arial Narrow" w:hAnsi="Arial Narrow"/>
          <w:b/>
          <w:sz w:val="22"/>
          <w:szCs w:val="22"/>
        </w:rPr>
        <w:t>Step 3: Determination of Need of Special Education Services</w:t>
      </w:r>
    </w:p>
    <w:p w:rsidR="00754077" w:rsidRDefault="00754077" w:rsidP="00754077">
      <w:pPr>
        <w:widowControl w:val="0"/>
        <w:spacing w:after="100" w:afterAutospacing="1"/>
        <w:rPr>
          <w:rFonts w:ascii="Arial Narrow" w:hAnsi="Arial Narrow"/>
          <w:sz w:val="22"/>
          <w:szCs w:val="22"/>
        </w:rPr>
      </w:pPr>
      <w:r>
        <w:rPr>
          <w:rFonts w:ascii="Arial Narrow" w:hAnsi="Arial Narrow"/>
          <w:sz w:val="22"/>
          <w:szCs w:val="22"/>
        </w:rPr>
        <w:t>Y</w:t>
      </w:r>
      <w:r>
        <w:rPr>
          <w:rFonts w:ascii="Arial Narrow" w:hAnsi="Arial Narrow"/>
          <w:sz w:val="22"/>
          <w:szCs w:val="22"/>
        </w:rPr>
        <w:tab/>
        <w:t>N</w:t>
      </w:r>
      <w:r>
        <w:rPr>
          <w:rFonts w:ascii="Arial Narrow" w:hAnsi="Arial Narrow"/>
          <w:sz w:val="22"/>
          <w:szCs w:val="22"/>
        </w:rPr>
        <w:tab/>
        <w:t>The student requires specialized instruction to address the adverse effect of the delays on educational performance.</w:t>
      </w:r>
    </w:p>
    <w:p w:rsidR="00754077" w:rsidRDefault="00754077" w:rsidP="00754077">
      <w:pPr>
        <w:widowControl w:val="0"/>
        <w:spacing w:after="100" w:afterAutospacing="1"/>
        <w:rPr>
          <w:rFonts w:ascii="Arial Narrow" w:hAnsi="Arial Narrow"/>
          <w:sz w:val="22"/>
          <w:szCs w:val="22"/>
        </w:rPr>
      </w:pPr>
      <w:bookmarkStart w:id="0" w:name="_GoBack"/>
      <w:bookmarkEnd w:id="0"/>
    </w:p>
    <w:p w:rsidR="00754077" w:rsidRDefault="00754077" w:rsidP="00754077">
      <w:pPr>
        <w:widowControl w:val="0"/>
        <w:spacing w:after="100" w:afterAutospacing="1"/>
        <w:rPr>
          <w:rFonts w:ascii="Arial Narrow" w:hAnsi="Arial Narrow"/>
          <w:b/>
          <w:sz w:val="22"/>
          <w:szCs w:val="22"/>
        </w:rPr>
      </w:pPr>
      <w:r>
        <w:rPr>
          <w:rFonts w:ascii="Arial Narrow" w:hAnsi="Arial Narrow"/>
          <w:b/>
          <w:sz w:val="22"/>
          <w:szCs w:val="22"/>
        </w:rPr>
        <w:t>Step 4: Eligibility</w:t>
      </w:r>
    </w:p>
    <w:p w:rsidR="00754077" w:rsidRPr="0075696A" w:rsidRDefault="00754077" w:rsidP="00754077">
      <w:pPr>
        <w:widowControl w:val="0"/>
        <w:spacing w:after="100" w:afterAutospacing="1"/>
        <w:rPr>
          <w:rFonts w:ascii="Arial Narrow" w:hAnsi="Arial Narrow"/>
          <w:sz w:val="22"/>
          <w:szCs w:val="22"/>
        </w:rPr>
      </w:pPr>
      <w:r>
        <w:rPr>
          <w:rFonts w:ascii="Arial Narrow" w:hAnsi="Arial Narrow"/>
          <w:sz w:val="22"/>
          <w:szCs w:val="22"/>
        </w:rPr>
        <w:t>Y</w:t>
      </w:r>
      <w:r>
        <w:rPr>
          <w:rFonts w:ascii="Arial Narrow" w:hAnsi="Arial Narrow"/>
          <w:sz w:val="22"/>
          <w:szCs w:val="22"/>
        </w:rPr>
        <w:tab/>
        <w:t>N</w:t>
      </w:r>
      <w:r>
        <w:rPr>
          <w:rFonts w:ascii="Arial Narrow" w:hAnsi="Arial Narrow"/>
          <w:sz w:val="22"/>
          <w:szCs w:val="22"/>
        </w:rPr>
        <w:tab/>
        <w:t>The student is entitled to special education services.</w:t>
      </w:r>
    </w:p>
    <w:p w:rsidR="007615F5" w:rsidRDefault="0039425C"/>
    <w:sectPr w:rsidR="007615F5" w:rsidSect="0075407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077"/>
    <w:rsid w:val="00346DBD"/>
    <w:rsid w:val="0039425C"/>
    <w:rsid w:val="00754077"/>
    <w:rsid w:val="00D27D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3B1E976"/>
  <w15:chartTrackingRefBased/>
  <w15:docId w15:val="{BD3154C8-2BE5-4A39-9930-A42174FF5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75407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40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203</Words>
  <Characters>1162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kbartelt</dc:creator>
  <cp:keywords/>
  <dc:description/>
  <cp:lastModifiedBy>kbartelt</cp:lastModifiedBy>
  <cp:revision>2</cp:revision>
  <dcterms:created xsi:type="dcterms:W3CDTF">2016-05-25T15:30:00Z</dcterms:created>
  <dcterms:modified xsi:type="dcterms:W3CDTF">2016-06-07T14:42:00Z</dcterms:modified>
</cp:coreProperties>
</file>