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F3EC7" w14:textId="77777777" w:rsidR="004634E9" w:rsidRPr="004634E9" w:rsidRDefault="004634E9" w:rsidP="004634E9">
      <w:pPr>
        <w:jc w:val="center"/>
        <w:rPr>
          <w:b/>
          <w:u w:val="single"/>
        </w:rPr>
      </w:pPr>
      <w:r w:rsidRPr="004634E9">
        <w:rPr>
          <w:b/>
          <w:u w:val="single"/>
          <w:bdr w:val="none" w:sz="0" w:space="0" w:color="auto" w:frame="1"/>
        </w:rPr>
        <w:t>6 Hidden Signs of Teen Anxiety</w:t>
      </w:r>
    </w:p>
    <w:p w14:paraId="66684FF4" w14:textId="77777777" w:rsidR="004634E9" w:rsidRPr="004634E9" w:rsidRDefault="004634E9" w:rsidP="004634E9">
      <w:pPr>
        <w:jc w:val="center"/>
        <w:rPr>
          <w:b/>
          <w:u w:val="single"/>
        </w:rPr>
      </w:pPr>
      <w:r w:rsidRPr="004634E9">
        <w:rPr>
          <w:b/>
          <w:u w:val="single"/>
        </w:rPr>
        <w:t>Anxiety is a normal reaction to stress, but sometimes what may seem like usual teen struggles can actually be a sign of a more severe anxiety disorder</w:t>
      </w:r>
    </w:p>
    <w:p w14:paraId="4AD0208D" w14:textId="77777777" w:rsidR="004634E9" w:rsidRPr="004634E9" w:rsidRDefault="004634E9" w:rsidP="004634E9">
      <w:pPr>
        <w:jc w:val="center"/>
        <w:rPr>
          <w:b/>
          <w:color w:val="000000"/>
        </w:rPr>
      </w:pPr>
      <w:r w:rsidRPr="004634E9">
        <w:rPr>
          <w:b/>
          <w:color w:val="000000"/>
          <w:bdr w:val="none" w:sz="0" w:space="0" w:color="auto" w:frame="1"/>
        </w:rPr>
        <w:t>Article by:</w:t>
      </w:r>
    </w:p>
    <w:p w14:paraId="2D7DA40E" w14:textId="77777777" w:rsidR="004634E9" w:rsidRPr="004634E9" w:rsidRDefault="004634E9" w:rsidP="004634E9">
      <w:pPr>
        <w:jc w:val="center"/>
        <w:rPr>
          <w:b/>
          <w:color w:val="000000"/>
        </w:rPr>
      </w:pPr>
      <w:hyperlink r:id="rId8" w:history="1">
        <w:r w:rsidRPr="004634E9">
          <w:rPr>
            <w:b/>
            <w:color w:val="000000"/>
            <w:u w:val="single"/>
            <w:bdr w:val="none" w:sz="0" w:space="0" w:color="auto" w:frame="1"/>
          </w:rPr>
          <w:t>Katie Hurley, LCSW</w:t>
        </w:r>
      </w:hyperlink>
    </w:p>
    <w:p w14:paraId="480B76F7" w14:textId="77777777" w:rsidR="004634E9" w:rsidRPr="004634E9" w:rsidRDefault="004634E9" w:rsidP="004634E9"/>
    <w:p w14:paraId="7ADFBF50" w14:textId="77777777" w:rsidR="004634E9" w:rsidRPr="00DC7457" w:rsidRDefault="004634E9" w:rsidP="004634E9">
      <w:pPr>
        <w:rPr>
          <w:sz w:val="21"/>
          <w:szCs w:val="21"/>
        </w:rPr>
      </w:pPr>
      <w:r w:rsidRPr="00DC7457">
        <w:rPr>
          <w:sz w:val="21"/>
          <w:szCs w:val="21"/>
        </w:rPr>
        <w:t>All teens experience some amount of anxiety at times. Anxiety is actually a normal reaction to stress, and sometimes it helps teens deal with tense or overwhelming situations. For many teens, things like public speaking, final exams, important athletic competitions, or even going out on a date can cause feelings of apprehension and uneasiness. They may also experience an increase in heartbeat or excessive sweating. That’s how the brain responds to anxious feelings.</w:t>
      </w:r>
    </w:p>
    <w:p w14:paraId="74BB5B3E" w14:textId="77777777" w:rsidR="004634E9" w:rsidRPr="00DC7457" w:rsidRDefault="004634E9" w:rsidP="004634E9">
      <w:pPr>
        <w:rPr>
          <w:sz w:val="21"/>
          <w:szCs w:val="21"/>
        </w:rPr>
      </w:pPr>
      <w:r w:rsidRPr="00DC7457">
        <w:rPr>
          <w:sz w:val="21"/>
          <w:szCs w:val="21"/>
        </w:rPr>
        <w:t>For some teens, however, anxiety can go beyond these typical symptoms to negatively affect friendships and family relationships, participation in extracurricular activities, and even their schoolwork. When feelings of anxiety interfere with normal daily living, the presence of an anxiety disorder should be considered. According to the National Institute of Mental Health, approximately 25% of 13- to 18-year-olds have an anxiety disorder, and just under 6% have a severe anxiety disorder.</w:t>
      </w:r>
    </w:p>
    <w:p w14:paraId="52A84B0A" w14:textId="77777777" w:rsidR="004634E9" w:rsidRPr="00DC7457" w:rsidRDefault="004634E9" w:rsidP="004634E9">
      <w:pPr>
        <w:rPr>
          <w:sz w:val="21"/>
          <w:szCs w:val="21"/>
        </w:rPr>
      </w:pPr>
    </w:p>
    <w:p w14:paraId="1D539FAB" w14:textId="77777777" w:rsidR="004634E9" w:rsidRPr="00DC7457" w:rsidRDefault="004634E9" w:rsidP="004634E9">
      <w:pPr>
        <w:rPr>
          <w:sz w:val="21"/>
          <w:szCs w:val="21"/>
        </w:rPr>
      </w:pPr>
      <w:r w:rsidRPr="00DC7457">
        <w:rPr>
          <w:sz w:val="21"/>
          <w:szCs w:val="21"/>
        </w:rPr>
        <w:t>Given that teens experience a wide variety of physical and emotional changes as they grow, an anxiety disorder can be difficult to spot. Many red flags may seem like usual teens struggles or be chalked up to hormones. Watch for these hidden signs of anxiety in your teens:</w:t>
      </w:r>
      <w:r w:rsidRPr="00DC7457">
        <w:rPr>
          <w:sz w:val="21"/>
          <w:szCs w:val="21"/>
        </w:rPr>
        <w:br/>
      </w:r>
      <w:bookmarkStart w:id="0" w:name="1-emotionalchanges"/>
      <w:bookmarkEnd w:id="0"/>
    </w:p>
    <w:p w14:paraId="2C211F37" w14:textId="77777777" w:rsidR="004634E9" w:rsidRPr="00DC7457" w:rsidRDefault="004634E9" w:rsidP="004634E9">
      <w:pPr>
        <w:rPr>
          <w:b/>
          <w:color w:val="212121"/>
          <w:sz w:val="21"/>
          <w:szCs w:val="21"/>
          <w:u w:val="single"/>
        </w:rPr>
      </w:pPr>
      <w:r w:rsidRPr="00DC7457">
        <w:rPr>
          <w:b/>
          <w:color w:val="212121"/>
          <w:sz w:val="21"/>
          <w:szCs w:val="21"/>
          <w:u w:val="single"/>
        </w:rPr>
        <w:t>Emotional changes</w:t>
      </w:r>
    </w:p>
    <w:p w14:paraId="0DB74E63" w14:textId="77777777" w:rsidR="004634E9" w:rsidRPr="00DC7457" w:rsidRDefault="004634E9" w:rsidP="004634E9">
      <w:pPr>
        <w:rPr>
          <w:sz w:val="21"/>
          <w:szCs w:val="21"/>
        </w:rPr>
      </w:pPr>
      <w:r w:rsidRPr="00DC7457">
        <w:rPr>
          <w:sz w:val="21"/>
          <w:szCs w:val="21"/>
        </w:rPr>
        <w:t>While some anxious teens express feelings of pervasive worry, others experience subtle emotional changes such as:</w:t>
      </w:r>
    </w:p>
    <w:p w14:paraId="4C46D16E" w14:textId="77777777" w:rsidR="004634E9" w:rsidRPr="00DC7457" w:rsidRDefault="004634E9" w:rsidP="004634E9">
      <w:pPr>
        <w:rPr>
          <w:sz w:val="21"/>
          <w:szCs w:val="21"/>
        </w:rPr>
      </w:pPr>
      <w:r w:rsidRPr="00DC7457">
        <w:rPr>
          <w:sz w:val="21"/>
          <w:szCs w:val="21"/>
        </w:rPr>
        <w:t>Feeling “keyed up”</w:t>
      </w:r>
    </w:p>
    <w:p w14:paraId="53DD3BE8" w14:textId="77777777" w:rsidR="004634E9" w:rsidRPr="00DC7457" w:rsidRDefault="004634E9" w:rsidP="004634E9">
      <w:pPr>
        <w:rPr>
          <w:sz w:val="21"/>
          <w:szCs w:val="21"/>
        </w:rPr>
      </w:pPr>
      <w:r w:rsidRPr="00DC7457">
        <w:rPr>
          <w:sz w:val="21"/>
          <w:szCs w:val="21"/>
        </w:rPr>
        <w:t>Feeling on edge</w:t>
      </w:r>
    </w:p>
    <w:p w14:paraId="6950100A" w14:textId="77777777" w:rsidR="004634E9" w:rsidRPr="00DC7457" w:rsidRDefault="004634E9" w:rsidP="004634E9">
      <w:pPr>
        <w:rPr>
          <w:sz w:val="21"/>
          <w:szCs w:val="21"/>
        </w:rPr>
      </w:pPr>
      <w:r w:rsidRPr="00DC7457">
        <w:rPr>
          <w:sz w:val="21"/>
          <w:szCs w:val="21"/>
        </w:rPr>
        <w:t>Irritability</w:t>
      </w:r>
    </w:p>
    <w:p w14:paraId="3F844AE4" w14:textId="77777777" w:rsidR="004634E9" w:rsidRPr="00DC7457" w:rsidRDefault="004634E9" w:rsidP="004634E9">
      <w:pPr>
        <w:rPr>
          <w:sz w:val="21"/>
          <w:szCs w:val="21"/>
        </w:rPr>
      </w:pPr>
      <w:r w:rsidRPr="00DC7457">
        <w:rPr>
          <w:sz w:val="21"/>
          <w:szCs w:val="21"/>
        </w:rPr>
        <w:t>Difficulty concentrating</w:t>
      </w:r>
    </w:p>
    <w:p w14:paraId="5139DEF3" w14:textId="77777777" w:rsidR="004634E9" w:rsidRPr="00DC7457" w:rsidRDefault="004634E9" w:rsidP="004634E9">
      <w:pPr>
        <w:rPr>
          <w:sz w:val="21"/>
          <w:szCs w:val="21"/>
        </w:rPr>
      </w:pPr>
      <w:r w:rsidRPr="00DC7457">
        <w:rPr>
          <w:sz w:val="21"/>
          <w:szCs w:val="21"/>
        </w:rPr>
        <w:t>Restlessness</w:t>
      </w:r>
    </w:p>
    <w:p w14:paraId="342AED1D" w14:textId="77777777" w:rsidR="004634E9" w:rsidRPr="00DC7457" w:rsidRDefault="004634E9" w:rsidP="004634E9">
      <w:pPr>
        <w:rPr>
          <w:sz w:val="21"/>
          <w:szCs w:val="21"/>
        </w:rPr>
      </w:pPr>
      <w:r w:rsidRPr="00DC7457">
        <w:rPr>
          <w:sz w:val="21"/>
          <w:szCs w:val="21"/>
        </w:rPr>
        <w:t>Unexplained outbursts</w:t>
      </w:r>
    </w:p>
    <w:p w14:paraId="6DD74D65" w14:textId="77777777" w:rsidR="004634E9" w:rsidRPr="00DC7457" w:rsidRDefault="004634E9" w:rsidP="004634E9">
      <w:pPr>
        <w:rPr>
          <w:sz w:val="21"/>
          <w:szCs w:val="21"/>
        </w:rPr>
      </w:pPr>
    </w:p>
    <w:p w14:paraId="77C1100D" w14:textId="77777777" w:rsidR="004634E9" w:rsidRPr="00DC7457" w:rsidRDefault="004634E9" w:rsidP="004634E9">
      <w:pPr>
        <w:rPr>
          <w:b/>
          <w:color w:val="212121"/>
          <w:sz w:val="21"/>
          <w:szCs w:val="21"/>
          <w:u w:val="single"/>
        </w:rPr>
      </w:pPr>
      <w:r w:rsidRPr="00DC7457">
        <w:rPr>
          <w:b/>
          <w:color w:val="212121"/>
          <w:sz w:val="21"/>
          <w:szCs w:val="21"/>
          <w:u w:val="single"/>
        </w:rPr>
        <w:t>Social changes</w:t>
      </w:r>
    </w:p>
    <w:p w14:paraId="4491C65F" w14:textId="77777777" w:rsidR="004634E9" w:rsidRPr="00DC7457" w:rsidRDefault="004634E9" w:rsidP="004634E9">
      <w:pPr>
        <w:rPr>
          <w:sz w:val="21"/>
          <w:szCs w:val="21"/>
        </w:rPr>
      </w:pPr>
      <w:r w:rsidRPr="00DC7457">
        <w:rPr>
          <w:sz w:val="21"/>
          <w:szCs w:val="21"/>
        </w:rPr>
        <w:t>Anxiety can negatively affect friendships. If your once social teen suddenly avoids his favorite activities or stops making plans with friends, think twice. You might notice your child:</w:t>
      </w:r>
    </w:p>
    <w:p w14:paraId="277409E6" w14:textId="77777777" w:rsidR="004634E9" w:rsidRPr="00DC7457" w:rsidRDefault="004634E9" w:rsidP="004634E9">
      <w:pPr>
        <w:rPr>
          <w:sz w:val="21"/>
          <w:szCs w:val="21"/>
        </w:rPr>
      </w:pPr>
      <w:r w:rsidRPr="00DC7457">
        <w:rPr>
          <w:sz w:val="21"/>
          <w:szCs w:val="21"/>
        </w:rPr>
        <w:t>Avoiding social interactions with usual friends</w:t>
      </w:r>
    </w:p>
    <w:p w14:paraId="29AC78CC" w14:textId="77777777" w:rsidR="004634E9" w:rsidRPr="00DC7457" w:rsidRDefault="004634E9" w:rsidP="004634E9">
      <w:pPr>
        <w:rPr>
          <w:sz w:val="21"/>
          <w:szCs w:val="21"/>
        </w:rPr>
      </w:pPr>
      <w:r w:rsidRPr="00DC7457">
        <w:rPr>
          <w:sz w:val="21"/>
          <w:szCs w:val="21"/>
        </w:rPr>
        <w:t>Avoiding extracurricular activities</w:t>
      </w:r>
    </w:p>
    <w:p w14:paraId="58A30572" w14:textId="77777777" w:rsidR="004634E9" w:rsidRPr="00DC7457" w:rsidRDefault="004634E9" w:rsidP="004634E9">
      <w:pPr>
        <w:rPr>
          <w:sz w:val="21"/>
          <w:szCs w:val="21"/>
        </w:rPr>
      </w:pPr>
      <w:r w:rsidRPr="00DC7457">
        <w:rPr>
          <w:sz w:val="21"/>
          <w:szCs w:val="21"/>
        </w:rPr>
        <w:t>Isolating from peer group</w:t>
      </w:r>
    </w:p>
    <w:p w14:paraId="0114D05E" w14:textId="77777777" w:rsidR="004634E9" w:rsidRPr="00DC7457" w:rsidRDefault="004634E9" w:rsidP="004634E9">
      <w:pPr>
        <w:rPr>
          <w:sz w:val="21"/>
          <w:szCs w:val="21"/>
        </w:rPr>
      </w:pPr>
      <w:r w:rsidRPr="00DC7457">
        <w:rPr>
          <w:sz w:val="21"/>
          <w:szCs w:val="21"/>
        </w:rPr>
        <w:t>Spending increased time alone</w:t>
      </w:r>
    </w:p>
    <w:p w14:paraId="168A537C" w14:textId="77777777" w:rsidR="004634E9" w:rsidRPr="00DC7457" w:rsidRDefault="004634E9" w:rsidP="004634E9">
      <w:pPr>
        <w:rPr>
          <w:b/>
          <w:color w:val="212121"/>
          <w:sz w:val="21"/>
          <w:szCs w:val="21"/>
          <w:u w:val="single"/>
        </w:rPr>
      </w:pPr>
    </w:p>
    <w:p w14:paraId="53B16B67" w14:textId="77777777" w:rsidR="004634E9" w:rsidRPr="00DC7457" w:rsidRDefault="004634E9" w:rsidP="004634E9">
      <w:pPr>
        <w:rPr>
          <w:b/>
          <w:color w:val="212121"/>
          <w:sz w:val="21"/>
          <w:szCs w:val="21"/>
          <w:u w:val="single"/>
        </w:rPr>
      </w:pPr>
      <w:r w:rsidRPr="00DC7457">
        <w:rPr>
          <w:b/>
          <w:color w:val="212121"/>
          <w:sz w:val="21"/>
          <w:szCs w:val="21"/>
          <w:u w:val="single"/>
        </w:rPr>
        <w:t>Physical changes</w:t>
      </w:r>
    </w:p>
    <w:p w14:paraId="58722BF7" w14:textId="77777777" w:rsidR="004634E9" w:rsidRPr="00DC7457" w:rsidRDefault="004634E9" w:rsidP="004634E9">
      <w:pPr>
        <w:rPr>
          <w:sz w:val="21"/>
          <w:szCs w:val="21"/>
        </w:rPr>
      </w:pPr>
      <w:r w:rsidRPr="00DC7457">
        <w:rPr>
          <w:sz w:val="21"/>
          <w:szCs w:val="21"/>
        </w:rPr>
        <w:t xml:space="preserve">Many of the physical complaints that can occur with </w:t>
      </w:r>
      <w:proofErr w:type="gramStart"/>
      <w:r w:rsidRPr="00DC7457">
        <w:rPr>
          <w:sz w:val="21"/>
          <w:szCs w:val="21"/>
        </w:rPr>
        <w:t>an anxiety disorder mimic average teen complaints</w:t>
      </w:r>
      <w:proofErr w:type="gramEnd"/>
      <w:r w:rsidRPr="00DC7457">
        <w:rPr>
          <w:sz w:val="21"/>
          <w:szCs w:val="21"/>
        </w:rPr>
        <w:t>, which tend to increase as they get older. Pay attention to patterns. A couple of headaches here and there shouldn’t be a cause for concern, for example, but frequent headaches are a red flag. Watch for these common psychosomatic complaints:</w:t>
      </w:r>
    </w:p>
    <w:p w14:paraId="2F0D8749" w14:textId="77777777" w:rsidR="004634E9" w:rsidRPr="00DC7457" w:rsidRDefault="004634E9" w:rsidP="004634E9">
      <w:pPr>
        <w:rPr>
          <w:sz w:val="21"/>
          <w:szCs w:val="21"/>
        </w:rPr>
      </w:pPr>
      <w:r w:rsidRPr="00DC7457">
        <w:rPr>
          <w:sz w:val="21"/>
          <w:szCs w:val="21"/>
        </w:rPr>
        <w:t>Frequent headaches, including migraines</w:t>
      </w:r>
    </w:p>
    <w:p w14:paraId="350BCC38" w14:textId="77777777" w:rsidR="004634E9" w:rsidRPr="00DC7457" w:rsidRDefault="004634E9" w:rsidP="004634E9">
      <w:pPr>
        <w:rPr>
          <w:sz w:val="21"/>
          <w:szCs w:val="21"/>
        </w:rPr>
      </w:pPr>
      <w:r w:rsidRPr="00DC7457">
        <w:rPr>
          <w:sz w:val="21"/>
          <w:szCs w:val="21"/>
        </w:rPr>
        <w:t>Gastrointestinal problems</w:t>
      </w:r>
    </w:p>
    <w:p w14:paraId="20A64BE0" w14:textId="77777777" w:rsidR="004634E9" w:rsidRPr="00DC7457" w:rsidRDefault="004634E9" w:rsidP="004634E9">
      <w:pPr>
        <w:rPr>
          <w:sz w:val="21"/>
          <w:szCs w:val="21"/>
        </w:rPr>
      </w:pPr>
      <w:r w:rsidRPr="00DC7457">
        <w:rPr>
          <w:sz w:val="21"/>
          <w:szCs w:val="21"/>
        </w:rPr>
        <w:t>Unexplained aches and pains</w:t>
      </w:r>
    </w:p>
    <w:p w14:paraId="26B98773" w14:textId="77777777" w:rsidR="004634E9" w:rsidRPr="00DC7457" w:rsidRDefault="004634E9" w:rsidP="004634E9">
      <w:pPr>
        <w:rPr>
          <w:sz w:val="21"/>
          <w:szCs w:val="21"/>
        </w:rPr>
      </w:pPr>
      <w:r w:rsidRPr="00DC7457">
        <w:rPr>
          <w:sz w:val="21"/>
          <w:szCs w:val="21"/>
        </w:rPr>
        <w:t>Excessive fatigue</w:t>
      </w:r>
    </w:p>
    <w:p w14:paraId="368E0DA9" w14:textId="77777777" w:rsidR="00A676FD" w:rsidRDefault="004634E9" w:rsidP="004634E9">
      <w:pPr>
        <w:rPr>
          <w:sz w:val="21"/>
          <w:szCs w:val="21"/>
        </w:rPr>
      </w:pPr>
      <w:r w:rsidRPr="00DC7457">
        <w:rPr>
          <w:sz w:val="21"/>
          <w:szCs w:val="21"/>
        </w:rPr>
        <w:t>Complaints of not feeling well with no obvious medical cause</w:t>
      </w:r>
    </w:p>
    <w:p w14:paraId="02AEDFCB" w14:textId="77777777" w:rsidR="004634E9" w:rsidRPr="00DC7457" w:rsidRDefault="004634E9" w:rsidP="004634E9">
      <w:pPr>
        <w:rPr>
          <w:sz w:val="21"/>
          <w:szCs w:val="21"/>
        </w:rPr>
      </w:pPr>
      <w:r w:rsidRPr="00DC7457">
        <w:rPr>
          <w:sz w:val="21"/>
          <w:szCs w:val="21"/>
        </w:rPr>
        <w:lastRenderedPageBreak/>
        <w:t>Changes in eating habits.</w:t>
      </w:r>
    </w:p>
    <w:p w14:paraId="09CC2898" w14:textId="77777777" w:rsidR="004634E9" w:rsidRPr="00DC7457" w:rsidRDefault="004634E9" w:rsidP="004634E9">
      <w:pPr>
        <w:rPr>
          <w:sz w:val="21"/>
          <w:szCs w:val="21"/>
        </w:rPr>
      </w:pPr>
      <w:bookmarkStart w:id="1" w:name="4-sleepdisturbance"/>
      <w:bookmarkEnd w:id="1"/>
    </w:p>
    <w:p w14:paraId="783E0B63" w14:textId="77777777" w:rsidR="004634E9" w:rsidRPr="00DC7457" w:rsidRDefault="004634E9" w:rsidP="004634E9">
      <w:pPr>
        <w:rPr>
          <w:b/>
          <w:color w:val="212121"/>
          <w:sz w:val="21"/>
          <w:szCs w:val="21"/>
          <w:u w:val="single"/>
        </w:rPr>
      </w:pPr>
      <w:r w:rsidRPr="00DC7457">
        <w:rPr>
          <w:b/>
          <w:color w:val="212121"/>
          <w:sz w:val="21"/>
          <w:szCs w:val="21"/>
          <w:u w:val="single"/>
        </w:rPr>
        <w:t>Sleep disturbance</w:t>
      </w:r>
    </w:p>
    <w:p w14:paraId="7F47C053" w14:textId="77777777" w:rsidR="004634E9" w:rsidRPr="00DC7457" w:rsidRDefault="004634E9" w:rsidP="004634E9">
      <w:pPr>
        <w:rPr>
          <w:sz w:val="21"/>
          <w:szCs w:val="21"/>
        </w:rPr>
      </w:pPr>
      <w:r w:rsidRPr="00DC7457">
        <w:rPr>
          <w:sz w:val="21"/>
          <w:szCs w:val="21"/>
        </w:rPr>
        <w:t>The American Academy of Pediatrics recommends that teens aged 13 to 18 get 8 to 10 hours of sleep on a regular basis to promote optimal health. Pediatricians also recommend shutting down screens 30 minutes prior to bedtime, and removing all electronics from the bedroom.</w:t>
      </w:r>
    </w:p>
    <w:p w14:paraId="7EAA2C4E" w14:textId="77777777" w:rsidR="004634E9" w:rsidRPr="00DC7457" w:rsidRDefault="004634E9" w:rsidP="004634E9">
      <w:pPr>
        <w:rPr>
          <w:sz w:val="21"/>
          <w:szCs w:val="21"/>
        </w:rPr>
      </w:pPr>
      <w:r w:rsidRPr="00DC7457">
        <w:rPr>
          <w:sz w:val="21"/>
          <w:szCs w:val="21"/>
        </w:rPr>
        <w:t>It’s no big secret that homework demands, changing brain structure, extracurricular activities, and screen time can all cut into the sleep habits of teens. Therefore, it can be difficult to know whether fatigue is a product of anxiety or of a busy schedule. Watch for these red flags:</w:t>
      </w:r>
    </w:p>
    <w:p w14:paraId="6172ABCA" w14:textId="77777777" w:rsidR="004634E9" w:rsidRPr="00DC7457" w:rsidRDefault="004634E9" w:rsidP="004634E9">
      <w:pPr>
        <w:rPr>
          <w:sz w:val="21"/>
          <w:szCs w:val="21"/>
        </w:rPr>
      </w:pPr>
      <w:r w:rsidRPr="00DC7457">
        <w:rPr>
          <w:sz w:val="21"/>
          <w:szCs w:val="21"/>
        </w:rPr>
        <w:t>Difficulty falling asleep</w:t>
      </w:r>
    </w:p>
    <w:p w14:paraId="07353D2D" w14:textId="77777777" w:rsidR="004634E9" w:rsidRPr="00DC7457" w:rsidRDefault="004634E9" w:rsidP="004634E9">
      <w:pPr>
        <w:rPr>
          <w:sz w:val="21"/>
          <w:szCs w:val="21"/>
        </w:rPr>
      </w:pPr>
      <w:r w:rsidRPr="00DC7457">
        <w:rPr>
          <w:sz w:val="21"/>
          <w:szCs w:val="21"/>
        </w:rPr>
        <w:t>Difficulty staying asleep</w:t>
      </w:r>
    </w:p>
    <w:p w14:paraId="2078A431" w14:textId="77777777" w:rsidR="004634E9" w:rsidRPr="00DC7457" w:rsidRDefault="004634E9" w:rsidP="004634E9">
      <w:pPr>
        <w:rPr>
          <w:sz w:val="21"/>
          <w:szCs w:val="21"/>
        </w:rPr>
      </w:pPr>
      <w:r w:rsidRPr="00DC7457">
        <w:rPr>
          <w:sz w:val="21"/>
          <w:szCs w:val="21"/>
        </w:rPr>
        <w:t>Frequent nightmares</w:t>
      </w:r>
    </w:p>
    <w:p w14:paraId="4F3FB228" w14:textId="77777777" w:rsidR="004634E9" w:rsidRPr="00DC7457" w:rsidRDefault="004634E9" w:rsidP="004634E9">
      <w:pPr>
        <w:rPr>
          <w:sz w:val="21"/>
          <w:szCs w:val="21"/>
        </w:rPr>
      </w:pPr>
      <w:r w:rsidRPr="00DC7457">
        <w:rPr>
          <w:sz w:val="21"/>
          <w:szCs w:val="21"/>
        </w:rPr>
        <w:t>Not feeling refreshed after sleep</w:t>
      </w:r>
    </w:p>
    <w:p w14:paraId="59A297E0" w14:textId="77777777" w:rsidR="004634E9" w:rsidRPr="00DC7457" w:rsidRDefault="004634E9" w:rsidP="004634E9">
      <w:pPr>
        <w:rPr>
          <w:sz w:val="21"/>
          <w:szCs w:val="21"/>
        </w:rPr>
      </w:pPr>
      <w:bookmarkStart w:id="2" w:name="5-poorschoolperformance"/>
      <w:bookmarkEnd w:id="2"/>
    </w:p>
    <w:p w14:paraId="4DA94311" w14:textId="77777777" w:rsidR="004634E9" w:rsidRPr="00DC7457" w:rsidRDefault="004634E9" w:rsidP="004634E9">
      <w:pPr>
        <w:rPr>
          <w:b/>
          <w:color w:val="212121"/>
          <w:sz w:val="21"/>
          <w:szCs w:val="21"/>
          <w:u w:val="single"/>
        </w:rPr>
      </w:pPr>
      <w:r w:rsidRPr="00DC7457">
        <w:rPr>
          <w:b/>
          <w:color w:val="212121"/>
          <w:sz w:val="21"/>
          <w:szCs w:val="21"/>
          <w:u w:val="single"/>
        </w:rPr>
        <w:t>Poor school performance</w:t>
      </w:r>
    </w:p>
    <w:p w14:paraId="717EC315" w14:textId="77777777" w:rsidR="004634E9" w:rsidRPr="00DC7457" w:rsidRDefault="004634E9" w:rsidP="004634E9">
      <w:pPr>
        <w:rPr>
          <w:sz w:val="21"/>
          <w:szCs w:val="21"/>
        </w:rPr>
      </w:pPr>
      <w:r w:rsidRPr="00DC7457">
        <w:rPr>
          <w:sz w:val="21"/>
          <w:szCs w:val="21"/>
        </w:rPr>
        <w:t>Given that anxiety can affect everything from sleep habits to eating habits to missing school due to physical issues, it should come as no surprise that poor academic performance can also result from untreated anxiety. School avoidance, missed days due to anxiety-related illness, and persistent worry can make it difficult for anxious teens to keep up with their workload. Watch for these changes in your teen:</w:t>
      </w:r>
    </w:p>
    <w:p w14:paraId="270EE9A7" w14:textId="77777777" w:rsidR="004634E9" w:rsidRPr="00DC7457" w:rsidRDefault="004634E9" w:rsidP="004634E9">
      <w:pPr>
        <w:rPr>
          <w:sz w:val="21"/>
          <w:szCs w:val="21"/>
        </w:rPr>
      </w:pPr>
      <w:r w:rsidRPr="00DC7457">
        <w:rPr>
          <w:sz w:val="21"/>
          <w:szCs w:val="21"/>
        </w:rPr>
        <w:t>Significant jump in grades (usually downward)</w:t>
      </w:r>
    </w:p>
    <w:p w14:paraId="02266A3D" w14:textId="77777777" w:rsidR="004634E9" w:rsidRPr="00DC7457" w:rsidRDefault="004634E9" w:rsidP="004634E9">
      <w:pPr>
        <w:rPr>
          <w:sz w:val="21"/>
          <w:szCs w:val="21"/>
        </w:rPr>
      </w:pPr>
      <w:r w:rsidRPr="00DC7457">
        <w:rPr>
          <w:sz w:val="21"/>
          <w:szCs w:val="21"/>
        </w:rPr>
        <w:t>Frequently missed assignments</w:t>
      </w:r>
    </w:p>
    <w:p w14:paraId="16C64CFA" w14:textId="77777777" w:rsidR="004634E9" w:rsidRPr="00DC7457" w:rsidRDefault="004634E9" w:rsidP="004634E9">
      <w:pPr>
        <w:rPr>
          <w:sz w:val="21"/>
          <w:szCs w:val="21"/>
        </w:rPr>
      </w:pPr>
      <w:r w:rsidRPr="00DC7457">
        <w:rPr>
          <w:sz w:val="21"/>
          <w:szCs w:val="21"/>
        </w:rPr>
        <w:t>Describes feeling overwhelmed by workload</w:t>
      </w:r>
    </w:p>
    <w:p w14:paraId="5083C9BF" w14:textId="77777777" w:rsidR="004634E9" w:rsidRPr="00DC7457" w:rsidRDefault="004634E9" w:rsidP="004634E9">
      <w:pPr>
        <w:rPr>
          <w:sz w:val="21"/>
          <w:szCs w:val="21"/>
        </w:rPr>
      </w:pPr>
      <w:r w:rsidRPr="00DC7457">
        <w:rPr>
          <w:sz w:val="21"/>
          <w:szCs w:val="21"/>
        </w:rPr>
        <w:t>Procrastinates on, or has difficulty concentrating on, homework assignments more than usual</w:t>
      </w:r>
    </w:p>
    <w:p w14:paraId="6ADF7455" w14:textId="77777777" w:rsidR="004634E9" w:rsidRPr="00DC7457" w:rsidRDefault="004634E9" w:rsidP="004634E9">
      <w:pPr>
        <w:rPr>
          <w:sz w:val="21"/>
          <w:szCs w:val="21"/>
        </w:rPr>
      </w:pPr>
      <w:bookmarkStart w:id="3" w:name="6-panicattacks"/>
      <w:bookmarkEnd w:id="3"/>
    </w:p>
    <w:p w14:paraId="197ED9D1" w14:textId="77777777" w:rsidR="004634E9" w:rsidRPr="00DC7457" w:rsidRDefault="004634E9" w:rsidP="004634E9">
      <w:pPr>
        <w:rPr>
          <w:b/>
          <w:color w:val="212121"/>
          <w:sz w:val="21"/>
          <w:szCs w:val="21"/>
          <w:u w:val="single"/>
        </w:rPr>
      </w:pPr>
      <w:r w:rsidRPr="00DC7457">
        <w:rPr>
          <w:b/>
          <w:color w:val="212121"/>
          <w:sz w:val="21"/>
          <w:szCs w:val="21"/>
          <w:u w:val="single"/>
        </w:rPr>
        <w:t>Symptoms of panic attacks</w:t>
      </w:r>
    </w:p>
    <w:p w14:paraId="3276E0FF" w14:textId="77777777" w:rsidR="004634E9" w:rsidRPr="00DC7457" w:rsidRDefault="004634E9" w:rsidP="004634E9">
      <w:pPr>
        <w:rPr>
          <w:sz w:val="21"/>
          <w:szCs w:val="21"/>
        </w:rPr>
      </w:pPr>
      <w:r w:rsidRPr="00DC7457">
        <w:rPr>
          <w:sz w:val="21"/>
          <w:szCs w:val="21"/>
        </w:rPr>
        <w:t>Not all anxious teens experience panic attacks, and some experience mild symptoms of panic without enduring a full panic attack. The following symptoms are common among people with anxiety disorders:</w:t>
      </w:r>
    </w:p>
    <w:p w14:paraId="15A267B6" w14:textId="77777777" w:rsidR="004634E9" w:rsidRPr="00DC7457" w:rsidRDefault="004634E9" w:rsidP="004634E9">
      <w:pPr>
        <w:rPr>
          <w:sz w:val="21"/>
          <w:szCs w:val="21"/>
        </w:rPr>
      </w:pPr>
      <w:r w:rsidRPr="00DC7457">
        <w:rPr>
          <w:sz w:val="21"/>
          <w:szCs w:val="21"/>
        </w:rPr>
        <w:t>Rapid heartbeat</w:t>
      </w:r>
    </w:p>
    <w:p w14:paraId="12717920" w14:textId="77777777" w:rsidR="004634E9" w:rsidRPr="00DC7457" w:rsidRDefault="004634E9" w:rsidP="004634E9">
      <w:pPr>
        <w:rPr>
          <w:sz w:val="21"/>
          <w:szCs w:val="21"/>
        </w:rPr>
      </w:pPr>
      <w:r w:rsidRPr="00DC7457">
        <w:rPr>
          <w:sz w:val="21"/>
          <w:szCs w:val="21"/>
        </w:rPr>
        <w:t>Sweating and trembling</w:t>
      </w:r>
    </w:p>
    <w:p w14:paraId="26408975" w14:textId="77777777" w:rsidR="004634E9" w:rsidRPr="00DC7457" w:rsidRDefault="004634E9" w:rsidP="004634E9">
      <w:pPr>
        <w:rPr>
          <w:sz w:val="21"/>
          <w:szCs w:val="21"/>
        </w:rPr>
      </w:pPr>
      <w:r w:rsidRPr="00DC7457">
        <w:rPr>
          <w:sz w:val="21"/>
          <w:szCs w:val="21"/>
        </w:rPr>
        <w:t>Dizziness</w:t>
      </w:r>
    </w:p>
    <w:p w14:paraId="14E61643" w14:textId="77777777" w:rsidR="004634E9" w:rsidRPr="00DC7457" w:rsidRDefault="004634E9" w:rsidP="004634E9">
      <w:pPr>
        <w:rPr>
          <w:sz w:val="21"/>
          <w:szCs w:val="21"/>
        </w:rPr>
      </w:pPr>
      <w:r w:rsidRPr="00DC7457">
        <w:rPr>
          <w:sz w:val="21"/>
          <w:szCs w:val="21"/>
        </w:rPr>
        <w:t>Upset stomach</w:t>
      </w:r>
    </w:p>
    <w:p w14:paraId="59F0CA20" w14:textId="77777777" w:rsidR="004634E9" w:rsidRPr="00DC7457" w:rsidRDefault="004634E9" w:rsidP="004634E9">
      <w:pPr>
        <w:rPr>
          <w:sz w:val="21"/>
          <w:szCs w:val="21"/>
        </w:rPr>
      </w:pPr>
      <w:r w:rsidRPr="00DC7457">
        <w:rPr>
          <w:sz w:val="21"/>
          <w:szCs w:val="21"/>
        </w:rPr>
        <w:t>Difficulty breathing</w:t>
      </w:r>
    </w:p>
    <w:p w14:paraId="058719E6" w14:textId="77777777" w:rsidR="004634E9" w:rsidRPr="00DC7457" w:rsidRDefault="004634E9" w:rsidP="004634E9">
      <w:pPr>
        <w:rPr>
          <w:sz w:val="21"/>
          <w:szCs w:val="21"/>
        </w:rPr>
      </w:pPr>
      <w:r w:rsidRPr="00DC7457">
        <w:rPr>
          <w:sz w:val="21"/>
          <w:szCs w:val="21"/>
        </w:rPr>
        <w:t>Chest pain</w:t>
      </w:r>
    </w:p>
    <w:p w14:paraId="2AF95217" w14:textId="77777777" w:rsidR="004634E9" w:rsidRPr="00DC7457" w:rsidRDefault="004634E9" w:rsidP="004634E9">
      <w:pPr>
        <w:rPr>
          <w:sz w:val="21"/>
          <w:szCs w:val="21"/>
        </w:rPr>
      </w:pPr>
      <w:r w:rsidRPr="00DC7457">
        <w:rPr>
          <w:sz w:val="21"/>
          <w:szCs w:val="21"/>
        </w:rPr>
        <w:t>Feeling like they’re dying</w:t>
      </w:r>
    </w:p>
    <w:p w14:paraId="39CF0569" w14:textId="77777777" w:rsidR="004634E9" w:rsidRPr="00DC7457" w:rsidRDefault="004634E9" w:rsidP="004634E9">
      <w:pPr>
        <w:rPr>
          <w:sz w:val="21"/>
          <w:szCs w:val="21"/>
        </w:rPr>
      </w:pPr>
      <w:r w:rsidRPr="00DC7457">
        <w:rPr>
          <w:sz w:val="21"/>
          <w:szCs w:val="21"/>
        </w:rPr>
        <w:t>Feeling like they’re “going crazy”</w:t>
      </w:r>
    </w:p>
    <w:p w14:paraId="560F6ACE" w14:textId="77777777" w:rsidR="004634E9" w:rsidRPr="00DC7457" w:rsidRDefault="004634E9" w:rsidP="004634E9">
      <w:pPr>
        <w:rPr>
          <w:sz w:val="21"/>
          <w:szCs w:val="21"/>
        </w:rPr>
      </w:pPr>
      <w:r w:rsidRPr="00DC7457">
        <w:rPr>
          <w:sz w:val="21"/>
          <w:szCs w:val="21"/>
        </w:rPr>
        <w:t>Numbness or tingling in arms and legs</w:t>
      </w:r>
    </w:p>
    <w:p w14:paraId="28813CA0" w14:textId="77777777" w:rsidR="004634E9" w:rsidRPr="00DC7457" w:rsidRDefault="00A676FD" w:rsidP="004634E9">
      <w:pPr>
        <w:rPr>
          <w:sz w:val="21"/>
          <w:szCs w:val="21"/>
        </w:rPr>
      </w:pPr>
      <w:proofErr w:type="spellStart"/>
      <w:r>
        <w:rPr>
          <w:sz w:val="21"/>
          <w:szCs w:val="21"/>
        </w:rPr>
        <w:t>Derealization</w:t>
      </w:r>
      <w:proofErr w:type="spellEnd"/>
    </w:p>
    <w:p w14:paraId="00FF8D29" w14:textId="77777777" w:rsidR="004634E9" w:rsidRPr="00DC7457" w:rsidRDefault="004634E9" w:rsidP="004634E9">
      <w:pPr>
        <w:rPr>
          <w:sz w:val="21"/>
          <w:szCs w:val="21"/>
        </w:rPr>
      </w:pPr>
    </w:p>
    <w:p w14:paraId="66D718DC" w14:textId="77777777" w:rsidR="004634E9" w:rsidRPr="00DC7457" w:rsidRDefault="00971DE4" w:rsidP="004634E9">
      <w:pPr>
        <w:rPr>
          <w:sz w:val="21"/>
          <w:szCs w:val="21"/>
        </w:rPr>
      </w:pPr>
      <w:r>
        <w:rPr>
          <w:sz w:val="21"/>
          <w:szCs w:val="21"/>
        </w:rPr>
        <w:t xml:space="preserve">If your teen </w:t>
      </w:r>
      <w:r w:rsidR="004634E9" w:rsidRPr="00DC7457">
        <w:rPr>
          <w:sz w:val="21"/>
          <w:szCs w:val="21"/>
        </w:rPr>
        <w:t>appear</w:t>
      </w:r>
      <w:r>
        <w:rPr>
          <w:sz w:val="21"/>
          <w:szCs w:val="21"/>
        </w:rPr>
        <w:t>s</w:t>
      </w:r>
      <w:bookmarkStart w:id="4" w:name="_GoBack"/>
      <w:bookmarkEnd w:id="4"/>
      <w:r w:rsidR="004634E9" w:rsidRPr="00DC7457">
        <w:rPr>
          <w:sz w:val="21"/>
          <w:szCs w:val="21"/>
        </w:rPr>
        <w:t xml:space="preserve"> to be struggling with anxiety that interferes with school, friendships, family relationships, or other areas of daily functioning, it’s important to get an evaluation from a licensed mental health practitioner. Anxiety is treatable, and most teens can learn to cope with and manage their anxiety independently.</w:t>
      </w:r>
    </w:p>
    <w:p w14:paraId="64E1AE40" w14:textId="77777777" w:rsidR="004634E9" w:rsidRDefault="004634E9" w:rsidP="004634E9">
      <w:pPr>
        <w:rPr>
          <w:sz w:val="22"/>
          <w:szCs w:val="22"/>
        </w:rPr>
      </w:pPr>
    </w:p>
    <w:p w14:paraId="40E6BBFF" w14:textId="77777777" w:rsidR="004634E9" w:rsidRDefault="004634E9" w:rsidP="004634E9">
      <w:pPr>
        <w:rPr>
          <w:b/>
          <w:sz w:val="20"/>
          <w:szCs w:val="20"/>
          <w:u w:val="single"/>
        </w:rPr>
      </w:pPr>
    </w:p>
    <w:p w14:paraId="6EC6EAF1" w14:textId="77777777" w:rsidR="00A676FD" w:rsidRPr="004634E9" w:rsidRDefault="00A676FD" w:rsidP="00A676FD">
      <w:pPr>
        <w:rPr>
          <w:b/>
          <w:sz w:val="20"/>
          <w:szCs w:val="20"/>
          <w:u w:val="single"/>
        </w:rPr>
      </w:pPr>
      <w:r w:rsidRPr="004634E9">
        <w:rPr>
          <w:b/>
          <w:sz w:val="20"/>
          <w:szCs w:val="20"/>
          <w:u w:val="single"/>
        </w:rPr>
        <w:t>Article Sources </w:t>
      </w:r>
    </w:p>
    <w:p w14:paraId="6030206D" w14:textId="77777777" w:rsidR="00A676FD" w:rsidRPr="004634E9" w:rsidRDefault="00A676FD" w:rsidP="00A676FD">
      <w:pPr>
        <w:rPr>
          <w:sz w:val="20"/>
          <w:szCs w:val="20"/>
        </w:rPr>
      </w:pPr>
      <w:r w:rsidRPr="004634E9">
        <w:rPr>
          <w:sz w:val="20"/>
          <w:szCs w:val="20"/>
        </w:rPr>
        <w:t>1. National Institute of Mental Health, “Any Anxiety Disorder Among Children,” retrieved from https://www.nimh.nih.gov/health/statistics/prevalence/any-anxiety-disorder-among-children.shtml.</w:t>
      </w:r>
    </w:p>
    <w:p w14:paraId="3158DF9F" w14:textId="77777777" w:rsidR="00A676FD" w:rsidRPr="004634E9" w:rsidRDefault="00A676FD" w:rsidP="00A676FD">
      <w:pPr>
        <w:rPr>
          <w:sz w:val="20"/>
          <w:szCs w:val="20"/>
        </w:rPr>
      </w:pPr>
      <w:r w:rsidRPr="004634E9">
        <w:rPr>
          <w:sz w:val="20"/>
          <w:szCs w:val="20"/>
        </w:rPr>
        <w:t>2. American Academy of Pediatrics, “American Academy of Pediatrics Supports Childhood Sleep Guidelines,” 6/13/2016, retrieved from https://www.aap.org/en-us/about-the-aap/aap-press-room/pages/American-Academy-of-Pediatrics-Supports-Childhood-Sleep-Guidelines.aspx.</w:t>
      </w:r>
    </w:p>
    <w:p w14:paraId="3987B16D" w14:textId="77777777" w:rsidR="004634E9" w:rsidRPr="00DC7457" w:rsidRDefault="004634E9">
      <w:pPr>
        <w:rPr>
          <w:sz w:val="18"/>
          <w:szCs w:val="22"/>
        </w:rPr>
      </w:pPr>
    </w:p>
    <w:sectPr w:rsidR="004634E9" w:rsidRPr="00DC7457" w:rsidSect="004059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6CB6" w14:textId="77777777" w:rsidR="008611DF" w:rsidRDefault="008611DF" w:rsidP="00DC7457">
      <w:r>
        <w:separator/>
      </w:r>
    </w:p>
  </w:endnote>
  <w:endnote w:type="continuationSeparator" w:id="0">
    <w:p w14:paraId="5AAFAD84" w14:textId="77777777" w:rsidR="008611DF" w:rsidRDefault="008611DF" w:rsidP="00DC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5745" w14:textId="77777777" w:rsidR="00DC7457" w:rsidRDefault="00DC74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AFF73" w14:textId="77777777" w:rsidR="008611DF" w:rsidRDefault="008611DF" w:rsidP="00DC7457">
      <w:r>
        <w:separator/>
      </w:r>
    </w:p>
  </w:footnote>
  <w:footnote w:type="continuationSeparator" w:id="0">
    <w:p w14:paraId="0A6251D8" w14:textId="77777777" w:rsidR="008611DF" w:rsidRDefault="008611DF" w:rsidP="00DC7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25C31"/>
    <w:multiLevelType w:val="multilevel"/>
    <w:tmpl w:val="3CC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B24182"/>
    <w:multiLevelType w:val="multilevel"/>
    <w:tmpl w:val="B59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D01CCC"/>
    <w:multiLevelType w:val="multilevel"/>
    <w:tmpl w:val="E60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8C4CFF"/>
    <w:multiLevelType w:val="multilevel"/>
    <w:tmpl w:val="0E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43625"/>
    <w:multiLevelType w:val="multilevel"/>
    <w:tmpl w:val="C0B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0A6436"/>
    <w:multiLevelType w:val="multilevel"/>
    <w:tmpl w:val="5BB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9498C"/>
    <w:multiLevelType w:val="multilevel"/>
    <w:tmpl w:val="A84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E9"/>
    <w:rsid w:val="004059A5"/>
    <w:rsid w:val="004634E9"/>
    <w:rsid w:val="00510970"/>
    <w:rsid w:val="008611DF"/>
    <w:rsid w:val="00971DE4"/>
    <w:rsid w:val="00A676FD"/>
    <w:rsid w:val="00DC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3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34E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634E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34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4E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4E9"/>
    <w:rPr>
      <w:rFonts w:ascii="Times New Roman" w:hAnsi="Times New Roman" w:cs="Times New Roman"/>
      <w:b/>
      <w:bCs/>
      <w:sz w:val="36"/>
      <w:szCs w:val="36"/>
    </w:rPr>
  </w:style>
  <w:style w:type="character" w:styleId="Strong">
    <w:name w:val="Strong"/>
    <w:basedOn w:val="DefaultParagraphFont"/>
    <w:uiPriority w:val="22"/>
    <w:qFormat/>
    <w:rsid w:val="004634E9"/>
    <w:rPr>
      <w:b/>
      <w:bCs/>
    </w:rPr>
  </w:style>
  <w:style w:type="character" w:styleId="Hyperlink">
    <w:name w:val="Hyperlink"/>
    <w:basedOn w:val="DefaultParagraphFont"/>
    <w:uiPriority w:val="99"/>
    <w:semiHidden/>
    <w:unhideWhenUsed/>
    <w:rsid w:val="004634E9"/>
    <w:rPr>
      <w:color w:val="0000FF"/>
      <w:u w:val="single"/>
    </w:rPr>
  </w:style>
  <w:style w:type="paragraph" w:styleId="NormalWeb">
    <w:name w:val="Normal (Web)"/>
    <w:basedOn w:val="Normal"/>
    <w:uiPriority w:val="99"/>
    <w:semiHidden/>
    <w:unhideWhenUsed/>
    <w:rsid w:val="004634E9"/>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4634E9"/>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4634E9"/>
  </w:style>
  <w:style w:type="paragraph" w:styleId="Header">
    <w:name w:val="header"/>
    <w:basedOn w:val="Normal"/>
    <w:link w:val="HeaderChar"/>
    <w:uiPriority w:val="99"/>
    <w:unhideWhenUsed/>
    <w:rsid w:val="00DC7457"/>
    <w:pPr>
      <w:tabs>
        <w:tab w:val="center" w:pos="4680"/>
        <w:tab w:val="right" w:pos="9360"/>
      </w:tabs>
    </w:pPr>
  </w:style>
  <w:style w:type="character" w:customStyle="1" w:styleId="HeaderChar">
    <w:name w:val="Header Char"/>
    <w:basedOn w:val="DefaultParagraphFont"/>
    <w:link w:val="Header"/>
    <w:uiPriority w:val="99"/>
    <w:rsid w:val="00DC7457"/>
  </w:style>
  <w:style w:type="paragraph" w:styleId="Footer">
    <w:name w:val="footer"/>
    <w:basedOn w:val="Normal"/>
    <w:link w:val="FooterChar"/>
    <w:uiPriority w:val="99"/>
    <w:unhideWhenUsed/>
    <w:rsid w:val="00DC7457"/>
    <w:pPr>
      <w:tabs>
        <w:tab w:val="center" w:pos="4680"/>
        <w:tab w:val="right" w:pos="9360"/>
      </w:tabs>
    </w:pPr>
  </w:style>
  <w:style w:type="character" w:customStyle="1" w:styleId="FooterChar">
    <w:name w:val="Footer Char"/>
    <w:basedOn w:val="DefaultParagraphFont"/>
    <w:link w:val="Footer"/>
    <w:uiPriority w:val="99"/>
    <w:rsid w:val="00DC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0">
      <w:bodyDiv w:val="1"/>
      <w:marLeft w:val="0"/>
      <w:marRight w:val="0"/>
      <w:marTop w:val="0"/>
      <w:marBottom w:val="0"/>
      <w:divBdr>
        <w:top w:val="none" w:sz="0" w:space="0" w:color="auto"/>
        <w:left w:val="none" w:sz="0" w:space="0" w:color="auto"/>
        <w:bottom w:val="none" w:sz="0" w:space="0" w:color="auto"/>
        <w:right w:val="none" w:sz="0" w:space="0" w:color="auto"/>
      </w:divBdr>
    </w:div>
    <w:div w:id="177084714">
      <w:bodyDiv w:val="1"/>
      <w:marLeft w:val="0"/>
      <w:marRight w:val="0"/>
      <w:marTop w:val="0"/>
      <w:marBottom w:val="0"/>
      <w:divBdr>
        <w:top w:val="none" w:sz="0" w:space="0" w:color="auto"/>
        <w:left w:val="none" w:sz="0" w:space="0" w:color="auto"/>
        <w:bottom w:val="none" w:sz="0" w:space="0" w:color="auto"/>
        <w:right w:val="none" w:sz="0" w:space="0" w:color="auto"/>
      </w:divBdr>
    </w:div>
    <w:div w:id="236133132">
      <w:bodyDiv w:val="1"/>
      <w:marLeft w:val="0"/>
      <w:marRight w:val="0"/>
      <w:marTop w:val="0"/>
      <w:marBottom w:val="0"/>
      <w:divBdr>
        <w:top w:val="none" w:sz="0" w:space="0" w:color="auto"/>
        <w:left w:val="none" w:sz="0" w:space="0" w:color="auto"/>
        <w:bottom w:val="none" w:sz="0" w:space="0" w:color="auto"/>
        <w:right w:val="none" w:sz="0" w:space="0" w:color="auto"/>
      </w:divBdr>
    </w:div>
    <w:div w:id="303003102">
      <w:bodyDiv w:val="1"/>
      <w:marLeft w:val="0"/>
      <w:marRight w:val="0"/>
      <w:marTop w:val="0"/>
      <w:marBottom w:val="0"/>
      <w:divBdr>
        <w:top w:val="none" w:sz="0" w:space="0" w:color="auto"/>
        <w:left w:val="none" w:sz="0" w:space="0" w:color="auto"/>
        <w:bottom w:val="none" w:sz="0" w:space="0" w:color="auto"/>
        <w:right w:val="none" w:sz="0" w:space="0" w:color="auto"/>
      </w:divBdr>
    </w:div>
    <w:div w:id="610087453">
      <w:bodyDiv w:val="1"/>
      <w:marLeft w:val="0"/>
      <w:marRight w:val="0"/>
      <w:marTop w:val="0"/>
      <w:marBottom w:val="0"/>
      <w:divBdr>
        <w:top w:val="none" w:sz="0" w:space="0" w:color="auto"/>
        <w:left w:val="none" w:sz="0" w:space="0" w:color="auto"/>
        <w:bottom w:val="none" w:sz="0" w:space="0" w:color="auto"/>
        <w:right w:val="none" w:sz="0" w:space="0" w:color="auto"/>
      </w:divBdr>
    </w:div>
    <w:div w:id="652217924">
      <w:bodyDiv w:val="1"/>
      <w:marLeft w:val="0"/>
      <w:marRight w:val="0"/>
      <w:marTop w:val="0"/>
      <w:marBottom w:val="0"/>
      <w:divBdr>
        <w:top w:val="none" w:sz="0" w:space="0" w:color="auto"/>
        <w:left w:val="none" w:sz="0" w:space="0" w:color="auto"/>
        <w:bottom w:val="none" w:sz="0" w:space="0" w:color="auto"/>
        <w:right w:val="none" w:sz="0" w:space="0" w:color="auto"/>
      </w:divBdr>
    </w:div>
    <w:div w:id="743727331">
      <w:bodyDiv w:val="1"/>
      <w:marLeft w:val="0"/>
      <w:marRight w:val="0"/>
      <w:marTop w:val="0"/>
      <w:marBottom w:val="0"/>
      <w:divBdr>
        <w:top w:val="none" w:sz="0" w:space="0" w:color="auto"/>
        <w:left w:val="none" w:sz="0" w:space="0" w:color="auto"/>
        <w:bottom w:val="none" w:sz="0" w:space="0" w:color="auto"/>
        <w:right w:val="none" w:sz="0" w:space="0" w:color="auto"/>
      </w:divBdr>
    </w:div>
    <w:div w:id="1194198501">
      <w:bodyDiv w:val="1"/>
      <w:marLeft w:val="0"/>
      <w:marRight w:val="0"/>
      <w:marTop w:val="0"/>
      <w:marBottom w:val="0"/>
      <w:divBdr>
        <w:top w:val="none" w:sz="0" w:space="0" w:color="auto"/>
        <w:left w:val="none" w:sz="0" w:space="0" w:color="auto"/>
        <w:bottom w:val="none" w:sz="0" w:space="0" w:color="auto"/>
        <w:right w:val="none" w:sz="0" w:space="0" w:color="auto"/>
      </w:divBdr>
    </w:div>
    <w:div w:id="20498670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37">
          <w:marLeft w:val="0"/>
          <w:marRight w:val="0"/>
          <w:marTop w:val="0"/>
          <w:marBottom w:val="0"/>
          <w:divBdr>
            <w:top w:val="none" w:sz="0" w:space="0" w:color="auto"/>
            <w:left w:val="none" w:sz="0" w:space="0" w:color="auto"/>
            <w:bottom w:val="none" w:sz="0" w:space="0" w:color="auto"/>
            <w:right w:val="none" w:sz="0" w:space="0" w:color="auto"/>
          </w:divBdr>
        </w:div>
        <w:div w:id="1132597269">
          <w:marLeft w:val="0"/>
          <w:marRight w:val="0"/>
          <w:marTop w:val="0"/>
          <w:marBottom w:val="0"/>
          <w:divBdr>
            <w:top w:val="none" w:sz="0" w:space="0" w:color="auto"/>
            <w:left w:val="none" w:sz="0" w:space="0" w:color="auto"/>
            <w:bottom w:val="none" w:sz="0" w:space="0" w:color="auto"/>
            <w:right w:val="none" w:sz="0" w:space="0" w:color="auto"/>
          </w:divBdr>
        </w:div>
      </w:divsChild>
    </w:div>
    <w:div w:id="2105761655">
      <w:bodyDiv w:val="1"/>
      <w:marLeft w:val="0"/>
      <w:marRight w:val="0"/>
      <w:marTop w:val="0"/>
      <w:marBottom w:val="0"/>
      <w:divBdr>
        <w:top w:val="none" w:sz="0" w:space="0" w:color="auto"/>
        <w:left w:val="none" w:sz="0" w:space="0" w:color="auto"/>
        <w:bottom w:val="none" w:sz="0" w:space="0" w:color="auto"/>
        <w:right w:val="none" w:sz="0" w:space="0" w:color="auto"/>
      </w:divBdr>
      <w:divsChild>
        <w:div w:id="1805613718">
          <w:marLeft w:val="0"/>
          <w:marRight w:val="0"/>
          <w:marTop w:val="0"/>
          <w:marBottom w:val="0"/>
          <w:divBdr>
            <w:top w:val="none" w:sz="0" w:space="0" w:color="auto"/>
            <w:left w:val="none" w:sz="0" w:space="0" w:color="auto"/>
            <w:bottom w:val="none" w:sz="0" w:space="0" w:color="auto"/>
            <w:right w:val="none" w:sz="0" w:space="0" w:color="auto"/>
          </w:divBdr>
        </w:div>
        <w:div w:id="1999993132">
          <w:marLeft w:val="0"/>
          <w:marRight w:val="0"/>
          <w:marTop w:val="0"/>
          <w:marBottom w:val="0"/>
          <w:divBdr>
            <w:top w:val="none" w:sz="0" w:space="0" w:color="auto"/>
            <w:left w:val="none" w:sz="0" w:space="0" w:color="auto"/>
            <w:bottom w:val="none" w:sz="0" w:space="0" w:color="auto"/>
            <w:right w:val="none" w:sz="0" w:space="0" w:color="auto"/>
          </w:divBdr>
        </w:div>
        <w:div w:id="388891955">
          <w:marLeft w:val="0"/>
          <w:marRight w:val="202"/>
          <w:marTop w:val="0"/>
          <w:marBottom w:val="4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ycom.net/author/katie-hurley-lcsw"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4BEA80-705B-B14E-9E9F-9B1BB2E0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2018-11-13T13:58:00Z</cp:lastPrinted>
  <dcterms:created xsi:type="dcterms:W3CDTF">2018-11-13T13:36:00Z</dcterms:created>
  <dcterms:modified xsi:type="dcterms:W3CDTF">2018-11-14T14:05:00Z</dcterms:modified>
</cp:coreProperties>
</file>