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F1" w:rsidRPr="00F75F77" w:rsidRDefault="00F835F1" w:rsidP="00F835F1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0" w:name="_Toc500405001"/>
      <w:bookmarkStart w:id="1" w:name="_GoBack"/>
      <w:bookmarkEnd w:id="1"/>
      <w:r w:rsidRPr="00F75F77">
        <w:rPr>
          <w:rFonts w:ascii="Arial" w:hAnsi="Arial" w:cs="Arial"/>
          <w:sz w:val="28"/>
          <w:szCs w:val="28"/>
        </w:rPr>
        <w:t xml:space="preserve">Final Evaluation Conference Summary Sheet </w:t>
      </w:r>
      <w:bookmarkEnd w:id="0"/>
    </w:p>
    <w:p w:rsidR="00F835F1" w:rsidRPr="00127C3C" w:rsidRDefault="00F835F1" w:rsidP="00F835F1">
      <w:pPr>
        <w:spacing w:after="0"/>
        <w:rPr>
          <w:rFonts w:ascii="Arial" w:hAnsi="Arial" w:cs="Arial"/>
          <w:sz w:val="22"/>
        </w:rPr>
      </w:pPr>
    </w:p>
    <w:tbl>
      <w:tblPr>
        <w:tblW w:w="9390" w:type="dxa"/>
        <w:tblLook w:val="0000" w:firstRow="0" w:lastRow="0" w:firstColumn="0" w:lastColumn="0" w:noHBand="0" w:noVBand="0"/>
      </w:tblPr>
      <w:tblGrid>
        <w:gridCol w:w="1800"/>
        <w:gridCol w:w="1566"/>
        <w:gridCol w:w="1692"/>
        <w:gridCol w:w="270"/>
        <w:gridCol w:w="151"/>
        <w:gridCol w:w="236"/>
        <w:gridCol w:w="950"/>
        <w:gridCol w:w="733"/>
        <w:gridCol w:w="72"/>
        <w:gridCol w:w="82"/>
        <w:gridCol w:w="1838"/>
      </w:tblGrid>
      <w:tr w:rsidR="00F835F1" w:rsidRPr="00127C3C" w:rsidTr="00B8422B">
        <w:tc>
          <w:tcPr>
            <w:tcW w:w="1800" w:type="dxa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Teacher’s name</w:t>
            </w:r>
          </w:p>
        </w:tc>
        <w:tc>
          <w:tcPr>
            <w:tcW w:w="3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37" w:type="dxa"/>
            <w:gridSpan w:val="4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838" w:type="dxa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F835F1" w:rsidRPr="00127C3C" w:rsidTr="00B8422B">
        <w:tc>
          <w:tcPr>
            <w:tcW w:w="9390" w:type="dxa"/>
            <w:gridSpan w:val="11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F835F1" w:rsidRPr="00127C3C" w:rsidTr="00B8422B">
        <w:tc>
          <w:tcPr>
            <w:tcW w:w="1800" w:type="dxa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District</w:t>
            </w:r>
          </w:p>
        </w:tc>
        <w:tc>
          <w:tcPr>
            <w:tcW w:w="3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School</w:t>
            </w:r>
          </w:p>
        </w:tc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35F1" w:rsidRPr="00127C3C" w:rsidTr="00B8422B">
        <w:tc>
          <w:tcPr>
            <w:tcW w:w="9390" w:type="dxa"/>
            <w:gridSpan w:val="11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F835F1" w:rsidRPr="00127C3C" w:rsidTr="00B8422B">
        <w:tc>
          <w:tcPr>
            <w:tcW w:w="3366" w:type="dxa"/>
            <w:gridSpan w:val="2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Grade level(s)/Subject area(s)</w:t>
            </w:r>
          </w:p>
        </w:tc>
        <w:tc>
          <w:tcPr>
            <w:tcW w:w="60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35F1" w:rsidRPr="00127C3C" w:rsidTr="00B8422B">
        <w:tc>
          <w:tcPr>
            <w:tcW w:w="9390" w:type="dxa"/>
            <w:gridSpan w:val="11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F835F1" w:rsidRPr="00127C3C" w:rsidTr="00B8422B">
        <w:tc>
          <w:tcPr>
            <w:tcW w:w="1800" w:type="dxa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Academic year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142" w:type="dxa"/>
            <w:gridSpan w:val="5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Contract level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35F1" w:rsidRPr="00127C3C" w:rsidTr="00B8422B">
        <w:trPr>
          <w:trHeight w:val="215"/>
        </w:trPr>
        <w:tc>
          <w:tcPr>
            <w:tcW w:w="9390" w:type="dxa"/>
            <w:gridSpan w:val="11"/>
            <w:shd w:val="clear" w:color="auto" w:fill="auto"/>
            <w:vAlign w:val="bottom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F835F1" w:rsidRPr="00127C3C" w:rsidTr="00B8422B">
        <w:tc>
          <w:tcPr>
            <w:tcW w:w="1800" w:type="dxa"/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 xml:space="preserve">Evaluation Chair 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2070" w:type="dxa"/>
            <w:gridSpan w:val="4"/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 xml:space="preserve">Evaluator 2 </w:t>
            </w:r>
          </w:p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(if applicable)</w:t>
            </w: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835F1" w:rsidRPr="00127C3C" w:rsidTr="00B8422B">
        <w:tc>
          <w:tcPr>
            <w:tcW w:w="9390" w:type="dxa"/>
            <w:gridSpan w:val="11"/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F835F1" w:rsidRPr="00127C3C" w:rsidTr="00B8422B">
        <w:tc>
          <w:tcPr>
            <w:tcW w:w="1800" w:type="dxa"/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 xml:space="preserve">Evaluator 3 </w:t>
            </w:r>
          </w:p>
          <w:p w:rsidR="00F835F1" w:rsidRPr="00127C3C" w:rsidRDefault="00F835F1" w:rsidP="00B8422B">
            <w:pPr>
              <w:spacing w:after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(if applicable)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  <w:r w:rsidRPr="00127C3C">
              <w:rPr>
                <w:rFonts w:ascii="Arial" w:hAnsi="Arial" w:cs="Arial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127C3C">
              <w:rPr>
                <w:rFonts w:ascii="Arial" w:hAnsi="Arial" w:cs="Arial"/>
                <w:sz w:val="22"/>
              </w:rPr>
              <w:instrText xml:space="preserve"> FORMTEXT </w:instrText>
            </w:r>
            <w:r w:rsidRPr="00127C3C">
              <w:rPr>
                <w:rFonts w:ascii="Arial" w:hAnsi="Arial" w:cs="Arial"/>
                <w:sz w:val="22"/>
              </w:rPr>
            </w:r>
            <w:r w:rsidRPr="00127C3C">
              <w:rPr>
                <w:rFonts w:ascii="Arial" w:hAnsi="Arial" w:cs="Arial"/>
                <w:sz w:val="22"/>
              </w:rPr>
              <w:fldChar w:fldCharType="separate"/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noProof/>
                <w:sz w:val="22"/>
              </w:rPr>
              <w:t> </w:t>
            </w:r>
            <w:r w:rsidRPr="00127C3C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4062" w:type="dxa"/>
            <w:gridSpan w:val="7"/>
            <w:shd w:val="clear" w:color="auto" w:fill="auto"/>
          </w:tcPr>
          <w:p w:rsidR="00F835F1" w:rsidRPr="00127C3C" w:rsidRDefault="00F835F1" w:rsidP="00B8422B">
            <w:pPr>
              <w:spacing w:after="0"/>
              <w:rPr>
                <w:rFonts w:ascii="Arial" w:hAnsi="Arial" w:cs="Arial"/>
                <w:sz w:val="22"/>
              </w:rPr>
            </w:pPr>
          </w:p>
        </w:tc>
      </w:tr>
    </w:tbl>
    <w:p w:rsidR="00F835F1" w:rsidRPr="00127C3C" w:rsidRDefault="00F835F1" w:rsidP="00F835F1">
      <w:pPr>
        <w:spacing w:after="0"/>
        <w:contextualSpacing w:val="0"/>
        <w:rPr>
          <w:rFonts w:ascii="Arial" w:hAnsi="Arial" w:cs="Arial"/>
          <w:b/>
          <w:sz w:val="22"/>
        </w:rPr>
      </w:pPr>
    </w:p>
    <w:p w:rsidR="00F835F1" w:rsidRPr="00127C3C" w:rsidRDefault="00F835F1" w:rsidP="00F835F1">
      <w:pPr>
        <w:spacing w:after="0"/>
        <w:contextualSpacing w:val="0"/>
        <w:rPr>
          <w:rFonts w:ascii="Arial" w:hAnsi="Arial" w:cs="Arial"/>
          <w:b/>
          <w:sz w:val="22"/>
        </w:rPr>
      </w:pPr>
      <w:r w:rsidRPr="00127C3C">
        <w:rPr>
          <w:rFonts w:ascii="Arial" w:hAnsi="Arial" w:cs="Arial"/>
          <w:b/>
          <w:sz w:val="22"/>
        </w:rPr>
        <w:t>Observations of Professional Practice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060"/>
        <w:gridCol w:w="3150"/>
      </w:tblGrid>
      <w:tr w:rsidR="00F835F1" w:rsidRPr="00127C3C" w:rsidTr="00B8422B">
        <w:trPr>
          <w:trHeight w:val="240"/>
        </w:trPr>
        <w:tc>
          <w:tcPr>
            <w:tcW w:w="3235" w:type="dxa"/>
            <w:shd w:val="clear" w:color="auto" w:fill="EEECE1" w:themeFill="background2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b/>
                <w:sz w:val="22"/>
              </w:rPr>
            </w:pPr>
            <w:r w:rsidRPr="00127C3C">
              <w:rPr>
                <w:rFonts w:ascii="Arial" w:eastAsia="Calibri" w:hAnsi="Arial" w:cs="Arial"/>
                <w:b/>
                <w:sz w:val="22"/>
              </w:rPr>
              <w:t>Domain</w:t>
            </w:r>
          </w:p>
        </w:tc>
        <w:tc>
          <w:tcPr>
            <w:tcW w:w="3060" w:type="dxa"/>
            <w:shd w:val="clear" w:color="auto" w:fill="EEECE1" w:themeFill="background2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b/>
                <w:sz w:val="22"/>
              </w:rPr>
            </w:pPr>
            <w:r w:rsidRPr="00127C3C">
              <w:rPr>
                <w:rFonts w:ascii="Arial" w:eastAsia="Calibri" w:hAnsi="Arial" w:cs="Arial"/>
                <w:b/>
                <w:sz w:val="22"/>
              </w:rPr>
              <w:t>Overall Domain Score</w:t>
            </w:r>
          </w:p>
        </w:tc>
        <w:tc>
          <w:tcPr>
            <w:tcW w:w="3150" w:type="dxa"/>
            <w:shd w:val="clear" w:color="auto" w:fill="EEECE1" w:themeFill="background2"/>
          </w:tcPr>
          <w:p w:rsidR="00F835F1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b/>
                <w:sz w:val="22"/>
              </w:rPr>
            </w:pPr>
            <w:r w:rsidRPr="00127C3C">
              <w:rPr>
                <w:rFonts w:ascii="Arial" w:eastAsia="Calibri" w:hAnsi="Arial" w:cs="Arial"/>
                <w:b/>
                <w:sz w:val="22"/>
              </w:rPr>
              <w:t>Overall Performance Level</w:t>
            </w:r>
          </w:p>
          <w:p w:rsidR="00B8422B" w:rsidRDefault="00B8422B" w:rsidP="00B8422B">
            <w:pPr>
              <w:spacing w:after="0"/>
              <w:contextualSpacing w:val="0"/>
              <w:rPr>
                <w:rFonts w:ascii="Arial" w:eastAsia="Calibri" w:hAnsi="Arial" w:cs="Arial"/>
                <w:sz w:val="18"/>
                <w:szCs w:val="18"/>
              </w:rPr>
            </w:pPr>
            <w:r w:rsidRPr="00B8422B">
              <w:rPr>
                <w:rFonts w:ascii="Arial" w:eastAsia="Calibri" w:hAnsi="Arial" w:cs="Arial"/>
                <w:sz w:val="18"/>
                <w:szCs w:val="18"/>
              </w:rPr>
              <w:t xml:space="preserve">Exemplary, Proficient, </w:t>
            </w:r>
          </w:p>
          <w:p w:rsidR="00B8422B" w:rsidRPr="00B8422B" w:rsidRDefault="00B8422B" w:rsidP="00B8422B">
            <w:pPr>
              <w:spacing w:after="0"/>
              <w:contextualSpacing w:val="0"/>
              <w:rPr>
                <w:rFonts w:ascii="Arial" w:eastAsia="Calibri" w:hAnsi="Arial" w:cs="Arial"/>
                <w:sz w:val="18"/>
                <w:szCs w:val="18"/>
              </w:rPr>
            </w:pPr>
            <w:r w:rsidRPr="00B8422B">
              <w:rPr>
                <w:rFonts w:ascii="Arial" w:eastAsia="Calibri" w:hAnsi="Arial" w:cs="Arial"/>
                <w:sz w:val="18"/>
                <w:szCs w:val="18"/>
              </w:rPr>
              <w:t>Needs Improvement, Unsatisfactory</w:t>
            </w:r>
          </w:p>
        </w:tc>
      </w:tr>
      <w:tr w:rsidR="00F835F1" w:rsidRPr="00127C3C" w:rsidTr="00B8422B">
        <w:trPr>
          <w:trHeight w:val="350"/>
        </w:trPr>
        <w:tc>
          <w:tcPr>
            <w:tcW w:w="3235" w:type="dxa"/>
          </w:tcPr>
          <w:p w:rsidR="00F835F1" w:rsidRPr="00127C3C" w:rsidRDefault="00F835F1" w:rsidP="00B8422B">
            <w:pPr>
              <w:spacing w:after="0"/>
              <w:ind w:right="113"/>
              <w:contextualSpacing w:val="0"/>
              <w:rPr>
                <w:rFonts w:ascii="Arial" w:eastAsia="Calibri" w:hAnsi="Arial" w:cs="Arial"/>
                <w:b/>
                <w:sz w:val="22"/>
              </w:rPr>
            </w:pPr>
            <w:r w:rsidRPr="00127C3C">
              <w:rPr>
                <w:rFonts w:ascii="Arial" w:eastAsia="Calibri" w:hAnsi="Arial" w:cs="Arial"/>
                <w:b/>
                <w:sz w:val="22"/>
              </w:rPr>
              <w:t>Instruction</w:t>
            </w:r>
          </w:p>
        </w:tc>
        <w:tc>
          <w:tcPr>
            <w:tcW w:w="306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5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</w:tr>
      <w:tr w:rsidR="00F835F1" w:rsidRPr="00127C3C" w:rsidTr="00B8422B">
        <w:trPr>
          <w:trHeight w:val="350"/>
        </w:trPr>
        <w:tc>
          <w:tcPr>
            <w:tcW w:w="3235" w:type="dxa"/>
          </w:tcPr>
          <w:p w:rsidR="00F835F1" w:rsidRPr="00127C3C" w:rsidRDefault="00F835F1" w:rsidP="00B8422B">
            <w:pPr>
              <w:spacing w:after="0"/>
              <w:ind w:right="113"/>
              <w:contextualSpacing w:val="0"/>
              <w:rPr>
                <w:rFonts w:ascii="Arial" w:eastAsia="Calibri" w:hAnsi="Arial" w:cs="Arial"/>
                <w:b/>
                <w:sz w:val="22"/>
              </w:rPr>
            </w:pPr>
            <w:r w:rsidRPr="00127C3C">
              <w:rPr>
                <w:rFonts w:ascii="Arial" w:eastAsia="Calibri" w:hAnsi="Arial" w:cs="Arial"/>
                <w:b/>
                <w:sz w:val="22"/>
              </w:rPr>
              <w:t>Planning</w:t>
            </w:r>
          </w:p>
        </w:tc>
        <w:tc>
          <w:tcPr>
            <w:tcW w:w="306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5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</w:tr>
      <w:tr w:rsidR="00F835F1" w:rsidRPr="00127C3C" w:rsidTr="00B8422B">
        <w:trPr>
          <w:trHeight w:val="350"/>
        </w:trPr>
        <w:tc>
          <w:tcPr>
            <w:tcW w:w="3235" w:type="dxa"/>
          </w:tcPr>
          <w:p w:rsidR="00F835F1" w:rsidRPr="00127C3C" w:rsidRDefault="00F835F1" w:rsidP="00B8422B">
            <w:pPr>
              <w:spacing w:after="0"/>
              <w:ind w:right="113"/>
              <w:contextualSpacing w:val="0"/>
              <w:rPr>
                <w:rFonts w:ascii="Arial" w:eastAsia="Calibri" w:hAnsi="Arial" w:cs="Arial"/>
                <w:b/>
                <w:sz w:val="22"/>
              </w:rPr>
            </w:pPr>
            <w:r w:rsidRPr="00127C3C">
              <w:rPr>
                <w:rFonts w:ascii="Arial" w:eastAsia="Calibri" w:hAnsi="Arial" w:cs="Arial"/>
                <w:b/>
                <w:sz w:val="22"/>
              </w:rPr>
              <w:t>Environment</w:t>
            </w:r>
          </w:p>
        </w:tc>
        <w:tc>
          <w:tcPr>
            <w:tcW w:w="306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5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</w:tr>
      <w:tr w:rsidR="00F835F1" w:rsidRPr="00127C3C" w:rsidTr="00B8422B">
        <w:trPr>
          <w:trHeight w:val="350"/>
        </w:trPr>
        <w:tc>
          <w:tcPr>
            <w:tcW w:w="3235" w:type="dxa"/>
          </w:tcPr>
          <w:p w:rsidR="00F835F1" w:rsidRPr="00127C3C" w:rsidRDefault="00F835F1" w:rsidP="00B8422B">
            <w:pPr>
              <w:spacing w:after="0"/>
              <w:ind w:right="113"/>
              <w:contextualSpacing w:val="0"/>
              <w:rPr>
                <w:rFonts w:ascii="Arial" w:eastAsia="Calibri" w:hAnsi="Arial" w:cs="Arial"/>
                <w:b/>
                <w:sz w:val="22"/>
              </w:rPr>
            </w:pPr>
            <w:r w:rsidRPr="00127C3C">
              <w:rPr>
                <w:rFonts w:ascii="Arial" w:eastAsia="Calibri" w:hAnsi="Arial" w:cs="Arial"/>
                <w:b/>
                <w:sz w:val="22"/>
              </w:rPr>
              <w:t>Professionalism</w:t>
            </w:r>
          </w:p>
        </w:tc>
        <w:tc>
          <w:tcPr>
            <w:tcW w:w="306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5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</w:tr>
      <w:tr w:rsidR="00F835F1" w:rsidRPr="00127C3C" w:rsidTr="00B8422B">
        <w:trPr>
          <w:trHeight w:val="506"/>
        </w:trPr>
        <w:tc>
          <w:tcPr>
            <w:tcW w:w="3235" w:type="dxa"/>
          </w:tcPr>
          <w:p w:rsidR="00F835F1" w:rsidRPr="00127C3C" w:rsidRDefault="00F835F1" w:rsidP="00B8422B">
            <w:pPr>
              <w:spacing w:after="0"/>
              <w:ind w:right="113"/>
              <w:contextualSpacing w:val="0"/>
              <w:rPr>
                <w:rFonts w:ascii="Arial" w:eastAsia="Calibri" w:hAnsi="Arial" w:cs="Arial"/>
                <w:b/>
                <w:sz w:val="22"/>
              </w:rPr>
            </w:pPr>
            <w:r w:rsidRPr="00127C3C">
              <w:rPr>
                <w:rFonts w:ascii="Arial" w:eastAsia="Calibri" w:hAnsi="Arial" w:cs="Arial"/>
                <w:b/>
                <w:sz w:val="22"/>
              </w:rPr>
              <w:t>Composite Score</w:t>
            </w:r>
          </w:p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i/>
                <w:sz w:val="22"/>
              </w:rPr>
            </w:pPr>
            <w:r w:rsidRPr="00127C3C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Pr="00127C3C">
              <w:rPr>
                <w:rFonts w:ascii="Arial" w:eastAsia="Calibri" w:hAnsi="Arial" w:cs="Arial"/>
                <w:i/>
                <w:sz w:val="18"/>
                <w:szCs w:val="18"/>
              </w:rPr>
              <w:t>See scoring explanation on reverse</w:t>
            </w:r>
            <w:r w:rsidRPr="00127C3C">
              <w:rPr>
                <w:rFonts w:ascii="Arial" w:eastAsia="Calibri" w:hAnsi="Arial" w:cs="Arial"/>
                <w:i/>
                <w:sz w:val="22"/>
              </w:rPr>
              <w:t xml:space="preserve">) </w:t>
            </w:r>
          </w:p>
        </w:tc>
        <w:tc>
          <w:tcPr>
            <w:tcW w:w="306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  <w:tc>
          <w:tcPr>
            <w:tcW w:w="3150" w:type="dxa"/>
          </w:tcPr>
          <w:p w:rsidR="00F835F1" w:rsidRPr="00127C3C" w:rsidRDefault="00F835F1" w:rsidP="00B8422B">
            <w:pPr>
              <w:spacing w:after="0"/>
              <w:contextualSpacing w:val="0"/>
              <w:rPr>
                <w:rFonts w:ascii="Arial" w:eastAsia="Calibri" w:hAnsi="Arial" w:cs="Arial"/>
                <w:sz w:val="22"/>
              </w:rPr>
            </w:pPr>
          </w:p>
        </w:tc>
      </w:tr>
    </w:tbl>
    <w:p w:rsidR="00F835F1" w:rsidRPr="00127C3C" w:rsidRDefault="00F835F1" w:rsidP="00F835F1">
      <w:pPr>
        <w:spacing w:after="0"/>
        <w:contextualSpacing w:val="0"/>
        <w:rPr>
          <w:rFonts w:ascii="Arial" w:hAnsi="Arial" w:cs="Arial"/>
          <w:sz w:val="22"/>
        </w:rPr>
      </w:pPr>
    </w:p>
    <w:p w:rsidR="00F835F1" w:rsidRPr="00127C3C" w:rsidRDefault="00F835F1" w:rsidP="00F835F1">
      <w:pPr>
        <w:spacing w:after="0"/>
        <w:contextualSpacing w:val="0"/>
        <w:rPr>
          <w:rFonts w:ascii="Arial" w:hAnsi="Arial" w:cs="Arial"/>
          <w:b/>
          <w:sz w:val="22"/>
        </w:rPr>
      </w:pPr>
      <w:r w:rsidRPr="00127C3C">
        <w:rPr>
          <w:rFonts w:ascii="Arial" w:hAnsi="Arial" w:cs="Arial"/>
          <w:b/>
          <w:sz w:val="22"/>
        </w:rPr>
        <w:t>Student Learning Objective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LO Score"/>
        <w:tblDescription w:val="This section of the ET3 is where an educator's SLO score and performance level will be inserted. "/>
      </w:tblPr>
      <w:tblGrid>
        <w:gridCol w:w="4675"/>
        <w:gridCol w:w="4675"/>
      </w:tblGrid>
      <w:tr w:rsidR="00F835F1" w:rsidRPr="00127C3C" w:rsidTr="00B8422B">
        <w:trPr>
          <w:trHeight w:val="305"/>
          <w:tblHeader/>
        </w:trPr>
        <w:tc>
          <w:tcPr>
            <w:tcW w:w="4675" w:type="dxa"/>
            <w:shd w:val="clear" w:color="auto" w:fill="EEECE1" w:themeFill="background2"/>
          </w:tcPr>
          <w:p w:rsidR="00F835F1" w:rsidRPr="00127C3C" w:rsidRDefault="00F835F1" w:rsidP="00B8422B">
            <w:pPr>
              <w:contextualSpacing w:val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>Overall Score (1-4)</w:t>
            </w:r>
          </w:p>
        </w:tc>
        <w:tc>
          <w:tcPr>
            <w:tcW w:w="4675" w:type="dxa"/>
            <w:shd w:val="clear" w:color="auto" w:fill="EEECE1" w:themeFill="background2"/>
          </w:tcPr>
          <w:p w:rsidR="00F835F1" w:rsidRPr="00127C3C" w:rsidRDefault="00F835F1" w:rsidP="00B8422B">
            <w:pPr>
              <w:contextualSpacing w:val="0"/>
              <w:rPr>
                <w:rFonts w:ascii="Arial" w:hAnsi="Arial" w:cs="Arial"/>
                <w:b/>
                <w:sz w:val="22"/>
              </w:rPr>
            </w:pPr>
            <w:r w:rsidRPr="00127C3C">
              <w:rPr>
                <w:rFonts w:ascii="Arial" w:hAnsi="Arial" w:cs="Arial"/>
                <w:b/>
                <w:sz w:val="22"/>
              </w:rPr>
              <w:t xml:space="preserve">Overall Performance Level </w:t>
            </w:r>
          </w:p>
        </w:tc>
      </w:tr>
      <w:tr w:rsidR="00F835F1" w:rsidRPr="00127C3C" w:rsidTr="00B8422B">
        <w:tc>
          <w:tcPr>
            <w:tcW w:w="4675" w:type="dxa"/>
            <w:shd w:val="clear" w:color="auto" w:fill="FFFFFF" w:themeFill="background1"/>
          </w:tcPr>
          <w:p w:rsidR="00F835F1" w:rsidRPr="00127C3C" w:rsidRDefault="00F835F1" w:rsidP="00B8422B">
            <w:pPr>
              <w:contextualSpacing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5" w:type="dxa"/>
            <w:shd w:val="clear" w:color="auto" w:fill="FFFFFF" w:themeFill="background1"/>
          </w:tcPr>
          <w:p w:rsidR="00F835F1" w:rsidRPr="00127C3C" w:rsidRDefault="00F835F1" w:rsidP="00B8422B">
            <w:pPr>
              <w:contextualSpacing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F835F1" w:rsidRPr="00127C3C" w:rsidRDefault="00F835F1" w:rsidP="00F835F1">
      <w:pPr>
        <w:spacing w:after="0"/>
        <w:contextualSpacing w:val="0"/>
        <w:rPr>
          <w:rFonts w:ascii="Arial" w:hAnsi="Arial" w:cs="Arial"/>
          <w:b/>
          <w:sz w:val="22"/>
        </w:rPr>
      </w:pPr>
    </w:p>
    <w:p w:rsidR="00F835F1" w:rsidRPr="00127C3C" w:rsidRDefault="00F835F1" w:rsidP="00F835F1">
      <w:pPr>
        <w:spacing w:after="0"/>
        <w:contextualSpacing w:val="0"/>
        <w:rPr>
          <w:rFonts w:ascii="Arial" w:hAnsi="Arial" w:cs="Arial"/>
          <w:b/>
          <w:sz w:val="22"/>
        </w:rPr>
      </w:pPr>
      <w:r w:rsidRPr="00127C3C">
        <w:rPr>
          <w:rFonts w:ascii="Arial" w:hAnsi="Arial" w:cs="Arial"/>
          <w:b/>
          <w:sz w:val="22"/>
        </w:rPr>
        <w:t xml:space="preserve">Overall Evaluation Rating </w:t>
      </w:r>
    </w:p>
    <w:p w:rsidR="00F835F1" w:rsidRPr="00127C3C" w:rsidRDefault="000E2CF7" w:rsidP="00F835F1">
      <w:pPr>
        <w:spacing w:after="0"/>
        <w:contextualSpacing w:val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89079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F1" w:rsidRPr="00127C3C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835F1" w:rsidRPr="00127C3C">
        <w:rPr>
          <w:rFonts w:ascii="Arial" w:hAnsi="Arial" w:cs="Arial"/>
          <w:sz w:val="22"/>
        </w:rPr>
        <w:t>Exemplary</w:t>
      </w:r>
      <w:r w:rsidR="00F835F1" w:rsidRPr="00127C3C">
        <w:rPr>
          <w:rFonts w:ascii="Arial" w:hAnsi="Arial" w:cs="Arial"/>
          <w:sz w:val="22"/>
        </w:rPr>
        <w:tab/>
      </w:r>
      <w:r w:rsidR="00F835F1" w:rsidRPr="00127C3C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41028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F1" w:rsidRPr="00127C3C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835F1" w:rsidRPr="00127C3C">
        <w:rPr>
          <w:rFonts w:ascii="Arial" w:hAnsi="Arial" w:cs="Arial"/>
          <w:sz w:val="22"/>
        </w:rPr>
        <w:t>Proficient</w:t>
      </w:r>
      <w:r w:rsidR="00F835F1" w:rsidRPr="00127C3C">
        <w:rPr>
          <w:rFonts w:ascii="Arial" w:hAnsi="Arial" w:cs="Arial"/>
          <w:sz w:val="22"/>
        </w:rPr>
        <w:tab/>
      </w:r>
      <w:r w:rsidR="00F835F1" w:rsidRPr="00127C3C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4038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F1" w:rsidRPr="00127C3C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835F1" w:rsidRPr="00127C3C">
        <w:rPr>
          <w:rFonts w:ascii="Arial" w:hAnsi="Arial" w:cs="Arial"/>
          <w:sz w:val="22"/>
        </w:rPr>
        <w:t>Needs Improvement</w:t>
      </w:r>
      <w:r w:rsidR="00F835F1" w:rsidRPr="00127C3C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86717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F1" w:rsidRPr="00127C3C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835F1" w:rsidRPr="00127C3C">
        <w:rPr>
          <w:rFonts w:ascii="Arial" w:hAnsi="Arial" w:cs="Arial"/>
          <w:sz w:val="22"/>
        </w:rPr>
        <w:t>Unsatisfactory</w:t>
      </w:r>
    </w:p>
    <w:p w:rsidR="00F835F1" w:rsidRPr="00127C3C" w:rsidRDefault="00F835F1" w:rsidP="00F835F1">
      <w:pPr>
        <w:spacing w:after="0"/>
        <w:contextualSpacing w:val="0"/>
        <w:rPr>
          <w:rFonts w:ascii="Arial" w:hAnsi="Arial" w:cs="Arial"/>
          <w:b/>
          <w:sz w:val="22"/>
        </w:rPr>
      </w:pPr>
    </w:p>
    <w:p w:rsidR="00F835F1" w:rsidRPr="00127C3C" w:rsidRDefault="00F835F1" w:rsidP="00F835F1">
      <w:pPr>
        <w:spacing w:after="0"/>
        <w:contextualSpacing w:val="0"/>
        <w:rPr>
          <w:rFonts w:ascii="Arial" w:hAnsi="Arial" w:cs="Arial"/>
          <w:b/>
          <w:sz w:val="22"/>
        </w:rPr>
      </w:pPr>
      <w:r w:rsidRPr="00127C3C">
        <w:rPr>
          <w:rFonts w:ascii="Arial" w:hAnsi="Arial" w:cs="Arial"/>
          <w:b/>
          <w:sz w:val="22"/>
        </w:rPr>
        <w:t>Overall Evaluation Status</w:t>
      </w:r>
    </w:p>
    <w:p w:rsidR="00F835F1" w:rsidRPr="00127C3C" w:rsidRDefault="000E2CF7" w:rsidP="00F835F1">
      <w:pPr>
        <w:spacing w:after="0"/>
        <w:contextualSpacing w:val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22013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F1" w:rsidRPr="00127C3C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835F1" w:rsidRPr="00127C3C">
        <w:rPr>
          <w:rFonts w:ascii="Arial" w:hAnsi="Arial" w:cs="Arial"/>
          <w:sz w:val="22"/>
        </w:rPr>
        <w:t>Met</w:t>
      </w:r>
      <w:r w:rsidR="00F835F1" w:rsidRPr="00127C3C">
        <w:rPr>
          <w:rFonts w:ascii="Arial" w:hAnsi="Arial" w:cs="Arial"/>
          <w:sz w:val="22"/>
        </w:rPr>
        <w:tab/>
      </w:r>
      <w:r w:rsidR="00F835F1" w:rsidRPr="00127C3C">
        <w:rPr>
          <w:rFonts w:ascii="Arial" w:hAnsi="Arial" w:cs="Arial"/>
          <w:sz w:val="22"/>
        </w:rPr>
        <w:tab/>
      </w:r>
      <w:r w:rsidR="00F835F1" w:rsidRPr="00127C3C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59793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5F1" w:rsidRPr="00127C3C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F835F1" w:rsidRPr="00127C3C">
        <w:rPr>
          <w:rFonts w:ascii="Arial" w:hAnsi="Arial" w:cs="Arial"/>
          <w:sz w:val="22"/>
        </w:rPr>
        <w:t xml:space="preserve">Not Met </w:t>
      </w:r>
    </w:p>
    <w:p w:rsidR="00B8422B" w:rsidRDefault="00B8422B" w:rsidP="00F835F1">
      <w:pPr>
        <w:spacing w:after="0"/>
        <w:contextualSpacing w:val="0"/>
        <w:rPr>
          <w:rFonts w:ascii="Arial" w:eastAsia="Calibri" w:hAnsi="Arial" w:cs="Arial"/>
        </w:rPr>
      </w:pPr>
    </w:p>
    <w:p w:rsidR="00F835F1" w:rsidRPr="00127C3C" w:rsidRDefault="00F835F1" w:rsidP="00F835F1">
      <w:pPr>
        <w:spacing w:after="0"/>
        <w:contextualSpacing w:val="0"/>
        <w:rPr>
          <w:rFonts w:ascii="Arial" w:eastAsia="Calibri" w:hAnsi="Arial" w:cs="Arial"/>
        </w:rPr>
      </w:pPr>
      <w:r w:rsidRPr="00127C3C">
        <w:rPr>
          <w:rFonts w:ascii="Arial" w:eastAsia="Calibri" w:hAnsi="Arial" w:cs="Arial"/>
        </w:rPr>
        <w:t>Teacher Signature _____</w:t>
      </w:r>
      <w:r>
        <w:rPr>
          <w:rFonts w:ascii="Arial" w:eastAsia="Calibri" w:hAnsi="Arial" w:cs="Arial"/>
        </w:rPr>
        <w:t xml:space="preserve">___________________________ </w:t>
      </w:r>
      <w:r w:rsidRPr="00127C3C">
        <w:rPr>
          <w:rFonts w:ascii="Arial" w:eastAsia="Calibri" w:hAnsi="Arial" w:cs="Arial"/>
        </w:rPr>
        <w:tab/>
        <w:t>Date ________</w:t>
      </w:r>
    </w:p>
    <w:p w:rsidR="00F835F1" w:rsidRPr="00F835F1" w:rsidRDefault="00F835F1" w:rsidP="00F835F1">
      <w:pPr>
        <w:spacing w:after="0"/>
        <w:ind w:right="247"/>
        <w:rPr>
          <w:rFonts w:ascii="Arial" w:eastAsia="Arial" w:hAnsi="Arial" w:cs="Arial"/>
          <w:sz w:val="18"/>
          <w:szCs w:val="18"/>
        </w:rPr>
      </w:pPr>
      <w:r w:rsidRPr="00127C3C">
        <w:rPr>
          <w:rFonts w:ascii="Arial" w:hAnsi="Arial" w:cs="Arial"/>
          <w:i/>
          <w:spacing w:val="-1"/>
          <w:sz w:val="18"/>
          <w:szCs w:val="18"/>
        </w:rPr>
        <w:t>By</w:t>
      </w:r>
      <w:r w:rsidRPr="00127C3C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signing</w:t>
      </w:r>
      <w:r w:rsidRPr="00127C3C">
        <w:rPr>
          <w:rFonts w:ascii="Arial" w:hAnsi="Arial" w:cs="Arial"/>
          <w:i/>
          <w:spacing w:val="-2"/>
          <w:sz w:val="18"/>
          <w:szCs w:val="18"/>
        </w:rPr>
        <w:t xml:space="preserve">, </w:t>
      </w:r>
      <w:r w:rsidRPr="00127C3C">
        <w:rPr>
          <w:rFonts w:ascii="Arial" w:hAnsi="Arial" w:cs="Arial"/>
          <w:i/>
          <w:sz w:val="18"/>
          <w:szCs w:val="18"/>
        </w:rPr>
        <w:t>I</w:t>
      </w:r>
      <w:r w:rsidRPr="00127C3C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verify</w:t>
      </w:r>
      <w:r w:rsidRPr="00127C3C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that</w:t>
      </w:r>
      <w:r w:rsidRPr="00127C3C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I</w:t>
      </w:r>
      <w:r w:rsidRPr="00127C3C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have</w:t>
      </w:r>
      <w:r w:rsidRPr="00127C3C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received</w:t>
      </w:r>
      <w:r w:rsidRPr="00127C3C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the</w:t>
      </w:r>
      <w:r w:rsidRPr="00127C3C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results</w:t>
      </w:r>
      <w:r w:rsidRPr="00127C3C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of</w:t>
      </w:r>
      <w:r w:rsidRPr="00127C3C">
        <w:rPr>
          <w:rFonts w:ascii="Arial" w:hAnsi="Arial" w:cs="Arial"/>
          <w:i/>
          <w:spacing w:val="-2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this</w:t>
      </w:r>
      <w:r w:rsidRPr="00127C3C">
        <w:rPr>
          <w:rFonts w:ascii="Arial" w:hAnsi="Arial" w:cs="Arial"/>
          <w:i/>
          <w:spacing w:val="5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evaluation.</w:t>
      </w:r>
      <w:r w:rsidRPr="00127C3C">
        <w:rPr>
          <w:rFonts w:ascii="Arial" w:hAnsi="Arial" w:cs="Arial"/>
          <w:i/>
          <w:spacing w:val="-2"/>
          <w:sz w:val="18"/>
          <w:szCs w:val="18"/>
        </w:rPr>
        <w:t xml:space="preserve"> My</w:t>
      </w:r>
      <w:r w:rsidRPr="00127C3C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signature</w:t>
      </w:r>
      <w:r w:rsidRPr="00127C3C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does</w:t>
      </w:r>
      <w:r w:rsidRPr="00127C3C">
        <w:rPr>
          <w:rFonts w:ascii="Arial" w:hAnsi="Arial" w:cs="Arial"/>
          <w:i/>
          <w:spacing w:val="28"/>
          <w:w w:val="99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  <w:szCs w:val="18"/>
        </w:rPr>
        <w:t>not</w:t>
      </w:r>
      <w:r w:rsidRPr="00127C3C">
        <w:rPr>
          <w:rFonts w:ascii="Arial" w:hAnsi="Arial" w:cs="Arial"/>
          <w:i/>
          <w:spacing w:val="-7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necessarily</w:t>
      </w:r>
      <w:r w:rsidRPr="00127C3C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  <w:szCs w:val="18"/>
        </w:rPr>
        <w:t>imply</w:t>
      </w:r>
      <w:r w:rsidRPr="00127C3C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that</w:t>
      </w:r>
      <w:r w:rsidRPr="00127C3C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I</w:t>
      </w:r>
      <w:r w:rsidRPr="00127C3C">
        <w:rPr>
          <w:rFonts w:ascii="Arial" w:hAnsi="Arial" w:cs="Arial"/>
          <w:i/>
          <w:spacing w:val="-5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  <w:szCs w:val="18"/>
        </w:rPr>
        <w:t>agree</w:t>
      </w:r>
      <w:r w:rsidRPr="00127C3C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with</w:t>
      </w:r>
      <w:r w:rsidRPr="00127C3C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  <w:szCs w:val="18"/>
        </w:rPr>
        <w:t>these</w:t>
      </w:r>
      <w:r w:rsidRPr="00127C3C">
        <w:rPr>
          <w:rFonts w:ascii="Arial" w:hAnsi="Arial" w:cs="Arial"/>
          <w:i/>
          <w:spacing w:val="-6"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  <w:szCs w:val="18"/>
        </w:rPr>
        <w:t>results.</w:t>
      </w:r>
    </w:p>
    <w:p w:rsidR="00F835F1" w:rsidRDefault="00F835F1" w:rsidP="00F835F1">
      <w:pPr>
        <w:spacing w:after="0"/>
        <w:contextualSpacing w:val="0"/>
        <w:rPr>
          <w:rFonts w:ascii="Arial" w:eastAsia="Calibri" w:hAnsi="Arial" w:cs="Arial"/>
        </w:rPr>
      </w:pPr>
      <w:r w:rsidRPr="00127C3C">
        <w:rPr>
          <w:rFonts w:ascii="Arial" w:eastAsia="Calibri" w:hAnsi="Arial" w:cs="Arial"/>
        </w:rPr>
        <w:t>Evaluation Chair Signature</w:t>
      </w:r>
      <w:r>
        <w:rPr>
          <w:rFonts w:ascii="Arial" w:eastAsia="Calibri" w:hAnsi="Arial" w:cs="Arial"/>
        </w:rPr>
        <w:t xml:space="preserve"> _________________________   </w:t>
      </w:r>
      <w:r w:rsidRPr="00127C3C">
        <w:rPr>
          <w:rFonts w:ascii="Arial" w:eastAsia="Calibri" w:hAnsi="Arial" w:cs="Arial"/>
        </w:rPr>
        <w:t>Date ________</w:t>
      </w:r>
    </w:p>
    <w:p w:rsidR="00F835F1" w:rsidRPr="00127C3C" w:rsidRDefault="00F835F1" w:rsidP="00F835F1">
      <w:pPr>
        <w:spacing w:after="0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Evaluator 2 (if applicable)</w:t>
      </w:r>
      <w:r w:rsidRPr="00127C3C">
        <w:rPr>
          <w:rFonts w:ascii="Arial" w:eastAsia="Calibri" w:hAnsi="Arial" w:cs="Arial"/>
        </w:rPr>
        <w:t xml:space="preserve"> </w:t>
      </w:r>
      <w:r w:rsidR="001359A4" w:rsidRPr="00127C3C">
        <w:rPr>
          <w:rFonts w:ascii="Arial" w:eastAsia="Calibri" w:hAnsi="Arial" w:cs="Arial"/>
        </w:rPr>
        <w:t xml:space="preserve">Signature </w:t>
      </w:r>
      <w:r w:rsidR="001359A4">
        <w:rPr>
          <w:rFonts w:ascii="Arial" w:eastAsia="Calibri" w:hAnsi="Arial" w:cs="Arial"/>
        </w:rPr>
        <w:t>_</w:t>
      </w:r>
      <w:r>
        <w:rPr>
          <w:rFonts w:ascii="Arial" w:eastAsia="Calibri" w:hAnsi="Arial" w:cs="Arial"/>
        </w:rPr>
        <w:t xml:space="preserve">_________________  </w:t>
      </w:r>
      <w:r w:rsidR="001359A4">
        <w:rPr>
          <w:rFonts w:ascii="Arial" w:eastAsia="Calibri" w:hAnsi="Arial" w:cs="Arial"/>
        </w:rPr>
        <w:t xml:space="preserve"> </w:t>
      </w:r>
      <w:r w:rsidRPr="00127C3C">
        <w:rPr>
          <w:rFonts w:ascii="Arial" w:eastAsia="Calibri" w:hAnsi="Arial" w:cs="Arial"/>
        </w:rPr>
        <w:t>Date ________</w:t>
      </w:r>
    </w:p>
    <w:p w:rsidR="00F835F1" w:rsidRPr="00127C3C" w:rsidRDefault="00F835F1" w:rsidP="00F835F1">
      <w:pPr>
        <w:spacing w:after="0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Evaluator 3 (if applicable)</w:t>
      </w:r>
      <w:r w:rsidRPr="00127C3C">
        <w:rPr>
          <w:rFonts w:ascii="Arial" w:eastAsia="Calibri" w:hAnsi="Arial" w:cs="Arial"/>
        </w:rPr>
        <w:t xml:space="preserve"> Signature ___________________</w:t>
      </w:r>
      <w:r>
        <w:rPr>
          <w:rFonts w:ascii="Arial" w:eastAsia="Calibri" w:hAnsi="Arial" w:cs="Arial"/>
        </w:rPr>
        <w:t xml:space="preserve"> </w:t>
      </w:r>
      <w:r w:rsidRPr="00127C3C">
        <w:rPr>
          <w:rFonts w:ascii="Arial" w:eastAsia="Calibri" w:hAnsi="Arial" w:cs="Arial"/>
        </w:rPr>
        <w:t>Date ________</w:t>
      </w:r>
    </w:p>
    <w:p w:rsidR="00F835F1" w:rsidRPr="00F835F1" w:rsidRDefault="00F835F1" w:rsidP="00F835F1">
      <w:pPr>
        <w:pStyle w:val="TableParagraph"/>
        <w:rPr>
          <w:rFonts w:ascii="Arial" w:hAnsi="Arial" w:cs="Arial"/>
          <w:i/>
          <w:spacing w:val="-2"/>
          <w:sz w:val="18"/>
        </w:rPr>
      </w:pPr>
      <w:r w:rsidRPr="00127C3C">
        <w:rPr>
          <w:rFonts w:ascii="Arial" w:hAnsi="Arial" w:cs="Arial"/>
          <w:i/>
          <w:sz w:val="18"/>
        </w:rPr>
        <w:t>By</w:t>
      </w:r>
      <w:r w:rsidRPr="00127C3C">
        <w:rPr>
          <w:rFonts w:ascii="Arial" w:hAnsi="Arial" w:cs="Arial"/>
          <w:i/>
          <w:spacing w:val="-2"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signing,</w:t>
      </w:r>
      <w:r w:rsidRPr="00127C3C">
        <w:rPr>
          <w:rFonts w:ascii="Arial" w:hAnsi="Arial" w:cs="Arial"/>
          <w:i/>
          <w:sz w:val="18"/>
        </w:rPr>
        <w:t xml:space="preserve"> I </w:t>
      </w:r>
      <w:r w:rsidRPr="00127C3C">
        <w:rPr>
          <w:rFonts w:ascii="Arial" w:hAnsi="Arial" w:cs="Arial"/>
          <w:i/>
          <w:spacing w:val="-1"/>
          <w:sz w:val="18"/>
        </w:rPr>
        <w:t xml:space="preserve">verify </w:t>
      </w:r>
      <w:r w:rsidRPr="00127C3C">
        <w:rPr>
          <w:rFonts w:ascii="Arial" w:hAnsi="Arial" w:cs="Arial"/>
          <w:i/>
          <w:sz w:val="18"/>
        </w:rPr>
        <w:t>that</w:t>
      </w:r>
      <w:r w:rsidRPr="00127C3C">
        <w:rPr>
          <w:rFonts w:ascii="Arial" w:hAnsi="Arial" w:cs="Arial"/>
          <w:i/>
          <w:spacing w:val="-2"/>
          <w:sz w:val="18"/>
        </w:rPr>
        <w:t xml:space="preserve"> </w:t>
      </w:r>
      <w:r w:rsidRPr="00127C3C">
        <w:rPr>
          <w:rFonts w:ascii="Arial" w:hAnsi="Arial" w:cs="Arial"/>
          <w:i/>
          <w:sz w:val="18"/>
        </w:rPr>
        <w:t>(1) the ADEPT process</w:t>
      </w:r>
      <w:r w:rsidRPr="00127C3C">
        <w:rPr>
          <w:rFonts w:ascii="Arial" w:hAnsi="Arial" w:cs="Arial"/>
          <w:i/>
          <w:spacing w:val="-2"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was</w:t>
      </w:r>
      <w:r w:rsidRPr="00127C3C">
        <w:rPr>
          <w:rFonts w:ascii="Arial" w:hAnsi="Arial" w:cs="Arial"/>
          <w:i/>
          <w:spacing w:val="1"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properly</w:t>
      </w:r>
      <w:r w:rsidRPr="00127C3C">
        <w:rPr>
          <w:rFonts w:ascii="Arial" w:hAnsi="Arial" w:cs="Arial"/>
          <w:i/>
          <w:spacing w:val="-2"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implemented,</w:t>
      </w:r>
      <w:r w:rsidRPr="00127C3C">
        <w:rPr>
          <w:rFonts w:ascii="Arial" w:hAnsi="Arial" w:cs="Arial"/>
          <w:i/>
          <w:sz w:val="18"/>
        </w:rPr>
        <w:t xml:space="preserve"> (2) I</w:t>
      </w:r>
      <w:r w:rsidRPr="00127C3C">
        <w:rPr>
          <w:rFonts w:ascii="Arial" w:hAnsi="Arial" w:cs="Arial"/>
          <w:i/>
          <w:spacing w:val="-2"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was</w:t>
      </w:r>
      <w:r w:rsidRPr="00127C3C">
        <w:rPr>
          <w:rFonts w:ascii="Arial" w:hAnsi="Arial" w:cs="Arial"/>
          <w:i/>
          <w:spacing w:val="1"/>
          <w:sz w:val="18"/>
        </w:rPr>
        <w:t xml:space="preserve"> </w:t>
      </w:r>
      <w:r w:rsidRPr="00127C3C">
        <w:rPr>
          <w:rFonts w:ascii="Arial" w:hAnsi="Arial" w:cs="Arial"/>
          <w:i/>
          <w:sz w:val="18"/>
        </w:rPr>
        <w:t xml:space="preserve">a </w:t>
      </w:r>
      <w:r w:rsidRPr="00127C3C">
        <w:rPr>
          <w:rFonts w:ascii="Arial" w:hAnsi="Arial" w:cs="Arial"/>
          <w:i/>
          <w:spacing w:val="-1"/>
          <w:sz w:val="18"/>
        </w:rPr>
        <w:t>full</w:t>
      </w:r>
      <w:r w:rsidRPr="00127C3C">
        <w:rPr>
          <w:rFonts w:ascii="Arial" w:hAnsi="Arial" w:cs="Arial"/>
          <w:i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participant</w:t>
      </w:r>
      <w:r w:rsidRPr="00127C3C">
        <w:rPr>
          <w:rFonts w:ascii="Arial" w:hAnsi="Arial" w:cs="Arial"/>
          <w:i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in</w:t>
      </w:r>
      <w:r w:rsidRPr="00127C3C">
        <w:rPr>
          <w:rFonts w:ascii="Arial" w:hAnsi="Arial" w:cs="Arial"/>
          <w:i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the</w:t>
      </w:r>
      <w:r w:rsidRPr="00127C3C">
        <w:rPr>
          <w:rFonts w:ascii="Arial" w:hAnsi="Arial" w:cs="Arial"/>
          <w:i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process,</w:t>
      </w:r>
      <w:r w:rsidRPr="00127C3C">
        <w:rPr>
          <w:rFonts w:ascii="Arial" w:hAnsi="Arial" w:cs="Arial"/>
          <w:i/>
          <w:sz w:val="18"/>
        </w:rPr>
        <w:t xml:space="preserve"> </w:t>
      </w:r>
      <w:r w:rsidRPr="00127C3C">
        <w:rPr>
          <w:rFonts w:ascii="Arial" w:hAnsi="Arial" w:cs="Arial"/>
          <w:i/>
          <w:spacing w:val="-2"/>
          <w:sz w:val="18"/>
        </w:rPr>
        <w:t>and</w:t>
      </w:r>
      <w:r w:rsidRPr="00127C3C">
        <w:rPr>
          <w:rFonts w:ascii="Arial" w:eastAsia="Arial" w:hAnsi="Arial" w:cs="Arial"/>
          <w:i/>
          <w:sz w:val="18"/>
          <w:szCs w:val="18"/>
        </w:rPr>
        <w:t xml:space="preserve"> </w:t>
      </w:r>
      <w:r w:rsidRPr="00127C3C">
        <w:rPr>
          <w:rFonts w:ascii="Arial" w:hAnsi="Arial" w:cs="Arial"/>
          <w:i/>
          <w:sz w:val="18"/>
        </w:rPr>
        <w:t xml:space="preserve">(3) I </w:t>
      </w:r>
      <w:r w:rsidRPr="00127C3C">
        <w:rPr>
          <w:rFonts w:ascii="Arial" w:hAnsi="Arial" w:cs="Arial"/>
          <w:i/>
          <w:spacing w:val="-1"/>
          <w:sz w:val="18"/>
        </w:rPr>
        <w:t>am</w:t>
      </w:r>
      <w:r w:rsidRPr="00127C3C">
        <w:rPr>
          <w:rFonts w:ascii="Arial" w:hAnsi="Arial" w:cs="Arial"/>
          <w:i/>
          <w:spacing w:val="1"/>
          <w:sz w:val="18"/>
        </w:rPr>
        <w:t xml:space="preserve"> </w:t>
      </w:r>
      <w:r w:rsidRPr="00127C3C">
        <w:rPr>
          <w:rFonts w:ascii="Arial" w:hAnsi="Arial" w:cs="Arial"/>
          <w:i/>
          <w:sz w:val="18"/>
        </w:rPr>
        <w:t>in</w:t>
      </w:r>
      <w:r w:rsidRPr="00127C3C">
        <w:rPr>
          <w:rFonts w:ascii="Arial" w:hAnsi="Arial" w:cs="Arial"/>
          <w:i/>
          <w:spacing w:val="-2"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agreement</w:t>
      </w:r>
      <w:r w:rsidRPr="00127C3C">
        <w:rPr>
          <w:rFonts w:ascii="Arial" w:hAnsi="Arial" w:cs="Arial"/>
          <w:i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with</w:t>
      </w:r>
      <w:r w:rsidRPr="00127C3C">
        <w:rPr>
          <w:rFonts w:ascii="Arial" w:hAnsi="Arial" w:cs="Arial"/>
          <w:i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the</w:t>
      </w:r>
      <w:r w:rsidRPr="00127C3C">
        <w:rPr>
          <w:rFonts w:ascii="Arial" w:hAnsi="Arial" w:cs="Arial"/>
          <w:i/>
          <w:spacing w:val="-2"/>
          <w:sz w:val="18"/>
        </w:rPr>
        <w:t xml:space="preserve"> </w:t>
      </w:r>
      <w:r w:rsidRPr="00127C3C">
        <w:rPr>
          <w:rFonts w:ascii="Arial" w:hAnsi="Arial" w:cs="Arial"/>
          <w:i/>
          <w:spacing w:val="-1"/>
          <w:sz w:val="18"/>
        </w:rPr>
        <w:t>above</w:t>
      </w:r>
      <w:r w:rsidRPr="00127C3C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  <w:i/>
          <w:spacing w:val="-1"/>
          <w:sz w:val="18"/>
        </w:rPr>
        <w:t>judgments</w:t>
      </w:r>
    </w:p>
    <w:p w:rsidR="00B8422B" w:rsidRDefault="00B8422B">
      <w:pPr>
        <w:spacing w:line="276" w:lineRule="auto"/>
        <w:contextualSpacing w:val="0"/>
        <w:rPr>
          <w:rFonts w:ascii="Arial" w:hAnsi="Arial" w:cs="Arial"/>
          <w:b/>
          <w:sz w:val="28"/>
          <w:szCs w:val="28"/>
        </w:rPr>
      </w:pPr>
      <w:bookmarkStart w:id="2" w:name="_Toc500405002"/>
      <w:r>
        <w:rPr>
          <w:rFonts w:ascii="Arial" w:hAnsi="Arial" w:cs="Arial"/>
          <w:sz w:val="28"/>
          <w:szCs w:val="28"/>
        </w:rPr>
        <w:br w:type="page"/>
      </w:r>
    </w:p>
    <w:p w:rsidR="00F835F1" w:rsidRPr="00F75F77" w:rsidRDefault="00F835F1" w:rsidP="00F835F1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F75F77">
        <w:rPr>
          <w:rFonts w:ascii="Arial" w:hAnsi="Arial" w:cs="Arial"/>
          <w:sz w:val="28"/>
          <w:szCs w:val="28"/>
        </w:rPr>
        <w:lastRenderedPageBreak/>
        <w:t>Overall Evaluation Ratings Worksheet</w:t>
      </w:r>
      <w:bookmarkEnd w:id="2"/>
    </w:p>
    <w:p w:rsidR="00F835F1" w:rsidRPr="00BD08FE" w:rsidRDefault="00F835F1" w:rsidP="00F835F1">
      <w:pPr>
        <w:spacing w:after="0"/>
        <w:ind w:firstLine="720"/>
        <w:contextualSpacing w:val="0"/>
        <w:rPr>
          <w:rFonts w:ascii="Arial" w:eastAsia="Calibri" w:hAnsi="Arial" w:cs="Arial"/>
          <w:b/>
          <w:sz w:val="22"/>
        </w:rPr>
      </w:pPr>
    </w:p>
    <w:p w:rsidR="00F835F1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  <w:r w:rsidRPr="00BD08FE">
        <w:rPr>
          <w:rFonts w:ascii="Arial" w:eastAsia="Calibri" w:hAnsi="Arial" w:cs="Arial"/>
          <w:sz w:val="22"/>
        </w:rPr>
        <w:t>*Districts must choose either the consensus or average approach in cases where there are multiple evaluators*</w:t>
      </w:r>
    </w:p>
    <w:p w:rsidR="00F835F1" w:rsidRDefault="00F835F1" w:rsidP="00F835F1">
      <w:pPr>
        <w:spacing w:after="0"/>
        <w:contextualSpacing w:val="0"/>
        <w:rPr>
          <w:rFonts w:ascii="Arial" w:eastAsia="Calibri" w:hAnsi="Arial" w:cs="Arial"/>
          <w:b/>
          <w:sz w:val="22"/>
        </w:rPr>
      </w:pPr>
    </w:p>
    <w:p w:rsidR="00F835F1" w:rsidRPr="00B128C5" w:rsidRDefault="00F835F1" w:rsidP="00F835F1">
      <w:pPr>
        <w:spacing w:after="0"/>
        <w:contextualSpacing w:val="0"/>
        <w:rPr>
          <w:rFonts w:ascii="Arial" w:eastAsia="Calibri" w:hAnsi="Arial" w:cs="Arial"/>
          <w:b/>
          <w:sz w:val="22"/>
        </w:rPr>
      </w:pPr>
      <w:r w:rsidRPr="00BD08FE">
        <w:rPr>
          <w:rFonts w:ascii="Arial" w:eastAsia="Calibri" w:hAnsi="Arial" w:cs="Arial"/>
          <w:b/>
          <w:sz w:val="22"/>
        </w:rPr>
        <w:t>Domain Scores</w:t>
      </w:r>
    </w:p>
    <w:p w:rsidR="00F835F1" w:rsidRPr="00B128C5" w:rsidRDefault="00F835F1" w:rsidP="00F835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Calibri" w:hAnsi="Arial" w:cs="Arial"/>
          <w:sz w:val="22"/>
        </w:rPr>
      </w:pPr>
      <w:r w:rsidRPr="00B128C5">
        <w:rPr>
          <w:rFonts w:ascii="Arial" w:eastAsia="Calibri" w:hAnsi="Arial" w:cs="Arial"/>
          <w:b/>
          <w:sz w:val="22"/>
        </w:rPr>
        <w:t>Instruction Domain Score</w:t>
      </w:r>
      <w:r w:rsidRPr="00B128C5">
        <w:rPr>
          <w:rFonts w:ascii="Arial" w:eastAsia="Calibri" w:hAnsi="Arial" w:cs="Arial"/>
          <w:sz w:val="22"/>
        </w:rPr>
        <w:t xml:space="preserve"> (</w:t>
      </w:r>
      <w:r w:rsidRPr="00B128C5">
        <w:rPr>
          <w:rFonts w:ascii="Arial" w:eastAsia="Calibri" w:hAnsi="Arial" w:cs="Arial"/>
          <w:i/>
          <w:sz w:val="22"/>
        </w:rPr>
        <w:t>overall score of Instruction indicators</w:t>
      </w:r>
      <w:r w:rsidRPr="00B128C5">
        <w:rPr>
          <w:rFonts w:ascii="Arial" w:eastAsia="Calibri" w:hAnsi="Arial" w:cs="Arial"/>
          <w:sz w:val="22"/>
        </w:rPr>
        <w:t xml:space="preserve">):   </w:t>
      </w:r>
      <w:r w:rsidRPr="00B128C5">
        <w:rPr>
          <w:rFonts w:ascii="Arial" w:eastAsia="Calibri" w:hAnsi="Arial" w:cs="Arial"/>
          <w:sz w:val="22"/>
        </w:rPr>
        <w:tab/>
        <w:t>________</w:t>
      </w:r>
    </w:p>
    <w:p w:rsidR="00F835F1" w:rsidRPr="00B128C5" w:rsidRDefault="00F835F1" w:rsidP="00F835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Calibri" w:hAnsi="Arial" w:cs="Arial"/>
          <w:sz w:val="22"/>
        </w:rPr>
      </w:pPr>
      <w:r w:rsidRPr="00B128C5">
        <w:rPr>
          <w:rFonts w:ascii="Arial" w:eastAsia="Calibri" w:hAnsi="Arial" w:cs="Arial"/>
          <w:b/>
          <w:sz w:val="22"/>
        </w:rPr>
        <w:t>Planning Domain Score</w:t>
      </w:r>
      <w:r w:rsidRPr="00B128C5">
        <w:rPr>
          <w:rFonts w:ascii="Arial" w:eastAsia="Calibri" w:hAnsi="Arial" w:cs="Arial"/>
          <w:sz w:val="22"/>
        </w:rPr>
        <w:t xml:space="preserve"> (</w:t>
      </w:r>
      <w:r w:rsidRPr="00B128C5">
        <w:rPr>
          <w:rFonts w:ascii="Arial" w:eastAsia="Calibri" w:hAnsi="Arial" w:cs="Arial"/>
          <w:i/>
          <w:sz w:val="22"/>
        </w:rPr>
        <w:t>overall score of Planning indicators</w:t>
      </w:r>
      <w:r w:rsidRPr="00B128C5">
        <w:rPr>
          <w:rFonts w:ascii="Arial" w:eastAsia="Calibri" w:hAnsi="Arial" w:cs="Arial"/>
          <w:sz w:val="22"/>
        </w:rPr>
        <w:t xml:space="preserve">): </w:t>
      </w:r>
      <w:r w:rsidRPr="00B128C5">
        <w:rPr>
          <w:rFonts w:ascii="Arial" w:eastAsia="Calibri" w:hAnsi="Arial" w:cs="Arial"/>
          <w:sz w:val="22"/>
        </w:rPr>
        <w:tab/>
      </w:r>
      <w:r w:rsidRPr="00B128C5">
        <w:rPr>
          <w:rFonts w:ascii="Arial" w:eastAsia="Calibri" w:hAnsi="Arial" w:cs="Arial"/>
          <w:sz w:val="22"/>
        </w:rPr>
        <w:tab/>
        <w:t xml:space="preserve">________ </w:t>
      </w:r>
    </w:p>
    <w:p w:rsidR="00F835F1" w:rsidRPr="00B128C5" w:rsidRDefault="00F835F1" w:rsidP="00F835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Calibri" w:hAnsi="Arial" w:cs="Arial"/>
          <w:sz w:val="22"/>
        </w:rPr>
      </w:pPr>
      <w:r w:rsidRPr="00B128C5">
        <w:rPr>
          <w:rFonts w:ascii="Arial" w:eastAsia="Calibri" w:hAnsi="Arial" w:cs="Arial"/>
          <w:b/>
          <w:sz w:val="22"/>
        </w:rPr>
        <w:t>Environment Domain Score</w:t>
      </w:r>
      <w:r w:rsidRPr="00B128C5">
        <w:rPr>
          <w:rFonts w:ascii="Arial" w:eastAsia="Calibri" w:hAnsi="Arial" w:cs="Arial"/>
          <w:sz w:val="22"/>
        </w:rPr>
        <w:t xml:space="preserve"> (</w:t>
      </w:r>
      <w:r w:rsidRPr="00B128C5">
        <w:rPr>
          <w:rFonts w:ascii="Arial" w:eastAsia="Calibri" w:hAnsi="Arial" w:cs="Arial"/>
          <w:i/>
          <w:sz w:val="22"/>
        </w:rPr>
        <w:t>overall score of Environment indicators</w:t>
      </w:r>
      <w:r w:rsidRPr="00B128C5">
        <w:rPr>
          <w:rFonts w:ascii="Arial" w:eastAsia="Calibri" w:hAnsi="Arial" w:cs="Arial"/>
          <w:sz w:val="22"/>
        </w:rPr>
        <w:t xml:space="preserve">): </w:t>
      </w:r>
      <w:r w:rsidRPr="00B128C5">
        <w:rPr>
          <w:rFonts w:ascii="Arial" w:eastAsia="Calibri" w:hAnsi="Arial" w:cs="Arial"/>
          <w:sz w:val="22"/>
        </w:rPr>
        <w:tab/>
        <w:t xml:space="preserve">________ </w:t>
      </w:r>
    </w:p>
    <w:p w:rsidR="00F835F1" w:rsidRPr="00B128C5" w:rsidRDefault="00F835F1" w:rsidP="00F835F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Calibri" w:hAnsi="Arial" w:cs="Arial"/>
          <w:sz w:val="22"/>
        </w:rPr>
      </w:pPr>
      <w:r w:rsidRPr="00B128C5">
        <w:rPr>
          <w:rFonts w:ascii="Arial" w:eastAsia="Calibri" w:hAnsi="Arial" w:cs="Arial"/>
          <w:b/>
          <w:sz w:val="22"/>
        </w:rPr>
        <w:t>Professionalism Domain Score</w:t>
      </w:r>
      <w:r w:rsidRPr="00B128C5">
        <w:rPr>
          <w:rFonts w:ascii="Arial" w:eastAsia="Calibri" w:hAnsi="Arial" w:cs="Arial"/>
          <w:sz w:val="22"/>
        </w:rPr>
        <w:t xml:space="preserve"> (</w:t>
      </w:r>
      <w:r w:rsidRPr="00B128C5">
        <w:rPr>
          <w:rFonts w:ascii="Arial" w:eastAsia="Calibri" w:hAnsi="Arial" w:cs="Arial"/>
          <w:i/>
          <w:sz w:val="22"/>
        </w:rPr>
        <w:t>overall score of Professionalism indicators</w:t>
      </w:r>
      <w:r w:rsidRPr="00B128C5">
        <w:rPr>
          <w:rFonts w:ascii="Arial" w:eastAsia="Calibri" w:hAnsi="Arial" w:cs="Arial"/>
          <w:sz w:val="22"/>
        </w:rPr>
        <w:t>): ______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b/>
          <w:sz w:val="22"/>
        </w:rPr>
      </w:pPr>
      <w:r w:rsidRPr="00BD08FE">
        <w:rPr>
          <w:rFonts w:ascii="Arial" w:eastAsia="Calibri" w:hAnsi="Arial" w:cs="Arial"/>
          <w:b/>
          <w:sz w:val="22"/>
        </w:rPr>
        <w:t>Domain Weighted Scoring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i/>
          <w:sz w:val="22"/>
        </w:rPr>
      </w:pPr>
      <w:r w:rsidRPr="00BD08FE">
        <w:rPr>
          <w:rFonts w:ascii="Arial" w:eastAsia="Calibri" w:hAnsi="Arial" w:cs="Arial"/>
          <w:i/>
          <w:sz w:val="22"/>
        </w:rPr>
        <w:t>Domain score * Domain weighting = Domain weighted score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i/>
          <w:sz w:val="22"/>
        </w:rPr>
      </w:pPr>
      <w:r w:rsidRPr="00BD08FE">
        <w:rPr>
          <w:rFonts w:ascii="Arial" w:eastAsia="Calibri" w:hAnsi="Arial" w:cs="Arial"/>
          <w:i/>
          <w:sz w:val="22"/>
        </w:rPr>
        <w:t>Domain weightings: Planning 20%, Instruction 50%, Environment, 20%, Professionalism 10%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Domain Weighted Scores</w:t>
      </w:r>
      <w:r w:rsidRPr="00BD08FE">
        <w:rPr>
          <w:rFonts w:ascii="Arial" w:eastAsia="Calibri" w:hAnsi="Arial" w:cs="Arial"/>
          <w:b/>
          <w:sz w:val="22"/>
        </w:rPr>
        <w:t xml:space="preserve"> </w:t>
      </w:r>
    </w:p>
    <w:p w:rsidR="00F835F1" w:rsidRPr="00B128C5" w:rsidRDefault="00F835F1" w:rsidP="00F835F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Calibri" w:hAnsi="Arial" w:cs="Arial"/>
          <w:sz w:val="22"/>
        </w:rPr>
      </w:pPr>
      <w:r w:rsidRPr="00B128C5">
        <w:rPr>
          <w:rFonts w:ascii="Arial" w:eastAsia="Calibri" w:hAnsi="Arial" w:cs="Arial"/>
          <w:sz w:val="22"/>
        </w:rPr>
        <w:t>Planning ______</w:t>
      </w:r>
    </w:p>
    <w:p w:rsidR="00F835F1" w:rsidRPr="00B128C5" w:rsidRDefault="00F835F1" w:rsidP="00F835F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Calibri" w:hAnsi="Arial" w:cs="Arial"/>
          <w:sz w:val="22"/>
        </w:rPr>
      </w:pPr>
      <w:r w:rsidRPr="00B128C5">
        <w:rPr>
          <w:rFonts w:ascii="Arial" w:eastAsia="Calibri" w:hAnsi="Arial" w:cs="Arial"/>
          <w:sz w:val="22"/>
        </w:rPr>
        <w:t>Instruction ______</w:t>
      </w:r>
    </w:p>
    <w:p w:rsidR="00F835F1" w:rsidRPr="00B128C5" w:rsidRDefault="00F835F1" w:rsidP="00F835F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Calibri" w:hAnsi="Arial" w:cs="Arial"/>
          <w:sz w:val="22"/>
        </w:rPr>
      </w:pPr>
      <w:r w:rsidRPr="00B128C5">
        <w:rPr>
          <w:rFonts w:ascii="Arial" w:eastAsia="Calibri" w:hAnsi="Arial" w:cs="Arial"/>
          <w:sz w:val="22"/>
        </w:rPr>
        <w:t>Environment _______</w:t>
      </w:r>
    </w:p>
    <w:p w:rsidR="00F835F1" w:rsidRPr="00B128C5" w:rsidRDefault="00F835F1" w:rsidP="00F835F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 w:val="0"/>
        <w:rPr>
          <w:rFonts w:ascii="Arial" w:eastAsia="Calibri" w:hAnsi="Arial" w:cs="Arial"/>
          <w:sz w:val="22"/>
        </w:rPr>
      </w:pPr>
      <w:r w:rsidRPr="00B128C5">
        <w:rPr>
          <w:rFonts w:ascii="Arial" w:eastAsia="Calibri" w:hAnsi="Arial" w:cs="Arial"/>
          <w:sz w:val="22"/>
        </w:rPr>
        <w:t>Professionalism _______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b/>
          <w:sz w:val="22"/>
        </w:rPr>
      </w:pPr>
      <w:r w:rsidRPr="00BD08FE">
        <w:rPr>
          <w:rFonts w:ascii="Arial" w:eastAsia="Calibri" w:hAnsi="Arial" w:cs="Arial"/>
          <w:b/>
          <w:sz w:val="22"/>
        </w:rPr>
        <w:t>Composite Scoring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i/>
          <w:sz w:val="22"/>
        </w:rPr>
      </w:pPr>
      <w:r w:rsidRPr="00BD08FE">
        <w:rPr>
          <w:rFonts w:ascii="Arial" w:eastAsia="Calibri" w:hAnsi="Arial" w:cs="Arial"/>
          <w:i/>
          <w:sz w:val="22"/>
        </w:rPr>
        <w:t>Sum of domain weighted scores (Planning + Instruction + Environment + Professionalism) =Composite score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  <w:r w:rsidRPr="00BD08FE">
        <w:rPr>
          <w:rFonts w:ascii="Arial" w:eastAsia="Calibri" w:hAnsi="Arial" w:cs="Arial"/>
          <w:sz w:val="22"/>
        </w:rPr>
        <w:t>Overall Composite Score: ______________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  <w:r w:rsidRPr="00BD08FE">
        <w:rPr>
          <w:rFonts w:ascii="Arial" w:eastAsia="Calibri" w:hAnsi="Arial" w:cs="Arial"/>
          <w:sz w:val="22"/>
        </w:rPr>
        <w:t>SLO Score: _________________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i/>
          <w:sz w:val="22"/>
        </w:rPr>
      </w:pPr>
      <w:r>
        <w:rPr>
          <w:rFonts w:ascii="Arial" w:eastAsia="Calibri" w:hAnsi="Arial" w:cs="Arial"/>
          <w:i/>
          <w:sz w:val="22"/>
        </w:rPr>
        <w:t>(If SLO score is “4”,</w:t>
      </w:r>
      <w:r w:rsidRPr="00BD08FE">
        <w:rPr>
          <w:rFonts w:ascii="Arial" w:eastAsia="Calibri" w:hAnsi="Arial" w:cs="Arial"/>
          <w:i/>
          <w:sz w:val="22"/>
        </w:rPr>
        <w:t xml:space="preserve"> increase composite score by 0.25; if SLO score is “1”, decrease composite score by 0.25.)</w:t>
      </w: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i/>
          <w:sz w:val="22"/>
        </w:rPr>
      </w:pP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  <w:r w:rsidRPr="00BD08FE">
        <w:rPr>
          <w:rFonts w:ascii="Arial" w:eastAsia="Calibri" w:hAnsi="Arial" w:cs="Arial"/>
          <w:sz w:val="22"/>
        </w:rPr>
        <w:t>Final Overall Composite Score: ______________</w:t>
      </w:r>
    </w:p>
    <w:p w:rsidR="00AB134B" w:rsidRDefault="00AB134B" w:rsidP="00F835F1">
      <w:pPr>
        <w:spacing w:after="0"/>
        <w:contextualSpacing w:val="0"/>
        <w:rPr>
          <w:rFonts w:ascii="Arial" w:eastAsia="Calibri" w:hAnsi="Arial" w:cs="Arial"/>
          <w:sz w:val="22"/>
        </w:rPr>
      </w:pPr>
    </w:p>
    <w:p w:rsidR="00F835F1" w:rsidRPr="00BD08FE" w:rsidRDefault="00F835F1" w:rsidP="00F835F1">
      <w:pPr>
        <w:spacing w:after="0"/>
        <w:contextualSpacing w:val="0"/>
        <w:rPr>
          <w:rFonts w:ascii="Arial" w:eastAsia="Calibri" w:hAnsi="Arial" w:cs="Arial"/>
          <w:sz w:val="22"/>
        </w:rPr>
      </w:pPr>
      <w:r w:rsidRPr="00BD08FE">
        <w:rPr>
          <w:rFonts w:ascii="Arial" w:eastAsia="Calibri" w:hAnsi="Arial" w:cs="Arial"/>
          <w:sz w:val="22"/>
        </w:rPr>
        <w:t>Overall Evaluation Rating: ______________</w:t>
      </w:r>
    </w:p>
    <w:p w:rsidR="00AB134B" w:rsidRPr="00AB134B" w:rsidRDefault="00AB134B" w:rsidP="00AB134B">
      <w:pPr>
        <w:pStyle w:val="Heading2"/>
        <w:rPr>
          <w:rFonts w:ascii="Arial" w:hAnsi="Arial" w:cs="Arial"/>
          <w:color w:val="auto"/>
          <w:sz w:val="22"/>
          <w:szCs w:val="22"/>
        </w:rPr>
      </w:pPr>
      <w:bookmarkStart w:id="3" w:name="_Toc507764899"/>
      <w:r w:rsidRPr="00AB134B">
        <w:rPr>
          <w:rFonts w:ascii="Arial" w:hAnsi="Arial" w:cs="Arial"/>
          <w:color w:val="auto"/>
          <w:sz w:val="22"/>
          <w:szCs w:val="22"/>
        </w:rPr>
        <w:t>Overall Evaluation Ratings</w:t>
      </w:r>
      <w:bookmarkEnd w:id="3"/>
    </w:p>
    <w:p w:rsidR="00AB134B" w:rsidRPr="00AB134B" w:rsidRDefault="00AB134B" w:rsidP="00AB134B">
      <w:pPr>
        <w:keepNext/>
        <w:keepLines/>
        <w:spacing w:after="0"/>
        <w:rPr>
          <w:rFonts w:ascii="Arial" w:eastAsia="Times New Roman" w:hAnsi="Arial" w:cs="Arial"/>
          <w:sz w:val="22"/>
        </w:rPr>
      </w:pPr>
    </w:p>
    <w:p w:rsidR="00AB134B" w:rsidRPr="00AB134B" w:rsidRDefault="00AB134B" w:rsidP="00AB134B">
      <w:pPr>
        <w:keepNext/>
        <w:keepLines/>
        <w:spacing w:after="0"/>
        <w:rPr>
          <w:rFonts w:ascii="Arial" w:eastAsia="Times New Roman" w:hAnsi="Arial" w:cs="Arial"/>
          <w:sz w:val="22"/>
        </w:rPr>
      </w:pPr>
      <w:r w:rsidRPr="00AB134B">
        <w:rPr>
          <w:rFonts w:ascii="Arial" w:eastAsia="Times New Roman" w:hAnsi="Arial" w:cs="Arial"/>
          <w:sz w:val="22"/>
        </w:rPr>
        <w:t xml:space="preserve">The table below can be used to determine the appropriate rating associated with each composite domain score. </w:t>
      </w:r>
    </w:p>
    <w:p w:rsidR="00AB134B" w:rsidRPr="00AB134B" w:rsidRDefault="00AB134B" w:rsidP="00AB134B">
      <w:pPr>
        <w:spacing w:after="0"/>
        <w:rPr>
          <w:rFonts w:ascii="Arial" w:eastAsia="Times New Roman" w:hAnsi="Arial" w:cs="Arial"/>
          <w:sz w:val="22"/>
        </w:rPr>
      </w:pPr>
    </w:p>
    <w:tbl>
      <w:tblPr>
        <w:tblW w:w="9468" w:type="dxa"/>
        <w:tblInd w:w="108" w:type="dxa"/>
        <w:tblLayout w:type="fixed"/>
        <w:tblLook w:val="0400" w:firstRow="0" w:lastRow="0" w:firstColumn="0" w:lastColumn="0" w:noHBand="0" w:noVBand="1"/>
        <w:tblCaption w:val="Overall Composite Scores Table"/>
        <w:tblDescription w:val="This table includes overall composite scoring ranges."/>
      </w:tblPr>
      <w:tblGrid>
        <w:gridCol w:w="3084"/>
        <w:gridCol w:w="3192"/>
        <w:gridCol w:w="3192"/>
      </w:tblGrid>
      <w:tr w:rsidR="00AB134B" w:rsidRPr="00AB134B" w:rsidTr="00CF0AB8">
        <w:trPr>
          <w:tblHeader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B134B">
              <w:rPr>
                <w:rFonts w:ascii="Arial" w:eastAsia="Times New Roman" w:hAnsi="Arial" w:cs="Arial"/>
                <w:b/>
                <w:sz w:val="22"/>
              </w:rPr>
              <w:t>Composite Score Range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B134B">
              <w:rPr>
                <w:rFonts w:ascii="Arial" w:eastAsia="Times New Roman" w:hAnsi="Arial" w:cs="Arial"/>
                <w:b/>
                <w:sz w:val="22"/>
              </w:rPr>
              <w:t>SCTS Ratings</w:t>
            </w:r>
          </w:p>
        </w:tc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AB134B">
              <w:rPr>
                <w:rFonts w:ascii="Arial" w:eastAsia="Times New Roman" w:hAnsi="Arial" w:cs="Arial"/>
                <w:b/>
                <w:sz w:val="22"/>
              </w:rPr>
              <w:t>Overall Effectiveness Rating</w:t>
            </w:r>
          </w:p>
        </w:tc>
      </w:tr>
      <w:tr w:rsidR="00AB134B" w:rsidRPr="00AB134B" w:rsidTr="00CF0AB8">
        <w:tc>
          <w:tcPr>
            <w:tcW w:w="3084" w:type="dxa"/>
            <w:tcBorders>
              <w:top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1.00 – 1.24 = 1.0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Unsatisfactory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Not Met</w:t>
            </w:r>
          </w:p>
        </w:tc>
      </w:tr>
      <w:tr w:rsidR="00AB134B" w:rsidRPr="00AB134B" w:rsidTr="00CF0AB8">
        <w:tc>
          <w:tcPr>
            <w:tcW w:w="3084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1.25 – 1.75 = 1.5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Needs Improvement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Not Met</w:t>
            </w:r>
          </w:p>
        </w:tc>
      </w:tr>
      <w:tr w:rsidR="00AB134B" w:rsidRPr="00AB134B" w:rsidTr="00CF0AB8">
        <w:tc>
          <w:tcPr>
            <w:tcW w:w="3084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1.76 – 2.25 = 2.0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Needs Improvement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Not Met</w:t>
            </w:r>
          </w:p>
        </w:tc>
      </w:tr>
      <w:tr w:rsidR="00AB134B" w:rsidRPr="00AB134B" w:rsidTr="00CF0AB8">
        <w:tc>
          <w:tcPr>
            <w:tcW w:w="3084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2.26 – 2.75 = 2.5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Proficient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Met</w:t>
            </w:r>
          </w:p>
        </w:tc>
      </w:tr>
      <w:tr w:rsidR="00AB134B" w:rsidRPr="00AB134B" w:rsidTr="00CF0AB8">
        <w:tc>
          <w:tcPr>
            <w:tcW w:w="3084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2.76 – 3.25 = 3.0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Proficient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Met</w:t>
            </w:r>
          </w:p>
        </w:tc>
      </w:tr>
      <w:tr w:rsidR="00AB134B" w:rsidRPr="00AB134B" w:rsidTr="00CF0AB8">
        <w:tc>
          <w:tcPr>
            <w:tcW w:w="3084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3.26 – 3.75 = 3.5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Proficient</w:t>
            </w:r>
          </w:p>
        </w:tc>
        <w:tc>
          <w:tcPr>
            <w:tcW w:w="3192" w:type="dxa"/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Met</w:t>
            </w:r>
          </w:p>
        </w:tc>
      </w:tr>
      <w:tr w:rsidR="00AB134B" w:rsidRPr="00AB134B" w:rsidTr="00CF0AB8">
        <w:tc>
          <w:tcPr>
            <w:tcW w:w="3084" w:type="dxa"/>
            <w:tcBorders>
              <w:bottom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3.76 – 4.00 = 4.0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Exemplary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AB134B" w:rsidRPr="00AB134B" w:rsidRDefault="00AB134B" w:rsidP="00CF0AB8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AB134B">
              <w:rPr>
                <w:rFonts w:ascii="Arial" w:eastAsia="Times New Roman" w:hAnsi="Arial" w:cs="Arial"/>
                <w:sz w:val="22"/>
              </w:rPr>
              <w:t>Met</w:t>
            </w:r>
          </w:p>
        </w:tc>
      </w:tr>
    </w:tbl>
    <w:p w:rsidR="00F731FF" w:rsidRPr="00AB134B" w:rsidRDefault="00F731FF" w:rsidP="00AB134B">
      <w:pPr>
        <w:spacing w:after="0"/>
        <w:rPr>
          <w:rFonts w:eastAsia="Times New Roman" w:cs="Times New Roman"/>
          <w:szCs w:val="24"/>
        </w:rPr>
      </w:pPr>
    </w:p>
    <w:sectPr w:rsidR="00F731FF" w:rsidRPr="00AB1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29A4"/>
    <w:multiLevelType w:val="hybridMultilevel"/>
    <w:tmpl w:val="838A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67EEC"/>
    <w:multiLevelType w:val="hybridMultilevel"/>
    <w:tmpl w:val="C9B8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F1"/>
    <w:rsid w:val="000E2CF7"/>
    <w:rsid w:val="001359A4"/>
    <w:rsid w:val="00A11AF6"/>
    <w:rsid w:val="00AB134B"/>
    <w:rsid w:val="00B8422B"/>
    <w:rsid w:val="00D27573"/>
    <w:rsid w:val="00DB1B8D"/>
    <w:rsid w:val="00F731FF"/>
    <w:rsid w:val="00F8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74701-379D-4537-9112-C2C7BD22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5F1"/>
    <w:pPr>
      <w:spacing w:line="24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1"/>
    <w:qFormat/>
    <w:rsid w:val="00F835F1"/>
    <w:pPr>
      <w:spacing w:after="0"/>
      <w:outlineLvl w:val="0"/>
    </w:pPr>
    <w:rPr>
      <w:rFonts w:cs="Times New Roman"/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35F1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F835F1"/>
    <w:pPr>
      <w:ind w:left="720"/>
    </w:pPr>
  </w:style>
  <w:style w:type="table" w:styleId="TableGrid">
    <w:name w:val="Table Grid"/>
    <w:basedOn w:val="TableNormal"/>
    <w:rsid w:val="00F83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35F1"/>
    <w:pPr>
      <w:widowControl w:val="0"/>
      <w:spacing w:after="0"/>
      <w:contextualSpacing w:val="0"/>
    </w:pPr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F835F1"/>
    <w:rPr>
      <w:color w:val="808080"/>
    </w:rPr>
  </w:style>
  <w:style w:type="character" w:customStyle="1" w:styleId="Style1">
    <w:name w:val="Style1"/>
    <w:basedOn w:val="DefaultParagraphFont"/>
    <w:uiPriority w:val="1"/>
    <w:rsid w:val="00F835F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F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27A36D-F686-43F9-92CD-E40A5AD9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Toal-Mandsager, Lilla</dc:creator>
  <cp:lastModifiedBy>Beth Snowden</cp:lastModifiedBy>
  <cp:revision>2</cp:revision>
  <dcterms:created xsi:type="dcterms:W3CDTF">2018-08-13T18:14:00Z</dcterms:created>
  <dcterms:modified xsi:type="dcterms:W3CDTF">2018-08-13T18:14:00Z</dcterms:modified>
</cp:coreProperties>
</file>