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4C2F4"/>
  <w:body>
    <w:p w:rsidR="008213A8" w:rsidRDefault="00C760A3">
      <w:pPr>
        <w:pStyle w:val="normal0"/>
        <w:jc w:val="center"/>
        <w:rPr>
          <w:rFonts w:ascii="Comic Sans MS" w:eastAsia="Comic Sans MS" w:hAnsi="Comic Sans MS" w:cs="Comic Sans MS"/>
          <w:color w:val="FFFF00"/>
          <w:sz w:val="36"/>
          <w:szCs w:val="36"/>
        </w:rPr>
      </w:pPr>
      <w:r>
        <w:rPr>
          <w:rFonts w:ascii="Comic Sans MS" w:eastAsia="Comic Sans MS" w:hAnsi="Comic Sans MS" w:cs="Comic Sans MS"/>
          <w:color w:val="FFFF00"/>
          <w:sz w:val="36"/>
          <w:szCs w:val="36"/>
        </w:rPr>
        <w:t>Learning Plan April 27-May 1</w:t>
      </w:r>
    </w:p>
    <w:p w:rsidR="008213A8" w:rsidRDefault="008213A8">
      <w:pPr>
        <w:pStyle w:val="normal0"/>
        <w:jc w:val="center"/>
        <w:rPr>
          <w:rFonts w:ascii="Comic Sans MS" w:eastAsia="Comic Sans MS" w:hAnsi="Comic Sans MS" w:cs="Comic Sans MS"/>
          <w:sz w:val="36"/>
          <w:szCs w:val="36"/>
        </w:rPr>
      </w:pPr>
    </w:p>
    <w:tbl>
      <w:tblPr>
        <w:tblStyle w:val="a"/>
        <w:tblW w:w="15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40"/>
        <w:gridCol w:w="2640"/>
        <w:gridCol w:w="2640"/>
        <w:gridCol w:w="2640"/>
        <w:gridCol w:w="2640"/>
        <w:gridCol w:w="2640"/>
      </w:tblGrid>
      <w:tr w:rsidR="008213A8">
        <w:trPr>
          <w:trHeight w:val="840"/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Monday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Tuesday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Wednesday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Thursday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Friday</w:t>
            </w:r>
          </w:p>
        </w:tc>
      </w:tr>
      <w:tr w:rsidR="008213A8">
        <w:trPr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Phonics/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Reading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a book and complete reading log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Read Decodable Story: Unit 10: </w:t>
            </w:r>
            <w:hyperlink r:id="rId4" w:history="1">
              <w:r w:rsidRPr="00767189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The Sunlit Sand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p.15: find compound words and words with suffixes in the story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Scholastic Learn at Home Week 4, Day 16</w:t>
            </w:r>
          </w:p>
          <w:p w:rsidR="008213A8" w:rsidRDefault="006579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5">
              <w:r w:rsidR="00C760A3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Scholastic Learn at Home</w:t>
              </w:r>
            </w:hyperlink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Sequence the story, The Sunlit Sand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Reread Decodable Story: Unit 10: </w:t>
            </w:r>
            <w:hyperlink r:id="rId6" w:history="1">
              <w:r w:rsidRPr="00767189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The Sunlit Sand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p.15: Find and sort one syllable words into short vowel or long vowel word columns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Scholastic Learn at Home Week 4, Day 17 </w:t>
            </w:r>
          </w:p>
          <w:p w:rsidR="008213A8" w:rsidRDefault="006579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7">
              <w:r w:rsidR="00C760A3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Scholastic Learn at Home</w:t>
              </w:r>
            </w:hyperlink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Give characteristics of Pete and Beth and support it with details from the story, the Sunlit Sand (ex. Thoughtful: They filled in the hole so no one would fall.) 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a book and complete reading log</w:t>
            </w: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Reread Decodable Story: Unit 10: </w:t>
            </w:r>
            <w:hyperlink r:id="rId8" w:history="1">
              <w:r w:rsidRPr="00767189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The Sunlit Sand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p.15: Complete comprehension check p.17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Scholastic Learn at Home Week 4, Day 18</w:t>
            </w:r>
          </w:p>
          <w:p w:rsidR="008213A8" w:rsidRDefault="006579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9">
              <w:r w:rsidR="00C760A3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Scholastic Learn at Home</w:t>
              </w:r>
            </w:hyperlink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Compare and contrast Pete and Beth in the story, The Sunlit Sand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Reread Decodable Story: Unit 10: </w:t>
            </w:r>
            <w:hyperlink r:id="rId10" w:history="1">
              <w:r w:rsidRPr="00767189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The Sunlit Sand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p.15:Complete Vocab. p.16</w:t>
            </w: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Scholastic Learn at Home Week 4, Day 19</w:t>
            </w:r>
          </w:p>
          <w:p w:rsidR="008213A8" w:rsidRDefault="006579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1">
              <w:r w:rsidR="00C760A3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Scholastic Learn at Home</w:t>
              </w:r>
            </w:hyperlink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Sort the actions and words Pete and Beth do and say in the story, The Sunlit Sand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a book and complete reading log</w:t>
            </w: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Reread Decodable Story: Unit 10: </w:t>
            </w:r>
            <w:hyperlink r:id="rId12" w:history="1">
              <w:r w:rsidRPr="00767189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The Sunlit Sand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p. 15: Parent use timed sheet p. 18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Scholastic Learn at Home Week 4, Day 20</w:t>
            </w:r>
          </w:p>
          <w:p w:rsidR="008213A8" w:rsidRDefault="006579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3">
              <w:r w:rsidR="00C760A3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Scholastic Learn at Home</w:t>
              </w:r>
            </w:hyperlink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Illustrate the beginning, middle, and end of the story, The Sunlit Sand and retell the story to a family member while showing your illustrations.</w:t>
            </w:r>
          </w:p>
        </w:tc>
      </w:tr>
      <w:tr w:rsidR="008213A8">
        <w:trPr>
          <w:trHeight w:val="4785"/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lastRenderedPageBreak/>
              <w:t xml:space="preserve"> Writing/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Grammar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Journal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Prompt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white"/>
              </w:rPr>
              <w:t>Watch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white"/>
              </w:rPr>
              <w:t xml:space="preserve">on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  <w:highlight w:val="white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  <w:highlight w:val="white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white"/>
              </w:rPr>
              <w:t xml:space="preserve">Cloudy with a Chance of Meatballs Animated Book Read Aloud </w:t>
            </w:r>
            <w:hyperlink r:id="rId14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highlight w:val="white"/>
                  <w:u w:val="single"/>
                </w:rPr>
                <w:t>https://www.youtube.com/watch?v=q5uXp4694sE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your own short story about a time when the weather turned to food.  What food fell from the sky?  What were the effects of the food falling?  Make sure your story has a setting, characters, and a plot.  Show a clear beginning, middle, and end to your plot.  On the back create an illustration for your story.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Give a common noun to replace each proper noun.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Pizza Hut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Southern Local Elementary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Wal-Mart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United States of America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Ohio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Monopoly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Give a proper noun to replace each common noun.</w:t>
            </w: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student</w:t>
            </w: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city</w:t>
            </w: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holiday</w:t>
            </w: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book</w:t>
            </w: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pet</w:t>
            </w: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teacher</w:t>
            </w: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the phrases in your own sentences.  Use the commas correctly in your sentence.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sunglasses, hat, and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sunblock</w:t>
            </w:r>
            <w:proofErr w:type="spellEnd"/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April 30, 2020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Columbus, Ohio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apples, oranges, and bananas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the two words that make up the contractions.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they’ve       you’re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you’ll          it’s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didn’t         aren’t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won’t         we’d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let’s         should’ve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I’m            they’re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213A8">
        <w:trPr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Mathematics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Expand and model the following numbers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72          34          81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29          47          15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58          63          96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Example: 21 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Expand: 20+1=21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Model: draw two groups of ten and one group of one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the &lt;, &gt;, or = symbol to fill in the blank.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46 __ 64         94__109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 __ 15          33__81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83 __ 80         19__12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 __ 17         70__70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addition and subtraction facts through 20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Put the sets of numbers in order from least to greatest.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33, 13, 3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48, 21, 99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27, 17, 77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Put the sets of numbers in order from greatest to least.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65, 46, 51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32, 3, 44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95, 120, 113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Finish the number patterns.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12, 14, 16, __, __, __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55, 60, 65, __, __, __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80, 70, 60, __, __, __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3, 6, 9, __, __, __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45, 40, 35, __, __, __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22, 32, 42, __, __, __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102, 104, 106, __, __, __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54, 44, 34, __, __, __</w:t>
            </w:r>
          </w:p>
        </w:tc>
      </w:tr>
      <w:tr w:rsidR="008213A8">
        <w:trPr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lastRenderedPageBreak/>
              <w:t xml:space="preserve"> Science/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Social</w:t>
            </w: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br/>
              <w:t xml:space="preserve"> Studies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Scholastic News </w:t>
            </w:r>
            <w:hyperlink r:id="rId15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https://sn1.scholastic.com/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Class password: Mrs. Forbes class: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forbes1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Beadnell’s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class: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firstiesrock</w:t>
            </w:r>
            <w:proofErr w:type="spellEnd"/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 Palm Trees in the Wind magazine and answer questions on last page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Scholastic News </w:t>
            </w:r>
            <w:hyperlink r:id="rId16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https://sn1.scholastic.com/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Class password: Mrs. Forbes class: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forbes1</w:t>
            </w: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Beadnell’s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class: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firstiesrock</w:t>
            </w:r>
            <w:proofErr w:type="spellEnd"/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Watch video “Parts of a Plant” and play the game Build a Plant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Build a palm tree to hold as many coconuts as you can.</w:t>
            </w:r>
          </w:p>
          <w:p w:rsidR="008213A8" w:rsidRDefault="00C760A3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a toilet paper roll for the trunk, craft sticks for the palms (you can color or paint them green), and brown craft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pom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poms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for the coconuts.  Carefully place craft sticks on the toilet paper tube overlapping each other.  Add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pom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poms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on top of the craft sticks until one falls off or the palm tree can’t hold any more.  Record your results or take a picture of your palm tree.</w:t>
            </w: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8213A8" w:rsidRDefault="008213A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Draw a tree, plant or flower and label its parts.  Describe what each part does for the plant.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Here are some plant parts you may want to label in your illustration: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roots, trunk, branches, stem, leaves, flower 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Plant a seed indoors in a Dixie cup or outdoors.  Keep weekly progress on your plant.  Record any observations.  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OR</w:t>
            </w: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Test different objects in your home that can withstand a gust of wind.  Build a tree out of different materials.  Use a hair dryer to see if it can survive a storm.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 tree from paper, blocks, craft supplies, etc.</w:t>
            </w:r>
          </w:p>
          <w:p w:rsidR="008213A8" w:rsidRDefault="00821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213A8" w:rsidRDefault="00C760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Which tree held up the best?</w:t>
            </w:r>
          </w:p>
        </w:tc>
      </w:tr>
    </w:tbl>
    <w:p w:rsidR="008213A8" w:rsidRDefault="008213A8">
      <w:pPr>
        <w:pStyle w:val="normal0"/>
        <w:jc w:val="center"/>
        <w:rPr>
          <w:rFonts w:ascii="Comic Sans MS" w:eastAsia="Comic Sans MS" w:hAnsi="Comic Sans MS" w:cs="Comic Sans MS"/>
          <w:sz w:val="36"/>
          <w:szCs w:val="36"/>
        </w:rPr>
      </w:pPr>
    </w:p>
    <w:sectPr w:rsidR="008213A8" w:rsidSect="008213A8">
      <w:pgSz w:w="15840" w:h="122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213A8"/>
    <w:rsid w:val="0065795E"/>
    <w:rsid w:val="00767189"/>
    <w:rsid w:val="008213A8"/>
    <w:rsid w:val="00C7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5E"/>
  </w:style>
  <w:style w:type="paragraph" w:styleId="Heading1">
    <w:name w:val="heading 1"/>
    <w:basedOn w:val="normal0"/>
    <w:next w:val="normal0"/>
    <w:rsid w:val="008213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213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213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213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213A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213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13A8"/>
  </w:style>
  <w:style w:type="paragraph" w:styleId="Title">
    <w:name w:val="Title"/>
    <w:basedOn w:val="normal0"/>
    <w:next w:val="normal0"/>
    <w:rsid w:val="008213A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213A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213A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67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schoolinsites.com/api/documents/773548f877b34343b17ca582a22a6bf4.pdf" TargetMode="External"/><Relationship Id="rId13" Type="http://schemas.openxmlformats.org/officeDocument/2006/relationships/hyperlink" Target="https://classroommagazines.scholastic.com/support/learnathome/grades-1-2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magazines.scholastic.com/support/learnathome/grades-1-2.html" TargetMode="External"/><Relationship Id="rId12" Type="http://schemas.openxmlformats.org/officeDocument/2006/relationships/hyperlink" Target="https://content.schoolinsites.com/api/documents/773548f877b34343b17ca582a22a6bf4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n1.scholastic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tent.schoolinsites.com/api/documents/773548f877b34343b17ca582a22a6bf4.pdf" TargetMode="External"/><Relationship Id="rId11" Type="http://schemas.openxmlformats.org/officeDocument/2006/relationships/hyperlink" Target="https://classroommagazines.scholastic.com/support/learnathome/grades-1-2.html" TargetMode="External"/><Relationship Id="rId5" Type="http://schemas.openxmlformats.org/officeDocument/2006/relationships/hyperlink" Target="https://classroommagazines.scholastic.com/support/learnathome/grades-1-2.html" TargetMode="External"/><Relationship Id="rId15" Type="http://schemas.openxmlformats.org/officeDocument/2006/relationships/hyperlink" Target="https://sn1.scholastic.com/" TargetMode="External"/><Relationship Id="rId10" Type="http://schemas.openxmlformats.org/officeDocument/2006/relationships/hyperlink" Target="https://content.schoolinsites.com/api/documents/773548f877b34343b17ca582a22a6bf4.pdf" TargetMode="External"/><Relationship Id="rId4" Type="http://schemas.openxmlformats.org/officeDocument/2006/relationships/hyperlink" Target="https://content.schoolinsites.com/api/documents/773548f877b34343b17ca582a22a6bf4.pdf" TargetMode="External"/><Relationship Id="rId9" Type="http://schemas.openxmlformats.org/officeDocument/2006/relationships/hyperlink" Target="https://classroommagazines.scholastic.com/support/learnathome/grades-1-2.html" TargetMode="External"/><Relationship Id="rId14" Type="http://schemas.openxmlformats.org/officeDocument/2006/relationships/hyperlink" Target="https://www.youtube.com/watch?v=q5uXp4694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5271</Characters>
  <Application>Microsoft Office Word</Application>
  <DocSecurity>0</DocSecurity>
  <Lines>43</Lines>
  <Paragraphs>12</Paragraphs>
  <ScaleCrop>false</ScaleCrop>
  <Company>Toshiba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nicole.beadnell</dc:creator>
  <cp:lastModifiedBy>USER</cp:lastModifiedBy>
  <cp:revision>4</cp:revision>
  <dcterms:created xsi:type="dcterms:W3CDTF">2020-04-14T23:51:00Z</dcterms:created>
  <dcterms:modified xsi:type="dcterms:W3CDTF">2020-04-14T23:54:00Z</dcterms:modified>
</cp:coreProperties>
</file>