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P="0FBD2B18" w14:paraId="2C078E63" w14:textId="49BC9799">
      <w:pPr>
        <w:bidi w:val="0"/>
        <w:jc w:val="center"/>
        <w:rPr>
          <w:b/>
          <w:bCs/>
          <w:u w:val="single"/>
        </w:rPr>
      </w:pPr>
      <w:bookmarkStart w:id="0" w:name="_GoBack"/>
      <w:bookmarkEnd w:id="0"/>
      <w:r w:rsidRPr="0FBD2B18" w:rsidR="5682BEA7">
        <w:rPr>
          <w:b/>
          <w:bCs/>
          <w:u w:val="single"/>
          <w:rtl w:val="0"/>
          <w:lang w:val="es-ES"/>
        </w:rPr>
        <w:t>Plan de Regreso al Aprendizaje de la Hernando Hills Elementary</w:t>
      </w:r>
    </w:p>
    <w:p w:rsidR="0FBD2B18" w:rsidP="0FBD2B18" w14:paraId="0C967A07" w14:textId="5D85FBCB">
      <w:pPr>
        <w:jc w:val="center"/>
        <w:rPr>
          <w:b/>
          <w:bCs/>
          <w:u w:val="single"/>
        </w:rPr>
      </w:pPr>
    </w:p>
    <w:p w:rsidR="5AC281C2" w:rsidP="0FBD2B18" w14:paraId="2B5A9951" w14:textId="785F8E2E">
      <w:pPr>
        <w:bidi w:val="0"/>
        <w:jc w:val="left"/>
        <w:rPr>
          <w:b w:val="0"/>
          <w:bCs w:val="0"/>
          <w:u w:val="none"/>
        </w:rPr>
      </w:pPr>
      <w:r>
        <w:rPr>
          <w:b w:val="0"/>
          <w:bCs w:val="0"/>
          <w:u w:val="none"/>
          <w:rtl w:val="0"/>
          <w:lang w:val="es-ES"/>
        </w:rPr>
        <w:t xml:space="preserve">Estimados Padres y Tutores, </w:t>
      </w:r>
    </w:p>
    <w:p w:rsidR="0FBD2B18" w:rsidP="0FBD2B18" w14:paraId="16A72FA4" w14:textId="29F233F8">
      <w:pPr>
        <w:jc w:val="left"/>
        <w:rPr>
          <w:b w:val="0"/>
          <w:bCs w:val="0"/>
          <w:u w:val="none"/>
        </w:rPr>
      </w:pPr>
    </w:p>
    <w:p w:rsidR="5AC281C2" w:rsidP="527845FE" w14:paraId="7C70BAB2" w14:textId="5BA5E5C8">
      <w:pPr>
        <w:bidi w:val="0"/>
        <w:ind w:firstLine="0"/>
        <w:jc w:val="left"/>
        <w:rPr>
          <w:b w:val="0"/>
          <w:bCs w:val="0"/>
          <w:u w:val="none"/>
        </w:rPr>
      </w:pPr>
      <w:r>
        <w:rPr>
          <w:b w:val="0"/>
          <w:bCs w:val="0"/>
          <w:u w:val="none"/>
          <w:rtl w:val="0"/>
          <w:lang w:val="es-ES"/>
        </w:rPr>
        <w:t xml:space="preserve">El Distrito Escolar del Condado de Desoto han lanzado el Plan de Regreso a la Escuela en todo el distrito. Hernando Hills Elementary se adherirá a las pautas establecidas en este documento. Además, los siguientes cambios se harán en Hernando Hills Elementary School este año. El propósito de los cambios es asegurar que estamos haciendo nuestra parte para mantener a todos los estudiantes y miembros del personal sanos y seguros al reducir el riesgo de exposición. Si tiene alguna pregunta sobre este documento, no dude en ponerse en contacto con el personal de la oficina. </w:t>
      </w:r>
    </w:p>
    <w:p w:rsidR="003B5EAA" w:rsidP="0FBD2B18" w14:paraId="5B77A7FE" w14:textId="09757843">
      <w:pPr>
        <w:bidi w:val="0"/>
        <w:ind w:firstLine="0"/>
        <w:jc w:val="left"/>
        <w:rPr>
          <w:b w:val="0"/>
          <w:bCs w:val="0"/>
          <w:u w:val="none"/>
        </w:rPr>
      </w:pPr>
      <w:r w:rsidRPr="0FBD2B18">
        <w:rPr>
          <w:b/>
          <w:bCs/>
          <w:u w:val="single"/>
          <w:rtl w:val="0"/>
          <w:lang w:val="es-ES"/>
        </w:rPr>
        <w:t>Aprendizaje a Distancia</w:t>
      </w:r>
    </w:p>
    <w:p w:rsidR="003B5EAA" w:rsidP="0FBD2B18" w14:paraId="65225CD9" w14:textId="18FD2DCE">
      <w:pPr>
        <w:bidi w:val="0"/>
        <w:ind w:firstLine="0"/>
        <w:jc w:val="left"/>
        <w:rPr>
          <w:b w:val="0"/>
          <w:bCs w:val="0"/>
          <w:u w:val="none"/>
        </w:rPr>
      </w:pPr>
      <w:r>
        <w:rPr>
          <w:b w:val="0"/>
          <w:bCs w:val="0"/>
          <w:u w:val="none"/>
          <w:rtl w:val="0"/>
          <w:lang w:val="es-ES"/>
        </w:rPr>
        <w:t xml:space="preserve">DCS ahora ofrece la opción de aprendizaje a distancia a todos los estudiantes. Consulte el sitio web de DCS para obtener orientación sobre cómo registrarse. Las preguntas sobre el programa se pueden enviar por correo electrónico a: </w:t>
      </w:r>
      <w:hyperlink r:id="rId4" w:history="1">
        <w:r w:rsidRPr="0FBD2B18" w:rsidR="20AC412F">
          <w:rPr>
            <w:rStyle w:val="Hyperlink"/>
            <w:b w:val="0"/>
            <w:bCs w:val="0"/>
            <w:u w:val="none"/>
            <w:rtl w:val="0"/>
            <w:lang w:val="es-ES"/>
          </w:rPr>
          <w:t>distancelearning@dcsms.org</w:t>
        </w:r>
      </w:hyperlink>
      <w:r>
        <w:rPr>
          <w:b w:val="0"/>
          <w:bCs w:val="0"/>
          <w:u w:val="none"/>
          <w:rtl w:val="0"/>
          <w:lang w:val="es-ES"/>
        </w:rPr>
        <w:t xml:space="preserve">. </w:t>
      </w:r>
    </w:p>
    <w:p w:rsidR="3392D9E3" w:rsidP="0FBD2B18" w14:paraId="5674D096" w14:textId="5EA229BF">
      <w:pPr>
        <w:pStyle w:val="ListParagraph"/>
        <w:numPr>
          <w:ilvl w:val="0"/>
          <w:numId w:val="7"/>
        </w:numPr>
        <w:bidi w:val="0"/>
        <w:jc w:val="left"/>
        <w:rPr>
          <w:rFonts w:asciiTheme="minorAscii" w:eastAsiaTheme="minorAscii" w:hAnsiTheme="minorAscii" w:cstheme="minorAscii"/>
          <w:b w:val="0"/>
          <w:bCs w:val="0"/>
          <w:sz w:val="22"/>
          <w:szCs w:val="22"/>
          <w:u w:val="none"/>
        </w:rPr>
      </w:pPr>
      <w:r>
        <w:rPr>
          <w:b w:val="0"/>
          <w:bCs w:val="0"/>
          <w:u w:val="none"/>
          <w:rtl w:val="0"/>
          <w:lang w:val="es-ES"/>
        </w:rPr>
        <w:t xml:space="preserve">HHES tendrá maestros VIP (Plan Instruccional Virtual) a tiempo completo en el edificio. </w:t>
      </w:r>
    </w:p>
    <w:p w:rsidR="5389DACF" w:rsidP="0FBD2B18" w14:paraId="3A9E162D" w14:textId="6E17CE33">
      <w:pPr>
        <w:pStyle w:val="ListParagraph"/>
        <w:numPr>
          <w:ilvl w:val="0"/>
          <w:numId w:val="7"/>
        </w:numPr>
        <w:bidi w:val="0"/>
        <w:jc w:val="left"/>
        <w:rPr>
          <w:b w:val="0"/>
          <w:bCs w:val="0"/>
          <w:sz w:val="22"/>
          <w:szCs w:val="22"/>
          <w:u w:val="none"/>
        </w:rPr>
      </w:pPr>
      <w:r>
        <w:rPr>
          <w:b w:val="0"/>
          <w:bCs w:val="0"/>
          <w:u w:val="none"/>
          <w:rtl w:val="0"/>
          <w:lang w:val="es-ES"/>
        </w:rPr>
        <w:t>Los estudiantes tendrán la opción de entrar o salir del programa cada 9 semanas.</w:t>
      </w:r>
    </w:p>
    <w:p w:rsidR="5389DACF" w:rsidP="0FBD2B18" w14:paraId="740309F9" w14:textId="66CEC7F6">
      <w:pPr>
        <w:pStyle w:val="ListParagraph"/>
        <w:numPr>
          <w:ilvl w:val="0"/>
          <w:numId w:val="7"/>
        </w:numPr>
        <w:bidi w:val="0"/>
        <w:jc w:val="left"/>
        <w:rPr>
          <w:b w:val="0"/>
          <w:bCs w:val="0"/>
          <w:sz w:val="22"/>
          <w:szCs w:val="22"/>
          <w:u w:val="none"/>
        </w:rPr>
      </w:pPr>
      <w:r>
        <w:rPr>
          <w:b w:val="0"/>
          <w:bCs w:val="0"/>
          <w:u w:val="none"/>
          <w:rtl w:val="0"/>
          <w:lang w:val="es-ES"/>
        </w:rPr>
        <w:t>Los estudiantes recibirán servicios como Educación Especial, Spotlight y EL. (Las reuniones del IEP se llevarán a cabo para los estudiantes de Educación Especial para determinar cómo servir mejor a estos estudiantes virtualmente.)</w:t>
      </w:r>
    </w:p>
    <w:p w:rsidR="44FEEA58" w:rsidP="0FBD2B18" w14:paraId="76485E7C" w14:textId="6F25A46A">
      <w:pPr>
        <w:pStyle w:val="ListParagraph"/>
        <w:numPr>
          <w:ilvl w:val="0"/>
          <w:numId w:val="7"/>
        </w:numPr>
        <w:bidi w:val="0"/>
        <w:jc w:val="left"/>
        <w:rPr>
          <w:b w:val="0"/>
          <w:bCs w:val="0"/>
          <w:sz w:val="22"/>
          <w:szCs w:val="22"/>
          <w:u w:val="none"/>
        </w:rPr>
      </w:pPr>
      <w:r>
        <w:rPr>
          <w:b w:val="0"/>
          <w:bCs w:val="0"/>
          <w:u w:val="none"/>
          <w:rtl w:val="0"/>
          <w:lang w:val="es-ES"/>
        </w:rPr>
        <w:t xml:space="preserve">Los estudiantes de aprendizaje a distancia recibirán los mismos minutos de instrucción por día que los estudiantes en un aula tradicional. </w:t>
      </w:r>
    </w:p>
    <w:p w:rsidR="44FEEA58" w:rsidP="0FBD2B18" w14:paraId="30B094D9" w14:textId="2799A577">
      <w:pPr>
        <w:pStyle w:val="ListParagraph"/>
        <w:numPr>
          <w:ilvl w:val="0"/>
          <w:numId w:val="7"/>
        </w:numPr>
        <w:bidi w:val="0"/>
        <w:jc w:val="left"/>
        <w:rPr>
          <w:b w:val="0"/>
          <w:bCs w:val="0"/>
          <w:sz w:val="22"/>
          <w:szCs w:val="22"/>
          <w:u w:val="none"/>
        </w:rPr>
      </w:pPr>
      <w:r>
        <w:rPr>
          <w:b w:val="0"/>
          <w:bCs w:val="0"/>
          <w:u w:val="none"/>
          <w:rtl w:val="0"/>
          <w:lang w:val="es-ES"/>
        </w:rPr>
        <w:t xml:space="preserve">Los maestros proporcionarán horas de oficina cuando se reunirán virtualmente con los estudiantes. </w:t>
      </w:r>
    </w:p>
    <w:p w:rsidR="44FEEA58" w:rsidP="0FBD2B18" w14:paraId="4201C9C9" w14:textId="65EE5BE1">
      <w:pPr>
        <w:pStyle w:val="ListParagraph"/>
        <w:numPr>
          <w:ilvl w:val="0"/>
          <w:numId w:val="7"/>
        </w:numPr>
        <w:bidi w:val="0"/>
        <w:jc w:val="left"/>
        <w:rPr>
          <w:b w:val="0"/>
          <w:bCs w:val="0"/>
          <w:sz w:val="22"/>
          <w:szCs w:val="22"/>
          <w:u w:val="none"/>
        </w:rPr>
      </w:pPr>
      <w:r>
        <w:rPr>
          <w:b w:val="0"/>
          <w:bCs w:val="0"/>
          <w:u w:val="none"/>
          <w:rtl w:val="0"/>
          <w:lang w:val="es-ES"/>
        </w:rPr>
        <w:t xml:space="preserve">Los estudiantes VIP serán responsables de las mismas tareas y calificaciones que los estudiantes en el aula tradicional. </w:t>
      </w:r>
    </w:p>
    <w:p w:rsidR="7DD1BAFD" w:rsidP="0FBD2B18" w14:paraId="258A513E" w14:textId="5310F3EC">
      <w:pPr>
        <w:pStyle w:val="ListParagraph"/>
        <w:numPr>
          <w:ilvl w:val="0"/>
          <w:numId w:val="7"/>
        </w:numPr>
        <w:bidi w:val="0"/>
        <w:jc w:val="left"/>
        <w:rPr>
          <w:rFonts w:asciiTheme="minorAscii" w:eastAsiaTheme="minorAscii" w:hAnsiTheme="minorAscii" w:cstheme="minorAscii"/>
          <w:b w:val="0"/>
          <w:bCs w:val="0"/>
          <w:sz w:val="22"/>
          <w:szCs w:val="22"/>
          <w:u w:val="none"/>
        </w:rPr>
      </w:pPr>
      <w:r w:rsidRPr="0FBD2B18">
        <w:rPr>
          <w:rFonts w:ascii="Calibri" w:eastAsia="Calibri" w:hAnsi="Calibri" w:cs="Calibri"/>
          <w:noProof w:val="0"/>
          <w:rtl w:val="0"/>
          <w:lang w:val="es-ES"/>
        </w:rPr>
        <w:t>Los almuerzos para llevar están disponibles para los estudiantes matriculados en el aprendizaje a distancia.</w:t>
      </w:r>
    </w:p>
    <w:p w:rsidR="4108880B" w:rsidP="0FBD2B18" w14:paraId="0EB00171" w14:textId="08584427">
      <w:pPr>
        <w:pStyle w:val="ListParagraph"/>
        <w:numPr>
          <w:ilvl w:val="0"/>
          <w:numId w:val="7"/>
        </w:numPr>
        <w:bidi w:val="0"/>
        <w:jc w:val="left"/>
        <w:rPr>
          <w:b w:val="0"/>
          <w:bCs w:val="0"/>
          <w:noProof w:val="0"/>
          <w:sz w:val="22"/>
          <w:szCs w:val="22"/>
          <w:lang w:val="en-US"/>
        </w:rPr>
      </w:pPr>
      <w:r w:rsidRPr="0FBD2B18">
        <w:rPr>
          <w:rFonts w:ascii="Calibri" w:eastAsia="Calibri" w:hAnsi="Calibri" w:cs="Calibri"/>
          <w:b/>
          <w:bCs/>
          <w:noProof w:val="0"/>
          <w:rtl w:val="0"/>
          <w:lang w:val="es-ES"/>
        </w:rPr>
        <w:t>Schoology</w:t>
      </w:r>
      <w:r w:rsidRPr="0FBD2B18">
        <w:rPr>
          <w:rFonts w:ascii="Calibri" w:eastAsia="Calibri" w:hAnsi="Calibri" w:cs="Calibri"/>
          <w:noProof w:val="0"/>
          <w:rtl w:val="0"/>
          <w:lang w:val="es-ES"/>
        </w:rPr>
        <w:t xml:space="preserve"> será utilizado como la plataforma para todo el aprendizaje a distancia por todos los profesores, estudiantes, padres y administradores. </w:t>
      </w:r>
    </w:p>
    <w:p w:rsidR="0FBD2B18" w:rsidP="0FBD2B18" w14:paraId="60D98CA0" w14:textId="5C259D64">
      <w:pPr>
        <w:ind w:firstLine="720"/>
        <w:jc w:val="left"/>
        <w:rPr>
          <w:b w:val="0"/>
          <w:bCs w:val="0"/>
          <w:u w:val="none"/>
        </w:rPr>
      </w:pPr>
    </w:p>
    <w:p w:rsidR="3D48C523" w:rsidP="0FBD2B18" w14:paraId="6F331C83" w14:textId="1C4CE370">
      <w:pPr>
        <w:bidi w:val="0"/>
        <w:ind w:firstLine="0"/>
        <w:jc w:val="left"/>
        <w:rPr>
          <w:b/>
          <w:bCs/>
          <w:u w:val="single"/>
        </w:rPr>
      </w:pPr>
      <w:r w:rsidRPr="0FBD2B18">
        <w:rPr>
          <w:b/>
          <w:bCs/>
          <w:u w:val="single"/>
          <w:rtl w:val="0"/>
          <w:lang w:val="es-ES"/>
        </w:rPr>
        <w:t>Llegada/Despedida</w:t>
      </w:r>
    </w:p>
    <w:p w:rsidR="20D1CDD1" w:rsidP="0FBD2B18" w14:paraId="7181620E" w14:textId="5CDB05AE">
      <w:pPr>
        <w:pStyle w:val="ListParagraph"/>
        <w:numPr>
          <w:ilvl w:val="0"/>
          <w:numId w:val="10"/>
        </w:numPr>
        <w:bidi w:val="0"/>
        <w:jc w:val="left"/>
        <w:rPr>
          <w:rFonts w:asciiTheme="minorAscii" w:eastAsiaTheme="minorAscii" w:hAnsiTheme="minorAscii" w:cstheme="minorAscii"/>
          <w:b/>
          <w:bCs/>
          <w:sz w:val="22"/>
          <w:szCs w:val="22"/>
          <w:u w:val="none"/>
        </w:rPr>
      </w:pPr>
      <w:r>
        <w:rPr>
          <w:b w:val="0"/>
          <w:bCs w:val="0"/>
          <w:u w:val="none"/>
          <w:rtl w:val="0"/>
          <w:lang w:val="es-ES"/>
        </w:rPr>
        <w:t xml:space="preserve">Tendremos horarios y lugares escalonados para llegada y despedida. </w:t>
      </w:r>
    </w:p>
    <w:p w:rsidR="20D1CDD1" w:rsidP="0FBD2B18" w14:paraId="33B56DD3" w14:textId="2C3711CE">
      <w:pPr>
        <w:pStyle w:val="ListParagraph"/>
        <w:numPr>
          <w:ilvl w:val="0"/>
          <w:numId w:val="10"/>
        </w:numPr>
        <w:bidi w:val="0"/>
        <w:jc w:val="left"/>
        <w:rPr>
          <w:b/>
          <w:bCs/>
          <w:sz w:val="22"/>
          <w:szCs w:val="22"/>
          <w:u w:val="none"/>
        </w:rPr>
      </w:pPr>
      <w:r>
        <w:rPr>
          <w:b w:val="0"/>
          <w:bCs w:val="0"/>
          <w:u w:val="none"/>
          <w:rtl w:val="0"/>
          <w:lang w:val="es-ES"/>
        </w:rPr>
        <w:t>Los autobuses descargarán a las 7:00 en el extremo norte del edificio</w:t>
      </w:r>
    </w:p>
    <w:p w:rsidR="20D1CDD1" w:rsidP="0FBD2B18" w14:paraId="0FB1D9B1" w14:textId="63589482">
      <w:pPr>
        <w:pStyle w:val="ListParagraph"/>
        <w:numPr>
          <w:ilvl w:val="0"/>
          <w:numId w:val="10"/>
        </w:numPr>
        <w:bidi w:val="0"/>
        <w:jc w:val="left"/>
        <w:rPr>
          <w:b/>
          <w:bCs/>
          <w:sz w:val="22"/>
          <w:szCs w:val="22"/>
          <w:u w:val="none"/>
        </w:rPr>
      </w:pPr>
      <w:r>
        <w:rPr>
          <w:b w:val="0"/>
          <w:bCs w:val="0"/>
          <w:u w:val="none"/>
          <w:rtl w:val="0"/>
          <w:lang w:val="es-ES"/>
        </w:rPr>
        <w:t>Los pasajeros de carros podrán descargar a partir de las 7:10 (la campana de retraso es a las 7:55)</w:t>
      </w:r>
    </w:p>
    <w:p w:rsidR="7DBE7D38" w:rsidP="0FBD2B18" w14:paraId="28B05491" w14:textId="137D50AC">
      <w:pPr>
        <w:pStyle w:val="ListParagraph"/>
        <w:numPr>
          <w:ilvl w:val="1"/>
          <w:numId w:val="10"/>
        </w:numPr>
        <w:bidi w:val="0"/>
        <w:jc w:val="left"/>
        <w:rPr>
          <w:b/>
          <w:bCs/>
          <w:sz w:val="22"/>
          <w:szCs w:val="22"/>
          <w:u w:val="none"/>
        </w:rPr>
      </w:pPr>
      <w:r>
        <w:rPr>
          <w:b w:val="0"/>
          <w:bCs w:val="0"/>
          <w:u w:val="none"/>
          <w:rtl w:val="0"/>
          <w:lang w:val="es-ES"/>
        </w:rPr>
        <w:t>Los estudiantes de 2</w:t>
      </w:r>
      <w:r w:rsidRPr="0FBD2B18">
        <w:rPr>
          <w:b w:val="0"/>
          <w:bCs w:val="0"/>
          <w:u w:val="none"/>
          <w:vertAlign w:val="superscript"/>
          <w:rtl w:val="0"/>
          <w:lang w:val="es-ES"/>
        </w:rPr>
        <w:t>o</w:t>
      </w:r>
      <w:r>
        <w:rPr>
          <w:b w:val="0"/>
          <w:bCs w:val="0"/>
          <w:u w:val="none"/>
          <w:rtl w:val="0"/>
          <w:lang w:val="es-ES"/>
        </w:rPr>
        <w:t xml:space="preserve"> grado descargarán en la parte delantera del edificio y entrarán por la entrada principal. </w:t>
      </w:r>
    </w:p>
    <w:p w:rsidR="582BD8A5" w:rsidP="0FBD2B18" w14:paraId="038088BF" w14:textId="359971F0">
      <w:pPr>
        <w:pStyle w:val="ListParagraph"/>
        <w:numPr>
          <w:ilvl w:val="1"/>
          <w:numId w:val="10"/>
        </w:numPr>
        <w:bidi w:val="0"/>
        <w:jc w:val="left"/>
        <w:rPr>
          <w:b/>
          <w:bCs/>
          <w:sz w:val="22"/>
          <w:szCs w:val="22"/>
          <w:u w:val="none"/>
        </w:rPr>
      </w:pPr>
      <w:r>
        <w:rPr>
          <w:b w:val="0"/>
          <w:bCs w:val="0"/>
          <w:u w:val="none"/>
          <w:rtl w:val="0"/>
          <w:lang w:val="es-ES"/>
        </w:rPr>
        <w:t>Los estudiantes de 3</w:t>
      </w:r>
      <w:r w:rsidRPr="527845FE">
        <w:rPr>
          <w:b w:val="0"/>
          <w:bCs w:val="0"/>
          <w:u w:val="none"/>
          <w:vertAlign w:val="superscript"/>
          <w:rtl w:val="0"/>
          <w:lang w:val="es-ES"/>
        </w:rPr>
        <w:t>er</w:t>
      </w:r>
      <w:r>
        <w:rPr>
          <w:b w:val="0"/>
          <w:bCs w:val="0"/>
          <w:u w:val="none"/>
          <w:rtl w:val="0"/>
          <w:lang w:val="es-ES"/>
        </w:rPr>
        <w:t xml:space="preserve"> grado descargarán en el lado sur del edificio y entrarán por la sala naranja. </w:t>
      </w:r>
    </w:p>
    <w:p w:rsidR="215F2B34" w:rsidP="0FBD2B18" w14:paraId="46516997" w14:textId="785FCD89">
      <w:pPr>
        <w:pStyle w:val="ListParagraph"/>
        <w:numPr>
          <w:ilvl w:val="0"/>
          <w:numId w:val="8"/>
        </w:numPr>
        <w:bidi w:val="0"/>
        <w:jc w:val="left"/>
        <w:rPr>
          <w:rFonts w:asciiTheme="minorAscii" w:eastAsiaTheme="minorAscii" w:hAnsiTheme="minorAscii" w:cstheme="minorAscii"/>
          <w:b w:val="0"/>
          <w:bCs w:val="0"/>
          <w:sz w:val="22"/>
          <w:szCs w:val="22"/>
          <w:u w:val="none"/>
        </w:rPr>
      </w:pPr>
      <w:r>
        <w:rPr>
          <w:b w:val="0"/>
          <w:bCs w:val="0"/>
          <w:u w:val="none"/>
          <w:rtl w:val="0"/>
          <w:lang w:val="es-ES"/>
        </w:rPr>
        <w:t xml:space="preserve">Los padres no se les permitirá caminar a los estudiantes en el edificio. </w:t>
      </w:r>
    </w:p>
    <w:p w:rsidR="194D4945" w:rsidP="0FBD2B18" w14:paraId="589E9706" w14:textId="37A98E1C">
      <w:pPr>
        <w:pStyle w:val="ListParagraph"/>
        <w:numPr>
          <w:ilvl w:val="0"/>
          <w:numId w:val="8"/>
        </w:numPr>
        <w:bidi w:val="0"/>
        <w:jc w:val="left"/>
        <w:rPr>
          <w:b w:val="0"/>
          <w:bCs w:val="0"/>
          <w:sz w:val="22"/>
          <w:szCs w:val="22"/>
          <w:u w:val="none"/>
        </w:rPr>
      </w:pPr>
      <w:r>
        <w:rPr>
          <w:b w:val="0"/>
          <w:bCs w:val="0"/>
          <w:u w:val="none"/>
          <w:rtl w:val="0"/>
          <w:lang w:val="es-ES"/>
        </w:rPr>
        <w:t xml:space="preserve">Todos los estudiantes irán directamente a sus aulas. Cualquier estudiante que tome el desayuno en la escuela recibirá una bolsa para llevar y comer en el aula. </w:t>
      </w:r>
    </w:p>
    <w:p w:rsidR="159966F8" w:rsidP="527845FE" w14:paraId="3B29391F" w14:textId="27DB4A11">
      <w:pPr>
        <w:pStyle w:val="ListParagraph"/>
        <w:numPr>
          <w:ilvl w:val="0"/>
          <w:numId w:val="8"/>
        </w:numPr>
        <w:bidi w:val="0"/>
        <w:jc w:val="left"/>
        <w:rPr>
          <w:b w:val="0"/>
          <w:bCs w:val="0"/>
          <w:sz w:val="22"/>
          <w:szCs w:val="22"/>
          <w:u w:val="none"/>
        </w:rPr>
      </w:pPr>
      <w:r>
        <w:rPr>
          <w:b w:val="0"/>
          <w:bCs w:val="0"/>
          <w:u w:val="none"/>
          <w:rtl w:val="0"/>
          <w:lang w:val="es-ES"/>
        </w:rPr>
        <w:t xml:space="preserve">Los autobuses comenzarán a despedir a las 2:00. </w:t>
      </w:r>
    </w:p>
    <w:p w:rsidR="159966F8" w:rsidP="527845FE" w14:paraId="5F688DC5" w14:textId="6B800322">
      <w:pPr>
        <w:pStyle w:val="ListParagraph"/>
        <w:numPr>
          <w:ilvl w:val="0"/>
          <w:numId w:val="8"/>
        </w:numPr>
        <w:bidi w:val="0"/>
        <w:jc w:val="left"/>
        <w:rPr>
          <w:b w:val="0"/>
          <w:bCs w:val="0"/>
          <w:sz w:val="22"/>
          <w:szCs w:val="22"/>
          <w:u w:val="none"/>
        </w:rPr>
      </w:pPr>
      <w:r>
        <w:rPr>
          <w:b w:val="0"/>
          <w:bCs w:val="0"/>
          <w:u w:val="none"/>
          <w:rtl w:val="0"/>
          <w:lang w:val="es-ES"/>
        </w:rPr>
        <w:t>Los pasajeros de carros comenzarán a salir a las 2:30.</w:t>
      </w:r>
    </w:p>
    <w:p w:rsidR="159966F8" w:rsidP="527845FE" w14:paraId="3E7023E2" w14:textId="73238A1A">
      <w:pPr>
        <w:pStyle w:val="ListParagraph"/>
        <w:numPr>
          <w:ilvl w:val="1"/>
          <w:numId w:val="8"/>
        </w:numPr>
        <w:bidi w:val="0"/>
        <w:jc w:val="left"/>
        <w:rPr>
          <w:b w:val="0"/>
          <w:bCs w:val="0"/>
          <w:sz w:val="22"/>
          <w:szCs w:val="22"/>
          <w:u w:val="none"/>
        </w:rPr>
      </w:pPr>
      <w:r>
        <w:rPr>
          <w:b w:val="0"/>
          <w:bCs w:val="0"/>
          <w:u w:val="none"/>
          <w:rtl w:val="0"/>
          <w:lang w:val="es-ES"/>
        </w:rPr>
        <w:t>2</w:t>
      </w:r>
      <w:r w:rsidRPr="527845FE">
        <w:rPr>
          <w:b w:val="0"/>
          <w:bCs w:val="0"/>
          <w:u w:val="none"/>
          <w:vertAlign w:val="superscript"/>
          <w:rtl w:val="0"/>
          <w:lang w:val="es-ES"/>
        </w:rPr>
        <w:t>o</w:t>
      </w:r>
      <w:r>
        <w:rPr>
          <w:b w:val="0"/>
          <w:bCs w:val="0"/>
          <w:u w:val="none"/>
          <w:rtl w:val="0"/>
          <w:lang w:val="es-ES"/>
        </w:rPr>
        <w:t xml:space="preserve"> grado pasajeros de carro van a salir de la entrada principal, en frente del edificio.</w:t>
      </w:r>
    </w:p>
    <w:p w:rsidR="159966F8" w:rsidP="527845FE" w14:paraId="27F4449A" w14:textId="20641328">
      <w:pPr>
        <w:pStyle w:val="ListParagraph"/>
        <w:numPr>
          <w:ilvl w:val="1"/>
          <w:numId w:val="8"/>
        </w:numPr>
        <w:bidi w:val="0"/>
        <w:jc w:val="left"/>
        <w:rPr>
          <w:b w:val="0"/>
          <w:bCs w:val="0"/>
          <w:sz w:val="22"/>
          <w:szCs w:val="22"/>
          <w:u w:val="none"/>
        </w:rPr>
      </w:pPr>
      <w:r>
        <w:rPr>
          <w:b w:val="0"/>
          <w:bCs w:val="0"/>
          <w:u w:val="none"/>
          <w:rtl w:val="0"/>
          <w:lang w:val="es-ES"/>
        </w:rPr>
        <w:t>Los pasajeros de carros de 3</w:t>
      </w:r>
      <w:r w:rsidRPr="527845FE">
        <w:rPr>
          <w:b w:val="0"/>
          <w:bCs w:val="0"/>
          <w:u w:val="none"/>
          <w:vertAlign w:val="superscript"/>
          <w:rtl w:val="0"/>
          <w:lang w:val="es-ES"/>
        </w:rPr>
        <w:t>er</w:t>
      </w:r>
      <w:r>
        <w:rPr>
          <w:b w:val="0"/>
          <w:bCs w:val="0"/>
          <w:u w:val="none"/>
          <w:rtl w:val="0"/>
          <w:lang w:val="es-ES"/>
        </w:rPr>
        <w:t xml:space="preserve"> grado despedirán del lado norte del edificio. </w:t>
      </w:r>
    </w:p>
    <w:p w:rsidR="6295C877" w:rsidP="527845FE" w14:paraId="49F62F42" w14:textId="481F9B56">
      <w:pPr>
        <w:bidi w:val="0"/>
        <w:jc w:val="left"/>
        <w:rPr>
          <w:b w:val="0"/>
          <w:bCs w:val="0"/>
          <w:u w:val="none"/>
        </w:rPr>
      </w:pPr>
      <w:r>
        <w:rPr>
          <w:b w:val="0"/>
          <w:bCs w:val="0"/>
          <w:u w:val="none"/>
          <w:rtl w:val="0"/>
          <w:lang w:val="es-ES"/>
        </w:rPr>
        <w:t xml:space="preserve">* Por favor, consulte nuestro sitio web para nuestro mapa de llegada/despedida. </w:t>
      </w:r>
    </w:p>
    <w:p w:rsidR="0FBD2B18" w:rsidP="0FBD2B18" w14:paraId="3EA850D2" w14:textId="72ADA1C5">
      <w:pPr>
        <w:spacing w:after="160" w:line="259" w:lineRule="auto"/>
        <w:jc w:val="left"/>
        <w:rPr>
          <w:rFonts w:ascii="Calibri" w:eastAsia="Calibri" w:hAnsi="Calibri" w:cs="Calibri"/>
          <w:b/>
          <w:bCs/>
          <w:noProof w:val="0"/>
          <w:sz w:val="22"/>
          <w:szCs w:val="22"/>
          <w:u w:val="single"/>
          <w:lang w:val="en-US"/>
        </w:rPr>
      </w:pPr>
    </w:p>
    <w:p w:rsidR="757C3ACB" w:rsidP="0FBD2B18" w14:paraId="07EE4BA5" w14:textId="593E3B6E">
      <w:pPr>
        <w:bidi w:val="0"/>
        <w:spacing w:after="160" w:line="259" w:lineRule="auto"/>
        <w:jc w:val="left"/>
        <w:rPr>
          <w:rFonts w:ascii="Calibri" w:eastAsia="Calibri" w:hAnsi="Calibri" w:cs="Calibri"/>
          <w:noProof w:val="0"/>
          <w:sz w:val="22"/>
          <w:szCs w:val="22"/>
          <w:lang w:val="en-US"/>
        </w:rPr>
      </w:pPr>
      <w:r w:rsidRPr="0FBD2B18">
        <w:rPr>
          <w:rFonts w:ascii="Calibri" w:eastAsia="Calibri" w:hAnsi="Calibri" w:cs="Calibri"/>
          <w:b/>
          <w:bCs/>
          <w:noProof w:val="0"/>
          <w:sz w:val="22"/>
          <w:szCs w:val="22"/>
          <w:u w:val="single"/>
          <w:rtl w:val="0"/>
          <w:lang w:val="es-ES"/>
        </w:rPr>
        <w:t>Cafetería:</w:t>
      </w:r>
    </w:p>
    <w:p w:rsidR="757C3ACB" w:rsidP="0FBD2B18" w14:paraId="2C447261" w14:textId="2F7CEFA1">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estudiantes caminarán a través de la línea de la cafetería y recogerán una bolsa para el desayuno. Luego tomarán el desayuno y comerán en el aula. </w:t>
      </w:r>
    </w:p>
    <w:p w:rsidR="757C3ACB" w:rsidP="0FBD2B18" w14:paraId="0E00800B" w14:textId="01EEA0E5">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Solo se permitirá la mitad de la capacidad en el comedor. </w:t>
      </w:r>
    </w:p>
    <w:p w:rsidR="757C3ACB" w:rsidP="0FBD2B18" w14:paraId="16977F9F" w14:textId="000BA831">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Las clases alternarán semanas para comer en la cafetería y en las aulas.</w:t>
      </w:r>
    </w:p>
    <w:p w:rsidR="757C3ACB" w:rsidP="0FBD2B18" w14:paraId="3DDDB413" w14:textId="6D7A06BB">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estudiantes serán distanciados en cada otro asiento en la cafetería. </w:t>
      </w:r>
    </w:p>
    <w:p w:rsidR="757C3ACB" w:rsidP="0FBD2B18" w14:paraId="5CE25F82" w14:textId="2D09CD11">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 Los estudiantes no tocarán los teclados en la cafetería.  </w:t>
      </w:r>
    </w:p>
    <w:p w:rsidR="757C3ACB" w:rsidP="0FBD2B18" w14:paraId="4BA39B97" w14:textId="793EAAEC">
      <w:pPr>
        <w:pStyle w:val="ListParagraph"/>
        <w:numPr>
          <w:ilvl w:val="0"/>
          <w:numId w:val="6"/>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No se permitirá a los visitantes del almuerzo hasta nuevo aviso.</w:t>
      </w:r>
    </w:p>
    <w:p w:rsidR="002FFEAA" w:rsidP="0FBD2B18" w14:paraId="06E71792" w14:textId="40BAAB8F">
      <w:pPr>
        <w:pStyle w:val="ListParagraph"/>
        <w:numPr>
          <w:ilvl w:val="0"/>
          <w:numId w:val="6"/>
        </w:numPr>
        <w:bidi w:val="0"/>
        <w:spacing w:after="160" w:line="259" w:lineRule="auto"/>
        <w:jc w:val="left"/>
        <w:rPr>
          <w:noProof w:val="0"/>
          <w:sz w:val="22"/>
          <w:szCs w:val="22"/>
          <w:lang w:val="en-US"/>
        </w:rPr>
      </w:pPr>
      <w:r w:rsidRPr="0FBD2B18">
        <w:rPr>
          <w:rFonts w:ascii="Calibri" w:eastAsia="Calibri" w:hAnsi="Calibri" w:cs="Calibri"/>
          <w:noProof w:val="0"/>
          <w:sz w:val="22"/>
          <w:szCs w:val="22"/>
          <w:rtl w:val="0"/>
          <w:lang w:val="es-ES"/>
        </w:rPr>
        <w:t xml:space="preserve">Las mesas de almuerzo se desinfectarán entre las clases. </w:t>
      </w:r>
    </w:p>
    <w:p w:rsidR="002FFEAA" w:rsidP="0FBD2B18" w14:paraId="72ACF1F6" w14:textId="152C9B55">
      <w:pPr>
        <w:pStyle w:val="ListParagraph"/>
        <w:numPr>
          <w:ilvl w:val="0"/>
          <w:numId w:val="6"/>
        </w:numPr>
        <w:bidi w:val="0"/>
        <w:spacing w:after="160" w:line="259" w:lineRule="auto"/>
        <w:jc w:val="left"/>
        <w:rPr>
          <w:noProof w:val="0"/>
          <w:sz w:val="22"/>
          <w:szCs w:val="22"/>
          <w:lang w:val="en-US"/>
        </w:rPr>
      </w:pPr>
      <w:r w:rsidRPr="0FBD2B18">
        <w:rPr>
          <w:rFonts w:ascii="Calibri" w:eastAsia="Calibri" w:hAnsi="Calibri" w:cs="Calibri"/>
          <w:noProof w:val="0"/>
          <w:sz w:val="22"/>
          <w:szCs w:val="22"/>
          <w:rtl w:val="0"/>
          <w:lang w:val="es-ES"/>
        </w:rPr>
        <w:t xml:space="preserve">Todos los estudiantes entrarán por una puerta y saldrán de otra, manteniendo todo el tráfico estudiantil fluyendo en una dirección. </w:t>
      </w:r>
    </w:p>
    <w:p w:rsidR="002FFEAA" w:rsidP="0FBD2B18" w14:paraId="196FD631" w14:textId="7ED3C312">
      <w:pPr>
        <w:pStyle w:val="ListParagraph"/>
        <w:numPr>
          <w:ilvl w:val="0"/>
          <w:numId w:val="6"/>
        </w:numPr>
        <w:bidi w:val="0"/>
        <w:spacing w:after="160" w:line="259" w:lineRule="auto"/>
        <w:jc w:val="left"/>
        <w:rPr>
          <w:noProof w:val="0"/>
          <w:sz w:val="22"/>
          <w:szCs w:val="22"/>
          <w:lang w:val="en-US"/>
        </w:rPr>
      </w:pPr>
      <w:r w:rsidRPr="0FBD2B18">
        <w:rPr>
          <w:rFonts w:ascii="Calibri" w:eastAsia="Calibri" w:hAnsi="Calibri" w:cs="Calibri"/>
          <w:noProof w:val="0"/>
          <w:sz w:val="22"/>
          <w:szCs w:val="22"/>
          <w:rtl w:val="0"/>
          <w:lang w:val="es-ES"/>
        </w:rPr>
        <w:t xml:space="preserve">Mientras estén en la cafetería, los estudiantes se sentarán con los mismos estudiantes con los que están sentados en el aula. </w:t>
      </w:r>
    </w:p>
    <w:p w:rsidR="52215E45" w:rsidP="0FBD2B18" w14:paraId="7566CAE9" w14:textId="46E4DA27">
      <w:pPr>
        <w:bidi w:val="0"/>
        <w:spacing w:after="160" w:line="259" w:lineRule="auto"/>
        <w:jc w:val="left"/>
        <w:rPr>
          <w:rFonts w:ascii="Calibri" w:eastAsia="Calibri" w:hAnsi="Calibri" w:cs="Calibri"/>
          <w:noProof w:val="0"/>
          <w:sz w:val="22"/>
          <w:szCs w:val="22"/>
          <w:lang w:val="en-US"/>
        </w:rPr>
      </w:pPr>
      <w:r w:rsidRPr="0FBD2B18">
        <w:rPr>
          <w:rFonts w:ascii="Calibri" w:eastAsia="Calibri" w:hAnsi="Calibri" w:cs="Calibri"/>
          <w:b/>
          <w:bCs/>
          <w:noProof w:val="0"/>
          <w:sz w:val="22"/>
          <w:szCs w:val="22"/>
          <w:u w:val="single"/>
          <w:rtl w:val="0"/>
          <w:lang w:val="es-ES"/>
        </w:rPr>
        <w:t>Académico:</w:t>
      </w:r>
    </w:p>
    <w:p w:rsidR="52215E45" w:rsidP="0FBD2B18" w14:paraId="7864D714" w14:textId="77B2F2D4">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minutos académicos se han reducido para permitir más tiempo para desinfectar. </w:t>
      </w:r>
    </w:p>
    <w:p w:rsidR="52215E45" w:rsidP="0FBD2B18" w14:paraId="09528E96" w14:textId="7FF81A11">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No hay libros serán sacados de la biblioteca en este momento.</w:t>
      </w:r>
    </w:p>
    <w:p w:rsidR="52215E45" w:rsidP="0FBD2B18" w14:paraId="6675AB59" w14:textId="5361AD21">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Se pueden usar bibliotecas de aula, pero con procedimientos específicos establecidos. </w:t>
      </w:r>
    </w:p>
    <w:p w:rsidR="52215E45" w:rsidP="0FBD2B18" w14:paraId="263BCB9A" w14:textId="780EC80E">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estudiantes no tendrán ningún útil compartido.  </w:t>
      </w:r>
    </w:p>
    <w:p w:rsidR="52215E45" w:rsidP="0FBD2B18" w14:paraId="7241D160" w14:textId="53A13024">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Los tablas de asientos asegurarán que los estudiantes estén sentados junto a las mismas personas en todas las circunstancias. Por ejemplo: actividad, aula o cafetería</w:t>
      </w:r>
    </w:p>
    <w:p w:rsidR="52215E45" w:rsidP="0FBD2B18" w14:paraId="51085279" w14:textId="2FC4B929">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estudiantes con aulas completas estarán en escritorios todos frente a una dirección, no mesas. </w:t>
      </w:r>
    </w:p>
    <w:p w:rsidR="52215E45" w:rsidP="0FBD2B18" w14:paraId="3E04C8A6" w14:textId="4582DB42">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Se permite la instrucción en grupos pequeños, pero los estudiantes se sentarán enfrente del maestro (no entre sí) y el maestro usará una tapa bocas. Los grupos pequeños solo cambiarán los estudiantes en los descansos. (Día del Trabajo, Día de Colón, Acción de Gracias, etc.)</w:t>
      </w:r>
    </w:p>
    <w:p w:rsidR="52215E45" w:rsidP="0FBD2B18" w14:paraId="517CE06B" w14:textId="551F341E">
      <w:pPr>
        <w:pStyle w:val="ListParagraph"/>
        <w:numPr>
          <w:ilvl w:val="0"/>
          <w:numId w:val="5"/>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Los manipulantes deben ser desinfectados entre usos.</w:t>
      </w:r>
    </w:p>
    <w:p w:rsidR="4D8AE38B" w:rsidP="0FBD2B18" w14:paraId="1B984B1C" w14:textId="7B4E3018">
      <w:pPr>
        <w:bidi w:val="0"/>
        <w:spacing w:after="160" w:line="259" w:lineRule="auto"/>
        <w:jc w:val="left"/>
        <w:rPr>
          <w:rFonts w:ascii="Calibri" w:eastAsia="Calibri" w:hAnsi="Calibri" w:cs="Calibri"/>
          <w:noProof w:val="0"/>
          <w:sz w:val="22"/>
          <w:szCs w:val="22"/>
          <w:lang w:val="en-US"/>
        </w:rPr>
      </w:pPr>
      <w:r w:rsidRPr="0FBD2B18">
        <w:rPr>
          <w:rFonts w:ascii="Calibri" w:eastAsia="Calibri" w:hAnsi="Calibri" w:cs="Calibri"/>
          <w:b/>
          <w:bCs/>
          <w:noProof w:val="0"/>
          <w:sz w:val="22"/>
          <w:szCs w:val="22"/>
          <w:u w:val="single"/>
          <w:rtl w:val="0"/>
          <w:lang w:val="es-ES"/>
        </w:rPr>
        <w:t>Recreo/Actividad</w:t>
      </w:r>
    </w:p>
    <w:p w:rsidR="4D8AE38B" w:rsidP="0FBD2B18" w14:paraId="6DED9A26" w14:textId="61CDFE6C">
      <w:pPr>
        <w:pStyle w:val="ListParagraph"/>
        <w:numPr>
          <w:ilvl w:val="0"/>
          <w:numId w:val="4"/>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Las clases serán separadas y asignadas diferentes lugares fuera para el recreo. </w:t>
      </w:r>
    </w:p>
    <w:p w:rsidR="4D8AE38B" w:rsidP="0FBD2B18" w14:paraId="661EA343" w14:textId="46674B89">
      <w:pPr>
        <w:pStyle w:val="ListParagraph"/>
        <w:numPr>
          <w:ilvl w:val="0"/>
          <w:numId w:val="4"/>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Todas las clases de actividad, excepto la biblioteca, se llevarán a cabo en sus respectivas salas de actividades en este momento.</w:t>
      </w:r>
    </w:p>
    <w:p w:rsidR="4D8AE38B" w:rsidP="0FBD2B18" w14:paraId="70069576" w14:textId="43E30EF6">
      <w:pPr>
        <w:pStyle w:val="ListParagraph"/>
        <w:numPr>
          <w:ilvl w:val="0"/>
          <w:numId w:val="4"/>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Las salas de actividades se desinfectarán entre las clases. </w:t>
      </w:r>
    </w:p>
    <w:p w:rsidR="4D8AE38B" w:rsidP="0FBD2B18" w14:paraId="2CEF4009" w14:textId="52708217">
      <w:pPr>
        <w:pStyle w:val="ListParagraph"/>
        <w:numPr>
          <w:ilvl w:val="0"/>
          <w:numId w:val="4"/>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Los horarios de actividades se han modificado para evitar clases en el pasillo al mismo tiempo.</w:t>
      </w:r>
    </w:p>
    <w:p w:rsidR="2F7096A4" w:rsidP="0FBD2B18" w14:paraId="795EE0E1" w14:textId="3DD71496">
      <w:pPr>
        <w:pStyle w:val="ListParagraph"/>
        <w:numPr>
          <w:ilvl w:val="0"/>
          <w:numId w:val="4"/>
        </w:numPr>
        <w:bidi w:val="0"/>
        <w:spacing w:after="160" w:line="259" w:lineRule="auto"/>
        <w:jc w:val="left"/>
        <w:rPr>
          <w:noProof w:val="0"/>
          <w:sz w:val="22"/>
          <w:szCs w:val="22"/>
          <w:lang w:val="en-US"/>
        </w:rPr>
      </w:pPr>
      <w:r w:rsidRPr="0FBD2B18">
        <w:rPr>
          <w:rFonts w:ascii="Calibri" w:eastAsia="Calibri" w:hAnsi="Calibri" w:cs="Calibri"/>
          <w:noProof w:val="0"/>
          <w:sz w:val="22"/>
          <w:szCs w:val="22"/>
          <w:rtl w:val="0"/>
          <w:lang w:val="es-ES"/>
        </w:rPr>
        <w:t xml:space="preserve">Los maestros de actividad utilizarán los mismos tablas de asientos que los maestros de clase, y los estudiantes serán distanciados de la misma manera. </w:t>
      </w:r>
    </w:p>
    <w:p w:rsidR="4D604551" w:rsidP="0FBD2B18" w14:paraId="397E228C" w14:textId="1F37E306">
      <w:pPr>
        <w:bidi w:val="0"/>
        <w:spacing w:after="160" w:line="259" w:lineRule="auto"/>
        <w:jc w:val="left"/>
        <w:rPr>
          <w:rFonts w:ascii="Calibri" w:eastAsia="Calibri" w:hAnsi="Calibri" w:cs="Calibri"/>
          <w:noProof w:val="0"/>
          <w:sz w:val="22"/>
          <w:szCs w:val="22"/>
          <w:lang w:val="en-US"/>
        </w:rPr>
      </w:pPr>
      <w:r w:rsidRPr="0FBD2B18">
        <w:rPr>
          <w:rFonts w:ascii="Calibri" w:eastAsia="Calibri" w:hAnsi="Calibri" w:cs="Calibri"/>
          <w:b/>
          <w:bCs/>
          <w:noProof w:val="0"/>
          <w:sz w:val="22"/>
          <w:szCs w:val="22"/>
          <w:u w:val="single"/>
          <w:rtl w:val="0"/>
          <w:lang w:val="es-ES"/>
        </w:rPr>
        <w:t>Otro:</w:t>
      </w:r>
    </w:p>
    <w:p w:rsidR="4D604551" w:rsidP="0FBD2B18" w14:paraId="621C70F4" w14:textId="6196A0BF">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La estación de la enfermera ha sido reubicada para que cualquier estudiante que no se sienta bien pueda ser aislado de otros estudiantes. </w:t>
      </w:r>
    </w:p>
    <w:p w:rsidR="4D604551" w:rsidP="0FBD2B18" w14:paraId="1A4FEFF4" w14:textId="1E0C16C4">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Cualquier estudiante que abandone la escuela debido a una enfermedad saldrá de la sala naranja en lugar de la oficina principal. </w:t>
      </w:r>
    </w:p>
    <w:p w:rsidR="4D604551" w:rsidP="0FBD2B18" w14:paraId="4C205FD2" w14:textId="232B242C">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No se permitirá que las clases se congreguen en el pasillo. </w:t>
      </w:r>
    </w:p>
    <w:p w:rsidR="4D604551" w:rsidP="0FBD2B18" w14:paraId="765E8259" w14:textId="5836754E">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Solo una clase a la vez esperará para usar los baños. </w:t>
      </w:r>
    </w:p>
    <w:p w:rsidR="4D604551" w:rsidP="0FBD2B18" w14:paraId="7E85F70A" w14:textId="5AC97931">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Los visitantes en la oficina estarán limitados a 2 a la vez. </w:t>
      </w:r>
    </w:p>
    <w:p w:rsidR="4D604551" w:rsidP="0FBD2B18" w14:paraId="6610312B" w14:textId="6FA65BB5">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 xml:space="preserve">No tendremos visitantes como lectores invitados o padres voluntarios en el edificio hasta nuevo aviso. </w:t>
      </w:r>
    </w:p>
    <w:p w:rsidR="4D604551" w:rsidP="0FBD2B18" w14:paraId="5C48CC6C" w14:textId="6E1D38FF">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Los eventos especiales y las actividades extracurriculares se cancelan hasta nuevo aviso.</w:t>
      </w:r>
    </w:p>
    <w:p w:rsidR="4D604551" w:rsidP="0FBD2B18" w14:paraId="1F1A92E5" w14:textId="2BB13AC0">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Conoce a la Noche de Maestros y la Casa Abierta han sido canceladas. Se están haciendo otros arreglos.</w:t>
      </w:r>
    </w:p>
    <w:p w:rsidR="13C48061" w:rsidP="0FBD2B18" w14:paraId="7E1C722B" w14:textId="3119359D">
      <w:pPr>
        <w:pStyle w:val="ListParagraph"/>
        <w:numPr>
          <w:ilvl w:val="0"/>
          <w:numId w:val="3"/>
        </w:numPr>
        <w:bidi w:val="0"/>
        <w:spacing w:after="160" w:line="259" w:lineRule="auto"/>
        <w:jc w:val="left"/>
        <w:rPr>
          <w:rFonts w:asciiTheme="minorAscii" w:eastAsiaTheme="minorAscii" w:hAnsiTheme="minorAscii" w:cstheme="minorAscii"/>
          <w:noProof w:val="0"/>
          <w:sz w:val="22"/>
          <w:szCs w:val="22"/>
          <w:lang w:val="en-US"/>
        </w:rPr>
      </w:pPr>
      <w:r w:rsidRPr="0FBD2B18">
        <w:rPr>
          <w:rFonts w:ascii="Calibri" w:eastAsia="Calibri" w:hAnsi="Calibri" w:cs="Calibri"/>
          <w:noProof w:val="0"/>
          <w:sz w:val="22"/>
          <w:szCs w:val="22"/>
          <w:rtl w:val="0"/>
          <w:lang w:val="es-ES"/>
        </w:rPr>
        <w:t>Si bien los controles de bienestar diarios se realizarán en la escuela, pedimos que los padres realicen un control de bienestar cada mañana de su hijo antes de traerlo a la escuela. Si su hijo presenta alguno de los siguientes síntomas, por favor manténgalo en casa y comuníquese con su proveedor de atención médica:</w:t>
      </w:r>
    </w:p>
    <w:p w:rsidR="13C48061" w:rsidP="527845FE" w14:paraId="153D211D" w14:textId="0C9DBA13">
      <w:pPr>
        <w:pStyle w:val="ListParagraph"/>
        <w:numPr>
          <w:ilvl w:val="1"/>
          <w:numId w:val="3"/>
        </w:numPr>
        <w:bidi w:val="0"/>
        <w:spacing w:after="160" w:line="259" w:lineRule="auto"/>
        <w:jc w:val="left"/>
        <w:rPr>
          <w:rFonts w:asciiTheme="minorAscii" w:eastAsiaTheme="minorAscii" w:hAnsiTheme="minorAscii" w:cstheme="minorAscii"/>
          <w:noProof w:val="0"/>
          <w:sz w:val="22"/>
          <w:szCs w:val="22"/>
          <w:lang w:val="en-US"/>
        </w:rPr>
      </w:pPr>
      <w:r w:rsidRPr="527845FE">
        <w:rPr>
          <w:rFonts w:ascii="Calibri" w:eastAsia="Calibri" w:hAnsi="Calibri" w:cs="Calibri"/>
          <w:noProof w:val="0"/>
          <w:sz w:val="22"/>
          <w:szCs w:val="22"/>
          <w:rtl w:val="0"/>
          <w:lang w:val="es-ES"/>
        </w:rPr>
        <w:t>Fiebre, tos, falta de aire, dificultad para respirar, escalofríos, dolores corporales, dolor muscular, dolor de garganta, pérdida del gusto u olfato, fatiga o irritabilidad inusual, dolor de estómago, náuseas, vómitos, diarrea, erupción cutánea, ojos rosados/rojos inusuales</w:t>
      </w:r>
    </w:p>
    <w:p w:rsidR="6F786C6D" w:rsidP="527845FE" w14:paraId="62D71490" w14:textId="0B019C7C">
      <w:pPr>
        <w:pStyle w:val="ListParagraph"/>
        <w:numPr>
          <w:ilvl w:val="0"/>
          <w:numId w:val="1"/>
        </w:numPr>
        <w:bidi w:val="0"/>
        <w:spacing w:after="160" w:line="259" w:lineRule="auto"/>
        <w:jc w:val="left"/>
        <w:rPr>
          <w:rFonts w:asciiTheme="minorAscii" w:eastAsiaTheme="minorAscii" w:hAnsiTheme="minorAscii" w:cstheme="minorAscii"/>
          <w:noProof w:val="0"/>
          <w:sz w:val="22"/>
          <w:szCs w:val="22"/>
          <w:lang w:val="en-US"/>
        </w:rPr>
      </w:pPr>
      <w:r w:rsidRPr="527845FE">
        <w:rPr>
          <w:rFonts w:ascii="Calibri" w:eastAsia="Calibri" w:hAnsi="Calibri" w:cs="Calibri"/>
          <w:noProof w:val="0"/>
          <w:sz w:val="22"/>
          <w:szCs w:val="22"/>
          <w:rtl w:val="0"/>
          <w:lang w:val="es-ES"/>
        </w:rPr>
        <w:t>Los tapa bocas se recomiendan para los estudiantes, pero no son obligatorios.</w:t>
      </w:r>
    </w:p>
    <w:p w:rsidR="6F786C6D" w:rsidP="527845FE" w14:paraId="5484BDDA" w14:textId="61555DAE">
      <w:pPr>
        <w:pStyle w:val="ListParagraph"/>
        <w:numPr>
          <w:ilvl w:val="0"/>
          <w:numId w:val="1"/>
        </w:numPr>
        <w:bidi w:val="0"/>
        <w:spacing w:after="160" w:line="259" w:lineRule="auto"/>
        <w:jc w:val="left"/>
        <w:rPr>
          <w:noProof w:val="0"/>
          <w:sz w:val="22"/>
          <w:szCs w:val="22"/>
          <w:lang w:val="en-US"/>
        </w:rPr>
      </w:pPr>
      <w:r w:rsidRPr="527845FE">
        <w:rPr>
          <w:rFonts w:ascii="Calibri" w:eastAsia="Calibri" w:hAnsi="Calibri" w:cs="Calibri"/>
          <w:noProof w:val="0"/>
          <w:sz w:val="22"/>
          <w:szCs w:val="22"/>
          <w:rtl w:val="0"/>
          <w:lang w:val="es-ES"/>
        </w:rPr>
        <w:t xml:space="preserve">Los estudiantes y el personal se lavarán las manos y desinfectarán con frecuencia. </w:t>
      </w:r>
    </w:p>
    <w:p w:rsidR="76B95988" w:rsidP="527845FE" w14:paraId="3544385E" w14:textId="07D08B5B">
      <w:pPr>
        <w:bidi w:val="0"/>
        <w:spacing w:after="160" w:line="259" w:lineRule="auto"/>
        <w:jc w:val="left"/>
        <w:rPr>
          <w:rFonts w:ascii="Calibri" w:eastAsia="Calibri" w:hAnsi="Calibri" w:cs="Calibri"/>
          <w:noProof w:val="0"/>
          <w:sz w:val="22"/>
          <w:szCs w:val="22"/>
          <w:lang w:val="en-US"/>
        </w:rPr>
      </w:pPr>
      <w:r w:rsidRPr="527845FE">
        <w:rPr>
          <w:rFonts w:ascii="Calibri" w:eastAsia="Calibri" w:hAnsi="Calibri" w:cs="Calibri"/>
          <w:noProof w:val="0"/>
          <w:sz w:val="22"/>
          <w:szCs w:val="22"/>
          <w:rtl w:val="0"/>
          <w:lang w:val="es-ES"/>
        </w:rPr>
        <w:t xml:space="preserve">Por favor sepa que HHES está haciendo todo lo posible en este momento incierto para mantener a su hijo seguro en la escuela. La decisión de inscribirse en el aula tradicional o en el programa virtual es una decisión personal, y no hay una respuesta incorrecta. Entendemos que el Plan de Regreso a la Escuela puede no ser ideal para cada situación específica. DCS y HHES están comprometidos a proporcionar la experiencia de aprendizaje más positiva posible para su hijo bajo las circunstancias dadas. Si tiene preguntas, no dude en enviarme un correo electrónico a </w:t>
      </w:r>
      <w:hyperlink r:id="rId5" w:history="1">
        <w:r w:rsidRPr="527845FE" w:rsidR="7F85209C">
          <w:rPr>
            <w:rStyle w:val="Hyperlink"/>
            <w:rFonts w:ascii="Calibri" w:eastAsia="Calibri" w:hAnsi="Calibri" w:cs="Calibri"/>
            <w:noProof w:val="0"/>
            <w:sz w:val="22"/>
            <w:szCs w:val="22"/>
            <w:rtl w:val="0"/>
            <w:lang w:val="es-ES"/>
          </w:rPr>
          <w:t>wendy.michael@dcsms.org</w:t>
        </w:r>
      </w:hyperlink>
      <w:r w:rsidRPr="527845FE">
        <w:rPr>
          <w:rFonts w:ascii="Calibri" w:eastAsia="Calibri" w:hAnsi="Calibri" w:cs="Calibri"/>
          <w:noProof w:val="0"/>
          <w:sz w:val="22"/>
          <w:szCs w:val="22"/>
          <w:rtl w:val="0"/>
          <w:lang w:val="es-ES"/>
        </w:rPr>
        <w:t xml:space="preserve">. </w:t>
      </w:r>
    </w:p>
    <w:p w:rsidR="527845FE" w:rsidP="527845FE" w14:paraId="5A16361F" w14:textId="00A265B1">
      <w:pPr>
        <w:spacing w:after="160" w:line="259" w:lineRule="auto"/>
        <w:jc w:val="left"/>
        <w:rPr>
          <w:rFonts w:ascii="Calibri" w:eastAsia="Calibri" w:hAnsi="Calibri" w:cs="Calibri"/>
          <w:noProof w:val="0"/>
          <w:sz w:val="22"/>
          <w:szCs w:val="22"/>
          <w:lang w:val="en-US"/>
        </w:rPr>
      </w:pPr>
    </w:p>
    <w:p w:rsidR="7F85209C" w:rsidP="527845FE" w14:paraId="4E9D1794" w14:textId="7205F5FB">
      <w:pPr>
        <w:bidi w:val="0"/>
        <w:spacing w:after="160" w:line="259" w:lineRule="auto"/>
        <w:jc w:val="left"/>
        <w:rPr>
          <w:rFonts w:ascii="Calibri" w:eastAsia="Calibri" w:hAnsi="Calibri" w:cs="Calibri"/>
          <w:noProof w:val="0"/>
          <w:sz w:val="22"/>
          <w:szCs w:val="22"/>
          <w:lang w:val="en-US"/>
        </w:rPr>
      </w:pPr>
      <w:r w:rsidRPr="527845FE">
        <w:rPr>
          <w:rFonts w:ascii="Calibri" w:eastAsia="Calibri" w:hAnsi="Calibri" w:cs="Calibri"/>
          <w:noProof w:val="0"/>
          <w:sz w:val="22"/>
          <w:szCs w:val="22"/>
          <w:rtl w:val="0"/>
          <w:lang w:val="es-ES"/>
        </w:rPr>
        <w:t xml:space="preserve">Muchas gracias, </w:t>
      </w:r>
    </w:p>
    <w:p w:rsidR="527845FE" w:rsidP="527845FE" w14:paraId="58B3E22D" w14:textId="36619B21">
      <w:pPr>
        <w:spacing w:after="160" w:line="259" w:lineRule="auto"/>
        <w:jc w:val="left"/>
        <w:rPr>
          <w:rFonts w:ascii="Calibri" w:eastAsia="Calibri" w:hAnsi="Calibri" w:cs="Calibri"/>
          <w:noProof w:val="0"/>
          <w:sz w:val="22"/>
          <w:szCs w:val="22"/>
          <w:lang w:val="en-US"/>
        </w:rPr>
      </w:pPr>
    </w:p>
    <w:p w:rsidR="7F85209C" w:rsidP="527845FE" w14:paraId="3712B093" w14:textId="7EEB5A1A">
      <w:pPr>
        <w:bidi w:val="0"/>
        <w:spacing w:after="160" w:line="259" w:lineRule="auto"/>
        <w:jc w:val="left"/>
        <w:rPr>
          <w:rFonts w:ascii="Calibri" w:eastAsia="Calibri" w:hAnsi="Calibri" w:cs="Calibri"/>
          <w:noProof w:val="0"/>
          <w:sz w:val="22"/>
          <w:szCs w:val="22"/>
          <w:lang w:val="en-US"/>
        </w:rPr>
      </w:pPr>
      <w:r w:rsidRPr="527845FE">
        <w:rPr>
          <w:rFonts w:ascii="Calibri" w:eastAsia="Calibri" w:hAnsi="Calibri" w:cs="Calibri"/>
          <w:noProof w:val="0"/>
          <w:sz w:val="22"/>
          <w:szCs w:val="22"/>
          <w:rtl w:val="0"/>
          <w:lang w:val="es-ES"/>
        </w:rPr>
        <w:t xml:space="preserve">Wendy Michael </w:t>
      </w:r>
    </w:p>
    <w:p w:rsidR="0FBD2B18" w:rsidP="0FBD2B18" w14:paraId="420DEA90" w14:textId="0850B5F1">
      <w:pPr>
        <w:spacing w:after="160" w:line="259" w:lineRule="auto"/>
        <w:ind w:left="0"/>
        <w:jc w:val="left"/>
        <w:rPr>
          <w:rFonts w:ascii="Calibri" w:eastAsia="Calibri" w:hAnsi="Calibri" w:cs="Calibri"/>
          <w:noProof w:val="0"/>
          <w:sz w:val="22"/>
          <w:szCs w:val="22"/>
          <w:lang w:val="en-US"/>
        </w:rPr>
      </w:pPr>
    </w:p>
    <w:p w:rsidR="0FBD2B18" w:rsidP="0FBD2B18" w14:paraId="47823159" w14:textId="40E46844">
      <w:pPr>
        <w:spacing w:after="160" w:line="259" w:lineRule="auto"/>
        <w:jc w:val="left"/>
        <w:rPr>
          <w:rFonts w:ascii="Calibri" w:eastAsia="Calibri" w:hAnsi="Calibri" w:cs="Calibri"/>
          <w:noProof w:val="0"/>
          <w:sz w:val="22"/>
          <w:szCs w:val="22"/>
          <w:lang w:val="en-US"/>
        </w:rPr>
      </w:pPr>
    </w:p>
    <w:p w:rsidR="0FBD2B18" w:rsidP="0FBD2B18" w14:paraId="40041FC7" w14:textId="1DB699A3">
      <w:pPr>
        <w:spacing w:after="160" w:line="259" w:lineRule="auto"/>
        <w:jc w:val="left"/>
        <w:rPr>
          <w:rFonts w:ascii="Calibri" w:eastAsia="Calibri" w:hAnsi="Calibri" w:cs="Calibri"/>
          <w:noProof w:val="0"/>
          <w:sz w:val="22"/>
          <w:szCs w:val="22"/>
          <w:lang w:val="en-US"/>
        </w:rPr>
      </w:pPr>
    </w:p>
    <w:p w:rsidR="0FBD2B18" w:rsidP="0FBD2B18" w14:paraId="2261FF70" w14:textId="3DD29720">
      <w:pPr>
        <w:jc w:val="left"/>
        <w:rPr>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16CD3F"/>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45E3C0"/>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80C361F"/>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209EDF2"/>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E7F0E55"/>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7AC3A83"/>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502EDBE"/>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80A78E5"/>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8994B06"/>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CF023FF"/>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2DDB6"/>
    <w:rsid w:val="000F15FB"/>
    <w:rsid w:val="002FFEAA"/>
    <w:rsid w:val="003B5EAA"/>
    <w:rsid w:val="0043D013"/>
    <w:rsid w:val="033E6490"/>
    <w:rsid w:val="039202C6"/>
    <w:rsid w:val="04A64703"/>
    <w:rsid w:val="04AC9A1E"/>
    <w:rsid w:val="052B52DE"/>
    <w:rsid w:val="05EE76FF"/>
    <w:rsid w:val="0700C230"/>
    <w:rsid w:val="0854F3AB"/>
    <w:rsid w:val="08ABE5A3"/>
    <w:rsid w:val="09C5879A"/>
    <w:rsid w:val="0A72DDB6"/>
    <w:rsid w:val="0B415719"/>
    <w:rsid w:val="0B875578"/>
    <w:rsid w:val="0BAFCB48"/>
    <w:rsid w:val="0D89852D"/>
    <w:rsid w:val="0EC81C8F"/>
    <w:rsid w:val="0FABB457"/>
    <w:rsid w:val="0FBD2B18"/>
    <w:rsid w:val="1064422F"/>
    <w:rsid w:val="10BD02A2"/>
    <w:rsid w:val="11CA3BCC"/>
    <w:rsid w:val="126B800C"/>
    <w:rsid w:val="128EDF27"/>
    <w:rsid w:val="1324BC67"/>
    <w:rsid w:val="13C48061"/>
    <w:rsid w:val="1428F1EC"/>
    <w:rsid w:val="159966F8"/>
    <w:rsid w:val="16664CDD"/>
    <w:rsid w:val="171B942D"/>
    <w:rsid w:val="194D4945"/>
    <w:rsid w:val="1A00EE15"/>
    <w:rsid w:val="1A90DF2A"/>
    <w:rsid w:val="1C11A39C"/>
    <w:rsid w:val="1D35EFE6"/>
    <w:rsid w:val="1DC649EE"/>
    <w:rsid w:val="1E3203F1"/>
    <w:rsid w:val="1EF030CD"/>
    <w:rsid w:val="1F0A3E27"/>
    <w:rsid w:val="1F99446E"/>
    <w:rsid w:val="205DDED0"/>
    <w:rsid w:val="20AC412F"/>
    <w:rsid w:val="20C18ECC"/>
    <w:rsid w:val="20D1CDD1"/>
    <w:rsid w:val="214AE17F"/>
    <w:rsid w:val="215F2B34"/>
    <w:rsid w:val="21CAB876"/>
    <w:rsid w:val="21FC67A4"/>
    <w:rsid w:val="22AA600C"/>
    <w:rsid w:val="236219E2"/>
    <w:rsid w:val="23C00469"/>
    <w:rsid w:val="24F23022"/>
    <w:rsid w:val="251F2243"/>
    <w:rsid w:val="26F5E729"/>
    <w:rsid w:val="273DEDB8"/>
    <w:rsid w:val="28CFDC05"/>
    <w:rsid w:val="2ACD39E6"/>
    <w:rsid w:val="2BC37B30"/>
    <w:rsid w:val="2BE9D470"/>
    <w:rsid w:val="2CF89305"/>
    <w:rsid w:val="2CFDFFF4"/>
    <w:rsid w:val="2DA32DE4"/>
    <w:rsid w:val="2E5DAD68"/>
    <w:rsid w:val="2E6C96BC"/>
    <w:rsid w:val="2E94D827"/>
    <w:rsid w:val="2EEA3DFE"/>
    <w:rsid w:val="2F6248D4"/>
    <w:rsid w:val="2F7096A4"/>
    <w:rsid w:val="332F3D42"/>
    <w:rsid w:val="3392D9E3"/>
    <w:rsid w:val="33EEFCA0"/>
    <w:rsid w:val="34E0D06E"/>
    <w:rsid w:val="34EBD22F"/>
    <w:rsid w:val="357C56F6"/>
    <w:rsid w:val="37456916"/>
    <w:rsid w:val="38D12D90"/>
    <w:rsid w:val="39FD1FE3"/>
    <w:rsid w:val="3AC5DCB8"/>
    <w:rsid w:val="3AFE40E2"/>
    <w:rsid w:val="3C3A669F"/>
    <w:rsid w:val="3D48C523"/>
    <w:rsid w:val="3DED5EE0"/>
    <w:rsid w:val="40A7873E"/>
    <w:rsid w:val="40C4FEE5"/>
    <w:rsid w:val="4108880B"/>
    <w:rsid w:val="4235068D"/>
    <w:rsid w:val="42686744"/>
    <w:rsid w:val="4316FBD4"/>
    <w:rsid w:val="436DAA97"/>
    <w:rsid w:val="437C9D66"/>
    <w:rsid w:val="4494210F"/>
    <w:rsid w:val="44DE889D"/>
    <w:rsid w:val="44FEEA58"/>
    <w:rsid w:val="457B5733"/>
    <w:rsid w:val="45953B02"/>
    <w:rsid w:val="45DD0829"/>
    <w:rsid w:val="45EEC291"/>
    <w:rsid w:val="45F92C51"/>
    <w:rsid w:val="463ED64C"/>
    <w:rsid w:val="47AD9D5E"/>
    <w:rsid w:val="47ED0E35"/>
    <w:rsid w:val="4847C7EF"/>
    <w:rsid w:val="4877BD7E"/>
    <w:rsid w:val="4932A1B1"/>
    <w:rsid w:val="4AA1BA2F"/>
    <w:rsid w:val="4AC0AEEB"/>
    <w:rsid w:val="4BC486DE"/>
    <w:rsid w:val="4C290EDF"/>
    <w:rsid w:val="4CB07A20"/>
    <w:rsid w:val="4CD54699"/>
    <w:rsid w:val="4D604551"/>
    <w:rsid w:val="4D8AE38B"/>
    <w:rsid w:val="4E9E094F"/>
    <w:rsid w:val="4EEDED3F"/>
    <w:rsid w:val="4FBEFB9A"/>
    <w:rsid w:val="513E9AB0"/>
    <w:rsid w:val="52215E45"/>
    <w:rsid w:val="527845FE"/>
    <w:rsid w:val="53895264"/>
    <w:rsid w:val="5389DACF"/>
    <w:rsid w:val="53D9E542"/>
    <w:rsid w:val="547F616C"/>
    <w:rsid w:val="5573BB51"/>
    <w:rsid w:val="55B850E3"/>
    <w:rsid w:val="55D969EF"/>
    <w:rsid w:val="5682BEA7"/>
    <w:rsid w:val="56840A3D"/>
    <w:rsid w:val="57FC681C"/>
    <w:rsid w:val="582BD8A5"/>
    <w:rsid w:val="5923A978"/>
    <w:rsid w:val="5A14960D"/>
    <w:rsid w:val="5AAEC647"/>
    <w:rsid w:val="5AC281C2"/>
    <w:rsid w:val="5B5003C3"/>
    <w:rsid w:val="5D91D90D"/>
    <w:rsid w:val="5EAD6B77"/>
    <w:rsid w:val="5EBB3F54"/>
    <w:rsid w:val="5FDCCC38"/>
    <w:rsid w:val="60827BBB"/>
    <w:rsid w:val="613911D1"/>
    <w:rsid w:val="619E28E5"/>
    <w:rsid w:val="6295C877"/>
    <w:rsid w:val="641FD199"/>
    <w:rsid w:val="64C5AE1F"/>
    <w:rsid w:val="65253965"/>
    <w:rsid w:val="6631D410"/>
    <w:rsid w:val="6789D845"/>
    <w:rsid w:val="682099B0"/>
    <w:rsid w:val="6869D46F"/>
    <w:rsid w:val="68A3A49E"/>
    <w:rsid w:val="68A92518"/>
    <w:rsid w:val="695BF474"/>
    <w:rsid w:val="69D7EA6D"/>
    <w:rsid w:val="6B02994D"/>
    <w:rsid w:val="6C04D08F"/>
    <w:rsid w:val="6D36D872"/>
    <w:rsid w:val="6DDDD1F0"/>
    <w:rsid w:val="6E9C7564"/>
    <w:rsid w:val="6EAC3058"/>
    <w:rsid w:val="6F786C6D"/>
    <w:rsid w:val="6F98B834"/>
    <w:rsid w:val="706EE48B"/>
    <w:rsid w:val="71C60D18"/>
    <w:rsid w:val="722F861C"/>
    <w:rsid w:val="73786198"/>
    <w:rsid w:val="7494887D"/>
    <w:rsid w:val="757C3ACB"/>
    <w:rsid w:val="76B95988"/>
    <w:rsid w:val="77DA43EC"/>
    <w:rsid w:val="78314F3C"/>
    <w:rsid w:val="7973E5F3"/>
    <w:rsid w:val="79CBD579"/>
    <w:rsid w:val="7ABF0154"/>
    <w:rsid w:val="7C7DC235"/>
    <w:rsid w:val="7DBE7D38"/>
    <w:rsid w:val="7DD1BAFD"/>
    <w:rsid w:val="7EBAAF98"/>
    <w:rsid w:val="7F55036C"/>
    <w:rsid w:val="7F8520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97871f-766d-48c3-ab4a-81f13246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istancelearning@dcsms.org" TargetMode="External" /><Relationship Id="rId5" Type="http://schemas.openxmlformats.org/officeDocument/2006/relationships/hyperlink" Target="mailto:wendy.michael@dcsms.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Michael</dc:creator>
  <cp:lastModifiedBy>Wendy Michael</cp:lastModifiedBy>
  <cp:revision>0</cp:revision>
  <dcterms:created xsi:type="dcterms:W3CDTF">2020-07-21T12:41:04Z</dcterms:created>
  <dcterms:modified xsi:type="dcterms:W3CDTF">2020-07-21T15:35:15Z</dcterms:modified>
</cp:coreProperties>
</file>