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Coffee County Schools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Hickerson Elementary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School-Parent-Student Compact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- 202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Dear Parent/Guardian: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value your role in helping your child achieve high academic standards.  The following is an outline of some ways that we can build and maintain a partnership to share responsibility for supporting your child’s learning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School’s Responsibility: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Follow state curriculum standards provided by TDOE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high quality curriculum and learning materials that enable children to meet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state’s student academic achievement standards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you with assistance in understanding academic achievement standards, assessments and how to monitor your child’s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opportunities for ongoing communication between you and teachers through, at a minimum: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annual parent-teacher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mid-nine week academic progress reports and quarterly report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reasonable access to staff, opportunities to volunteer, and observe classroom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school website and social media page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two-way communication between family members and school staff in a language that is understandable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Student’s Responsibility: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Come to school prepared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 and return 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parents with all notices and information received from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 responsible and respectful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Ask for help when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Parent’s Responsibility: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Ensure your child attends school on time and regularly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Encourage your child to show positive school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Review homework and offer assistance when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Monitor your child’s social media presence and time spent on electronic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 progress reports and report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Attend parent-teacher conferences and participate, when appropriate, in decisions relating to the education of your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9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Volunteer in your child’s school and classroom if time or schedule permits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Parent/Guardian’s Signature:  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*Please sign and return to your child’s homeroom teacher.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Visit the Coffee County Schools website @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www.coffeecountyschools.com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1C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ffeecoun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mLlBFYukLJ87xUHi2ZuOT5bqQ==">AMUW2mVAuz5aC1/0MR6W/iWrajh4vpc3hhKpas/WiO2hxLv3dnQlg5iwwPjgMnR+jPwT6/TxFsLXmKAp2X1TVYthj/QEFtac0oSCrSX1/eLO2DmnSTBjYU++3h2LVDVRBHMF33DZnO6Q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2018-12-04T15:49:00Z</dcterms:created>
  <dc:creator>Windows User</dc:creator>
</cp:coreProperties>
</file>