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53674A" w14:textId="77777777" w:rsidR="00C44A13" w:rsidRDefault="006C2151" w:rsidP="00D87059">
      <w:pPr>
        <w:tabs>
          <w:tab w:val="left" w:pos="210"/>
          <w:tab w:val="left" w:pos="1027"/>
          <w:tab w:val="center" w:pos="4320"/>
          <w:tab w:val="center" w:pos="5400"/>
        </w:tabs>
        <w:jc w:val="center"/>
        <w:rPr>
          <w:b/>
          <w:sz w:val="40"/>
          <w:szCs w:val="40"/>
        </w:rPr>
      </w:pPr>
      <w:r>
        <w:rPr>
          <w:b/>
          <w:noProof/>
          <w:sz w:val="40"/>
          <w:szCs w:val="40"/>
        </w:rPr>
        <w:drawing>
          <wp:anchor distT="0" distB="0" distL="114300" distR="114300" simplePos="0" relativeHeight="251658240" behindDoc="1" locked="0" layoutInCell="1" allowOverlap="1" wp14:anchorId="02A00FEB" wp14:editId="518F500F">
            <wp:simplePos x="0" y="0"/>
            <wp:positionH relativeFrom="margin">
              <wp:posOffset>-190500</wp:posOffset>
            </wp:positionH>
            <wp:positionV relativeFrom="paragraph">
              <wp:posOffset>-209551</wp:posOffset>
            </wp:positionV>
            <wp:extent cx="1380120" cy="13214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lloway.png"/>
                    <pic:cNvPicPr/>
                  </pic:nvPicPr>
                  <pic:blipFill>
                    <a:blip r:embed="rId5">
                      <a:extLst>
                        <a:ext uri="{28A0092B-C50C-407E-A947-70E740481C1C}">
                          <a14:useLocalDpi xmlns:a14="http://schemas.microsoft.com/office/drawing/2010/main" val="0"/>
                        </a:ext>
                      </a:extLst>
                    </a:blip>
                    <a:stretch>
                      <a:fillRect/>
                    </a:stretch>
                  </pic:blipFill>
                  <pic:spPr>
                    <a:xfrm>
                      <a:off x="0" y="0"/>
                      <a:ext cx="1405230" cy="1345477"/>
                    </a:xfrm>
                    <a:prstGeom prst="rect">
                      <a:avLst/>
                    </a:prstGeom>
                  </pic:spPr>
                </pic:pic>
              </a:graphicData>
            </a:graphic>
            <wp14:sizeRelH relativeFrom="page">
              <wp14:pctWidth>0</wp14:pctWidth>
            </wp14:sizeRelH>
            <wp14:sizeRelV relativeFrom="page">
              <wp14:pctHeight>0</wp14:pctHeight>
            </wp14:sizeRelV>
          </wp:anchor>
        </w:drawing>
      </w:r>
      <w:r w:rsidR="00C44A13">
        <w:rPr>
          <w:b/>
          <w:sz w:val="40"/>
          <w:szCs w:val="40"/>
        </w:rPr>
        <w:t>Ariel W. Hol</w:t>
      </w:r>
      <w:r w:rsidR="00C44A13" w:rsidRPr="006A5C2B">
        <w:rPr>
          <w:b/>
          <w:sz w:val="40"/>
          <w:szCs w:val="40"/>
        </w:rPr>
        <w:t>l</w:t>
      </w:r>
      <w:r w:rsidR="00C44A13">
        <w:rPr>
          <w:b/>
          <w:sz w:val="40"/>
          <w:szCs w:val="40"/>
        </w:rPr>
        <w:t>oway</w:t>
      </w:r>
      <w:r w:rsidR="00C44A13" w:rsidRPr="006A5C2B">
        <w:rPr>
          <w:b/>
          <w:sz w:val="40"/>
          <w:szCs w:val="40"/>
        </w:rPr>
        <w:t xml:space="preserve"> Elementary School</w:t>
      </w:r>
    </w:p>
    <w:p w14:paraId="2B3A5010" w14:textId="77777777" w:rsidR="00FF4162" w:rsidRDefault="006C2151" w:rsidP="00FF4162">
      <w:pPr>
        <w:tabs>
          <w:tab w:val="left" w:pos="885"/>
          <w:tab w:val="left" w:pos="1500"/>
          <w:tab w:val="left" w:pos="1740"/>
          <w:tab w:val="center" w:pos="5400"/>
        </w:tabs>
        <w:rPr>
          <w:b/>
          <w:sz w:val="40"/>
          <w:szCs w:val="40"/>
        </w:rPr>
      </w:pPr>
      <w:r>
        <w:rPr>
          <w:b/>
          <w:sz w:val="40"/>
          <w:szCs w:val="40"/>
        </w:rPr>
        <w:tab/>
      </w:r>
      <w:r>
        <w:rPr>
          <w:b/>
          <w:sz w:val="40"/>
          <w:szCs w:val="40"/>
        </w:rPr>
        <w:tab/>
      </w:r>
      <w:r>
        <w:rPr>
          <w:b/>
          <w:sz w:val="40"/>
          <w:szCs w:val="40"/>
        </w:rPr>
        <w:tab/>
      </w:r>
      <w:r>
        <w:rPr>
          <w:b/>
          <w:sz w:val="40"/>
          <w:szCs w:val="40"/>
        </w:rPr>
        <w:tab/>
      </w:r>
      <w:r w:rsidR="00C44A13">
        <w:rPr>
          <w:b/>
          <w:sz w:val="40"/>
          <w:szCs w:val="40"/>
        </w:rPr>
        <w:t>20</w:t>
      </w:r>
      <w:r w:rsidR="00FF4162">
        <w:rPr>
          <w:b/>
          <w:sz w:val="40"/>
          <w:szCs w:val="40"/>
        </w:rPr>
        <w:t>21</w:t>
      </w:r>
      <w:r w:rsidR="001F22D1">
        <w:rPr>
          <w:b/>
          <w:sz w:val="40"/>
          <w:szCs w:val="40"/>
        </w:rPr>
        <w:t>-</w:t>
      </w:r>
      <w:r w:rsidR="00C44A13">
        <w:rPr>
          <w:b/>
          <w:sz w:val="40"/>
          <w:szCs w:val="40"/>
        </w:rPr>
        <w:t>20</w:t>
      </w:r>
      <w:r w:rsidR="00400C0F">
        <w:rPr>
          <w:b/>
          <w:sz w:val="40"/>
          <w:szCs w:val="40"/>
        </w:rPr>
        <w:t>2</w:t>
      </w:r>
      <w:r w:rsidR="00FF4162">
        <w:rPr>
          <w:b/>
          <w:sz w:val="40"/>
          <w:szCs w:val="40"/>
        </w:rPr>
        <w:t>2</w:t>
      </w:r>
    </w:p>
    <w:p w14:paraId="226940BC" w14:textId="1E48AD8A" w:rsidR="00C44A13" w:rsidRDefault="00FF4162" w:rsidP="00FF4162">
      <w:pPr>
        <w:tabs>
          <w:tab w:val="left" w:pos="885"/>
          <w:tab w:val="left" w:pos="1500"/>
          <w:tab w:val="left" w:pos="1740"/>
          <w:tab w:val="center" w:pos="5400"/>
        </w:tabs>
        <w:rPr>
          <w:b/>
          <w:sz w:val="40"/>
          <w:szCs w:val="40"/>
        </w:rPr>
      </w:pPr>
      <w:r>
        <w:rPr>
          <w:b/>
          <w:sz w:val="40"/>
          <w:szCs w:val="40"/>
        </w:rPr>
        <w:t xml:space="preserve">          </w:t>
      </w:r>
      <w:r w:rsidR="006C2151">
        <w:rPr>
          <w:b/>
          <w:sz w:val="40"/>
          <w:szCs w:val="40"/>
        </w:rPr>
        <w:tab/>
      </w:r>
      <w:r w:rsidR="006C2151">
        <w:rPr>
          <w:b/>
          <w:sz w:val="40"/>
          <w:szCs w:val="40"/>
        </w:rPr>
        <w:tab/>
      </w:r>
      <w:r w:rsidR="006C2151">
        <w:rPr>
          <w:b/>
          <w:sz w:val="40"/>
          <w:szCs w:val="40"/>
        </w:rPr>
        <w:tab/>
      </w:r>
      <w:r w:rsidR="00C44A13">
        <w:rPr>
          <w:b/>
          <w:sz w:val="40"/>
          <w:szCs w:val="40"/>
        </w:rPr>
        <w:t>Uniform Policy</w:t>
      </w:r>
    </w:p>
    <w:p w14:paraId="3AE539EC" w14:textId="77777777" w:rsidR="00C44A13" w:rsidRPr="00C23FE8" w:rsidRDefault="00C44A13" w:rsidP="007F1D34">
      <w:pPr>
        <w:jc w:val="center"/>
        <w:rPr>
          <w:b/>
        </w:rPr>
      </w:pPr>
    </w:p>
    <w:p w14:paraId="06EBF378" w14:textId="77777777" w:rsidR="00C23FE8" w:rsidRDefault="00C23FE8" w:rsidP="00C44A13">
      <w:pPr>
        <w:rPr>
          <w:b/>
        </w:rPr>
      </w:pPr>
    </w:p>
    <w:p w14:paraId="24E8092E" w14:textId="77777777" w:rsidR="00C44A13" w:rsidRPr="00C23FE8" w:rsidRDefault="00C44A13" w:rsidP="00C44A13">
      <w:r w:rsidRPr="00C23FE8">
        <w:rPr>
          <w:b/>
        </w:rPr>
        <w:t>Shirts-</w:t>
      </w:r>
      <w:r w:rsidRPr="00C23FE8">
        <w:t>Light blue polo style shirt/blouse with collar (long or short sleeve).</w:t>
      </w:r>
    </w:p>
    <w:p w14:paraId="74B4E13B" w14:textId="77777777" w:rsidR="00C44A13" w:rsidRPr="00C23FE8" w:rsidRDefault="00C44A13" w:rsidP="00C44A13"/>
    <w:p w14:paraId="5A318520" w14:textId="77777777" w:rsidR="00C44A13" w:rsidRPr="00C23FE8" w:rsidRDefault="00C44A13" w:rsidP="00C44A13">
      <w:r w:rsidRPr="00C23FE8">
        <w:rPr>
          <w:b/>
        </w:rPr>
        <w:t>Undershirts-</w:t>
      </w:r>
      <w:r w:rsidRPr="00C23FE8">
        <w:t>Solid white without graphics</w:t>
      </w:r>
      <w:r w:rsidRPr="00C23FE8">
        <w:rPr>
          <w:b/>
        </w:rPr>
        <w:t>/</w:t>
      </w:r>
      <w:r w:rsidRPr="00C23FE8">
        <w:t>logos.</w:t>
      </w:r>
    </w:p>
    <w:p w14:paraId="38CCFDA8" w14:textId="77777777" w:rsidR="00C44A13" w:rsidRPr="00C23FE8" w:rsidRDefault="00C44A13" w:rsidP="00C44A13">
      <w:pPr>
        <w:rPr>
          <w:b/>
        </w:rPr>
      </w:pPr>
    </w:p>
    <w:p w14:paraId="2B2BF87D" w14:textId="77777777" w:rsidR="00C44A13" w:rsidRPr="00C23FE8" w:rsidRDefault="00C44A13" w:rsidP="00C44A13">
      <w:r w:rsidRPr="00C23FE8">
        <w:rPr>
          <w:b/>
        </w:rPr>
        <w:t>Slacks/shorts-</w:t>
      </w:r>
      <w:r w:rsidR="001D68EA" w:rsidRPr="00B62D3E">
        <w:t>Boys</w:t>
      </w:r>
      <w:r w:rsidR="00B62D3E">
        <w:t>-</w:t>
      </w:r>
      <w:r w:rsidRPr="00C23FE8">
        <w:t xml:space="preserve">Navy blue slacks or knee length shorts (no denim material). Girls-Navy or plaid (#76) skorts, </w:t>
      </w:r>
      <w:r w:rsidR="00DE6B61">
        <w:t>skirts, and jumpers may be worn.</w:t>
      </w:r>
      <w:r w:rsidRPr="00C23FE8">
        <w:t xml:space="preserve"> All pants or skirts must be worn at the natural waistline.</w:t>
      </w:r>
    </w:p>
    <w:p w14:paraId="50E8A0CF" w14:textId="77777777" w:rsidR="00C44A13" w:rsidRPr="00C23FE8" w:rsidRDefault="00C44A13" w:rsidP="00C44A13"/>
    <w:p w14:paraId="076E1765" w14:textId="77777777" w:rsidR="00C44A13" w:rsidRPr="00C23FE8" w:rsidRDefault="00C44A13" w:rsidP="00C44A13">
      <w:r w:rsidRPr="00C23FE8">
        <w:rPr>
          <w:b/>
        </w:rPr>
        <w:t>Jumpers</w:t>
      </w:r>
      <w:r w:rsidRPr="00C23FE8">
        <w:t>-Navy blue or plaid (#76) No solid blue dresses.</w:t>
      </w:r>
    </w:p>
    <w:p w14:paraId="25842A47" w14:textId="77777777" w:rsidR="00C44A13" w:rsidRPr="00C23FE8" w:rsidRDefault="00C44A13" w:rsidP="00C44A13"/>
    <w:p w14:paraId="5A569C31" w14:textId="77777777" w:rsidR="00C44A13" w:rsidRPr="00C23FE8" w:rsidRDefault="00C44A13" w:rsidP="00C44A13">
      <w:pPr>
        <w:rPr>
          <w:b/>
        </w:rPr>
      </w:pPr>
      <w:r w:rsidRPr="00C23FE8">
        <w:rPr>
          <w:b/>
        </w:rPr>
        <w:t>Belts-</w:t>
      </w:r>
      <w:r w:rsidRPr="00C23FE8">
        <w:t>Solid brown, black, or blue. Belts must be secured in the belt loops.  Belts should fit the student’s waist and not hang down below the belt loops.</w:t>
      </w:r>
    </w:p>
    <w:p w14:paraId="47B2D8B2" w14:textId="77777777" w:rsidR="00C44A13" w:rsidRPr="00C23FE8" w:rsidRDefault="00C44A13" w:rsidP="00C44A13">
      <w:pPr>
        <w:rPr>
          <w:b/>
        </w:rPr>
      </w:pPr>
    </w:p>
    <w:p w14:paraId="332FF6C9" w14:textId="77777777" w:rsidR="00C44A13" w:rsidRPr="00242F7C" w:rsidRDefault="00C44A13" w:rsidP="00C44A13">
      <w:pPr>
        <w:rPr>
          <w:b/>
        </w:rPr>
      </w:pPr>
      <w:r w:rsidRPr="00242F7C">
        <w:rPr>
          <w:b/>
        </w:rPr>
        <w:t xml:space="preserve">Shoes- </w:t>
      </w:r>
      <w:r w:rsidR="00400C0F">
        <w:rPr>
          <w:b/>
        </w:rPr>
        <w:t>Any tennis shoes.</w:t>
      </w:r>
      <w:r w:rsidRPr="00242F7C">
        <w:rPr>
          <w:b/>
        </w:rPr>
        <w:t xml:space="preserve"> </w:t>
      </w:r>
      <w:r w:rsidR="009A492E">
        <w:rPr>
          <w:b/>
        </w:rPr>
        <w:t xml:space="preserve"> No boots or rain boots should be worn. </w:t>
      </w:r>
      <w:r w:rsidRPr="00242F7C">
        <w:rPr>
          <w:b/>
        </w:rPr>
        <w:t xml:space="preserve">Shoes may not make sounds or light up (no </w:t>
      </w:r>
      <w:proofErr w:type="spellStart"/>
      <w:r w:rsidRPr="00242F7C">
        <w:rPr>
          <w:b/>
        </w:rPr>
        <w:t>heelies</w:t>
      </w:r>
      <w:proofErr w:type="spellEnd"/>
      <w:r w:rsidRPr="00242F7C">
        <w:rPr>
          <w:b/>
        </w:rPr>
        <w:t>). Shoe string color must match shoes.</w:t>
      </w:r>
    </w:p>
    <w:p w14:paraId="521B59DB" w14:textId="77777777" w:rsidR="00C44A13" w:rsidRPr="00C23FE8" w:rsidRDefault="00C44A13" w:rsidP="00C44A13"/>
    <w:p w14:paraId="7E53026B" w14:textId="77777777" w:rsidR="00C44A13" w:rsidRPr="00C23FE8" w:rsidRDefault="00C44A13" w:rsidP="00C44A13">
      <w:pPr>
        <w:rPr>
          <w:b/>
        </w:rPr>
      </w:pPr>
      <w:r w:rsidRPr="00C23FE8">
        <w:rPr>
          <w:b/>
        </w:rPr>
        <w:t>Socks-</w:t>
      </w:r>
      <w:r w:rsidRPr="00C23FE8">
        <w:t>White crew or ankle socks. Solid blue or solid white tights are acceptable.</w:t>
      </w:r>
    </w:p>
    <w:p w14:paraId="5190B73C" w14:textId="77777777" w:rsidR="00C44A13" w:rsidRPr="00C23FE8" w:rsidRDefault="00C44A13" w:rsidP="00C44A13">
      <w:pPr>
        <w:rPr>
          <w:b/>
        </w:rPr>
      </w:pPr>
    </w:p>
    <w:p w14:paraId="37D25615" w14:textId="77777777" w:rsidR="00C44A13" w:rsidRPr="00C23FE8" w:rsidRDefault="00C44A13" w:rsidP="00C44A13">
      <w:r w:rsidRPr="00C23FE8">
        <w:rPr>
          <w:b/>
        </w:rPr>
        <w:t>Inside Jackets-</w:t>
      </w:r>
      <w:r w:rsidRPr="00C23FE8">
        <w:t>Solid navy jackets, sweatshirts, or sweaters may be worn indoors.</w:t>
      </w:r>
    </w:p>
    <w:p w14:paraId="1B3D42F1" w14:textId="77777777" w:rsidR="00C44A13" w:rsidRPr="00C23FE8" w:rsidRDefault="00C44A13" w:rsidP="00C44A13"/>
    <w:p w14:paraId="183DCCD4" w14:textId="77777777" w:rsidR="00C44A13" w:rsidRPr="00C23FE8" w:rsidRDefault="00C44A13" w:rsidP="00C44A13">
      <w:pPr>
        <w:rPr>
          <w:b/>
        </w:rPr>
      </w:pPr>
      <w:r w:rsidRPr="00C23FE8">
        <w:rPr>
          <w:b/>
        </w:rPr>
        <w:t>Hair-</w:t>
      </w:r>
      <w:r w:rsidRPr="00C23FE8">
        <w:t xml:space="preserve">Must be student’s natural color. Hair extensions must be student’s natural color. Designs in the hair are not allowed. </w:t>
      </w:r>
    </w:p>
    <w:p w14:paraId="15E79A1D" w14:textId="77777777" w:rsidR="00C44A13" w:rsidRPr="00C23FE8" w:rsidRDefault="00C44A13" w:rsidP="00C44A13"/>
    <w:p w14:paraId="71100DBE" w14:textId="77777777" w:rsidR="00C44A13" w:rsidRPr="00C23FE8" w:rsidRDefault="00C44A13" w:rsidP="00C44A13">
      <w:r w:rsidRPr="00C23FE8">
        <w:rPr>
          <w:b/>
        </w:rPr>
        <w:t>Eye wear</w:t>
      </w:r>
      <w:r w:rsidRPr="00C23FE8">
        <w:t>-</w:t>
      </w:r>
      <w:proofErr w:type="gramStart"/>
      <w:r w:rsidRPr="00C23FE8">
        <w:t>Eye glasses</w:t>
      </w:r>
      <w:proofErr w:type="gramEnd"/>
      <w:r w:rsidRPr="00C23FE8">
        <w:t xml:space="preserve"> and contacts must be prescription.  </w:t>
      </w:r>
    </w:p>
    <w:p w14:paraId="0FEC2F9B" w14:textId="77777777" w:rsidR="00C44A13" w:rsidRPr="00C23FE8" w:rsidRDefault="00C44A13" w:rsidP="00C44A13"/>
    <w:p w14:paraId="72EB1144" w14:textId="77777777" w:rsidR="00C44A13" w:rsidRPr="00C23FE8" w:rsidRDefault="00C44A13" w:rsidP="00C44A13">
      <w:pPr>
        <w:rPr>
          <w:b/>
        </w:rPr>
      </w:pPr>
      <w:r w:rsidRPr="00C23FE8">
        <w:rPr>
          <w:b/>
        </w:rPr>
        <w:t>Light blue Holloway t-shirts</w:t>
      </w:r>
      <w:r w:rsidR="006C2151">
        <w:rPr>
          <w:b/>
        </w:rPr>
        <w:t xml:space="preserve">, </w:t>
      </w:r>
      <w:r w:rsidR="007F1D34" w:rsidRPr="00C23FE8">
        <w:rPr>
          <w:b/>
        </w:rPr>
        <w:t>navy Holloway</w:t>
      </w:r>
      <w:r w:rsidRPr="00C23FE8">
        <w:rPr>
          <w:b/>
        </w:rPr>
        <w:t xml:space="preserve"> sweatshirts</w:t>
      </w:r>
      <w:r w:rsidR="006C2151">
        <w:rPr>
          <w:b/>
        </w:rPr>
        <w:t>, or any other Holloway t-shirt</w:t>
      </w:r>
      <w:r w:rsidRPr="00C23FE8">
        <w:rPr>
          <w:b/>
        </w:rPr>
        <w:t xml:space="preserve"> may be worn as part of the uniform.</w:t>
      </w:r>
    </w:p>
    <w:p w14:paraId="3F02543D" w14:textId="77777777" w:rsidR="00C44A13" w:rsidRPr="00C23FE8" w:rsidRDefault="00C44A13" w:rsidP="00C44A13"/>
    <w:p w14:paraId="57668FC9" w14:textId="77777777" w:rsidR="00C44A13" w:rsidRPr="00C23FE8" w:rsidRDefault="00C44A13" w:rsidP="00C44A13">
      <w:r w:rsidRPr="00C23FE8">
        <w:rPr>
          <w:b/>
        </w:rPr>
        <w:t>Accessories-</w:t>
      </w:r>
      <w:r w:rsidRPr="00C23FE8">
        <w:t xml:space="preserve">Earrings are small post style only. Hoop style or dangling earrings may not be worn. No body piercing, grills, or ornamental displays (dental or tattoos) are allowed.  Students may wear a small watch, without games. Students cannot wear bracelets, necklaces, or rings. </w:t>
      </w:r>
      <w:r w:rsidRPr="000F6043">
        <w:rPr>
          <w:b/>
        </w:rPr>
        <w:t xml:space="preserve">Leggings </w:t>
      </w:r>
      <w:r w:rsidR="00B62D3E">
        <w:rPr>
          <w:b/>
        </w:rPr>
        <w:t>ar</w:t>
      </w:r>
      <w:r w:rsidRPr="000F6043">
        <w:rPr>
          <w:b/>
        </w:rPr>
        <w:t>e not allowed</w:t>
      </w:r>
      <w:r w:rsidR="000F6043" w:rsidRPr="000F6043">
        <w:rPr>
          <w:b/>
        </w:rPr>
        <w:t xml:space="preserve"> </w:t>
      </w:r>
      <w:r w:rsidR="000F6043" w:rsidRPr="000F6043">
        <w:rPr>
          <w:b/>
          <w:iCs/>
        </w:rPr>
        <w:t>(Just footed tights)</w:t>
      </w:r>
      <w:r w:rsidR="000F6043" w:rsidRPr="000F6043">
        <w:rPr>
          <w:b/>
        </w:rPr>
        <w:t>.</w:t>
      </w:r>
      <w:r w:rsidR="000F6043">
        <w:t xml:space="preserve"> </w:t>
      </w:r>
      <w:r w:rsidRPr="00C23FE8">
        <w:rPr>
          <w:b/>
        </w:rPr>
        <w:t>Make-up (or glitter) and false fingernails are not</w:t>
      </w:r>
      <w:r w:rsidRPr="00C23FE8">
        <w:t xml:space="preserve"> </w:t>
      </w:r>
      <w:r w:rsidRPr="00C23FE8">
        <w:rPr>
          <w:b/>
        </w:rPr>
        <w:t>allowed</w:t>
      </w:r>
      <w:r w:rsidRPr="00C23FE8">
        <w:t>.  No purses. No hats or caps. NO ROLLING BOOKBAGS.</w:t>
      </w:r>
    </w:p>
    <w:p w14:paraId="14A6F3E1" w14:textId="77777777" w:rsidR="00664C47" w:rsidRDefault="00664C47" w:rsidP="00C44A13">
      <w:pPr>
        <w:rPr>
          <w:b/>
        </w:rPr>
      </w:pPr>
    </w:p>
    <w:p w14:paraId="63E6BAC1" w14:textId="77777777" w:rsidR="000F6043" w:rsidRPr="00C23FE8" w:rsidRDefault="000F6043" w:rsidP="00C44A13">
      <w:pPr>
        <w:rPr>
          <w:b/>
        </w:rPr>
      </w:pPr>
    </w:p>
    <w:p w14:paraId="25976AE9" w14:textId="77777777" w:rsidR="00F164D1" w:rsidRDefault="00C44A13">
      <w:r w:rsidRPr="00C23FE8">
        <w:t>Writing on the outer area of any item of the school uniform is prohibited.  Students in violation of the uniform policy face disciplinary action, which can result in suspension from school. Please purchase the correct uniform items!</w:t>
      </w:r>
    </w:p>
    <w:p w14:paraId="3CED3C98" w14:textId="77777777" w:rsidR="00C23FE8" w:rsidRDefault="00C23FE8"/>
    <w:p w14:paraId="743A65C9" w14:textId="77777777" w:rsidR="000F6043" w:rsidRDefault="000F6043" w:rsidP="00664C47">
      <w:pPr>
        <w:jc w:val="center"/>
        <w:rPr>
          <w:b/>
          <w:iCs/>
          <w:sz w:val="36"/>
          <w:szCs w:val="36"/>
        </w:rPr>
      </w:pPr>
    </w:p>
    <w:p w14:paraId="7F5FD6AA" w14:textId="77777777" w:rsidR="00664C47" w:rsidRPr="00664C47" w:rsidRDefault="00664C47" w:rsidP="00664C47">
      <w:pPr>
        <w:jc w:val="center"/>
        <w:rPr>
          <w:b/>
          <w:sz w:val="36"/>
          <w:szCs w:val="36"/>
        </w:rPr>
      </w:pPr>
      <w:r w:rsidRPr="00664C47">
        <w:rPr>
          <w:b/>
          <w:iCs/>
          <w:sz w:val="36"/>
          <w:szCs w:val="36"/>
        </w:rPr>
        <w:t>December 1st-March 31st: NO SHORTS</w:t>
      </w:r>
    </w:p>
    <w:p w14:paraId="1ABB2156" w14:textId="77777777" w:rsidR="00C23FE8" w:rsidRPr="00664C47" w:rsidRDefault="00C23FE8" w:rsidP="00664C47">
      <w:pPr>
        <w:pStyle w:val="Default"/>
        <w:jc w:val="center"/>
        <w:rPr>
          <w:sz w:val="36"/>
          <w:szCs w:val="36"/>
        </w:rPr>
      </w:pPr>
    </w:p>
    <w:p w14:paraId="17FA912C" w14:textId="77777777" w:rsidR="00C23FE8" w:rsidRPr="00C23FE8" w:rsidRDefault="00C23FE8" w:rsidP="00C23FE8"/>
    <w:sectPr w:rsidR="00C23FE8" w:rsidRPr="00C23FE8" w:rsidSect="00C44A1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4A13"/>
    <w:rsid w:val="000F6043"/>
    <w:rsid w:val="001D68EA"/>
    <w:rsid w:val="001F22D1"/>
    <w:rsid w:val="001F33C9"/>
    <w:rsid w:val="00242F7C"/>
    <w:rsid w:val="00400C0F"/>
    <w:rsid w:val="004F5801"/>
    <w:rsid w:val="0055207D"/>
    <w:rsid w:val="00664C47"/>
    <w:rsid w:val="006C2151"/>
    <w:rsid w:val="007F1D34"/>
    <w:rsid w:val="00833CD9"/>
    <w:rsid w:val="009A492E"/>
    <w:rsid w:val="009C130C"/>
    <w:rsid w:val="00AC11E0"/>
    <w:rsid w:val="00B4023E"/>
    <w:rsid w:val="00B62D3E"/>
    <w:rsid w:val="00C23FE8"/>
    <w:rsid w:val="00C44A13"/>
    <w:rsid w:val="00C97211"/>
    <w:rsid w:val="00D87059"/>
    <w:rsid w:val="00DE6B61"/>
    <w:rsid w:val="00EA3CB0"/>
    <w:rsid w:val="00F164D1"/>
    <w:rsid w:val="00F37E5E"/>
    <w:rsid w:val="00FF41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96C60"/>
  <w15:docId w15:val="{0FB594A1-3C3C-4F6B-AC3A-E16D455FF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4A1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4A13"/>
    <w:rPr>
      <w:rFonts w:ascii="Tahoma" w:hAnsi="Tahoma" w:cs="Tahoma"/>
      <w:sz w:val="16"/>
      <w:szCs w:val="16"/>
    </w:rPr>
  </w:style>
  <w:style w:type="character" w:customStyle="1" w:styleId="BalloonTextChar">
    <w:name w:val="Balloon Text Char"/>
    <w:basedOn w:val="DefaultParagraphFont"/>
    <w:link w:val="BalloonText"/>
    <w:uiPriority w:val="99"/>
    <w:semiHidden/>
    <w:rsid w:val="00C44A13"/>
    <w:rPr>
      <w:rFonts w:ascii="Tahoma" w:eastAsia="Times New Roman" w:hAnsi="Tahoma" w:cs="Tahoma"/>
      <w:sz w:val="16"/>
      <w:szCs w:val="16"/>
    </w:rPr>
  </w:style>
  <w:style w:type="paragraph" w:customStyle="1" w:styleId="Default">
    <w:name w:val="Default"/>
    <w:rsid w:val="00C23FE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2680B9-C15C-4B3C-B039-7AC82734E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293</Words>
  <Characters>1674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MCPS</Company>
  <LinksUpToDate>false</LinksUpToDate>
  <CharactersWithSpaces>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metra Turner</dc:creator>
  <cp:lastModifiedBy>Turner, Metra B/Holloway</cp:lastModifiedBy>
  <cp:revision>2</cp:revision>
  <cp:lastPrinted>2019-04-23T16:15:00Z</cp:lastPrinted>
  <dcterms:created xsi:type="dcterms:W3CDTF">2021-05-21T15:49:00Z</dcterms:created>
  <dcterms:modified xsi:type="dcterms:W3CDTF">2021-05-21T15:49:00Z</dcterms:modified>
</cp:coreProperties>
</file>