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22" w:rsidRDefault="005C0E22">
      <w:pPr>
        <w:tabs>
          <w:tab w:val="left" w:pos="612"/>
          <w:tab w:val="left" w:pos="1320"/>
        </w:tabs>
        <w:jc w:val="righ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DB</w:t>
      </w:r>
    </w:p>
    <w:p w:rsidR="005C0E22" w:rsidRDefault="005C0E22">
      <w:pPr>
        <w:tabs>
          <w:tab w:val="left" w:pos="612"/>
          <w:tab w:val="left" w:pos="1320"/>
        </w:tabs>
        <w:jc w:val="center"/>
        <w:rPr>
          <w:b/>
        </w:rPr>
      </w:pPr>
    </w:p>
    <w:p w:rsidR="005C0E22" w:rsidRDefault="005C0E22">
      <w:pPr>
        <w:tabs>
          <w:tab w:val="left" w:pos="612"/>
          <w:tab w:val="left" w:pos="1320"/>
        </w:tabs>
        <w:jc w:val="center"/>
        <w:rPr>
          <w:b/>
        </w:rPr>
      </w:pPr>
    </w:p>
    <w:p w:rsidR="005C0E22" w:rsidRDefault="005C0E22">
      <w:pPr>
        <w:pStyle w:val="Heading1"/>
      </w:pPr>
      <w:r>
        <w:t xml:space="preserve">ANNUAL BUDGET </w:t>
      </w:r>
    </w:p>
    <w:p w:rsidR="005C0E22" w:rsidRDefault="005C0E22">
      <w:pPr>
        <w:tabs>
          <w:tab w:val="left" w:pos="612"/>
          <w:tab w:val="left" w:pos="1320"/>
        </w:tabs>
        <w:jc w:val="both"/>
      </w:pPr>
      <w:r>
        <w:t xml:space="preserve"> </w:t>
      </w:r>
    </w:p>
    <w:p w:rsidR="005C0E22" w:rsidRDefault="005C0E22">
      <w:pPr>
        <w:tabs>
          <w:tab w:val="left" w:pos="612"/>
          <w:tab w:val="left" w:pos="1320"/>
        </w:tabs>
        <w:jc w:val="both"/>
      </w:pPr>
      <w:r>
        <w:t xml:space="preserve"> </w:t>
      </w:r>
    </w:p>
    <w:p w:rsidR="005C0E22" w:rsidRDefault="005C0E22">
      <w:pPr>
        <w:tabs>
          <w:tab w:val="left" w:pos="612"/>
          <w:tab w:val="left" w:pos="1320"/>
        </w:tabs>
        <w:jc w:val="both"/>
      </w:pPr>
      <w:r>
        <w:t xml:space="preserve">     One of the primary responsibilities of the Board is to secure adequate funds to carry out a high</w:t>
      </w:r>
      <w:r>
        <w:noBreakHyphen/>
        <w:t xml:space="preserve">level program of education. </w:t>
      </w:r>
    </w:p>
    <w:p w:rsidR="005C0E22" w:rsidRDefault="005C0E22">
      <w:pPr>
        <w:tabs>
          <w:tab w:val="left" w:pos="612"/>
          <w:tab w:val="left" w:pos="1320"/>
        </w:tabs>
        <w:jc w:val="both"/>
      </w:pPr>
      <w:r>
        <w:t xml:space="preserve"> </w:t>
      </w:r>
    </w:p>
    <w:p w:rsidR="005C0E22" w:rsidRDefault="005C0E22">
      <w:pPr>
        <w:tabs>
          <w:tab w:val="left" w:pos="612"/>
          <w:tab w:val="left" w:pos="1320"/>
        </w:tabs>
        <w:jc w:val="both"/>
      </w:pPr>
      <w:r>
        <w:t xml:space="preserve">     The adopted annual school budget is the financial outline of the district's educational program and it is the legal basis for the establishment of tax rates.  The annual school budget process is an important function of school district operations and should serve as a means to improve communications within the school organization and with the residents of the community. </w:t>
      </w:r>
    </w:p>
    <w:p w:rsidR="005C0E22" w:rsidRDefault="005C0E22">
      <w:pPr>
        <w:tabs>
          <w:tab w:val="left" w:pos="612"/>
          <w:tab w:val="left" w:pos="1320"/>
        </w:tabs>
        <w:jc w:val="both"/>
      </w:pPr>
      <w:r>
        <w:t xml:space="preserve"> </w:t>
      </w:r>
    </w:p>
    <w:p w:rsidR="005C0E22" w:rsidRDefault="005C0E22">
      <w:pPr>
        <w:tabs>
          <w:tab w:val="left" w:pos="612"/>
          <w:tab w:val="left" w:pos="1320"/>
        </w:tabs>
        <w:jc w:val="both"/>
      </w:pPr>
      <w:r>
        <w:t xml:space="preserve">     The Superintendent will be responsible for preparing and presenting the annual school budget to the Board for consideration and adoption.  The Board expects the Superintendent to work closely with the principals and other administrators in their respective areas in studying the needs of the schools and in compiling a budget to meet those needs.  The principals are expected to confer with appropriate staff in developing budgetary requests and back</w:t>
      </w:r>
      <w:r>
        <w:noBreakHyphen/>
        <w:t xml:space="preserve">up materials. </w:t>
      </w:r>
    </w:p>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p w:rsidR="005C0E22" w:rsidRDefault="005C0E22">
      <w:r>
        <w:t>First Reading:</w:t>
      </w:r>
      <w:r>
        <w:tab/>
      </w:r>
      <w:r>
        <w:tab/>
        <w:t>December 11, 2001</w:t>
      </w:r>
    </w:p>
    <w:p w:rsidR="005C0E22" w:rsidRDefault="005C0E22">
      <w:r>
        <w:t>Second Reading:</w:t>
      </w:r>
      <w:r>
        <w:tab/>
        <w:t>January 8, 2002</w:t>
      </w:r>
    </w:p>
    <w:p w:rsidR="005C0E22" w:rsidRDefault="005C0E22">
      <w:r>
        <w:t>Adopted:</w:t>
      </w:r>
      <w:r>
        <w:tab/>
      </w:r>
      <w:r>
        <w:tab/>
        <w:t>January 8, 2002</w:t>
      </w:r>
    </w:p>
    <w:p w:rsidR="00A84167" w:rsidRDefault="00A84167">
      <w:r>
        <w:t>First Reading:</w:t>
      </w:r>
      <w:r>
        <w:tab/>
      </w:r>
      <w:r>
        <w:tab/>
        <w:t>September 26, 2018</w:t>
      </w:r>
    </w:p>
    <w:p w:rsidR="00BF3B78" w:rsidRDefault="00BF3B78">
      <w:r>
        <w:t>Second Reading:</w:t>
      </w:r>
      <w:r>
        <w:tab/>
        <w:t>October 10, 2018</w:t>
      </w:r>
    </w:p>
    <w:p w:rsidR="00F31625" w:rsidRDefault="00F31625">
      <w:r>
        <w:t>Revised:</w:t>
      </w:r>
      <w:r>
        <w:tab/>
      </w:r>
      <w:r>
        <w:tab/>
        <w:t>October 10, 2018</w:t>
      </w:r>
    </w:p>
    <w:sectPr w:rsidR="00F31625" w:rsidSect="008407E2">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84167"/>
    <w:rsid w:val="005C0E22"/>
    <w:rsid w:val="008407E2"/>
    <w:rsid w:val="00A84167"/>
    <w:rsid w:val="00BF3B78"/>
    <w:rsid w:val="00F31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E2"/>
    <w:rPr>
      <w:sz w:val="24"/>
    </w:rPr>
  </w:style>
  <w:style w:type="paragraph" w:styleId="Heading1">
    <w:name w:val="heading 1"/>
    <w:basedOn w:val="Normal"/>
    <w:next w:val="Normal"/>
    <w:qFormat/>
    <w:rsid w:val="008407E2"/>
    <w:pPr>
      <w:keepNext/>
      <w:tabs>
        <w:tab w:val="left" w:pos="612"/>
        <w:tab w:val="left" w:pos="132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SAU 68</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Lin-Wood</dc:creator>
  <cp:lastModifiedBy>jfecteau</cp:lastModifiedBy>
  <cp:revision>2</cp:revision>
  <cp:lastPrinted>2002-01-09T16:33:00Z</cp:lastPrinted>
  <dcterms:created xsi:type="dcterms:W3CDTF">2018-10-17T11:13:00Z</dcterms:created>
  <dcterms:modified xsi:type="dcterms:W3CDTF">2018-10-17T11:13:00Z</dcterms:modified>
</cp:coreProperties>
</file>