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A" w:rsidRPr="0005395D" w:rsidRDefault="000A4B15" w:rsidP="00EF070A">
      <w:pPr>
        <w:jc w:val="center"/>
        <w:rPr>
          <w:b/>
        </w:rPr>
      </w:pPr>
      <w:r w:rsidRPr="00AA766D">
        <w:t xml:space="preserve">  </w:t>
      </w:r>
      <w:r w:rsidR="00EF070A" w:rsidRPr="0005395D">
        <w:rPr>
          <w:b/>
        </w:rPr>
        <w:t>PAULSBORO BOARD OF EDUCATION</w:t>
      </w:r>
    </w:p>
    <w:p w:rsidR="00EF070A" w:rsidRDefault="00EF070A" w:rsidP="00EF070A">
      <w:pPr>
        <w:jc w:val="center"/>
        <w:rPr>
          <w:b/>
        </w:rPr>
      </w:pPr>
      <w:r w:rsidRPr="0005395D">
        <w:rPr>
          <w:b/>
        </w:rPr>
        <w:t>MINUTES</w:t>
      </w:r>
    </w:p>
    <w:p w:rsidR="002B5526" w:rsidRPr="002B5526" w:rsidRDefault="002B5526" w:rsidP="002B5526">
      <w:pPr>
        <w:jc w:val="center"/>
      </w:pPr>
      <w:r w:rsidRPr="002B5526">
        <w:t>Thursday, January 22, 2015</w:t>
      </w:r>
    </w:p>
    <w:p w:rsidR="002B5526" w:rsidRPr="0005395D" w:rsidRDefault="002B5526" w:rsidP="00EF070A">
      <w:pPr>
        <w:jc w:val="center"/>
        <w:rPr>
          <w:b/>
        </w:rPr>
      </w:pPr>
    </w:p>
    <w:p w:rsidR="00EF070A" w:rsidRPr="0005395D" w:rsidRDefault="00EF070A" w:rsidP="00EF070A">
      <w:pPr>
        <w:rPr>
          <w:b/>
        </w:rPr>
      </w:pPr>
    </w:p>
    <w:p w:rsidR="002B5526" w:rsidRDefault="002B5526" w:rsidP="00EF070A">
      <w:pPr>
        <w:rPr>
          <w:b/>
        </w:rPr>
      </w:pPr>
    </w:p>
    <w:p w:rsidR="00EF070A" w:rsidRPr="0005395D" w:rsidRDefault="00EF070A" w:rsidP="00EF070A">
      <w:pPr>
        <w:rPr>
          <w:b/>
        </w:rPr>
      </w:pPr>
      <w:r w:rsidRPr="0005395D">
        <w:rPr>
          <w:b/>
        </w:rPr>
        <w:t>REGULAR MEETING</w:t>
      </w:r>
    </w:p>
    <w:p w:rsidR="006F79F6" w:rsidRDefault="006F79F6" w:rsidP="001B5575">
      <w:pPr>
        <w:jc w:val="center"/>
        <w:rPr>
          <w:sz w:val="16"/>
        </w:rPr>
      </w:pPr>
    </w:p>
    <w:p w:rsidR="00EF070A" w:rsidRPr="0005395D" w:rsidRDefault="00EF070A" w:rsidP="00EF070A">
      <w:r w:rsidRPr="0005395D">
        <w:t xml:space="preserve">A Regular Meeting of the Paulsboro Board of Education was called to order on the above date by </w:t>
      </w:r>
      <w:r w:rsidRPr="005577F6">
        <w:t xml:space="preserve">Mr. Ridinger reading the following:  “As required under the guidelines of the Open Public Meeting Law, </w:t>
      </w:r>
      <w:r w:rsidRPr="0005395D">
        <w:t xml:space="preserve">notice of this meeting was sent to The South Jersey Times.  As President I, therefore, declare this to be a legal meeting of the Paulsboro Board of Education”.  Meeting was called to order at approximately </w:t>
      </w:r>
      <w:r w:rsidRPr="005577F6">
        <w:t>7:</w:t>
      </w:r>
      <w:r w:rsidR="005577F6" w:rsidRPr="005577F6">
        <w:t>14</w:t>
      </w:r>
      <w:r w:rsidRPr="005577F6">
        <w:t>p</w:t>
      </w:r>
      <w:r w:rsidRPr="0005395D">
        <w:t xml:space="preserve">.m. </w:t>
      </w:r>
      <w:proofErr w:type="gramStart"/>
      <w:r w:rsidRPr="0005395D">
        <w:t>by</w:t>
      </w:r>
      <w:proofErr w:type="gramEnd"/>
      <w:r w:rsidRPr="0005395D">
        <w:t xml:space="preserve"> pledging allegiance to the flag and with t</w:t>
      </w:r>
      <w:r w:rsidR="00815A40">
        <w:t xml:space="preserve">he following members present:  </w:t>
      </w:r>
      <w:r w:rsidR="003B58F3">
        <w:t xml:space="preserve">Mrs. Dunn, Mrs. Giampola </w:t>
      </w:r>
      <w:r w:rsidR="003B58F3" w:rsidRPr="003B58F3">
        <w:rPr>
          <w:sz w:val="18"/>
          <w:szCs w:val="18"/>
        </w:rPr>
        <w:t>(departed 7:30)</w:t>
      </w:r>
      <w:r w:rsidR="003B58F3">
        <w:t xml:space="preserve">, </w:t>
      </w:r>
      <w:r w:rsidRPr="0005395D">
        <w:t xml:space="preserve">Mr. Hamilton, Mr. Lisa, Mr. Ridinger, Mrs. Stevenson, and Mr. Walter.  Mr. </w:t>
      </w:r>
      <w:r>
        <w:t>Hughes</w:t>
      </w:r>
      <w:r w:rsidRPr="0005395D">
        <w:t>, the Greenwich Township Representative</w:t>
      </w:r>
      <w:r w:rsidR="00815A40">
        <w:t xml:space="preserve">, </w:t>
      </w:r>
      <w:r w:rsidR="00815A40" w:rsidRPr="0005395D">
        <w:t>Ms. Eastlack</w:t>
      </w:r>
      <w:r w:rsidR="00815A40">
        <w:t>,</w:t>
      </w:r>
      <w:r w:rsidR="00815A40" w:rsidRPr="0005395D">
        <w:t xml:space="preserve"> </w:t>
      </w:r>
      <w:r w:rsidR="003B58F3">
        <w:t xml:space="preserve">and </w:t>
      </w:r>
      <w:r w:rsidR="00815A40" w:rsidRPr="0005395D">
        <w:t>Mrs. Lozada-Shaw</w:t>
      </w:r>
      <w:r w:rsidR="00815A40">
        <w:t xml:space="preserve"> </w:t>
      </w:r>
      <w:r w:rsidRPr="0005395D">
        <w:t>w</w:t>
      </w:r>
      <w:r w:rsidR="00815A40">
        <w:t>ere</w:t>
      </w:r>
      <w:r w:rsidRPr="0005395D">
        <w:t xml:space="preserve"> absent.  Also present were Dr. Quint, Interim Superintendent, Ms. Johnson, Business Administrator/Board Secretary and student representative, Tahje Thomas.</w:t>
      </w:r>
    </w:p>
    <w:p w:rsidR="00EF070A" w:rsidRDefault="00EF070A" w:rsidP="00331ACC">
      <w:pPr>
        <w:rPr>
          <w:b/>
        </w:rPr>
      </w:pPr>
    </w:p>
    <w:p w:rsidR="007120F3" w:rsidRPr="0005395D" w:rsidRDefault="007120F3" w:rsidP="007120F3">
      <w:pPr>
        <w:rPr>
          <w:b/>
        </w:rPr>
      </w:pPr>
      <w:r w:rsidRPr="0005395D">
        <w:rPr>
          <w:b/>
        </w:rPr>
        <w:t>PRESENTATIONS</w:t>
      </w:r>
    </w:p>
    <w:p w:rsidR="007120F3" w:rsidRPr="0005395D" w:rsidRDefault="007120F3" w:rsidP="007120F3">
      <w:pPr>
        <w:rPr>
          <w:b/>
        </w:rPr>
      </w:pPr>
    </w:p>
    <w:p w:rsidR="00EF070A" w:rsidRDefault="007120F3" w:rsidP="007120F3">
      <w:pPr>
        <w:rPr>
          <w:b/>
        </w:rPr>
      </w:pPr>
      <w:r w:rsidRPr="0005395D">
        <w:t>Presentation of Student of the Month Awards for November</w:t>
      </w:r>
      <w:r>
        <w:t xml:space="preserve"> - December</w:t>
      </w:r>
      <w:r w:rsidRPr="0005395D">
        <w:t>, 2014</w:t>
      </w:r>
    </w:p>
    <w:p w:rsidR="007120F3" w:rsidRDefault="007120F3" w:rsidP="007120F3">
      <w:pPr>
        <w:rPr>
          <w:b/>
        </w:rPr>
      </w:pPr>
    </w:p>
    <w:p w:rsidR="00647F78" w:rsidRPr="00AA766D" w:rsidRDefault="007823DE" w:rsidP="007823DE">
      <w:pPr>
        <w:ind w:left="720"/>
        <w:rPr>
          <w:b/>
          <w:sz w:val="24"/>
          <w:szCs w:val="24"/>
        </w:rPr>
      </w:pPr>
      <w:r>
        <w:rPr>
          <w:b/>
          <w:sz w:val="24"/>
          <w:szCs w:val="24"/>
        </w:rPr>
        <w:t>Billingsport</w:t>
      </w:r>
      <w:r>
        <w:rPr>
          <w:b/>
          <w:sz w:val="24"/>
          <w:szCs w:val="24"/>
        </w:rPr>
        <w:tab/>
      </w:r>
      <w:r>
        <w:rPr>
          <w:b/>
          <w:sz w:val="24"/>
          <w:szCs w:val="24"/>
        </w:rPr>
        <w:tab/>
      </w:r>
      <w:r>
        <w:rPr>
          <w:b/>
          <w:sz w:val="24"/>
          <w:szCs w:val="24"/>
        </w:rPr>
        <w:tab/>
      </w:r>
      <w:r>
        <w:rPr>
          <w:b/>
          <w:sz w:val="24"/>
          <w:szCs w:val="24"/>
        </w:rPr>
        <w:tab/>
        <w:t>Loudenslager</w:t>
      </w:r>
    </w:p>
    <w:p w:rsidR="00647F78" w:rsidRDefault="00647F78" w:rsidP="007823DE">
      <w:pPr>
        <w:ind w:left="720"/>
        <w:jc w:val="center"/>
      </w:pPr>
    </w:p>
    <w:p w:rsidR="007D3756" w:rsidRDefault="00F0211D" w:rsidP="007823DE">
      <w:pPr>
        <w:ind w:left="720"/>
      </w:pPr>
      <w:r>
        <w:t>Ariana Aguilar</w:t>
      </w:r>
      <w:r w:rsidR="007823DE">
        <w:tab/>
      </w:r>
      <w:r w:rsidR="007823DE">
        <w:tab/>
      </w:r>
      <w:r w:rsidR="007823DE">
        <w:tab/>
      </w:r>
      <w:r w:rsidR="007823DE">
        <w:tab/>
        <w:t xml:space="preserve">Shana </w:t>
      </w:r>
      <w:proofErr w:type="spellStart"/>
      <w:r w:rsidR="007823DE">
        <w:t>Veney</w:t>
      </w:r>
      <w:proofErr w:type="spellEnd"/>
    </w:p>
    <w:p w:rsidR="007823DE" w:rsidRDefault="00F0211D" w:rsidP="007823DE">
      <w:pPr>
        <w:ind w:left="720"/>
      </w:pPr>
      <w:r>
        <w:t>Mariam Aziz</w:t>
      </w:r>
      <w:r w:rsidR="007823DE">
        <w:tab/>
      </w:r>
      <w:r w:rsidR="007823DE">
        <w:tab/>
      </w:r>
      <w:r w:rsidR="007823DE">
        <w:tab/>
      </w:r>
      <w:r w:rsidR="007823DE">
        <w:tab/>
        <w:t xml:space="preserve">Gavin </w:t>
      </w:r>
      <w:proofErr w:type="spellStart"/>
      <w:r w:rsidR="007823DE">
        <w:t>Punihaole</w:t>
      </w:r>
      <w:proofErr w:type="spellEnd"/>
    </w:p>
    <w:p w:rsidR="007823DE" w:rsidRDefault="00F0211D" w:rsidP="007823DE">
      <w:pPr>
        <w:ind w:left="720"/>
      </w:pPr>
      <w:r>
        <w:t>Nyasia Green</w:t>
      </w:r>
      <w:r w:rsidR="007823DE">
        <w:tab/>
      </w:r>
      <w:r w:rsidR="007823DE">
        <w:tab/>
      </w:r>
      <w:r w:rsidR="007823DE">
        <w:tab/>
      </w:r>
      <w:r w:rsidR="007823DE">
        <w:tab/>
      </w:r>
      <w:proofErr w:type="spellStart"/>
      <w:r w:rsidR="007823DE">
        <w:t>Tyasia</w:t>
      </w:r>
      <w:proofErr w:type="spellEnd"/>
      <w:r w:rsidR="007823DE">
        <w:t xml:space="preserve"> </w:t>
      </w:r>
      <w:proofErr w:type="spellStart"/>
      <w:r w:rsidR="007823DE">
        <w:t>Fol</w:t>
      </w:r>
      <w:r w:rsidR="00CB6FA0">
        <w:t>st</w:t>
      </w:r>
      <w:r w:rsidR="007823DE">
        <w:t>on</w:t>
      </w:r>
      <w:proofErr w:type="spellEnd"/>
    </w:p>
    <w:p w:rsidR="00F0211D" w:rsidRPr="00AA766D" w:rsidRDefault="00F0211D" w:rsidP="007823DE">
      <w:pPr>
        <w:ind w:left="720"/>
      </w:pPr>
      <w:r>
        <w:t>Conner Lennon</w:t>
      </w:r>
    </w:p>
    <w:p w:rsidR="000C1835" w:rsidRPr="00AA766D" w:rsidRDefault="000C1835" w:rsidP="007D3756">
      <w:pPr>
        <w:ind w:left="720"/>
      </w:pPr>
      <w:r w:rsidRPr="00AA766D">
        <w:tab/>
      </w:r>
    </w:p>
    <w:p w:rsidR="006F3A35" w:rsidRDefault="00810D52" w:rsidP="00810D52">
      <w:r>
        <w:t>A</w:t>
      </w:r>
      <w:r w:rsidR="006F3A35" w:rsidRPr="00810D52">
        <w:t xml:space="preserve">doption of Resolutions Honoring Student Athletes – </w:t>
      </w:r>
      <w:proofErr w:type="gramStart"/>
      <w:r w:rsidR="006F3A35" w:rsidRPr="00810D52">
        <w:t>Fall</w:t>
      </w:r>
      <w:proofErr w:type="gramEnd"/>
      <w:r w:rsidR="006F3A35" w:rsidRPr="00810D52">
        <w:t xml:space="preserve"> 2014 Season</w:t>
      </w:r>
    </w:p>
    <w:p w:rsidR="00810D52" w:rsidRDefault="00810D52" w:rsidP="00810D52"/>
    <w:p w:rsidR="00810D52" w:rsidRPr="00810D52" w:rsidRDefault="00810D52" w:rsidP="00810D52">
      <w:r w:rsidRPr="0005395D">
        <w:t xml:space="preserve">Motion by </w:t>
      </w:r>
      <w:r w:rsidR="00CE4BA4">
        <w:t>Stevenson,</w:t>
      </w:r>
      <w:r w:rsidRPr="0005395D">
        <w:t xml:space="preserve"> seconded by </w:t>
      </w:r>
      <w:r w:rsidR="00CE4BA4">
        <w:t>Giampola</w:t>
      </w:r>
      <w:r w:rsidRPr="0005395D">
        <w:t xml:space="preserve"> to accept Adoption of Resolutions Honoring</w:t>
      </w:r>
      <w:r>
        <w:t xml:space="preserve"> </w:t>
      </w:r>
      <w:r w:rsidRPr="00810D52">
        <w:t>Student Athletes – Fall 2014 Season</w:t>
      </w:r>
    </w:p>
    <w:p w:rsidR="006F3A35" w:rsidRDefault="006F3A35" w:rsidP="006F3A35">
      <w:pPr>
        <w:pStyle w:val="ListParagraph"/>
        <w:rPr>
          <w:rFonts w:ascii="Times New Roman" w:hAnsi="Times New Roman"/>
        </w:rPr>
      </w:pPr>
    </w:p>
    <w:p w:rsidR="006F3A35" w:rsidRPr="00497AE1" w:rsidRDefault="006F3A35" w:rsidP="006F3A35">
      <w:pPr>
        <w:pStyle w:val="ListParagraph"/>
        <w:rPr>
          <w:rFonts w:ascii="Times New Roman" w:hAnsi="Times New Roman"/>
          <w:u w:val="single"/>
        </w:rPr>
      </w:pPr>
      <w:r w:rsidRPr="00497AE1">
        <w:rPr>
          <w:rFonts w:ascii="Times New Roman" w:hAnsi="Times New Roman"/>
          <w:u w:val="single"/>
        </w:rPr>
        <w:t>Girls Field Hockey - 1</w:t>
      </w:r>
      <w:r w:rsidRPr="00497AE1">
        <w:rPr>
          <w:rFonts w:ascii="Times New Roman" w:hAnsi="Times New Roman"/>
          <w:u w:val="single"/>
          <w:vertAlign w:val="superscript"/>
        </w:rPr>
        <w:t>st</w:t>
      </w:r>
      <w:r w:rsidRPr="00497AE1">
        <w:rPr>
          <w:rFonts w:ascii="Times New Roman" w:hAnsi="Times New Roman"/>
          <w:u w:val="single"/>
        </w:rPr>
        <w:t xml:space="preserve"> Team All-Colonial Conference, Patriot Division</w:t>
      </w:r>
    </w:p>
    <w:p w:rsidR="006F3A35" w:rsidRDefault="006F3A35" w:rsidP="006F3A35">
      <w:pPr>
        <w:pStyle w:val="ListParagraph"/>
        <w:rPr>
          <w:rFonts w:ascii="Times New Roman" w:hAnsi="Times New Roman"/>
        </w:rPr>
      </w:pPr>
    </w:p>
    <w:p w:rsidR="006F3A35" w:rsidRDefault="006F3A35" w:rsidP="006F3A35">
      <w:pPr>
        <w:pStyle w:val="ListParagraph"/>
        <w:rPr>
          <w:rFonts w:ascii="Times New Roman" w:hAnsi="Times New Roman"/>
        </w:rPr>
      </w:pPr>
      <w:proofErr w:type="spellStart"/>
      <w:r>
        <w:rPr>
          <w:rFonts w:ascii="Times New Roman" w:hAnsi="Times New Roman"/>
        </w:rPr>
        <w:t>Nancia</w:t>
      </w:r>
      <w:proofErr w:type="spellEnd"/>
      <w:r>
        <w:rPr>
          <w:rFonts w:ascii="Times New Roman" w:hAnsi="Times New Roman"/>
        </w:rPr>
        <w:t xml:space="preserve"> Holmes </w:t>
      </w:r>
      <w:r>
        <w:rPr>
          <w:rFonts w:ascii="Times New Roman" w:hAnsi="Times New Roman"/>
        </w:rPr>
        <w:tab/>
      </w:r>
      <w:r>
        <w:rPr>
          <w:rFonts w:ascii="Times New Roman" w:hAnsi="Times New Roman"/>
        </w:rPr>
        <w:tab/>
      </w:r>
    </w:p>
    <w:p w:rsidR="006F3A35" w:rsidRDefault="006F3A35" w:rsidP="006F3A35">
      <w:pPr>
        <w:pStyle w:val="ListParagraph"/>
        <w:rPr>
          <w:rFonts w:ascii="Times New Roman" w:hAnsi="Times New Roman"/>
        </w:rPr>
      </w:pPr>
    </w:p>
    <w:p w:rsidR="006F3A35" w:rsidRPr="006F3A35" w:rsidRDefault="006F3A35" w:rsidP="006F3A35">
      <w:pPr>
        <w:pStyle w:val="ListParagraph"/>
        <w:rPr>
          <w:rFonts w:ascii="Times New Roman" w:hAnsi="Times New Roman"/>
          <w:u w:val="single"/>
        </w:rPr>
      </w:pPr>
      <w:r w:rsidRPr="006F3A35">
        <w:rPr>
          <w:rFonts w:ascii="Times New Roman" w:hAnsi="Times New Roman"/>
          <w:u w:val="single"/>
        </w:rPr>
        <w:t>Football - 1</w:t>
      </w:r>
      <w:r w:rsidRPr="006F3A35">
        <w:rPr>
          <w:rFonts w:ascii="Times New Roman" w:hAnsi="Times New Roman"/>
          <w:u w:val="single"/>
          <w:vertAlign w:val="superscript"/>
        </w:rPr>
        <w:t>st</w:t>
      </w:r>
      <w:r w:rsidRPr="006F3A35">
        <w:rPr>
          <w:rFonts w:ascii="Times New Roman" w:hAnsi="Times New Roman"/>
          <w:u w:val="single"/>
        </w:rPr>
        <w:t xml:space="preserve"> Team All-Colonial Conference, Patriot Division</w:t>
      </w:r>
    </w:p>
    <w:p w:rsidR="006F3A35" w:rsidRDefault="006F3A35" w:rsidP="006F3A35">
      <w:pPr>
        <w:pStyle w:val="ListParagraph"/>
        <w:rPr>
          <w:rFonts w:ascii="Times New Roman" w:hAnsi="Times New Roman"/>
        </w:rPr>
      </w:pPr>
    </w:p>
    <w:p w:rsidR="006F3A35" w:rsidRDefault="006F3A35" w:rsidP="006F3A35">
      <w:pPr>
        <w:pStyle w:val="ListParagraph"/>
        <w:rPr>
          <w:rFonts w:ascii="Times New Roman" w:hAnsi="Times New Roman"/>
        </w:rPr>
      </w:pPr>
      <w:proofErr w:type="spellStart"/>
      <w:r>
        <w:rPr>
          <w:rFonts w:ascii="Times New Roman" w:hAnsi="Times New Roman"/>
        </w:rPr>
        <w:t>DeShaun</w:t>
      </w:r>
      <w:proofErr w:type="spellEnd"/>
      <w:r>
        <w:rPr>
          <w:rFonts w:ascii="Times New Roman" w:hAnsi="Times New Roman"/>
        </w:rPr>
        <w:t xml:space="preserve"> Burgess</w:t>
      </w:r>
      <w:r>
        <w:rPr>
          <w:rFonts w:ascii="Times New Roman" w:hAnsi="Times New Roman"/>
        </w:rPr>
        <w:tab/>
      </w:r>
      <w:proofErr w:type="spellStart"/>
      <w:r>
        <w:rPr>
          <w:rFonts w:ascii="Times New Roman" w:hAnsi="Times New Roman"/>
        </w:rPr>
        <w:t>DaVontae</w:t>
      </w:r>
      <w:proofErr w:type="spellEnd"/>
      <w:r>
        <w:rPr>
          <w:rFonts w:ascii="Times New Roman" w:hAnsi="Times New Roman"/>
        </w:rPr>
        <w:t xml:space="preserve"> Randall</w:t>
      </w:r>
      <w:r>
        <w:rPr>
          <w:rFonts w:ascii="Times New Roman" w:hAnsi="Times New Roman"/>
        </w:rPr>
        <w:tab/>
      </w:r>
      <w:r>
        <w:rPr>
          <w:rFonts w:ascii="Times New Roman" w:hAnsi="Times New Roman"/>
        </w:rPr>
        <w:tab/>
        <w:t>Dustin Herrera</w:t>
      </w:r>
    </w:p>
    <w:p w:rsidR="006F3A35" w:rsidRDefault="006F3A35" w:rsidP="006F3A35">
      <w:pPr>
        <w:pStyle w:val="ListParagraph"/>
        <w:rPr>
          <w:rFonts w:ascii="Times New Roman" w:hAnsi="Times New Roman"/>
        </w:rPr>
      </w:pPr>
      <w:r>
        <w:rPr>
          <w:rFonts w:ascii="Times New Roman" w:hAnsi="Times New Roman"/>
        </w:rPr>
        <w:t xml:space="preserve">John </w:t>
      </w:r>
      <w:proofErr w:type="spellStart"/>
      <w:r>
        <w:rPr>
          <w:rFonts w:ascii="Times New Roman" w:hAnsi="Times New Roman"/>
        </w:rPr>
        <w:t>Pellegrini</w:t>
      </w:r>
      <w:proofErr w:type="spellEnd"/>
      <w:r>
        <w:rPr>
          <w:rFonts w:ascii="Times New Roman" w:hAnsi="Times New Roman"/>
        </w:rPr>
        <w:tab/>
      </w:r>
      <w:r>
        <w:rPr>
          <w:rFonts w:ascii="Times New Roman" w:hAnsi="Times New Roman"/>
        </w:rPr>
        <w:tab/>
        <w:t xml:space="preserve">Niko </w:t>
      </w:r>
      <w:proofErr w:type="spellStart"/>
      <w:r>
        <w:rPr>
          <w:rFonts w:ascii="Times New Roman" w:hAnsi="Times New Roman"/>
        </w:rPr>
        <w:t>Savaiinaea</w:t>
      </w:r>
      <w:proofErr w:type="spellEnd"/>
      <w:r>
        <w:rPr>
          <w:rFonts w:ascii="Times New Roman" w:hAnsi="Times New Roman"/>
        </w:rPr>
        <w:tab/>
      </w:r>
      <w:r>
        <w:rPr>
          <w:rFonts w:ascii="Times New Roman" w:hAnsi="Times New Roman"/>
        </w:rPr>
        <w:tab/>
        <w:t>Steven Baylor</w:t>
      </w:r>
    </w:p>
    <w:p w:rsidR="006F3A35" w:rsidRDefault="006F3A35" w:rsidP="006F3A35">
      <w:pPr>
        <w:pStyle w:val="ListParagraph"/>
        <w:rPr>
          <w:rFonts w:ascii="Times New Roman" w:hAnsi="Times New Roman"/>
        </w:rPr>
      </w:pPr>
      <w:r>
        <w:rPr>
          <w:rFonts w:ascii="Times New Roman" w:hAnsi="Times New Roman"/>
        </w:rPr>
        <w:t>Carlton Aiken</w:t>
      </w:r>
    </w:p>
    <w:p w:rsidR="006F3A35" w:rsidRDefault="006F3A35" w:rsidP="006F3A35">
      <w:pPr>
        <w:pStyle w:val="ListParagraph"/>
        <w:rPr>
          <w:rFonts w:ascii="Times New Roman" w:hAnsi="Times New Roman"/>
        </w:rPr>
      </w:pPr>
    </w:p>
    <w:p w:rsidR="006F3A35" w:rsidRDefault="003D2803" w:rsidP="006F3A35">
      <w:pPr>
        <w:pStyle w:val="ListParagraph"/>
        <w:rPr>
          <w:rFonts w:ascii="Times New Roman" w:hAnsi="Times New Roman"/>
        </w:rPr>
      </w:pPr>
      <w:r w:rsidRPr="003D2803">
        <w:rPr>
          <w:rFonts w:ascii="Times New Roman" w:hAnsi="Times New Roman"/>
          <w:u w:val="single"/>
        </w:rPr>
        <w:t xml:space="preserve">Football Team </w:t>
      </w:r>
      <w:r>
        <w:rPr>
          <w:rFonts w:ascii="Times New Roman" w:hAnsi="Times New Roman"/>
        </w:rPr>
        <w:t>– Colonial Conference Patriot Division Champion</w:t>
      </w:r>
    </w:p>
    <w:p w:rsidR="003D2803" w:rsidRDefault="003D2803" w:rsidP="006F3A35">
      <w:pPr>
        <w:pStyle w:val="ListParagraph"/>
        <w:rPr>
          <w:rFonts w:ascii="Times New Roman" w:hAnsi="Times New Roman"/>
        </w:rPr>
      </w:pPr>
      <w:r>
        <w:rPr>
          <w:rFonts w:ascii="Times New Roman" w:hAnsi="Times New Roman"/>
        </w:rPr>
        <w:tab/>
      </w:r>
      <w:r>
        <w:rPr>
          <w:rFonts w:ascii="Times New Roman" w:hAnsi="Times New Roman"/>
        </w:rPr>
        <w:tab/>
        <w:t xml:space="preserve"> South Jersey Group I Champion</w:t>
      </w:r>
    </w:p>
    <w:p w:rsidR="00B61762" w:rsidRPr="00D44DFD" w:rsidRDefault="00B61762" w:rsidP="006F3A35">
      <w:pPr>
        <w:pStyle w:val="ListParagraph"/>
        <w:rPr>
          <w:rFonts w:ascii="Times New Roman" w:hAnsi="Times New Roman"/>
        </w:rPr>
      </w:pPr>
      <w:r>
        <w:rPr>
          <w:rFonts w:ascii="Times New Roman" w:hAnsi="Times New Roman"/>
        </w:rPr>
        <w:tab/>
      </w:r>
      <w:r>
        <w:rPr>
          <w:rFonts w:ascii="Times New Roman" w:hAnsi="Times New Roman"/>
        </w:rPr>
        <w:tab/>
      </w:r>
      <w:r w:rsidR="00D44DFD">
        <w:rPr>
          <w:rFonts w:ascii="Times New Roman" w:hAnsi="Times New Roman"/>
        </w:rPr>
        <w:t xml:space="preserve"> </w:t>
      </w:r>
      <w:r w:rsidRPr="00D44DFD">
        <w:rPr>
          <w:rFonts w:ascii="Times New Roman" w:hAnsi="Times New Roman"/>
          <w:i/>
        </w:rPr>
        <w:t>South Jersey Times</w:t>
      </w:r>
      <w:r w:rsidRPr="00D44DFD">
        <w:rPr>
          <w:rFonts w:ascii="Times New Roman" w:hAnsi="Times New Roman"/>
        </w:rPr>
        <w:t xml:space="preserve"> Team of the Year</w:t>
      </w:r>
    </w:p>
    <w:p w:rsidR="003D2803" w:rsidRPr="00D44DFD" w:rsidRDefault="003D2803" w:rsidP="006F3A35">
      <w:pPr>
        <w:pStyle w:val="ListParagraph"/>
        <w:rPr>
          <w:rFonts w:ascii="Times New Roman" w:hAnsi="Times New Roman"/>
        </w:rPr>
      </w:pPr>
    </w:p>
    <w:p w:rsidR="00B61762" w:rsidRDefault="00B61762" w:rsidP="00B61762">
      <w:pPr>
        <w:pStyle w:val="ListParagraph"/>
        <w:rPr>
          <w:rFonts w:ascii="Times New Roman" w:hAnsi="Times New Roman"/>
        </w:rPr>
      </w:pPr>
      <w:r w:rsidRPr="00D44DFD">
        <w:rPr>
          <w:rFonts w:ascii="Times New Roman" w:hAnsi="Times New Roman"/>
          <w:u w:val="single"/>
        </w:rPr>
        <w:t>Head Football Coach Glenn Howard</w:t>
      </w:r>
    </w:p>
    <w:p w:rsidR="00B61762" w:rsidRPr="00B61762" w:rsidRDefault="00B61762" w:rsidP="00B61762">
      <w:pPr>
        <w:pStyle w:val="ListParagraph"/>
        <w:ind w:left="1440" w:firstLine="720"/>
        <w:rPr>
          <w:rFonts w:ascii="Times New Roman" w:hAnsi="Times New Roman"/>
        </w:rPr>
      </w:pPr>
      <w:r w:rsidRPr="00B61762">
        <w:rPr>
          <w:rFonts w:ascii="Times New Roman" w:hAnsi="Times New Roman"/>
          <w:i/>
          <w:color w:val="000000"/>
        </w:rPr>
        <w:t>Philadelphia Inquirer</w:t>
      </w:r>
      <w:r w:rsidRPr="00B61762">
        <w:rPr>
          <w:rFonts w:ascii="Times New Roman" w:hAnsi="Times New Roman"/>
          <w:color w:val="000000"/>
        </w:rPr>
        <w:t xml:space="preserve"> Coach of the Year</w:t>
      </w:r>
    </w:p>
    <w:p w:rsidR="00B61762" w:rsidRDefault="00B61762" w:rsidP="00B61762">
      <w:pPr>
        <w:pStyle w:val="ListParagraph"/>
        <w:ind w:left="1440" w:firstLine="720"/>
        <w:rPr>
          <w:rFonts w:ascii="Times New Roman" w:hAnsi="Times New Roman"/>
        </w:rPr>
      </w:pPr>
      <w:r w:rsidRPr="00B61762">
        <w:rPr>
          <w:rFonts w:ascii="Times New Roman" w:hAnsi="Times New Roman"/>
          <w:i/>
        </w:rPr>
        <w:t>South Jersey Times</w:t>
      </w:r>
      <w:r w:rsidRPr="00B61762">
        <w:rPr>
          <w:rFonts w:ascii="Times New Roman" w:hAnsi="Times New Roman"/>
        </w:rPr>
        <w:t xml:space="preserve"> Coach of the Year</w:t>
      </w:r>
    </w:p>
    <w:p w:rsidR="003D2803" w:rsidRDefault="00B61762" w:rsidP="00B61762">
      <w:pPr>
        <w:pStyle w:val="ListParagraph"/>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rPr>
        <w:t>Touchdown Club of Southern New Jersey Coach of the Year</w:t>
      </w:r>
    </w:p>
    <w:p w:rsidR="00810D52" w:rsidRPr="0005395D" w:rsidRDefault="00810D52" w:rsidP="00810D52">
      <w:r w:rsidRPr="0005395D">
        <w:t>ROLL CALL</w:t>
      </w:r>
    </w:p>
    <w:p w:rsidR="00810D52" w:rsidRPr="0005395D" w:rsidRDefault="00810D52" w:rsidP="00810D52"/>
    <w:p w:rsidR="00810D52" w:rsidRPr="0005395D" w:rsidRDefault="00810D52" w:rsidP="00810D52">
      <w:r w:rsidRPr="0005395D">
        <w:t xml:space="preserve">Roll Call Vote: Mr. Hamilton, Mr. Lisa, Mrs. </w:t>
      </w:r>
      <w:r>
        <w:t>Dunn</w:t>
      </w:r>
      <w:r w:rsidRPr="0005395D">
        <w:t xml:space="preserve">, Mr. Ridinger, Mrs. Stevenson, </w:t>
      </w:r>
      <w:r w:rsidR="00CE4BA4">
        <w:t xml:space="preserve">Mrs. Giampola, </w:t>
      </w:r>
      <w:r w:rsidRPr="0005395D">
        <w:t xml:space="preserve">and Mr. Walter voting </w:t>
      </w:r>
      <w:r w:rsidR="00CE4BA4">
        <w:t>7</w:t>
      </w:r>
      <w:r w:rsidRPr="0005395D">
        <w:t xml:space="preserve"> YES; Mr. </w:t>
      </w:r>
      <w:r>
        <w:t>Hughes</w:t>
      </w:r>
      <w:r w:rsidRPr="0005395D">
        <w:t>, the Greenwich Township Representative</w:t>
      </w:r>
      <w:r>
        <w:t xml:space="preserve">, </w:t>
      </w:r>
      <w:r w:rsidRPr="0005395D">
        <w:t>Ms. Eastlack</w:t>
      </w:r>
      <w:r>
        <w:t>,</w:t>
      </w:r>
      <w:r w:rsidRPr="0005395D">
        <w:t xml:space="preserve"> </w:t>
      </w:r>
      <w:r w:rsidR="00CE4BA4">
        <w:t xml:space="preserve">and </w:t>
      </w:r>
      <w:r w:rsidRPr="0005395D">
        <w:t>Mrs. Lozada-Shaw</w:t>
      </w:r>
      <w:r w:rsidR="00CE4BA4">
        <w:t xml:space="preserve"> 3</w:t>
      </w:r>
      <w:r w:rsidRPr="0005395D">
        <w:t xml:space="preserve"> ABSENT</w:t>
      </w:r>
    </w:p>
    <w:p w:rsidR="00810D52" w:rsidRDefault="00810D52" w:rsidP="00810D52">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AA7ED8" w:rsidRPr="0005395D" w:rsidRDefault="00AA7ED8" w:rsidP="00AA7ED8">
      <w:pPr>
        <w:tabs>
          <w:tab w:val="decimal" w:pos="360"/>
          <w:tab w:val="left" w:pos="720"/>
          <w:tab w:val="left" w:pos="1080"/>
          <w:tab w:val="left" w:pos="1440"/>
          <w:tab w:val="left" w:pos="1800"/>
          <w:tab w:val="left" w:pos="2160"/>
          <w:tab w:val="left" w:pos="2520"/>
        </w:tabs>
        <w:jc w:val="center"/>
      </w:pPr>
    </w:p>
    <w:p w:rsidR="003B167E" w:rsidRDefault="00AA7ED8" w:rsidP="00AA7ED8">
      <w:r w:rsidRPr="0005395D">
        <w:t xml:space="preserve">Program Feature – </w:t>
      </w:r>
      <w:r w:rsidR="003B167E" w:rsidRPr="003B167E">
        <w:t>Semi-Annual Presentation of Harassment, Intimidation and Bullying (HIB) and Violence, Vandalism and Substance Abuse data for the period July 1, 201</w:t>
      </w:r>
      <w:r w:rsidR="003B167E">
        <w:t>4</w:t>
      </w:r>
      <w:r w:rsidR="003B167E" w:rsidRPr="003B167E">
        <w:t xml:space="preserve"> – December 31, 201</w:t>
      </w:r>
      <w:r w:rsidR="003B167E">
        <w:t>4 by</w:t>
      </w:r>
      <w:r w:rsidR="003B167E" w:rsidRPr="003B167E">
        <w:t xml:space="preserve"> HIB Coordinator John Giovannitti.  </w:t>
      </w:r>
    </w:p>
    <w:p w:rsidR="003B167E" w:rsidRDefault="003B167E" w:rsidP="003B167E">
      <w:pPr>
        <w:pStyle w:val="ListParagraph"/>
        <w:rPr>
          <w:rFonts w:ascii="Times New Roman" w:hAnsi="Times New Roman"/>
        </w:rPr>
      </w:pPr>
    </w:p>
    <w:p w:rsidR="003B167E" w:rsidRDefault="003B167E" w:rsidP="00AA7ED8">
      <w:r w:rsidRPr="00AA7ED8">
        <w:t xml:space="preserve">Individual HIB </w:t>
      </w:r>
      <w:r w:rsidR="00351B5D" w:rsidRPr="00AA7ED8">
        <w:t xml:space="preserve">as well as Violence and Vandalism </w:t>
      </w:r>
      <w:r w:rsidRPr="00AA7ED8">
        <w:t>cases are presented to the Board of Education on a monthly basis.  Semi-</w:t>
      </w:r>
      <w:r w:rsidR="0091349A" w:rsidRPr="00AA7ED8">
        <w:t>a</w:t>
      </w:r>
      <w:r w:rsidRPr="00AA7ED8">
        <w:t xml:space="preserve">nnually the information is presented to the New Jersey Department of Education.  </w:t>
      </w:r>
      <w:r w:rsidRPr="00AA7ED8">
        <w:lastRenderedPageBreak/>
        <w:t xml:space="preserve">This task was recently completed by Mr. Giovannitti.  He will summarize the information and answer questions asked by members of the Board of Education. </w:t>
      </w:r>
    </w:p>
    <w:p w:rsidR="00AB327F" w:rsidRDefault="00AB327F" w:rsidP="00544DC8">
      <w:pPr>
        <w:rPr>
          <w:b/>
        </w:rPr>
      </w:pPr>
    </w:p>
    <w:p w:rsidR="00544DC8" w:rsidRDefault="00412D14" w:rsidP="00544DC8">
      <w:pPr>
        <w:rPr>
          <w:b/>
        </w:rPr>
      </w:pPr>
      <w:r w:rsidRPr="0005395D">
        <w:rPr>
          <w:b/>
        </w:rPr>
        <w:t>PUBLIC COMMENTS</w:t>
      </w:r>
    </w:p>
    <w:p w:rsidR="00544DC8" w:rsidRPr="00544DC8" w:rsidRDefault="00544DC8" w:rsidP="00544DC8">
      <w:r w:rsidRPr="00544DC8">
        <w:t>None</w:t>
      </w:r>
    </w:p>
    <w:p w:rsidR="00544DC8" w:rsidRPr="00544DC8" w:rsidRDefault="00544DC8" w:rsidP="00544DC8">
      <w:pPr>
        <w:rPr>
          <w:b/>
        </w:rPr>
      </w:pPr>
    </w:p>
    <w:p w:rsidR="00400419" w:rsidRDefault="00412D14" w:rsidP="00AB327F">
      <w:pPr>
        <w:contextualSpacing/>
      </w:pPr>
      <w:r w:rsidRPr="0005395D">
        <w:rPr>
          <w:b/>
        </w:rPr>
        <w:t>CORRESPONDENCE</w:t>
      </w:r>
      <w:r w:rsidRPr="00412D14">
        <w:t xml:space="preserve"> </w:t>
      </w:r>
    </w:p>
    <w:p w:rsidR="00400419" w:rsidRDefault="00544DC8" w:rsidP="00AB327F">
      <w:pPr>
        <w:contextualSpacing/>
      </w:pPr>
      <w:r>
        <w:t>None</w:t>
      </w:r>
    </w:p>
    <w:p w:rsidR="00544DC8" w:rsidRDefault="00544DC8" w:rsidP="00AB327F">
      <w:pPr>
        <w:tabs>
          <w:tab w:val="left" w:pos="1080"/>
        </w:tabs>
        <w:contextualSpacing/>
        <w:rPr>
          <w:b/>
        </w:rPr>
      </w:pPr>
    </w:p>
    <w:p w:rsidR="00544DC8" w:rsidRDefault="00400419" w:rsidP="00AB327F">
      <w:pPr>
        <w:contextualSpacing/>
        <w:rPr>
          <w:b/>
        </w:rPr>
      </w:pPr>
      <w:r w:rsidRPr="0005395D">
        <w:rPr>
          <w:b/>
        </w:rPr>
        <w:t>REPORT OF THE STUDENT MEMBER OF THE BOARD OF EDUCATION</w:t>
      </w:r>
    </w:p>
    <w:p w:rsidR="00400419" w:rsidRPr="00544DC8" w:rsidRDefault="00400419" w:rsidP="00AB327F">
      <w:pPr>
        <w:contextualSpacing/>
      </w:pPr>
      <w:r w:rsidRPr="00544DC8">
        <w:t>None</w:t>
      </w:r>
    </w:p>
    <w:p w:rsidR="00544DC8" w:rsidRDefault="00544DC8" w:rsidP="000608F1">
      <w:pPr>
        <w:rPr>
          <w:b/>
        </w:rPr>
      </w:pPr>
    </w:p>
    <w:p w:rsidR="000608F1" w:rsidRDefault="000608F1" w:rsidP="000608F1">
      <w:pPr>
        <w:rPr>
          <w:b/>
        </w:rPr>
      </w:pPr>
      <w:r w:rsidRPr="0005395D">
        <w:rPr>
          <w:b/>
        </w:rPr>
        <w:t>OLD BUSINESS</w:t>
      </w:r>
    </w:p>
    <w:p w:rsidR="000608F1" w:rsidRPr="0005395D" w:rsidRDefault="000608F1" w:rsidP="000608F1">
      <w:pPr>
        <w:rPr>
          <w:b/>
        </w:rPr>
      </w:pPr>
    </w:p>
    <w:p w:rsidR="0083041A" w:rsidRDefault="00561F21" w:rsidP="0083041A">
      <w:pPr>
        <w:pStyle w:val="ListParagraph"/>
        <w:numPr>
          <w:ilvl w:val="0"/>
          <w:numId w:val="1"/>
        </w:numPr>
        <w:tabs>
          <w:tab w:val="left" w:pos="1080"/>
        </w:tabs>
        <w:ind w:left="1080"/>
        <w:rPr>
          <w:rFonts w:ascii="Times New Roman" w:hAnsi="Times New Roman"/>
        </w:rPr>
      </w:pPr>
      <w:r w:rsidRPr="00AA766D">
        <w:rPr>
          <w:rFonts w:ascii="Times New Roman" w:hAnsi="Times New Roman"/>
        </w:rPr>
        <w:t>Search for a New Superintendent of Schools</w:t>
      </w:r>
    </w:p>
    <w:p w:rsidR="0083041A" w:rsidRDefault="0083041A" w:rsidP="0083041A">
      <w:pPr>
        <w:pStyle w:val="ListParagraph"/>
        <w:tabs>
          <w:tab w:val="left" w:pos="1080"/>
        </w:tabs>
        <w:ind w:left="1080"/>
        <w:rPr>
          <w:rFonts w:ascii="Times New Roman" w:hAnsi="Times New Roman"/>
        </w:rPr>
      </w:pPr>
    </w:p>
    <w:p w:rsidR="0083041A" w:rsidRDefault="0083041A" w:rsidP="0083041A">
      <w:pPr>
        <w:pStyle w:val="ListParagraph"/>
        <w:numPr>
          <w:ilvl w:val="1"/>
          <w:numId w:val="1"/>
        </w:numPr>
        <w:tabs>
          <w:tab w:val="left" w:pos="1080"/>
        </w:tabs>
        <w:rPr>
          <w:rFonts w:ascii="Times New Roman" w:hAnsi="Times New Roman"/>
        </w:rPr>
      </w:pPr>
      <w:r>
        <w:rPr>
          <w:rFonts w:ascii="Times New Roman" w:hAnsi="Times New Roman"/>
        </w:rPr>
        <w:t>The Board of Education interviewed candidates for the position of Superintendent of Schools during special meetings conducted on Tuesday, January 13 and 20, 2015.</w:t>
      </w:r>
    </w:p>
    <w:p w:rsidR="0083041A" w:rsidRDefault="0083041A" w:rsidP="0083041A">
      <w:pPr>
        <w:pStyle w:val="ListParagraph"/>
        <w:tabs>
          <w:tab w:val="left" w:pos="1080"/>
        </w:tabs>
        <w:ind w:left="1440"/>
        <w:rPr>
          <w:rFonts w:ascii="Times New Roman" w:hAnsi="Times New Roman"/>
        </w:rPr>
      </w:pPr>
    </w:p>
    <w:p w:rsidR="0083041A" w:rsidRDefault="0091349A" w:rsidP="0091349A">
      <w:pPr>
        <w:pStyle w:val="ListParagraph"/>
        <w:numPr>
          <w:ilvl w:val="1"/>
          <w:numId w:val="1"/>
        </w:numPr>
        <w:tabs>
          <w:tab w:val="left" w:pos="1080"/>
        </w:tabs>
        <w:rPr>
          <w:rFonts w:ascii="Times New Roman" w:hAnsi="Times New Roman"/>
        </w:rPr>
      </w:pPr>
      <w:r>
        <w:rPr>
          <w:rFonts w:ascii="Times New Roman" w:hAnsi="Times New Roman"/>
        </w:rPr>
        <w:t>The Interim Superintendent is currently establishing committees of teachers/staff, administrators and citizens to conduct interview</w:t>
      </w:r>
      <w:r w:rsidR="00536D52">
        <w:rPr>
          <w:rFonts w:ascii="Times New Roman" w:hAnsi="Times New Roman"/>
        </w:rPr>
        <w:t>s</w:t>
      </w:r>
      <w:r>
        <w:rPr>
          <w:rFonts w:ascii="Times New Roman" w:hAnsi="Times New Roman"/>
        </w:rPr>
        <w:t xml:space="preserve"> of the candidates for the position of Superintendent of Schools.  He is also developing the questions for these interviews.</w:t>
      </w:r>
    </w:p>
    <w:p w:rsidR="00544DC8" w:rsidRPr="00544DC8" w:rsidRDefault="00544DC8" w:rsidP="00544DC8">
      <w:pPr>
        <w:pStyle w:val="ListParagraph"/>
        <w:rPr>
          <w:rFonts w:ascii="Times New Roman" w:hAnsi="Times New Roman"/>
        </w:rPr>
      </w:pPr>
    </w:p>
    <w:p w:rsidR="00544DC8" w:rsidRDefault="00544DC8" w:rsidP="00544DC8">
      <w:pPr>
        <w:tabs>
          <w:tab w:val="left" w:pos="1080"/>
        </w:tabs>
      </w:pPr>
      <w:r>
        <w:t>Motion by Stevenson, seconded by Hamilton to hold a special meeting on Thursday February 5, 2015 to interview candidates for Superintendent of Schools.</w:t>
      </w:r>
    </w:p>
    <w:p w:rsidR="00544DC8" w:rsidRDefault="00544DC8" w:rsidP="00544DC8">
      <w:pPr>
        <w:tabs>
          <w:tab w:val="left" w:pos="1080"/>
        </w:tabs>
      </w:pPr>
    </w:p>
    <w:p w:rsidR="00544DC8" w:rsidRDefault="00544DC8" w:rsidP="00544DC8">
      <w:pPr>
        <w:tabs>
          <w:tab w:val="left" w:pos="1080"/>
        </w:tabs>
      </w:pPr>
    </w:p>
    <w:p w:rsidR="00544DC8" w:rsidRPr="0005395D" w:rsidRDefault="00544DC8" w:rsidP="00544DC8">
      <w:r w:rsidRPr="0005395D">
        <w:t>ROLL CALL</w:t>
      </w:r>
    </w:p>
    <w:p w:rsidR="00544DC8" w:rsidRPr="0005395D" w:rsidRDefault="00544DC8" w:rsidP="00544DC8"/>
    <w:p w:rsidR="00544DC8" w:rsidRPr="0005395D" w:rsidRDefault="00544DC8" w:rsidP="00544DC8">
      <w:r w:rsidRPr="0005395D">
        <w:t xml:space="preserve">Roll Call Vote: Mr. Hamilton, Mr. Lisa, Mrs. </w:t>
      </w:r>
      <w:r>
        <w:t>Dunn</w:t>
      </w:r>
      <w:r w:rsidRPr="0005395D">
        <w:t xml:space="preserve">, Mr. Ridinger, Mrs. Stevenson, and Mr. Walter voting </w:t>
      </w:r>
      <w:r>
        <w:t>6</w:t>
      </w:r>
      <w:r w:rsidRPr="0005395D">
        <w:t xml:space="preserve"> YES; Mr. </w:t>
      </w:r>
      <w:r>
        <w:t>Hughes</w:t>
      </w:r>
      <w:r w:rsidRPr="0005395D">
        <w:t>, the Greenwich Township Representative</w:t>
      </w:r>
      <w:r>
        <w:t xml:space="preserve">, </w:t>
      </w:r>
      <w:r w:rsidRPr="0005395D">
        <w:t>Ms. Eastlack</w:t>
      </w:r>
      <w:r>
        <w:t>,</w:t>
      </w:r>
      <w:r w:rsidRPr="0005395D">
        <w:t xml:space="preserve"> Mrs. Lozada-Shaw</w:t>
      </w:r>
      <w:r>
        <w:t xml:space="preserve"> and</w:t>
      </w:r>
      <w:r w:rsidRPr="0005395D">
        <w:t xml:space="preserve"> Mrs. Giampola </w:t>
      </w:r>
      <w:r>
        <w:t>4</w:t>
      </w:r>
      <w:r w:rsidRPr="0005395D">
        <w:t xml:space="preserve"> ABSENT</w:t>
      </w:r>
    </w:p>
    <w:p w:rsidR="00544DC8" w:rsidRPr="0005395D" w:rsidRDefault="00544DC8" w:rsidP="00544DC8"/>
    <w:p w:rsidR="00544DC8" w:rsidRDefault="00544DC8" w:rsidP="00544DC8">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544DC8" w:rsidRDefault="00544DC8" w:rsidP="00544DC8">
      <w:pPr>
        <w:tabs>
          <w:tab w:val="left" w:pos="1080"/>
        </w:tabs>
      </w:pPr>
    </w:p>
    <w:p w:rsidR="00544DC8" w:rsidRDefault="00544DC8" w:rsidP="00544DC8">
      <w:pPr>
        <w:tabs>
          <w:tab w:val="left" w:pos="1080"/>
        </w:tabs>
      </w:pPr>
    </w:p>
    <w:p w:rsidR="00B2769E" w:rsidRDefault="00F24C25" w:rsidP="00B2769E">
      <w:pPr>
        <w:pStyle w:val="ListParagraph"/>
        <w:numPr>
          <w:ilvl w:val="0"/>
          <w:numId w:val="1"/>
        </w:numPr>
        <w:tabs>
          <w:tab w:val="left" w:pos="1080"/>
        </w:tabs>
        <w:ind w:left="1080"/>
        <w:rPr>
          <w:rFonts w:ascii="Times New Roman" w:hAnsi="Times New Roman"/>
        </w:rPr>
      </w:pPr>
      <w:r>
        <w:rPr>
          <w:rFonts w:ascii="Times New Roman" w:hAnsi="Times New Roman"/>
        </w:rPr>
        <w:t>Special Election January 27, 2015</w:t>
      </w:r>
    </w:p>
    <w:p w:rsidR="0083041A" w:rsidRPr="007E7C84" w:rsidRDefault="0083041A" w:rsidP="0083041A">
      <w:pPr>
        <w:pStyle w:val="ListParagraph"/>
        <w:tabs>
          <w:tab w:val="left" w:pos="1080"/>
        </w:tabs>
        <w:ind w:left="1080"/>
        <w:rPr>
          <w:rFonts w:ascii="Times New Roman" w:hAnsi="Times New Roman"/>
          <w:sz w:val="16"/>
          <w:szCs w:val="16"/>
        </w:rPr>
      </w:pPr>
    </w:p>
    <w:p w:rsidR="0083041A" w:rsidRDefault="0083041A" w:rsidP="0083041A">
      <w:pPr>
        <w:pStyle w:val="ListParagraph"/>
        <w:numPr>
          <w:ilvl w:val="1"/>
          <w:numId w:val="1"/>
        </w:numPr>
        <w:tabs>
          <w:tab w:val="left" w:pos="1080"/>
        </w:tabs>
        <w:rPr>
          <w:rFonts w:ascii="Times New Roman" w:hAnsi="Times New Roman"/>
        </w:rPr>
      </w:pPr>
      <w:r>
        <w:rPr>
          <w:rFonts w:ascii="Times New Roman" w:hAnsi="Times New Roman"/>
        </w:rPr>
        <w:t xml:space="preserve">Presentation by the Interim Superintendent of </w:t>
      </w:r>
      <w:r w:rsidR="00F24C25">
        <w:rPr>
          <w:rFonts w:ascii="Times New Roman" w:hAnsi="Times New Roman"/>
        </w:rPr>
        <w:t>Schools</w:t>
      </w:r>
      <w:r w:rsidR="00303193">
        <w:rPr>
          <w:rFonts w:ascii="Times New Roman" w:hAnsi="Times New Roman"/>
        </w:rPr>
        <w:t xml:space="preserve"> – Special Election Information</w:t>
      </w:r>
    </w:p>
    <w:p w:rsidR="00F24C25" w:rsidRDefault="00F24C25" w:rsidP="00F24C25">
      <w:pPr>
        <w:pStyle w:val="ListParagraph"/>
        <w:tabs>
          <w:tab w:val="left" w:pos="1080"/>
        </w:tabs>
        <w:ind w:left="1440"/>
        <w:rPr>
          <w:rFonts w:ascii="Times New Roman" w:hAnsi="Times New Roman"/>
        </w:rPr>
      </w:pPr>
    </w:p>
    <w:p w:rsidR="00F24C25" w:rsidRDefault="00F24C25" w:rsidP="0083041A">
      <w:pPr>
        <w:pStyle w:val="ListParagraph"/>
        <w:numPr>
          <w:ilvl w:val="1"/>
          <w:numId w:val="1"/>
        </w:numPr>
        <w:tabs>
          <w:tab w:val="left" w:pos="1080"/>
        </w:tabs>
        <w:rPr>
          <w:rFonts w:ascii="Times New Roman" w:hAnsi="Times New Roman"/>
        </w:rPr>
      </w:pPr>
      <w:r>
        <w:rPr>
          <w:rFonts w:ascii="Times New Roman" w:hAnsi="Times New Roman"/>
        </w:rPr>
        <w:t>Materials about the Special Election were</w:t>
      </w:r>
      <w:r w:rsidR="0091349A">
        <w:rPr>
          <w:rFonts w:ascii="Times New Roman" w:hAnsi="Times New Roman"/>
        </w:rPr>
        <w:t>/will be</w:t>
      </w:r>
      <w:r>
        <w:rPr>
          <w:rFonts w:ascii="Times New Roman" w:hAnsi="Times New Roman"/>
        </w:rPr>
        <w:t xml:space="preserve"> sent home with students on January 16 and 23, 2015.</w:t>
      </w:r>
    </w:p>
    <w:p w:rsidR="00F24C25" w:rsidRDefault="00F24C25" w:rsidP="00F24C25">
      <w:pPr>
        <w:pStyle w:val="ListParagraph"/>
        <w:tabs>
          <w:tab w:val="left" w:pos="1080"/>
        </w:tabs>
        <w:ind w:left="1440"/>
        <w:rPr>
          <w:rFonts w:ascii="Times New Roman" w:hAnsi="Times New Roman"/>
        </w:rPr>
      </w:pPr>
    </w:p>
    <w:p w:rsidR="00F24C25" w:rsidRDefault="00F24C25" w:rsidP="0083041A">
      <w:pPr>
        <w:pStyle w:val="ListParagraph"/>
        <w:numPr>
          <w:ilvl w:val="1"/>
          <w:numId w:val="1"/>
        </w:numPr>
        <w:tabs>
          <w:tab w:val="left" w:pos="1080"/>
        </w:tabs>
        <w:rPr>
          <w:rFonts w:ascii="Times New Roman" w:hAnsi="Times New Roman"/>
        </w:rPr>
      </w:pPr>
      <w:r>
        <w:rPr>
          <w:rFonts w:ascii="Times New Roman" w:hAnsi="Times New Roman"/>
        </w:rPr>
        <w:t>A flyer about the Special Election was mailed to all residents of Paulsboro during the week of January 12, 2015.</w:t>
      </w:r>
    </w:p>
    <w:p w:rsidR="00F24C25" w:rsidRDefault="00F24C25" w:rsidP="00F24C25">
      <w:pPr>
        <w:pStyle w:val="ListParagraph"/>
        <w:tabs>
          <w:tab w:val="left" w:pos="1080"/>
        </w:tabs>
        <w:ind w:left="1440"/>
        <w:rPr>
          <w:rFonts w:ascii="Times New Roman" w:hAnsi="Times New Roman"/>
        </w:rPr>
      </w:pPr>
    </w:p>
    <w:p w:rsidR="00B2769E" w:rsidRPr="0083041A" w:rsidRDefault="00E34C58" w:rsidP="0083041A">
      <w:pPr>
        <w:pStyle w:val="ListParagraph"/>
        <w:numPr>
          <w:ilvl w:val="1"/>
          <w:numId w:val="1"/>
        </w:numPr>
        <w:tabs>
          <w:tab w:val="left" w:pos="1080"/>
        </w:tabs>
        <w:rPr>
          <w:rFonts w:ascii="Times New Roman" w:hAnsi="Times New Roman"/>
        </w:rPr>
      </w:pPr>
      <w:r w:rsidRPr="0083041A">
        <w:rPr>
          <w:rFonts w:ascii="Times New Roman" w:hAnsi="Times New Roman"/>
        </w:rPr>
        <w:t>The Interim Superintendent</w:t>
      </w:r>
      <w:r w:rsidR="0083041A">
        <w:rPr>
          <w:rFonts w:ascii="Times New Roman" w:hAnsi="Times New Roman"/>
        </w:rPr>
        <w:t xml:space="preserve"> continued to make</w:t>
      </w:r>
      <w:r w:rsidR="00B2769E" w:rsidRPr="0083041A">
        <w:rPr>
          <w:rFonts w:ascii="Times New Roman" w:hAnsi="Times New Roman"/>
        </w:rPr>
        <w:t xml:space="preserve"> presentations throughout the community </w:t>
      </w:r>
      <w:r w:rsidRPr="0083041A">
        <w:rPr>
          <w:rFonts w:ascii="Times New Roman" w:hAnsi="Times New Roman"/>
        </w:rPr>
        <w:t>in order to provide</w:t>
      </w:r>
      <w:r w:rsidR="00B2769E" w:rsidRPr="0083041A">
        <w:rPr>
          <w:rFonts w:ascii="Times New Roman" w:hAnsi="Times New Roman"/>
        </w:rPr>
        <w:t xml:space="preserve"> information about the projects included in the bond referendum.  Presentations include:</w:t>
      </w:r>
    </w:p>
    <w:p w:rsidR="00472DEB" w:rsidRPr="007E7C84" w:rsidRDefault="00472DEB" w:rsidP="00472DEB">
      <w:pPr>
        <w:pStyle w:val="ListParagraph"/>
        <w:tabs>
          <w:tab w:val="left" w:pos="1080"/>
        </w:tabs>
        <w:ind w:left="1080"/>
        <w:rPr>
          <w:rFonts w:ascii="Times New Roman" w:hAnsi="Times New Roman"/>
          <w:sz w:val="16"/>
          <w:szCs w:val="16"/>
        </w:rPr>
      </w:pPr>
    </w:p>
    <w:p w:rsidR="00B2769E" w:rsidRDefault="00B2769E" w:rsidP="007E7C84">
      <w:pPr>
        <w:pStyle w:val="ListParagraph"/>
        <w:ind w:left="1620"/>
        <w:rPr>
          <w:rFonts w:ascii="Times New Roman" w:hAnsi="Times New Roman"/>
        </w:rPr>
      </w:pPr>
      <w:r w:rsidRPr="00AA766D">
        <w:rPr>
          <w:rFonts w:ascii="Times New Roman" w:hAnsi="Times New Roman"/>
        </w:rPr>
        <w:tab/>
        <w:t>Land Use Board</w:t>
      </w:r>
      <w:r w:rsidR="00D849E4" w:rsidRPr="00AA766D">
        <w:rPr>
          <w:rFonts w:ascii="Times New Roman" w:hAnsi="Times New Roman"/>
        </w:rPr>
        <w:t xml:space="preserve"> </w:t>
      </w:r>
      <w:r w:rsidR="007A1812">
        <w:rPr>
          <w:rFonts w:ascii="Times New Roman" w:hAnsi="Times New Roman"/>
        </w:rPr>
        <w:t>–</w:t>
      </w:r>
      <w:r w:rsidRPr="00AA766D">
        <w:rPr>
          <w:rFonts w:ascii="Times New Roman" w:hAnsi="Times New Roman"/>
        </w:rPr>
        <w:t xml:space="preserve"> </w:t>
      </w:r>
      <w:r w:rsidR="007A1812">
        <w:rPr>
          <w:rFonts w:ascii="Times New Roman" w:hAnsi="Times New Roman"/>
        </w:rPr>
        <w:t xml:space="preserve">January </w:t>
      </w:r>
      <w:r w:rsidR="00472DEB">
        <w:rPr>
          <w:rFonts w:ascii="Times New Roman" w:hAnsi="Times New Roman"/>
        </w:rPr>
        <w:t xml:space="preserve">12, </w:t>
      </w:r>
      <w:r w:rsidR="007A1812">
        <w:rPr>
          <w:rFonts w:ascii="Times New Roman" w:hAnsi="Times New Roman"/>
        </w:rPr>
        <w:t>2015</w:t>
      </w:r>
    </w:p>
    <w:p w:rsidR="007E7C84" w:rsidRPr="00AA766D" w:rsidRDefault="007E7C84" w:rsidP="007E7C84">
      <w:pPr>
        <w:pStyle w:val="ListParagraph"/>
        <w:ind w:left="1620"/>
        <w:rPr>
          <w:rFonts w:ascii="Times New Roman" w:hAnsi="Times New Roman"/>
        </w:rPr>
      </w:pPr>
      <w:r>
        <w:rPr>
          <w:rFonts w:ascii="Times New Roman" w:hAnsi="Times New Roman"/>
        </w:rPr>
        <w:tab/>
        <w:t>Gill Memorial Library Board of Trustees – January 12, 2015</w:t>
      </w:r>
    </w:p>
    <w:p w:rsidR="00B2769E" w:rsidRPr="00AA766D" w:rsidRDefault="00B2769E" w:rsidP="007E7C84">
      <w:pPr>
        <w:pStyle w:val="ListParagraph"/>
        <w:ind w:left="1620"/>
        <w:rPr>
          <w:rFonts w:ascii="Times New Roman" w:hAnsi="Times New Roman"/>
        </w:rPr>
      </w:pPr>
      <w:r w:rsidRPr="00AA766D">
        <w:rPr>
          <w:rFonts w:ascii="Times New Roman" w:hAnsi="Times New Roman"/>
        </w:rPr>
        <w:tab/>
        <w:t>Gibbstown B</w:t>
      </w:r>
      <w:r w:rsidR="007E7C84">
        <w:rPr>
          <w:rFonts w:ascii="Times New Roman" w:hAnsi="Times New Roman"/>
        </w:rPr>
        <w:t>oard of Education</w:t>
      </w:r>
      <w:r w:rsidRPr="00AA766D">
        <w:rPr>
          <w:rFonts w:ascii="Times New Roman" w:hAnsi="Times New Roman"/>
        </w:rPr>
        <w:t xml:space="preserve"> </w:t>
      </w:r>
      <w:r w:rsidR="007A1812">
        <w:rPr>
          <w:rFonts w:ascii="Times New Roman" w:hAnsi="Times New Roman"/>
        </w:rPr>
        <w:t>–</w:t>
      </w:r>
      <w:r w:rsidRPr="00AA766D">
        <w:rPr>
          <w:rFonts w:ascii="Times New Roman" w:hAnsi="Times New Roman"/>
        </w:rPr>
        <w:t xml:space="preserve"> </w:t>
      </w:r>
      <w:r w:rsidR="00A01313">
        <w:rPr>
          <w:rFonts w:ascii="Times New Roman" w:hAnsi="Times New Roman"/>
        </w:rPr>
        <w:t>January</w:t>
      </w:r>
      <w:r w:rsidR="00472DEB">
        <w:rPr>
          <w:rFonts w:ascii="Times New Roman" w:hAnsi="Times New Roman"/>
        </w:rPr>
        <w:t xml:space="preserve"> 5,</w:t>
      </w:r>
      <w:r w:rsidR="00A01313">
        <w:rPr>
          <w:rFonts w:ascii="Times New Roman" w:hAnsi="Times New Roman"/>
        </w:rPr>
        <w:t xml:space="preserve"> 2015</w:t>
      </w:r>
    </w:p>
    <w:p w:rsidR="00B2769E" w:rsidRPr="00AA766D" w:rsidRDefault="00B2769E" w:rsidP="007E7C84">
      <w:pPr>
        <w:pStyle w:val="ListParagraph"/>
        <w:ind w:left="1620"/>
        <w:rPr>
          <w:rFonts w:ascii="Times New Roman" w:hAnsi="Times New Roman"/>
        </w:rPr>
      </w:pPr>
      <w:r w:rsidRPr="00AA766D">
        <w:rPr>
          <w:rFonts w:ascii="Times New Roman" w:hAnsi="Times New Roman"/>
        </w:rPr>
        <w:tab/>
        <w:t xml:space="preserve">Paulsboro Mayor and Council </w:t>
      </w:r>
      <w:r w:rsidR="00E00DCD" w:rsidRPr="00AA766D">
        <w:rPr>
          <w:rFonts w:ascii="Times New Roman" w:hAnsi="Times New Roman"/>
        </w:rPr>
        <w:t>-</w:t>
      </w:r>
      <w:r w:rsidRPr="00AA766D">
        <w:rPr>
          <w:rFonts w:ascii="Times New Roman" w:hAnsi="Times New Roman"/>
        </w:rPr>
        <w:t xml:space="preserve"> December 17</w:t>
      </w:r>
      <w:r w:rsidR="007A1812">
        <w:rPr>
          <w:rFonts w:ascii="Times New Roman" w:hAnsi="Times New Roman"/>
        </w:rPr>
        <w:t>, 2014</w:t>
      </w:r>
    </w:p>
    <w:p w:rsidR="00B2769E" w:rsidRDefault="00B2769E" w:rsidP="007E7C84">
      <w:pPr>
        <w:pStyle w:val="ListParagraph"/>
        <w:ind w:left="1620"/>
        <w:rPr>
          <w:rFonts w:ascii="Times New Roman" w:hAnsi="Times New Roman"/>
        </w:rPr>
      </w:pPr>
      <w:r w:rsidRPr="00AA766D">
        <w:rPr>
          <w:rFonts w:ascii="Times New Roman" w:hAnsi="Times New Roman"/>
        </w:rPr>
        <w:tab/>
        <w:t xml:space="preserve">Special Meeting of Key Communicators – January </w:t>
      </w:r>
      <w:r w:rsidR="00D849E4" w:rsidRPr="00AA766D">
        <w:rPr>
          <w:rFonts w:ascii="Times New Roman" w:hAnsi="Times New Roman"/>
        </w:rPr>
        <w:t>7</w:t>
      </w:r>
      <w:r w:rsidR="007A1812">
        <w:rPr>
          <w:rFonts w:ascii="Times New Roman" w:hAnsi="Times New Roman"/>
        </w:rPr>
        <w:t>, 2015</w:t>
      </w:r>
    </w:p>
    <w:p w:rsidR="007A1812" w:rsidRDefault="007A1812" w:rsidP="007E7C84">
      <w:pPr>
        <w:pStyle w:val="ListParagraph"/>
        <w:ind w:left="1620"/>
        <w:rPr>
          <w:rFonts w:ascii="Times New Roman" w:hAnsi="Times New Roman"/>
        </w:rPr>
      </w:pPr>
      <w:r>
        <w:rPr>
          <w:rFonts w:ascii="Times New Roman" w:hAnsi="Times New Roman"/>
        </w:rPr>
        <w:tab/>
        <w:t>Paulsboro Education Association – January 2015</w:t>
      </w:r>
    </w:p>
    <w:p w:rsidR="007A1812" w:rsidRDefault="007A1812" w:rsidP="007E7C84">
      <w:pPr>
        <w:pStyle w:val="ListParagraph"/>
        <w:ind w:left="1620"/>
        <w:rPr>
          <w:rFonts w:ascii="Times New Roman" w:hAnsi="Times New Roman"/>
        </w:rPr>
      </w:pPr>
      <w:r>
        <w:rPr>
          <w:rFonts w:ascii="Times New Roman" w:hAnsi="Times New Roman"/>
        </w:rPr>
        <w:tab/>
        <w:t xml:space="preserve">Eye </w:t>
      </w:r>
      <w:proofErr w:type="gramStart"/>
      <w:r>
        <w:rPr>
          <w:rFonts w:ascii="Times New Roman" w:hAnsi="Times New Roman"/>
        </w:rPr>
        <w:t>On</w:t>
      </w:r>
      <w:proofErr w:type="gramEnd"/>
      <w:r>
        <w:rPr>
          <w:rFonts w:ascii="Times New Roman" w:hAnsi="Times New Roman"/>
        </w:rPr>
        <w:t xml:space="preserve"> Paulsboro – January </w:t>
      </w:r>
      <w:r w:rsidR="0091349A">
        <w:rPr>
          <w:rFonts w:ascii="Times New Roman" w:hAnsi="Times New Roman"/>
        </w:rPr>
        <w:t xml:space="preserve">14, </w:t>
      </w:r>
      <w:r>
        <w:rPr>
          <w:rFonts w:ascii="Times New Roman" w:hAnsi="Times New Roman"/>
        </w:rPr>
        <w:t>2015</w:t>
      </w:r>
    </w:p>
    <w:p w:rsidR="007E7C84" w:rsidRDefault="007E7C84" w:rsidP="007E7C84">
      <w:pPr>
        <w:pStyle w:val="ListParagraph"/>
        <w:ind w:left="1620"/>
        <w:rPr>
          <w:rFonts w:ascii="Times New Roman" w:hAnsi="Times New Roman"/>
        </w:rPr>
      </w:pPr>
      <w:r>
        <w:rPr>
          <w:rFonts w:ascii="Times New Roman" w:hAnsi="Times New Roman"/>
        </w:rPr>
        <w:tab/>
        <w:t>Paulsboro High School Centennial Committee – January 15, 2015</w:t>
      </w:r>
    </w:p>
    <w:p w:rsidR="00A01313" w:rsidRPr="00AA766D" w:rsidRDefault="00A01313" w:rsidP="007E7C84">
      <w:pPr>
        <w:pStyle w:val="ListParagraph"/>
        <w:ind w:left="1620"/>
        <w:rPr>
          <w:rFonts w:ascii="Times New Roman" w:hAnsi="Times New Roman"/>
        </w:rPr>
      </w:pPr>
      <w:r>
        <w:rPr>
          <w:rFonts w:ascii="Times New Roman" w:hAnsi="Times New Roman"/>
        </w:rPr>
        <w:tab/>
        <w:t>Chamber of Commerce – January</w:t>
      </w:r>
      <w:r w:rsidR="00472DEB">
        <w:rPr>
          <w:rFonts w:ascii="Times New Roman" w:hAnsi="Times New Roman"/>
        </w:rPr>
        <w:t xml:space="preserve"> 20,</w:t>
      </w:r>
      <w:r>
        <w:rPr>
          <w:rFonts w:ascii="Times New Roman" w:hAnsi="Times New Roman"/>
        </w:rPr>
        <w:t xml:space="preserve"> 2015</w:t>
      </w:r>
    </w:p>
    <w:p w:rsidR="00B2769E" w:rsidRPr="00AA766D" w:rsidRDefault="00B2769E" w:rsidP="00B2769E">
      <w:pPr>
        <w:pStyle w:val="ListParagraph"/>
        <w:tabs>
          <w:tab w:val="left" w:pos="1080"/>
        </w:tabs>
        <w:ind w:left="1080"/>
        <w:rPr>
          <w:rFonts w:ascii="Times New Roman" w:hAnsi="Times New Roman"/>
        </w:rPr>
      </w:pPr>
    </w:p>
    <w:p w:rsidR="003D0652" w:rsidRPr="00AA766D" w:rsidRDefault="003D0652" w:rsidP="003D0652">
      <w:pPr>
        <w:pStyle w:val="ListParagraph"/>
        <w:numPr>
          <w:ilvl w:val="0"/>
          <w:numId w:val="1"/>
        </w:numPr>
        <w:tabs>
          <w:tab w:val="left" w:pos="1080"/>
        </w:tabs>
        <w:ind w:left="1080"/>
        <w:rPr>
          <w:rFonts w:ascii="Times New Roman" w:hAnsi="Times New Roman"/>
        </w:rPr>
      </w:pPr>
      <w:r w:rsidRPr="00AA766D">
        <w:rPr>
          <w:rFonts w:ascii="Times New Roman" w:hAnsi="Times New Roman"/>
        </w:rPr>
        <w:t>Paulsboro High School Centennial Committee</w:t>
      </w:r>
    </w:p>
    <w:p w:rsidR="003D0652" w:rsidRPr="00AA766D" w:rsidRDefault="003D0652" w:rsidP="003D0652">
      <w:pPr>
        <w:pStyle w:val="ListParagraph"/>
        <w:tabs>
          <w:tab w:val="left" w:pos="1080"/>
        </w:tabs>
        <w:ind w:left="1080"/>
        <w:rPr>
          <w:rFonts w:ascii="Times New Roman" w:hAnsi="Times New Roman"/>
        </w:rPr>
      </w:pPr>
    </w:p>
    <w:p w:rsidR="00406A88" w:rsidRDefault="003D0652" w:rsidP="003D0652">
      <w:pPr>
        <w:pStyle w:val="ListParagraph"/>
        <w:tabs>
          <w:tab w:val="left" w:pos="1080"/>
        </w:tabs>
        <w:ind w:left="1080"/>
        <w:rPr>
          <w:rFonts w:ascii="Times New Roman" w:hAnsi="Times New Roman"/>
        </w:rPr>
      </w:pPr>
      <w:r w:rsidRPr="00AA766D">
        <w:rPr>
          <w:rFonts w:ascii="Times New Roman" w:hAnsi="Times New Roman"/>
        </w:rPr>
        <w:t>The Paulsboro High School Centenni</w:t>
      </w:r>
      <w:r w:rsidR="00ED66C7">
        <w:rPr>
          <w:rFonts w:ascii="Times New Roman" w:hAnsi="Times New Roman"/>
        </w:rPr>
        <w:t xml:space="preserve">al Committee conducted its second </w:t>
      </w:r>
      <w:r w:rsidR="00406A88">
        <w:rPr>
          <w:rFonts w:ascii="Times New Roman" w:hAnsi="Times New Roman"/>
        </w:rPr>
        <w:t xml:space="preserve">meeting </w:t>
      </w:r>
      <w:r w:rsidR="00ED66C7">
        <w:rPr>
          <w:rFonts w:ascii="Times New Roman" w:hAnsi="Times New Roman"/>
        </w:rPr>
        <w:t xml:space="preserve">on </w:t>
      </w:r>
    </w:p>
    <w:p w:rsidR="003D0652" w:rsidRPr="00AA766D" w:rsidRDefault="00ED66C7" w:rsidP="003D0652">
      <w:pPr>
        <w:pStyle w:val="ListParagraph"/>
        <w:tabs>
          <w:tab w:val="left" w:pos="1080"/>
        </w:tabs>
        <w:ind w:left="1080"/>
        <w:rPr>
          <w:rFonts w:ascii="Times New Roman" w:hAnsi="Times New Roman"/>
        </w:rPr>
      </w:pPr>
      <w:r>
        <w:rPr>
          <w:rFonts w:ascii="Times New Roman" w:hAnsi="Times New Roman"/>
        </w:rPr>
        <w:t>January 15, 2015.</w:t>
      </w:r>
      <w:r w:rsidR="007E7C84">
        <w:rPr>
          <w:rFonts w:ascii="Times New Roman" w:hAnsi="Times New Roman"/>
        </w:rPr>
        <w:t xml:space="preserve">  The Interim Superintendent will report on this meeting on January 22, 2015. </w:t>
      </w:r>
    </w:p>
    <w:p w:rsidR="004B431B" w:rsidRDefault="000657DA" w:rsidP="002B1DFB">
      <w:pPr>
        <w:pStyle w:val="ListParagraph"/>
        <w:tabs>
          <w:tab w:val="left" w:pos="1080"/>
        </w:tabs>
        <w:ind w:left="1080"/>
        <w:rPr>
          <w:rFonts w:ascii="Times New Roman" w:eastAsia="Times New Roman" w:hAnsi="Times New Roman"/>
        </w:rPr>
      </w:pPr>
      <w:r w:rsidRPr="00AA766D">
        <w:rPr>
          <w:rFonts w:ascii="Times New Roman" w:eastAsia="Times New Roman" w:hAnsi="Times New Roman"/>
        </w:rPr>
        <w:tab/>
      </w:r>
      <w:r w:rsidR="00D110B7" w:rsidRPr="00AA766D">
        <w:rPr>
          <w:rFonts w:ascii="Times New Roman" w:eastAsia="Times New Roman" w:hAnsi="Times New Roman"/>
        </w:rPr>
        <w:tab/>
      </w:r>
    </w:p>
    <w:p w:rsidR="000608F1" w:rsidRDefault="000608F1" w:rsidP="000608F1">
      <w:pPr>
        <w:tabs>
          <w:tab w:val="left" w:pos="1080"/>
        </w:tabs>
        <w:jc w:val="right"/>
      </w:pPr>
    </w:p>
    <w:p w:rsidR="001D011F" w:rsidRDefault="001D011F" w:rsidP="001D011F">
      <w:pPr>
        <w:rPr>
          <w:b/>
        </w:rPr>
      </w:pPr>
      <w:r w:rsidRPr="0005395D">
        <w:rPr>
          <w:b/>
        </w:rPr>
        <w:t>NEW BUSINESS</w:t>
      </w:r>
    </w:p>
    <w:p w:rsidR="00CE4BA4" w:rsidRDefault="00CE4BA4" w:rsidP="00CE4BA4">
      <w:pPr>
        <w:tabs>
          <w:tab w:val="left" w:pos="1080"/>
        </w:tabs>
      </w:pPr>
    </w:p>
    <w:p w:rsidR="00CE4BA4" w:rsidRPr="0005395D" w:rsidRDefault="00CE4BA4" w:rsidP="00CE4BA4">
      <w:pPr>
        <w:tabs>
          <w:tab w:val="left" w:pos="1080"/>
        </w:tabs>
      </w:pPr>
      <w:r w:rsidRPr="0005395D">
        <w:t xml:space="preserve">Motion by </w:t>
      </w:r>
      <w:r>
        <w:t>Stevenson</w:t>
      </w:r>
      <w:r w:rsidRPr="0005395D">
        <w:t xml:space="preserve">, seconded by </w:t>
      </w:r>
      <w:r>
        <w:t>Walter</w:t>
      </w:r>
      <w:r w:rsidRPr="0005395D">
        <w:t xml:space="preserve"> to </w:t>
      </w:r>
      <w:r>
        <w:t xml:space="preserve">accept the </w:t>
      </w:r>
      <w:r w:rsidR="00E62C39">
        <w:t>following:</w:t>
      </w:r>
    </w:p>
    <w:p w:rsidR="001D011F" w:rsidRPr="0005395D" w:rsidRDefault="001D011F" w:rsidP="000608F1">
      <w:pPr>
        <w:tabs>
          <w:tab w:val="left" w:pos="1080"/>
        </w:tabs>
        <w:jc w:val="right"/>
      </w:pPr>
    </w:p>
    <w:p w:rsidR="000608F1" w:rsidRPr="00AA766D" w:rsidRDefault="000608F1" w:rsidP="002B1DFB">
      <w:pPr>
        <w:pStyle w:val="ListParagraph"/>
        <w:tabs>
          <w:tab w:val="left" w:pos="1080"/>
        </w:tabs>
        <w:ind w:left="1080"/>
        <w:rPr>
          <w:rFonts w:ascii="Times New Roman" w:hAnsi="Times New Roman"/>
        </w:rPr>
      </w:pPr>
    </w:p>
    <w:p w:rsidR="0023231D" w:rsidRDefault="00815CC9" w:rsidP="00C97D10">
      <w:pPr>
        <w:pStyle w:val="ListParagraph"/>
        <w:tabs>
          <w:tab w:val="left" w:pos="1080"/>
        </w:tabs>
        <w:spacing w:after="0"/>
        <w:rPr>
          <w:rFonts w:ascii="Times New Roman" w:hAnsi="Times New Roman"/>
        </w:rPr>
      </w:pPr>
      <w:r w:rsidRPr="00AA766D">
        <w:rPr>
          <w:rFonts w:ascii="Times New Roman" w:hAnsi="Times New Roman"/>
        </w:rPr>
        <w:t>1.</w:t>
      </w:r>
      <w:r w:rsidRPr="00AA766D">
        <w:rPr>
          <w:rFonts w:ascii="Times New Roman" w:hAnsi="Times New Roman"/>
        </w:rPr>
        <w:tab/>
      </w:r>
      <w:r w:rsidR="00C97D10">
        <w:rPr>
          <w:rFonts w:ascii="Times New Roman" w:hAnsi="Times New Roman"/>
        </w:rPr>
        <w:t>Teacher Recognition</w:t>
      </w:r>
    </w:p>
    <w:p w:rsidR="00C97D10" w:rsidRDefault="00C97D10" w:rsidP="00C97D10">
      <w:pPr>
        <w:pStyle w:val="ListParagraph"/>
        <w:tabs>
          <w:tab w:val="left" w:pos="1080"/>
        </w:tabs>
        <w:spacing w:after="0"/>
        <w:rPr>
          <w:rFonts w:ascii="Times New Roman" w:hAnsi="Times New Roman"/>
        </w:rPr>
      </w:pPr>
    </w:p>
    <w:p w:rsidR="00C97D10" w:rsidRDefault="00C97D10" w:rsidP="00C97D10">
      <w:pPr>
        <w:pStyle w:val="ListParagraph"/>
        <w:tabs>
          <w:tab w:val="left" w:pos="1080"/>
        </w:tabs>
        <w:spacing w:after="0"/>
        <w:ind w:left="1080"/>
        <w:rPr>
          <w:rFonts w:ascii="Times New Roman" w:hAnsi="Times New Roman"/>
        </w:rPr>
      </w:pPr>
      <w:r>
        <w:rPr>
          <w:rFonts w:ascii="Times New Roman" w:hAnsi="Times New Roman"/>
        </w:rPr>
        <w:t>Congratulations to the follow</w:t>
      </w:r>
      <w:r w:rsidR="001D49CC">
        <w:rPr>
          <w:rFonts w:ascii="Times New Roman" w:hAnsi="Times New Roman"/>
        </w:rPr>
        <w:t>ing</w:t>
      </w:r>
      <w:r>
        <w:rPr>
          <w:rFonts w:ascii="Times New Roman" w:hAnsi="Times New Roman"/>
        </w:rPr>
        <w:t xml:space="preserve"> educators who have been selected as Governor’s Teacher Recognition Award and Governor’s Education</w:t>
      </w:r>
      <w:r w:rsidR="007E7C84">
        <w:rPr>
          <w:rFonts w:ascii="Times New Roman" w:hAnsi="Times New Roman"/>
        </w:rPr>
        <w:t>al</w:t>
      </w:r>
      <w:r>
        <w:rPr>
          <w:rFonts w:ascii="Times New Roman" w:hAnsi="Times New Roman"/>
        </w:rPr>
        <w:t xml:space="preserve"> Services Professional Award recipients.</w:t>
      </w:r>
    </w:p>
    <w:p w:rsidR="00C97D10" w:rsidRDefault="00C97D10" w:rsidP="00C97D10">
      <w:pPr>
        <w:pStyle w:val="ListParagraph"/>
        <w:tabs>
          <w:tab w:val="left" w:pos="1080"/>
        </w:tabs>
        <w:spacing w:after="0"/>
        <w:ind w:left="1080"/>
        <w:rPr>
          <w:rFonts w:ascii="Times New Roman" w:hAnsi="Times New Roman"/>
        </w:rPr>
      </w:pPr>
    </w:p>
    <w:p w:rsidR="00C97D10" w:rsidRDefault="00C97D10" w:rsidP="00C97D10">
      <w:pPr>
        <w:ind w:left="2160" w:hanging="2160"/>
      </w:pPr>
      <w:r>
        <w:t>            </w:t>
      </w:r>
      <w:r w:rsidR="00303193">
        <w:t xml:space="preserve">                         </w:t>
      </w:r>
      <w:r w:rsidR="00303193">
        <w:tab/>
      </w:r>
      <w:r>
        <w:t xml:space="preserve">                                             </w:t>
      </w:r>
      <w:r w:rsidR="00303193">
        <w:t xml:space="preserve">                      </w:t>
      </w:r>
      <w:r>
        <w:t>                       Educational Services  </w:t>
      </w:r>
    </w:p>
    <w:p w:rsidR="007E7C84" w:rsidRDefault="00303193" w:rsidP="00303193">
      <w:pPr>
        <w:ind w:left="2160" w:hanging="1170"/>
        <w:rPr>
          <w:u w:val="single"/>
        </w:rPr>
      </w:pPr>
      <w:r w:rsidRPr="002D6B38">
        <w:rPr>
          <w:u w:val="single"/>
        </w:rPr>
        <w:t>            School</w:t>
      </w:r>
      <w:r w:rsidR="00C97D10" w:rsidRPr="002D6B38">
        <w:rPr>
          <w:u w:val="single"/>
        </w:rPr>
        <w:t>                                              </w:t>
      </w:r>
      <w:r w:rsidRPr="002D6B38">
        <w:rPr>
          <w:u w:val="single"/>
        </w:rPr>
        <w:t xml:space="preserve">       Teacher</w:t>
      </w:r>
      <w:r w:rsidR="00C97D10" w:rsidRPr="002D6B38">
        <w:rPr>
          <w:u w:val="single"/>
        </w:rPr>
        <w:t>          </w:t>
      </w:r>
      <w:r w:rsidR="00C97D10" w:rsidRPr="002D6B38">
        <w:rPr>
          <w:u w:val="single"/>
        </w:rPr>
        <w:tab/>
      </w:r>
      <w:r w:rsidR="00C97D10" w:rsidRPr="002D6B38">
        <w:rPr>
          <w:u w:val="single"/>
        </w:rPr>
        <w:tab/>
        <w:t xml:space="preserve">     Professio</w:t>
      </w:r>
      <w:r w:rsidR="00C97D10" w:rsidRPr="007E7C84">
        <w:rPr>
          <w:u w:val="single"/>
        </w:rPr>
        <w:t>nal</w:t>
      </w:r>
      <w:r w:rsidR="007E7C84">
        <w:rPr>
          <w:u w:val="single"/>
        </w:rPr>
        <w:tab/>
      </w:r>
    </w:p>
    <w:p w:rsidR="00C97D10" w:rsidRPr="007E7C84" w:rsidRDefault="007E7C84" w:rsidP="007E7C84">
      <w:pPr>
        <w:rPr>
          <w:u w:val="single"/>
        </w:rPr>
      </w:pPr>
      <w:r w:rsidRPr="007E7C84">
        <w:rPr>
          <w:u w:val="single"/>
        </w:rPr>
        <w:t xml:space="preserve">              </w:t>
      </w:r>
      <w:r w:rsidR="00303193" w:rsidRPr="007E7C84">
        <w:rPr>
          <w:u w:val="single"/>
        </w:rPr>
        <w:t xml:space="preserve">   </w:t>
      </w:r>
      <w:r w:rsidR="00C97D10" w:rsidRPr="007E7C84">
        <w:rPr>
          <w:u w:val="single"/>
        </w:rPr>
        <w:t xml:space="preserve">    </w:t>
      </w:r>
    </w:p>
    <w:p w:rsidR="00C97D10" w:rsidRDefault="00C97D10" w:rsidP="00C97D10">
      <w:pPr>
        <w:ind w:left="720"/>
      </w:pPr>
      <w:r>
        <w:t xml:space="preserve">      Paulsboro High School                           </w:t>
      </w:r>
      <w:r w:rsidRPr="00664312">
        <w:t>Chris</w:t>
      </w:r>
      <w:r w:rsidR="00664312" w:rsidRPr="00664312">
        <w:t>topher</w:t>
      </w:r>
      <w:r>
        <w:t xml:space="preserve"> </w:t>
      </w:r>
      <w:proofErr w:type="spellStart"/>
      <w:r w:rsidRPr="00664312">
        <w:t>Costenbader</w:t>
      </w:r>
      <w:proofErr w:type="spellEnd"/>
      <w:r w:rsidRPr="00664312">
        <w:t>        </w:t>
      </w:r>
      <w:proofErr w:type="spellStart"/>
      <w:r w:rsidR="00664312" w:rsidRPr="00664312">
        <w:t>Lessie</w:t>
      </w:r>
      <w:proofErr w:type="spellEnd"/>
      <w:r w:rsidR="007E7C84" w:rsidRPr="00664312">
        <w:t xml:space="preserve"> </w:t>
      </w:r>
      <w:r w:rsidRPr="00664312">
        <w:t>Jean Brown</w:t>
      </w:r>
    </w:p>
    <w:p w:rsidR="00C97D10" w:rsidRDefault="00C97D10" w:rsidP="00C97D10">
      <w:pPr>
        <w:ind w:left="720"/>
      </w:pPr>
      <w:r>
        <w:t xml:space="preserve">      Paulsboro Junior High School                </w:t>
      </w:r>
      <w:r w:rsidR="007E7C84">
        <w:t>Judith</w:t>
      </w:r>
      <w:r>
        <w:t xml:space="preserve"> Hathaway</w:t>
      </w:r>
    </w:p>
    <w:p w:rsidR="00C97D10" w:rsidRDefault="00C97D10" w:rsidP="00C97D10">
      <w:pPr>
        <w:ind w:left="720"/>
      </w:pPr>
      <w:r>
        <w:t xml:space="preserve">      Loudenslager Elementary School           Corey Hoffman                 </w:t>
      </w:r>
    </w:p>
    <w:p w:rsidR="00C97D10" w:rsidRDefault="00C97D10" w:rsidP="00C97D10">
      <w:pPr>
        <w:ind w:firstLine="720"/>
      </w:pPr>
      <w:r>
        <w:t xml:space="preserve">      Billingsport Early Childhood Center      Prudence </w:t>
      </w:r>
      <w:proofErr w:type="spellStart"/>
      <w:r>
        <w:t>Hanly</w:t>
      </w:r>
      <w:proofErr w:type="spellEnd"/>
      <w:r>
        <w:t>              </w:t>
      </w:r>
      <w:r w:rsidR="00664312">
        <w:tab/>
      </w:r>
      <w:proofErr w:type="spellStart"/>
      <w:r>
        <w:t>Charisse</w:t>
      </w:r>
      <w:proofErr w:type="spellEnd"/>
      <w:r>
        <w:t xml:space="preserve"> </w:t>
      </w:r>
      <w:proofErr w:type="spellStart"/>
      <w:r>
        <w:t>Generette</w:t>
      </w:r>
      <w:proofErr w:type="spellEnd"/>
    </w:p>
    <w:p w:rsidR="00BA05D2" w:rsidRDefault="00BA05D2" w:rsidP="00C97D10">
      <w:pPr>
        <w:ind w:firstLine="720"/>
      </w:pPr>
    </w:p>
    <w:p w:rsidR="00C97D10" w:rsidRDefault="008F5407" w:rsidP="008F5407">
      <w:pPr>
        <w:tabs>
          <w:tab w:val="left" w:pos="1080"/>
        </w:tabs>
        <w:ind w:left="1080"/>
        <w:rPr>
          <w:rFonts w:eastAsia="Calibri"/>
        </w:rPr>
      </w:pPr>
      <w:r>
        <w:rPr>
          <w:rFonts w:eastAsia="Calibri"/>
        </w:rPr>
        <w:t xml:space="preserve">The following information was reported to the Board of Education </w:t>
      </w:r>
      <w:r w:rsidR="0027340E">
        <w:rPr>
          <w:rFonts w:eastAsia="Calibri"/>
        </w:rPr>
        <w:t>at its November 20, 2014 meeting</w:t>
      </w:r>
      <w:r>
        <w:rPr>
          <w:rFonts w:eastAsia="Calibri"/>
        </w:rPr>
        <w:t>:</w:t>
      </w:r>
    </w:p>
    <w:p w:rsidR="008F5407" w:rsidRDefault="008F5407" w:rsidP="008F5407">
      <w:pPr>
        <w:tabs>
          <w:tab w:val="left" w:pos="1080"/>
        </w:tabs>
        <w:ind w:left="1080"/>
        <w:rPr>
          <w:rFonts w:eastAsia="Calibri"/>
        </w:rPr>
      </w:pPr>
    </w:p>
    <w:p w:rsidR="0027340E" w:rsidRDefault="0027340E" w:rsidP="0027340E">
      <w:pPr>
        <w:tabs>
          <w:tab w:val="left" w:pos="720"/>
          <w:tab w:val="left" w:pos="1080"/>
        </w:tabs>
        <w:ind w:left="1080"/>
      </w:pPr>
      <w:r>
        <w:t>The Governor revised the process for selecting Governor’s Teacher Recognition Award recipients and Teacher of the Year nominees.  In the past, these were two separate programs coordinated at the district level.   The Governor combined the two recognition programs as well as added an award for Education</w:t>
      </w:r>
      <w:r w:rsidR="00911E52">
        <w:t>al</w:t>
      </w:r>
      <w:r>
        <w:t xml:space="preserve"> Professional of the Year.</w:t>
      </w:r>
    </w:p>
    <w:p w:rsidR="001007D4" w:rsidRDefault="001007D4" w:rsidP="0027340E">
      <w:pPr>
        <w:tabs>
          <w:tab w:val="left" w:pos="720"/>
          <w:tab w:val="left" w:pos="1080"/>
        </w:tabs>
        <w:ind w:left="1080"/>
      </w:pPr>
    </w:p>
    <w:p w:rsidR="0027340E" w:rsidRDefault="0027340E" w:rsidP="0027340E">
      <w:pPr>
        <w:tabs>
          <w:tab w:val="left" w:pos="720"/>
          <w:tab w:val="left" w:pos="1080"/>
        </w:tabs>
        <w:ind w:left="1080"/>
      </w:pPr>
      <w:r>
        <w:t xml:space="preserve">The new program requires each school to follow specific guidelines.  Each school will now name a Governor’s Teacher Recognition Award recipient as well as a Governor’s Educational Professional Award winner.   Educational Professionals include certificated staff members such as School Nurses, Guidance Counselors, School Psychologists, Librarians, etc.  </w:t>
      </w:r>
    </w:p>
    <w:p w:rsidR="0027340E" w:rsidRDefault="0027340E" w:rsidP="0027340E">
      <w:pPr>
        <w:tabs>
          <w:tab w:val="left" w:pos="720"/>
          <w:tab w:val="left" w:pos="1080"/>
        </w:tabs>
        <w:ind w:left="1080"/>
      </w:pPr>
    </w:p>
    <w:p w:rsidR="0027340E" w:rsidRDefault="0027340E" w:rsidP="0027340E">
      <w:pPr>
        <w:tabs>
          <w:tab w:val="left" w:pos="720"/>
          <w:tab w:val="left" w:pos="1080"/>
        </w:tabs>
        <w:ind w:left="1080"/>
      </w:pPr>
      <w:r>
        <w:t xml:space="preserve">Each of the Governor’s Teacher Recognition Award recipients may apply online to be named as the Gloucester County Teacher of the Year.  The district is no longer responsible to select a Teacher of the Year.    </w:t>
      </w:r>
    </w:p>
    <w:p w:rsidR="008F5407" w:rsidRPr="008F5407" w:rsidRDefault="008F5407" w:rsidP="008F5407">
      <w:pPr>
        <w:tabs>
          <w:tab w:val="left" w:pos="1080"/>
        </w:tabs>
        <w:ind w:left="1080"/>
        <w:rPr>
          <w:b/>
        </w:rPr>
      </w:pPr>
    </w:p>
    <w:p w:rsidR="0023231D" w:rsidRDefault="001007D4" w:rsidP="006013C0">
      <w:pPr>
        <w:tabs>
          <w:tab w:val="left" w:pos="1080"/>
        </w:tabs>
        <w:ind w:left="1080"/>
      </w:pPr>
      <w:r>
        <w:t xml:space="preserve">Recommend approval to conduct the Annual Teacher Recognition Awards Ceremony and Reception on </w:t>
      </w:r>
      <w:r w:rsidR="006013C0">
        <w:t xml:space="preserve">May 28, 2015 (just prior to the meeting of the Board of </w:t>
      </w:r>
      <w:r w:rsidR="00811CDC">
        <w:t>Education</w:t>
      </w:r>
      <w:r w:rsidR="006013C0">
        <w:t>).</w:t>
      </w:r>
    </w:p>
    <w:p w:rsidR="001D011F" w:rsidRDefault="001D011F" w:rsidP="001D011F">
      <w:pPr>
        <w:tabs>
          <w:tab w:val="left" w:pos="1080"/>
        </w:tabs>
        <w:contextualSpacing/>
      </w:pPr>
    </w:p>
    <w:p w:rsidR="001D011F" w:rsidRPr="0005395D" w:rsidRDefault="001D011F" w:rsidP="001D011F"/>
    <w:p w:rsidR="001D011F" w:rsidRPr="0005395D" w:rsidRDefault="001D011F" w:rsidP="001D011F">
      <w:r w:rsidRPr="0005395D">
        <w:t>ROLL CALL</w:t>
      </w:r>
    </w:p>
    <w:p w:rsidR="001D011F" w:rsidRPr="0005395D" w:rsidRDefault="001D011F" w:rsidP="001D011F"/>
    <w:p w:rsidR="001D011F" w:rsidRPr="0005395D" w:rsidRDefault="001D011F" w:rsidP="001D011F">
      <w:r w:rsidRPr="0005395D">
        <w:t xml:space="preserve">Roll Call Vote: Mr. Hamilton, Mr. Lisa, Mrs. </w:t>
      </w:r>
      <w:r>
        <w:t>Dunn</w:t>
      </w:r>
      <w:r w:rsidRPr="0005395D">
        <w:t xml:space="preserve">, Mr. Ridinger, Mrs. Stevenson, and Mr. Walter voting </w:t>
      </w:r>
      <w:r>
        <w:t>6</w:t>
      </w:r>
      <w:r w:rsidRPr="0005395D">
        <w:t xml:space="preserve"> YES; Mr. </w:t>
      </w:r>
      <w:r>
        <w:t>Hughes</w:t>
      </w:r>
      <w:r w:rsidRPr="0005395D">
        <w:t>, the Greenwich Township Representative</w:t>
      </w:r>
      <w:r>
        <w:t xml:space="preserve">, </w:t>
      </w:r>
      <w:r w:rsidRPr="0005395D">
        <w:t>Ms. Eastlack</w:t>
      </w:r>
      <w:r>
        <w:t>,</w:t>
      </w:r>
      <w:r w:rsidRPr="0005395D">
        <w:t xml:space="preserve"> Mrs. Lozada-Shaw</w:t>
      </w:r>
      <w:r>
        <w:t xml:space="preserve"> and</w:t>
      </w:r>
      <w:r w:rsidRPr="0005395D">
        <w:t xml:space="preserve"> Mrs. Giampola </w:t>
      </w:r>
      <w:r>
        <w:t>4</w:t>
      </w:r>
      <w:r w:rsidRPr="0005395D">
        <w:t xml:space="preserve"> ABSENT</w:t>
      </w:r>
    </w:p>
    <w:p w:rsidR="001D011F" w:rsidRPr="0005395D" w:rsidRDefault="001D011F" w:rsidP="001D011F"/>
    <w:p w:rsidR="001D011F" w:rsidRDefault="001D011F" w:rsidP="001D011F">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08651D" w:rsidRDefault="0008651D" w:rsidP="00311F08">
      <w:pPr>
        <w:ind w:hanging="90"/>
        <w:rPr>
          <w:b/>
        </w:rPr>
      </w:pPr>
    </w:p>
    <w:p w:rsidR="00E62C39" w:rsidRDefault="00E62C39">
      <w:pPr>
        <w:spacing w:after="200" w:line="276" w:lineRule="auto"/>
        <w:rPr>
          <w:b/>
        </w:rPr>
      </w:pPr>
      <w:r>
        <w:rPr>
          <w:b/>
        </w:rPr>
        <w:br w:type="page"/>
      </w:r>
    </w:p>
    <w:p w:rsidR="00311F08" w:rsidRPr="0005395D" w:rsidRDefault="00311F08" w:rsidP="00311F08">
      <w:pPr>
        <w:ind w:hanging="90"/>
        <w:rPr>
          <w:b/>
        </w:rPr>
      </w:pPr>
      <w:r w:rsidRPr="0005395D">
        <w:rPr>
          <w:b/>
        </w:rPr>
        <w:t>BOARD SECRETARY/BUSINESS ADMINISTRATOR’S REPORT</w:t>
      </w:r>
    </w:p>
    <w:p w:rsidR="00311F08" w:rsidRPr="0005395D" w:rsidRDefault="00311F08" w:rsidP="00311F08">
      <w:pPr>
        <w:rPr>
          <w:b/>
        </w:rPr>
      </w:pPr>
    </w:p>
    <w:p w:rsidR="00182690" w:rsidRPr="009831BE" w:rsidRDefault="00311F08" w:rsidP="00724BED">
      <w:pPr>
        <w:tabs>
          <w:tab w:val="left" w:pos="720"/>
          <w:tab w:val="left" w:pos="1080"/>
          <w:tab w:val="left" w:pos="4320"/>
        </w:tabs>
        <w:rPr>
          <w:b/>
        </w:rPr>
      </w:pPr>
      <w:r w:rsidRPr="0005395D">
        <w:t xml:space="preserve">Motion by </w:t>
      </w:r>
      <w:r w:rsidR="00CE4BA4">
        <w:t>Stevenson</w:t>
      </w:r>
      <w:r w:rsidRPr="0005395D">
        <w:t xml:space="preserve">, seconded by </w:t>
      </w:r>
      <w:r w:rsidR="00CE4BA4">
        <w:t>Hamilton</w:t>
      </w:r>
      <w:r w:rsidRPr="0005395D">
        <w:t xml:space="preserve"> to accept the Interim Superintendents recommendation to approve items A-H.</w:t>
      </w:r>
    </w:p>
    <w:p w:rsidR="00182690" w:rsidRPr="009831BE" w:rsidRDefault="00182690" w:rsidP="00182690">
      <w:pPr>
        <w:tabs>
          <w:tab w:val="left" w:pos="720"/>
          <w:tab w:val="left" w:pos="1080"/>
          <w:tab w:val="left" w:pos="4320"/>
        </w:tabs>
      </w:pPr>
    </w:p>
    <w:p w:rsidR="00182690" w:rsidRPr="009831BE" w:rsidRDefault="00182690" w:rsidP="006F7D61">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Approval of Minutes</w:t>
      </w:r>
      <w:r>
        <w:rPr>
          <w:rFonts w:ascii="Times New Roman" w:hAnsi="Times New Roman"/>
        </w:rPr>
        <w:t xml:space="preserve"> -</w:t>
      </w:r>
      <w:r w:rsidRPr="009831BE">
        <w:rPr>
          <w:rFonts w:ascii="Times New Roman" w:hAnsi="Times New Roman"/>
        </w:rPr>
        <w:t xml:space="preserve"> </w:t>
      </w:r>
      <w:r w:rsidRPr="004958CD">
        <w:rPr>
          <w:rFonts w:ascii="Times New Roman" w:hAnsi="Times New Roman"/>
        </w:rPr>
        <w:t xml:space="preserve">Regular Meeting – December 18, 2014 </w:t>
      </w:r>
      <w:r w:rsidRPr="009831BE">
        <w:rPr>
          <w:rFonts w:ascii="Times New Roman" w:hAnsi="Times New Roman"/>
        </w:rPr>
        <w:t xml:space="preserve"> </w:t>
      </w:r>
      <w:r w:rsidRPr="004958CD">
        <w:rPr>
          <w:rFonts w:ascii="Times New Roman" w:hAnsi="Times New Roman"/>
          <w:b/>
        </w:rPr>
        <w:t>(Attachment)</w:t>
      </w:r>
    </w:p>
    <w:p w:rsidR="00182690" w:rsidRDefault="00182690" w:rsidP="006F7D61">
      <w:pPr>
        <w:pStyle w:val="ListParagraph"/>
        <w:numPr>
          <w:ilvl w:val="0"/>
          <w:numId w:val="2"/>
        </w:numPr>
        <w:tabs>
          <w:tab w:val="left" w:pos="720"/>
          <w:tab w:val="left" w:pos="1080"/>
          <w:tab w:val="left" w:pos="4320"/>
        </w:tabs>
        <w:spacing w:after="0" w:line="480" w:lineRule="auto"/>
        <w:ind w:left="720"/>
        <w:rPr>
          <w:rFonts w:ascii="Times New Roman" w:hAnsi="Times New Roman"/>
        </w:rPr>
      </w:pPr>
      <w:r>
        <w:rPr>
          <w:rFonts w:ascii="Times New Roman" w:hAnsi="Times New Roman"/>
        </w:rPr>
        <w:t>Recommend approval of the budget transfers.</w:t>
      </w:r>
    </w:p>
    <w:tbl>
      <w:tblPr>
        <w:tblStyle w:val="TableGrid"/>
        <w:tblW w:w="9524" w:type="dxa"/>
        <w:tblInd w:w="198" w:type="dxa"/>
        <w:tblLayout w:type="fixed"/>
        <w:tblLook w:val="04A0" w:firstRow="1" w:lastRow="0" w:firstColumn="1" w:lastColumn="0" w:noHBand="0" w:noVBand="1"/>
      </w:tblPr>
      <w:tblGrid>
        <w:gridCol w:w="2317"/>
        <w:gridCol w:w="1890"/>
        <w:gridCol w:w="2340"/>
        <w:gridCol w:w="1890"/>
        <w:gridCol w:w="1087"/>
      </w:tblGrid>
      <w:tr w:rsidR="00182690" w:rsidRPr="00065AFC" w:rsidTr="001E652D">
        <w:tc>
          <w:tcPr>
            <w:tcW w:w="2317"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From Account</w:t>
            </w:r>
          </w:p>
        </w:tc>
        <w:tc>
          <w:tcPr>
            <w:tcW w:w="1890"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From Description</w:t>
            </w:r>
          </w:p>
        </w:tc>
        <w:tc>
          <w:tcPr>
            <w:tcW w:w="2340"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To Account</w:t>
            </w:r>
          </w:p>
        </w:tc>
        <w:tc>
          <w:tcPr>
            <w:tcW w:w="1890"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To Description</w:t>
            </w:r>
          </w:p>
        </w:tc>
        <w:tc>
          <w:tcPr>
            <w:tcW w:w="1087"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Amount</w:t>
            </w:r>
          </w:p>
        </w:tc>
      </w:tr>
      <w:tr w:rsidR="00182690" w:rsidRPr="00065AFC" w:rsidTr="001E652D">
        <w:tc>
          <w:tcPr>
            <w:tcW w:w="2317" w:type="dxa"/>
          </w:tcPr>
          <w:p w:rsidR="00182690" w:rsidRPr="00065AFC" w:rsidRDefault="00182690" w:rsidP="001E652D">
            <w:pPr>
              <w:tabs>
                <w:tab w:val="left" w:pos="720"/>
                <w:tab w:val="left" w:pos="1080"/>
                <w:tab w:val="left" w:pos="4320"/>
              </w:tabs>
              <w:contextualSpacing/>
              <w:rPr>
                <w:rFonts w:eastAsia="Calibri"/>
              </w:rPr>
            </w:pPr>
            <w:r>
              <w:rPr>
                <w:rFonts w:eastAsia="Calibri"/>
              </w:rPr>
              <w:t>Transfer for Tuition</w:t>
            </w:r>
          </w:p>
        </w:tc>
        <w:tc>
          <w:tcPr>
            <w:tcW w:w="1890" w:type="dxa"/>
          </w:tcPr>
          <w:p w:rsidR="00182690" w:rsidRPr="00065AFC" w:rsidRDefault="00182690" w:rsidP="001E652D">
            <w:pPr>
              <w:tabs>
                <w:tab w:val="left" w:pos="720"/>
                <w:tab w:val="left" w:pos="1080"/>
                <w:tab w:val="left" w:pos="4320"/>
              </w:tabs>
              <w:contextualSpacing/>
              <w:rPr>
                <w:rFonts w:eastAsia="Calibri"/>
              </w:rPr>
            </w:pPr>
          </w:p>
        </w:tc>
        <w:tc>
          <w:tcPr>
            <w:tcW w:w="2340" w:type="dxa"/>
          </w:tcPr>
          <w:p w:rsidR="00182690" w:rsidRPr="00065AFC" w:rsidRDefault="00182690" w:rsidP="001E652D">
            <w:pPr>
              <w:tabs>
                <w:tab w:val="left" w:pos="720"/>
                <w:tab w:val="left" w:pos="1080"/>
                <w:tab w:val="left" w:pos="4320"/>
              </w:tabs>
              <w:contextualSpacing/>
              <w:rPr>
                <w:rFonts w:eastAsia="Calibri"/>
              </w:rPr>
            </w:pPr>
          </w:p>
        </w:tc>
        <w:tc>
          <w:tcPr>
            <w:tcW w:w="1890" w:type="dxa"/>
          </w:tcPr>
          <w:p w:rsidR="00182690" w:rsidRPr="00065AFC" w:rsidRDefault="00182690" w:rsidP="001E652D">
            <w:pPr>
              <w:tabs>
                <w:tab w:val="left" w:pos="720"/>
                <w:tab w:val="left" w:pos="1080"/>
                <w:tab w:val="left" w:pos="4320"/>
              </w:tabs>
              <w:contextualSpacing/>
              <w:rPr>
                <w:rFonts w:eastAsia="Calibri"/>
              </w:rPr>
            </w:pPr>
          </w:p>
        </w:tc>
        <w:tc>
          <w:tcPr>
            <w:tcW w:w="1087" w:type="dxa"/>
          </w:tcPr>
          <w:p w:rsidR="00182690" w:rsidRPr="00065AFC" w:rsidRDefault="00182690" w:rsidP="001E652D">
            <w:pPr>
              <w:tabs>
                <w:tab w:val="left" w:pos="720"/>
                <w:tab w:val="left" w:pos="1080"/>
                <w:tab w:val="left" w:pos="4320"/>
              </w:tabs>
              <w:contextualSpacing/>
              <w:rPr>
                <w:rFonts w:eastAsia="Calibri"/>
              </w:rPr>
            </w:pPr>
          </w:p>
        </w:tc>
      </w:tr>
      <w:tr w:rsidR="00182690" w:rsidRPr="00065AFC" w:rsidTr="001E652D">
        <w:tc>
          <w:tcPr>
            <w:tcW w:w="2317" w:type="dxa"/>
          </w:tcPr>
          <w:p w:rsidR="00182690" w:rsidRPr="00065AFC" w:rsidRDefault="00182690" w:rsidP="001E652D">
            <w:pPr>
              <w:tabs>
                <w:tab w:val="left" w:pos="720"/>
                <w:tab w:val="left" w:pos="1080"/>
                <w:tab w:val="left" w:pos="4320"/>
              </w:tabs>
              <w:contextualSpacing/>
              <w:rPr>
                <w:rFonts w:eastAsia="Calibri"/>
              </w:rPr>
            </w:pPr>
            <w:r>
              <w:rPr>
                <w:rFonts w:eastAsia="Calibri"/>
              </w:rPr>
              <w:t>11-000-100-562-09</w:t>
            </w:r>
          </w:p>
        </w:tc>
        <w:tc>
          <w:tcPr>
            <w:tcW w:w="1890" w:type="dxa"/>
          </w:tcPr>
          <w:p w:rsidR="00182690" w:rsidRPr="00065AFC" w:rsidRDefault="00182690" w:rsidP="001E652D">
            <w:pPr>
              <w:tabs>
                <w:tab w:val="left" w:pos="720"/>
                <w:tab w:val="left" w:pos="1080"/>
                <w:tab w:val="left" w:pos="4320"/>
              </w:tabs>
              <w:contextualSpacing/>
              <w:rPr>
                <w:rFonts w:eastAsia="Calibri"/>
              </w:rPr>
            </w:pPr>
            <w:r>
              <w:rPr>
                <w:rFonts w:eastAsia="Calibri"/>
              </w:rPr>
              <w:t>Undistributed</w:t>
            </w:r>
          </w:p>
          <w:p w:rsidR="00182690" w:rsidRPr="00065AFC" w:rsidRDefault="00182690" w:rsidP="001E652D">
            <w:pPr>
              <w:tabs>
                <w:tab w:val="left" w:pos="720"/>
                <w:tab w:val="left" w:pos="1080"/>
                <w:tab w:val="left" w:pos="4320"/>
              </w:tabs>
              <w:contextualSpacing/>
              <w:rPr>
                <w:rFonts w:eastAsia="Calibri"/>
              </w:rPr>
            </w:pPr>
            <w:r w:rsidRPr="00065AFC">
              <w:rPr>
                <w:rFonts w:eastAsia="Calibri"/>
              </w:rPr>
              <w:t>Instruction</w:t>
            </w:r>
          </w:p>
          <w:p w:rsidR="00182690" w:rsidRPr="00065AFC" w:rsidRDefault="00182690" w:rsidP="001E652D">
            <w:pPr>
              <w:tabs>
                <w:tab w:val="left" w:pos="720"/>
                <w:tab w:val="left" w:pos="1080"/>
                <w:tab w:val="left" w:pos="4320"/>
              </w:tabs>
              <w:contextualSpacing/>
              <w:rPr>
                <w:rFonts w:eastAsia="Calibri"/>
              </w:rPr>
            </w:pPr>
            <w:r>
              <w:rPr>
                <w:rFonts w:eastAsia="Calibri"/>
              </w:rPr>
              <w:t>Tuition – LEA-Special</w:t>
            </w:r>
          </w:p>
        </w:tc>
        <w:tc>
          <w:tcPr>
            <w:tcW w:w="2340" w:type="dxa"/>
          </w:tcPr>
          <w:p w:rsidR="00182690" w:rsidRPr="00065AFC" w:rsidRDefault="00182690" w:rsidP="001E652D">
            <w:pPr>
              <w:tabs>
                <w:tab w:val="left" w:pos="720"/>
                <w:tab w:val="left" w:pos="1080"/>
                <w:tab w:val="left" w:pos="4320"/>
              </w:tabs>
              <w:contextualSpacing/>
              <w:rPr>
                <w:rFonts w:eastAsia="Calibri"/>
              </w:rPr>
            </w:pPr>
            <w:r w:rsidRPr="007B2EE1">
              <w:rPr>
                <w:rFonts w:eastAsia="Calibri"/>
              </w:rPr>
              <w:t>11-000 -100 -566 -00</w:t>
            </w:r>
          </w:p>
        </w:tc>
        <w:tc>
          <w:tcPr>
            <w:tcW w:w="1890" w:type="dxa"/>
          </w:tcPr>
          <w:p w:rsidR="00182690" w:rsidRPr="00065AFC" w:rsidRDefault="00182690" w:rsidP="001E652D">
            <w:pPr>
              <w:tabs>
                <w:tab w:val="left" w:pos="720"/>
                <w:tab w:val="left" w:pos="1080"/>
                <w:tab w:val="left" w:pos="4320"/>
              </w:tabs>
              <w:contextualSpacing/>
              <w:rPr>
                <w:rFonts w:eastAsia="Calibri"/>
              </w:rPr>
            </w:pPr>
            <w:r>
              <w:rPr>
                <w:rFonts w:eastAsia="Calibri"/>
              </w:rPr>
              <w:t>Undistributed</w:t>
            </w:r>
          </w:p>
          <w:p w:rsidR="00182690" w:rsidRPr="00065AFC" w:rsidRDefault="00182690" w:rsidP="001E652D">
            <w:pPr>
              <w:tabs>
                <w:tab w:val="left" w:pos="720"/>
                <w:tab w:val="left" w:pos="1080"/>
                <w:tab w:val="left" w:pos="4320"/>
              </w:tabs>
              <w:contextualSpacing/>
              <w:rPr>
                <w:rFonts w:eastAsia="Calibri"/>
              </w:rPr>
            </w:pPr>
            <w:r w:rsidRPr="00065AFC">
              <w:rPr>
                <w:rFonts w:eastAsia="Calibri"/>
              </w:rPr>
              <w:t>Instruction</w:t>
            </w:r>
          </w:p>
          <w:p w:rsidR="00182690" w:rsidRPr="00065AFC" w:rsidRDefault="00182690" w:rsidP="001E652D">
            <w:pPr>
              <w:tabs>
                <w:tab w:val="left" w:pos="720"/>
                <w:tab w:val="left" w:pos="1080"/>
                <w:tab w:val="left" w:pos="4320"/>
              </w:tabs>
              <w:contextualSpacing/>
              <w:rPr>
                <w:rFonts w:eastAsia="Calibri"/>
              </w:rPr>
            </w:pPr>
            <w:r>
              <w:rPr>
                <w:rFonts w:eastAsia="Calibri"/>
              </w:rPr>
              <w:t>Tuition –PRIV- in NJ</w:t>
            </w:r>
          </w:p>
        </w:tc>
        <w:tc>
          <w:tcPr>
            <w:tcW w:w="1087" w:type="dxa"/>
          </w:tcPr>
          <w:p w:rsidR="00182690" w:rsidRPr="00065AFC" w:rsidRDefault="00182690" w:rsidP="001E652D">
            <w:pPr>
              <w:tabs>
                <w:tab w:val="left" w:pos="720"/>
                <w:tab w:val="left" w:pos="1080"/>
                <w:tab w:val="left" w:pos="4320"/>
              </w:tabs>
              <w:contextualSpacing/>
              <w:jc w:val="right"/>
              <w:rPr>
                <w:rFonts w:eastAsia="Calibri"/>
              </w:rPr>
            </w:pPr>
            <w:r>
              <w:rPr>
                <w:rFonts w:eastAsia="Calibri"/>
              </w:rPr>
              <w:t>50,000.00</w:t>
            </w:r>
          </w:p>
        </w:tc>
      </w:tr>
      <w:tr w:rsidR="00182690" w:rsidRPr="00065AFC" w:rsidTr="001E652D">
        <w:tc>
          <w:tcPr>
            <w:tcW w:w="9524" w:type="dxa"/>
            <w:gridSpan w:val="5"/>
          </w:tcPr>
          <w:p w:rsidR="00182690" w:rsidRPr="00065AFC" w:rsidRDefault="00182690" w:rsidP="001E652D">
            <w:pPr>
              <w:tabs>
                <w:tab w:val="left" w:pos="720"/>
                <w:tab w:val="left" w:pos="1080"/>
                <w:tab w:val="left" w:pos="4320"/>
              </w:tabs>
              <w:contextualSpacing/>
              <w:rPr>
                <w:rFonts w:eastAsia="Calibri"/>
              </w:rPr>
            </w:pPr>
            <w:r>
              <w:rPr>
                <w:rFonts w:eastAsia="Calibri"/>
              </w:rPr>
              <w:t>Transfer for Tuition</w:t>
            </w:r>
          </w:p>
        </w:tc>
      </w:tr>
      <w:tr w:rsidR="00182690" w:rsidRPr="00065AFC" w:rsidTr="001E652D">
        <w:tc>
          <w:tcPr>
            <w:tcW w:w="2317"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11-</w:t>
            </w:r>
            <w:r>
              <w:rPr>
                <w:rFonts w:eastAsia="Calibri"/>
              </w:rPr>
              <w:t>000</w:t>
            </w:r>
            <w:r w:rsidRPr="00065AFC">
              <w:rPr>
                <w:rFonts w:eastAsia="Calibri"/>
              </w:rPr>
              <w:t>-100-</w:t>
            </w:r>
            <w:r>
              <w:rPr>
                <w:rFonts w:eastAsia="Calibri"/>
              </w:rPr>
              <w:t>561</w:t>
            </w:r>
            <w:r w:rsidRPr="00065AFC">
              <w:rPr>
                <w:rFonts w:eastAsia="Calibri"/>
              </w:rPr>
              <w:t>-0</w:t>
            </w:r>
            <w:r>
              <w:rPr>
                <w:rFonts w:eastAsia="Calibri"/>
              </w:rPr>
              <w:t>9</w:t>
            </w:r>
          </w:p>
        </w:tc>
        <w:tc>
          <w:tcPr>
            <w:tcW w:w="1890" w:type="dxa"/>
          </w:tcPr>
          <w:p w:rsidR="00182690" w:rsidRPr="00065AFC" w:rsidRDefault="00182690" w:rsidP="001E652D">
            <w:pPr>
              <w:tabs>
                <w:tab w:val="left" w:pos="720"/>
                <w:tab w:val="left" w:pos="1080"/>
                <w:tab w:val="left" w:pos="4320"/>
              </w:tabs>
              <w:contextualSpacing/>
              <w:rPr>
                <w:rFonts w:eastAsia="Calibri"/>
              </w:rPr>
            </w:pPr>
            <w:r>
              <w:rPr>
                <w:rFonts w:eastAsia="Calibri"/>
              </w:rPr>
              <w:t>Undistributed</w:t>
            </w:r>
          </w:p>
          <w:p w:rsidR="00182690" w:rsidRPr="00065AFC" w:rsidRDefault="00182690" w:rsidP="001E652D">
            <w:pPr>
              <w:tabs>
                <w:tab w:val="left" w:pos="720"/>
                <w:tab w:val="left" w:pos="1080"/>
                <w:tab w:val="left" w:pos="4320"/>
              </w:tabs>
              <w:contextualSpacing/>
              <w:rPr>
                <w:rFonts w:eastAsia="Calibri"/>
              </w:rPr>
            </w:pPr>
            <w:r w:rsidRPr="00065AFC">
              <w:rPr>
                <w:rFonts w:eastAsia="Calibri"/>
              </w:rPr>
              <w:t>Instruction</w:t>
            </w:r>
          </w:p>
          <w:p w:rsidR="00182690" w:rsidRPr="00065AFC" w:rsidRDefault="00182690" w:rsidP="001E652D">
            <w:pPr>
              <w:tabs>
                <w:tab w:val="left" w:pos="720"/>
                <w:tab w:val="left" w:pos="1080"/>
                <w:tab w:val="left" w:pos="4320"/>
              </w:tabs>
              <w:contextualSpacing/>
              <w:rPr>
                <w:rFonts w:eastAsia="Calibri"/>
              </w:rPr>
            </w:pPr>
            <w:r>
              <w:rPr>
                <w:rFonts w:eastAsia="Calibri"/>
              </w:rPr>
              <w:t>Tuition – LEA-Regular</w:t>
            </w:r>
          </w:p>
        </w:tc>
        <w:tc>
          <w:tcPr>
            <w:tcW w:w="2340"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11-</w:t>
            </w:r>
            <w:r>
              <w:rPr>
                <w:rFonts w:eastAsia="Calibri"/>
              </w:rPr>
              <w:t>00</w:t>
            </w:r>
            <w:r w:rsidRPr="00065AFC">
              <w:rPr>
                <w:rFonts w:eastAsia="Calibri"/>
              </w:rPr>
              <w:t>0-100-</w:t>
            </w:r>
            <w:r>
              <w:rPr>
                <w:rFonts w:eastAsia="Calibri"/>
              </w:rPr>
              <w:t>566</w:t>
            </w:r>
            <w:r w:rsidRPr="00065AFC">
              <w:rPr>
                <w:rFonts w:eastAsia="Calibri"/>
              </w:rPr>
              <w:t>-0</w:t>
            </w:r>
            <w:r>
              <w:rPr>
                <w:rFonts w:eastAsia="Calibri"/>
              </w:rPr>
              <w:t>0</w:t>
            </w:r>
          </w:p>
        </w:tc>
        <w:tc>
          <w:tcPr>
            <w:tcW w:w="1890" w:type="dxa"/>
          </w:tcPr>
          <w:p w:rsidR="00182690" w:rsidRPr="00065AFC" w:rsidRDefault="00182690" w:rsidP="001E652D">
            <w:pPr>
              <w:tabs>
                <w:tab w:val="left" w:pos="720"/>
                <w:tab w:val="left" w:pos="1080"/>
                <w:tab w:val="left" w:pos="4320"/>
              </w:tabs>
              <w:contextualSpacing/>
              <w:rPr>
                <w:rFonts w:eastAsia="Calibri"/>
              </w:rPr>
            </w:pPr>
            <w:r>
              <w:rPr>
                <w:rFonts w:eastAsia="Calibri"/>
              </w:rPr>
              <w:t>Undistributed</w:t>
            </w:r>
          </w:p>
          <w:p w:rsidR="00182690" w:rsidRPr="00065AFC" w:rsidRDefault="00182690" w:rsidP="001E652D">
            <w:pPr>
              <w:tabs>
                <w:tab w:val="left" w:pos="720"/>
                <w:tab w:val="left" w:pos="1080"/>
                <w:tab w:val="left" w:pos="4320"/>
              </w:tabs>
              <w:contextualSpacing/>
              <w:rPr>
                <w:rFonts w:eastAsia="Calibri"/>
              </w:rPr>
            </w:pPr>
            <w:r w:rsidRPr="00065AFC">
              <w:rPr>
                <w:rFonts w:eastAsia="Calibri"/>
              </w:rPr>
              <w:t>Instruction</w:t>
            </w:r>
          </w:p>
          <w:p w:rsidR="00182690" w:rsidRPr="00065AFC" w:rsidRDefault="00182690" w:rsidP="001E652D">
            <w:pPr>
              <w:tabs>
                <w:tab w:val="left" w:pos="720"/>
                <w:tab w:val="left" w:pos="1080"/>
                <w:tab w:val="left" w:pos="4320"/>
              </w:tabs>
              <w:contextualSpacing/>
              <w:rPr>
                <w:rFonts w:eastAsia="Calibri"/>
              </w:rPr>
            </w:pPr>
            <w:r>
              <w:rPr>
                <w:rFonts w:eastAsia="Calibri"/>
              </w:rPr>
              <w:t>Tuition –PRIV- in NJ</w:t>
            </w:r>
          </w:p>
        </w:tc>
        <w:tc>
          <w:tcPr>
            <w:tcW w:w="1087" w:type="dxa"/>
          </w:tcPr>
          <w:p w:rsidR="00182690" w:rsidRPr="00065AFC" w:rsidRDefault="00182690" w:rsidP="001E652D">
            <w:pPr>
              <w:tabs>
                <w:tab w:val="left" w:pos="720"/>
                <w:tab w:val="left" w:pos="1080"/>
                <w:tab w:val="left" w:pos="4320"/>
              </w:tabs>
              <w:contextualSpacing/>
              <w:jc w:val="right"/>
              <w:rPr>
                <w:rFonts w:eastAsia="Calibri"/>
              </w:rPr>
            </w:pPr>
            <w:r>
              <w:rPr>
                <w:rFonts w:eastAsia="Calibri"/>
              </w:rPr>
              <w:t>19,413</w:t>
            </w:r>
            <w:r w:rsidRPr="00065AFC">
              <w:rPr>
                <w:rFonts w:eastAsia="Calibri"/>
              </w:rPr>
              <w:t>.00</w:t>
            </w:r>
          </w:p>
        </w:tc>
      </w:tr>
      <w:tr w:rsidR="00182690" w:rsidRPr="00065AFC" w:rsidTr="001E652D">
        <w:tc>
          <w:tcPr>
            <w:tcW w:w="9524" w:type="dxa"/>
            <w:gridSpan w:val="5"/>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Reallocate Department Budget</w:t>
            </w:r>
          </w:p>
        </w:tc>
      </w:tr>
      <w:tr w:rsidR="00182690" w:rsidRPr="00065AFC" w:rsidTr="001E652D">
        <w:tc>
          <w:tcPr>
            <w:tcW w:w="2317"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11-1</w:t>
            </w:r>
            <w:r>
              <w:rPr>
                <w:rFonts w:eastAsia="Calibri"/>
              </w:rPr>
              <w:t>00</w:t>
            </w:r>
            <w:r w:rsidRPr="00065AFC">
              <w:rPr>
                <w:rFonts w:eastAsia="Calibri"/>
              </w:rPr>
              <w:t>-</w:t>
            </w:r>
            <w:r>
              <w:rPr>
                <w:rFonts w:eastAsia="Calibri"/>
              </w:rPr>
              <w:t>213</w:t>
            </w:r>
            <w:r w:rsidRPr="00065AFC">
              <w:rPr>
                <w:rFonts w:eastAsia="Calibri"/>
              </w:rPr>
              <w:t>-610-0</w:t>
            </w:r>
            <w:r>
              <w:rPr>
                <w:rFonts w:eastAsia="Calibri"/>
              </w:rPr>
              <w:t>1</w:t>
            </w:r>
          </w:p>
        </w:tc>
        <w:tc>
          <w:tcPr>
            <w:tcW w:w="1890" w:type="dxa"/>
          </w:tcPr>
          <w:p w:rsidR="00182690" w:rsidRDefault="00182690" w:rsidP="001E652D">
            <w:pPr>
              <w:tabs>
                <w:tab w:val="left" w:pos="720"/>
                <w:tab w:val="left" w:pos="1080"/>
                <w:tab w:val="left" w:pos="4320"/>
              </w:tabs>
              <w:contextualSpacing/>
              <w:rPr>
                <w:rFonts w:eastAsia="Calibri"/>
              </w:rPr>
            </w:pPr>
            <w:r w:rsidRPr="00065AFC">
              <w:rPr>
                <w:rFonts w:eastAsia="Calibri"/>
              </w:rPr>
              <w:t>Undistrib</w:t>
            </w:r>
            <w:r>
              <w:rPr>
                <w:rFonts w:eastAsia="Calibri"/>
              </w:rPr>
              <w:t>uted</w:t>
            </w:r>
          </w:p>
          <w:p w:rsidR="00182690" w:rsidRPr="00065AFC" w:rsidRDefault="00182690" w:rsidP="001E652D">
            <w:pPr>
              <w:tabs>
                <w:tab w:val="left" w:pos="720"/>
                <w:tab w:val="left" w:pos="1080"/>
                <w:tab w:val="left" w:pos="4320"/>
              </w:tabs>
              <w:contextualSpacing/>
              <w:rPr>
                <w:rFonts w:eastAsia="Calibri"/>
              </w:rPr>
            </w:pPr>
            <w:r>
              <w:rPr>
                <w:rFonts w:eastAsia="Calibri"/>
              </w:rPr>
              <w:t>Health Services</w:t>
            </w:r>
          </w:p>
          <w:p w:rsidR="00182690" w:rsidRPr="00065AFC" w:rsidRDefault="00182690" w:rsidP="001E652D">
            <w:pPr>
              <w:tabs>
                <w:tab w:val="left" w:pos="720"/>
                <w:tab w:val="left" w:pos="1080"/>
                <w:tab w:val="left" w:pos="4320"/>
              </w:tabs>
              <w:contextualSpacing/>
              <w:rPr>
                <w:rFonts w:eastAsia="Calibri"/>
              </w:rPr>
            </w:pPr>
            <w:r w:rsidRPr="00065AFC">
              <w:rPr>
                <w:rFonts w:eastAsia="Calibri"/>
              </w:rPr>
              <w:t>General Supplies</w:t>
            </w:r>
          </w:p>
        </w:tc>
        <w:tc>
          <w:tcPr>
            <w:tcW w:w="2340"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11-</w:t>
            </w:r>
            <w:r>
              <w:rPr>
                <w:rFonts w:eastAsia="Calibri"/>
              </w:rPr>
              <w:t>000</w:t>
            </w:r>
            <w:r w:rsidRPr="00065AFC">
              <w:rPr>
                <w:rFonts w:eastAsia="Calibri"/>
              </w:rPr>
              <w:t>-</w:t>
            </w:r>
            <w:r>
              <w:rPr>
                <w:rFonts w:eastAsia="Calibri"/>
              </w:rPr>
              <w:t>213</w:t>
            </w:r>
            <w:r w:rsidRPr="00065AFC">
              <w:rPr>
                <w:rFonts w:eastAsia="Calibri"/>
              </w:rPr>
              <w:t>-</w:t>
            </w:r>
            <w:r>
              <w:rPr>
                <w:rFonts w:eastAsia="Calibri"/>
              </w:rPr>
              <w:t>300</w:t>
            </w:r>
            <w:r w:rsidRPr="00065AFC">
              <w:rPr>
                <w:rFonts w:eastAsia="Calibri"/>
              </w:rPr>
              <w:t>-0</w:t>
            </w:r>
            <w:r>
              <w:rPr>
                <w:rFonts w:eastAsia="Calibri"/>
              </w:rPr>
              <w:t>1</w:t>
            </w:r>
          </w:p>
        </w:tc>
        <w:tc>
          <w:tcPr>
            <w:tcW w:w="1890" w:type="dxa"/>
          </w:tcPr>
          <w:p w:rsidR="00182690" w:rsidRDefault="00182690" w:rsidP="001E652D">
            <w:pPr>
              <w:tabs>
                <w:tab w:val="left" w:pos="720"/>
                <w:tab w:val="left" w:pos="1080"/>
                <w:tab w:val="left" w:pos="4320"/>
              </w:tabs>
              <w:contextualSpacing/>
              <w:rPr>
                <w:rFonts w:eastAsia="Calibri"/>
              </w:rPr>
            </w:pPr>
            <w:r w:rsidRPr="00065AFC">
              <w:rPr>
                <w:rFonts w:eastAsia="Calibri"/>
              </w:rPr>
              <w:t>Undistrib</w:t>
            </w:r>
            <w:r>
              <w:rPr>
                <w:rFonts w:eastAsia="Calibri"/>
              </w:rPr>
              <w:t>uted</w:t>
            </w:r>
          </w:p>
          <w:p w:rsidR="00182690" w:rsidRPr="00065AFC" w:rsidRDefault="00182690" w:rsidP="001E652D">
            <w:pPr>
              <w:tabs>
                <w:tab w:val="left" w:pos="720"/>
                <w:tab w:val="left" w:pos="1080"/>
                <w:tab w:val="left" w:pos="4320"/>
              </w:tabs>
              <w:contextualSpacing/>
              <w:rPr>
                <w:rFonts w:eastAsia="Calibri"/>
              </w:rPr>
            </w:pPr>
            <w:r>
              <w:rPr>
                <w:rFonts w:eastAsia="Calibri"/>
              </w:rPr>
              <w:t>Health Services</w:t>
            </w:r>
          </w:p>
          <w:p w:rsidR="00182690" w:rsidRPr="00065AFC" w:rsidRDefault="00182690" w:rsidP="001E652D">
            <w:pPr>
              <w:tabs>
                <w:tab w:val="left" w:pos="720"/>
                <w:tab w:val="left" w:pos="1080"/>
                <w:tab w:val="left" w:pos="4320"/>
              </w:tabs>
              <w:contextualSpacing/>
              <w:rPr>
                <w:rFonts w:eastAsia="Calibri"/>
              </w:rPr>
            </w:pPr>
            <w:proofErr w:type="spellStart"/>
            <w:r>
              <w:rPr>
                <w:rFonts w:eastAsia="Calibri"/>
              </w:rPr>
              <w:t>Purch</w:t>
            </w:r>
            <w:proofErr w:type="spellEnd"/>
            <w:r>
              <w:rPr>
                <w:rFonts w:eastAsia="Calibri"/>
              </w:rPr>
              <w:t xml:space="preserve"> Prof / Tech </w:t>
            </w:r>
            <w:proofErr w:type="spellStart"/>
            <w:r>
              <w:rPr>
                <w:rFonts w:eastAsia="Calibri"/>
              </w:rPr>
              <w:t>Serv</w:t>
            </w:r>
            <w:proofErr w:type="spellEnd"/>
          </w:p>
        </w:tc>
        <w:tc>
          <w:tcPr>
            <w:tcW w:w="1087" w:type="dxa"/>
          </w:tcPr>
          <w:p w:rsidR="00182690" w:rsidRPr="00065AFC" w:rsidRDefault="00182690" w:rsidP="001E652D">
            <w:pPr>
              <w:tabs>
                <w:tab w:val="left" w:pos="720"/>
                <w:tab w:val="left" w:pos="1080"/>
                <w:tab w:val="left" w:pos="4320"/>
              </w:tabs>
              <w:contextualSpacing/>
              <w:jc w:val="right"/>
              <w:rPr>
                <w:rFonts w:eastAsia="Calibri"/>
              </w:rPr>
            </w:pPr>
            <w:r>
              <w:rPr>
                <w:rFonts w:eastAsia="Calibri"/>
              </w:rPr>
              <w:t>69</w:t>
            </w:r>
            <w:r w:rsidRPr="00065AFC">
              <w:rPr>
                <w:rFonts w:eastAsia="Calibri"/>
              </w:rPr>
              <w:t>.00</w:t>
            </w:r>
          </w:p>
        </w:tc>
      </w:tr>
      <w:tr w:rsidR="00182690" w:rsidRPr="00065AFC" w:rsidTr="001E652D">
        <w:tc>
          <w:tcPr>
            <w:tcW w:w="9524" w:type="dxa"/>
            <w:gridSpan w:val="5"/>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Reallocate Department Budget</w:t>
            </w:r>
          </w:p>
        </w:tc>
      </w:tr>
      <w:tr w:rsidR="00182690" w:rsidRPr="00065AFC" w:rsidTr="001E652D">
        <w:tc>
          <w:tcPr>
            <w:tcW w:w="2317"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11-</w:t>
            </w:r>
            <w:r>
              <w:rPr>
                <w:rFonts w:eastAsia="Calibri"/>
              </w:rPr>
              <w:t>000</w:t>
            </w:r>
            <w:r w:rsidRPr="00065AFC">
              <w:rPr>
                <w:rFonts w:eastAsia="Calibri"/>
              </w:rPr>
              <w:t>-</w:t>
            </w:r>
            <w:r>
              <w:rPr>
                <w:rFonts w:eastAsia="Calibri"/>
              </w:rPr>
              <w:t>213</w:t>
            </w:r>
            <w:r w:rsidRPr="00065AFC">
              <w:rPr>
                <w:rFonts w:eastAsia="Calibri"/>
              </w:rPr>
              <w:t>-610-0</w:t>
            </w:r>
            <w:r>
              <w:rPr>
                <w:rFonts w:eastAsia="Calibri"/>
              </w:rPr>
              <w:t>2</w:t>
            </w:r>
          </w:p>
        </w:tc>
        <w:tc>
          <w:tcPr>
            <w:tcW w:w="1890" w:type="dxa"/>
          </w:tcPr>
          <w:p w:rsidR="00182690" w:rsidRDefault="00182690" w:rsidP="001E652D">
            <w:pPr>
              <w:tabs>
                <w:tab w:val="left" w:pos="720"/>
                <w:tab w:val="left" w:pos="1080"/>
                <w:tab w:val="left" w:pos="4320"/>
              </w:tabs>
              <w:contextualSpacing/>
              <w:rPr>
                <w:rFonts w:eastAsia="Calibri"/>
              </w:rPr>
            </w:pPr>
            <w:r w:rsidRPr="00065AFC">
              <w:rPr>
                <w:rFonts w:eastAsia="Calibri"/>
              </w:rPr>
              <w:t>Undistrib</w:t>
            </w:r>
            <w:r>
              <w:rPr>
                <w:rFonts w:eastAsia="Calibri"/>
              </w:rPr>
              <w:t>uted</w:t>
            </w:r>
          </w:p>
          <w:p w:rsidR="00182690" w:rsidRPr="00065AFC" w:rsidRDefault="00182690" w:rsidP="001E652D">
            <w:pPr>
              <w:tabs>
                <w:tab w:val="left" w:pos="720"/>
                <w:tab w:val="left" w:pos="1080"/>
                <w:tab w:val="left" w:pos="4320"/>
              </w:tabs>
              <w:contextualSpacing/>
              <w:rPr>
                <w:rFonts w:eastAsia="Calibri"/>
              </w:rPr>
            </w:pPr>
            <w:r>
              <w:rPr>
                <w:rFonts w:eastAsia="Calibri"/>
              </w:rPr>
              <w:t>Health Services</w:t>
            </w:r>
          </w:p>
          <w:p w:rsidR="00182690" w:rsidRPr="00065AFC" w:rsidRDefault="00182690" w:rsidP="001E652D">
            <w:pPr>
              <w:tabs>
                <w:tab w:val="left" w:pos="720"/>
                <w:tab w:val="left" w:pos="1080"/>
                <w:tab w:val="left" w:pos="4320"/>
              </w:tabs>
              <w:contextualSpacing/>
              <w:rPr>
                <w:rFonts w:eastAsia="Calibri"/>
              </w:rPr>
            </w:pPr>
            <w:r w:rsidRPr="00065AFC">
              <w:rPr>
                <w:rFonts w:eastAsia="Calibri"/>
              </w:rPr>
              <w:t>General Supplies</w:t>
            </w:r>
          </w:p>
        </w:tc>
        <w:tc>
          <w:tcPr>
            <w:tcW w:w="2340"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11-</w:t>
            </w:r>
            <w:r>
              <w:rPr>
                <w:rFonts w:eastAsia="Calibri"/>
              </w:rPr>
              <w:t>000</w:t>
            </w:r>
            <w:r w:rsidRPr="00065AFC">
              <w:rPr>
                <w:rFonts w:eastAsia="Calibri"/>
              </w:rPr>
              <w:t>-</w:t>
            </w:r>
            <w:r>
              <w:rPr>
                <w:rFonts w:eastAsia="Calibri"/>
              </w:rPr>
              <w:t>213</w:t>
            </w:r>
            <w:r w:rsidRPr="00065AFC">
              <w:rPr>
                <w:rFonts w:eastAsia="Calibri"/>
              </w:rPr>
              <w:t>-</w:t>
            </w:r>
            <w:r>
              <w:rPr>
                <w:rFonts w:eastAsia="Calibri"/>
              </w:rPr>
              <w:t>300</w:t>
            </w:r>
            <w:r w:rsidRPr="00065AFC">
              <w:rPr>
                <w:rFonts w:eastAsia="Calibri"/>
              </w:rPr>
              <w:t>-02</w:t>
            </w:r>
          </w:p>
        </w:tc>
        <w:tc>
          <w:tcPr>
            <w:tcW w:w="1890" w:type="dxa"/>
          </w:tcPr>
          <w:p w:rsidR="00182690" w:rsidRDefault="00182690" w:rsidP="001E652D">
            <w:pPr>
              <w:tabs>
                <w:tab w:val="left" w:pos="720"/>
                <w:tab w:val="left" w:pos="1080"/>
                <w:tab w:val="left" w:pos="4320"/>
              </w:tabs>
              <w:contextualSpacing/>
              <w:rPr>
                <w:rFonts w:eastAsia="Calibri"/>
              </w:rPr>
            </w:pPr>
            <w:r w:rsidRPr="00065AFC">
              <w:rPr>
                <w:rFonts w:eastAsia="Calibri"/>
              </w:rPr>
              <w:t>Undistrib</w:t>
            </w:r>
            <w:r>
              <w:rPr>
                <w:rFonts w:eastAsia="Calibri"/>
              </w:rPr>
              <w:t>uted</w:t>
            </w:r>
          </w:p>
          <w:p w:rsidR="00182690" w:rsidRPr="00065AFC" w:rsidRDefault="00182690" w:rsidP="001E652D">
            <w:pPr>
              <w:tabs>
                <w:tab w:val="left" w:pos="720"/>
                <w:tab w:val="left" w:pos="1080"/>
                <w:tab w:val="left" w:pos="4320"/>
              </w:tabs>
              <w:contextualSpacing/>
              <w:rPr>
                <w:rFonts w:eastAsia="Calibri"/>
              </w:rPr>
            </w:pPr>
            <w:r>
              <w:rPr>
                <w:rFonts w:eastAsia="Calibri"/>
              </w:rPr>
              <w:t>Health Services</w:t>
            </w:r>
          </w:p>
          <w:p w:rsidR="00182690" w:rsidRPr="00065AFC" w:rsidRDefault="00182690" w:rsidP="001E652D">
            <w:pPr>
              <w:tabs>
                <w:tab w:val="left" w:pos="720"/>
                <w:tab w:val="left" w:pos="1080"/>
                <w:tab w:val="left" w:pos="4320"/>
              </w:tabs>
              <w:contextualSpacing/>
              <w:rPr>
                <w:rFonts w:eastAsia="Calibri"/>
              </w:rPr>
            </w:pPr>
            <w:proofErr w:type="spellStart"/>
            <w:r>
              <w:rPr>
                <w:rFonts w:eastAsia="Calibri"/>
              </w:rPr>
              <w:t>Purch</w:t>
            </w:r>
            <w:proofErr w:type="spellEnd"/>
            <w:r>
              <w:rPr>
                <w:rFonts w:eastAsia="Calibri"/>
              </w:rPr>
              <w:t xml:space="preserve"> Prof / Tech </w:t>
            </w:r>
            <w:proofErr w:type="spellStart"/>
            <w:r>
              <w:rPr>
                <w:rFonts w:eastAsia="Calibri"/>
              </w:rPr>
              <w:t>Serv</w:t>
            </w:r>
            <w:proofErr w:type="spellEnd"/>
          </w:p>
        </w:tc>
        <w:tc>
          <w:tcPr>
            <w:tcW w:w="1087" w:type="dxa"/>
          </w:tcPr>
          <w:p w:rsidR="00182690" w:rsidRPr="00065AFC" w:rsidRDefault="00182690" w:rsidP="001E652D">
            <w:pPr>
              <w:tabs>
                <w:tab w:val="left" w:pos="720"/>
                <w:tab w:val="left" w:pos="1080"/>
                <w:tab w:val="left" w:pos="4320"/>
              </w:tabs>
              <w:contextualSpacing/>
              <w:jc w:val="right"/>
              <w:rPr>
                <w:rFonts w:eastAsia="Calibri"/>
              </w:rPr>
            </w:pPr>
            <w:r>
              <w:rPr>
                <w:rFonts w:eastAsia="Calibri"/>
              </w:rPr>
              <w:t>360.00</w:t>
            </w:r>
          </w:p>
        </w:tc>
      </w:tr>
      <w:tr w:rsidR="00182690" w:rsidRPr="00065AFC" w:rsidTr="001E652D">
        <w:tc>
          <w:tcPr>
            <w:tcW w:w="9524" w:type="dxa"/>
            <w:gridSpan w:val="5"/>
          </w:tcPr>
          <w:p w:rsidR="00182690" w:rsidRDefault="00182690" w:rsidP="001E652D">
            <w:pPr>
              <w:tabs>
                <w:tab w:val="left" w:pos="720"/>
                <w:tab w:val="left" w:pos="1080"/>
                <w:tab w:val="left" w:pos="4320"/>
              </w:tabs>
              <w:contextualSpacing/>
              <w:rPr>
                <w:rFonts w:eastAsia="Calibri"/>
              </w:rPr>
            </w:pPr>
            <w:r w:rsidRPr="008A2A65">
              <w:rPr>
                <w:rFonts w:eastAsia="Calibri"/>
              </w:rPr>
              <w:t>Reallocate Department Budget</w:t>
            </w:r>
          </w:p>
        </w:tc>
      </w:tr>
      <w:tr w:rsidR="00182690" w:rsidRPr="00065AFC" w:rsidTr="001E652D">
        <w:tc>
          <w:tcPr>
            <w:tcW w:w="2317"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11-</w:t>
            </w:r>
            <w:r>
              <w:rPr>
                <w:rFonts w:eastAsia="Calibri"/>
              </w:rPr>
              <w:t>000</w:t>
            </w:r>
            <w:r w:rsidRPr="00065AFC">
              <w:rPr>
                <w:rFonts w:eastAsia="Calibri"/>
              </w:rPr>
              <w:t>-</w:t>
            </w:r>
            <w:r>
              <w:rPr>
                <w:rFonts w:eastAsia="Calibri"/>
              </w:rPr>
              <w:t>213</w:t>
            </w:r>
            <w:r w:rsidRPr="00065AFC">
              <w:rPr>
                <w:rFonts w:eastAsia="Calibri"/>
              </w:rPr>
              <w:t>-610-0</w:t>
            </w:r>
            <w:r>
              <w:rPr>
                <w:rFonts w:eastAsia="Calibri"/>
              </w:rPr>
              <w:t>2</w:t>
            </w:r>
          </w:p>
        </w:tc>
        <w:tc>
          <w:tcPr>
            <w:tcW w:w="1890" w:type="dxa"/>
          </w:tcPr>
          <w:p w:rsidR="00182690" w:rsidRDefault="00182690" w:rsidP="001E652D">
            <w:pPr>
              <w:tabs>
                <w:tab w:val="left" w:pos="720"/>
                <w:tab w:val="left" w:pos="1080"/>
                <w:tab w:val="left" w:pos="4320"/>
              </w:tabs>
              <w:contextualSpacing/>
              <w:rPr>
                <w:rFonts w:eastAsia="Calibri"/>
              </w:rPr>
            </w:pPr>
            <w:r w:rsidRPr="00065AFC">
              <w:rPr>
                <w:rFonts w:eastAsia="Calibri"/>
              </w:rPr>
              <w:t>Undistrib</w:t>
            </w:r>
            <w:r>
              <w:rPr>
                <w:rFonts w:eastAsia="Calibri"/>
              </w:rPr>
              <w:t>uted</w:t>
            </w:r>
          </w:p>
          <w:p w:rsidR="00182690" w:rsidRPr="00065AFC" w:rsidRDefault="00182690" w:rsidP="001E652D">
            <w:pPr>
              <w:tabs>
                <w:tab w:val="left" w:pos="720"/>
                <w:tab w:val="left" w:pos="1080"/>
                <w:tab w:val="left" w:pos="4320"/>
              </w:tabs>
              <w:contextualSpacing/>
              <w:rPr>
                <w:rFonts w:eastAsia="Calibri"/>
              </w:rPr>
            </w:pPr>
            <w:r>
              <w:rPr>
                <w:rFonts w:eastAsia="Calibri"/>
              </w:rPr>
              <w:t>Health Services</w:t>
            </w:r>
          </w:p>
          <w:p w:rsidR="00182690" w:rsidRPr="00065AFC" w:rsidRDefault="00182690" w:rsidP="001E652D">
            <w:pPr>
              <w:tabs>
                <w:tab w:val="left" w:pos="720"/>
                <w:tab w:val="left" w:pos="1080"/>
                <w:tab w:val="left" w:pos="4320"/>
              </w:tabs>
              <w:contextualSpacing/>
              <w:rPr>
                <w:rFonts w:eastAsia="Calibri"/>
              </w:rPr>
            </w:pPr>
            <w:r w:rsidRPr="00065AFC">
              <w:rPr>
                <w:rFonts w:eastAsia="Calibri"/>
              </w:rPr>
              <w:t>General Supplies</w:t>
            </w:r>
          </w:p>
        </w:tc>
        <w:tc>
          <w:tcPr>
            <w:tcW w:w="2340"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11-</w:t>
            </w:r>
            <w:r>
              <w:rPr>
                <w:rFonts w:eastAsia="Calibri"/>
              </w:rPr>
              <w:t>000</w:t>
            </w:r>
            <w:r w:rsidRPr="00065AFC">
              <w:rPr>
                <w:rFonts w:eastAsia="Calibri"/>
              </w:rPr>
              <w:t>-</w:t>
            </w:r>
            <w:r>
              <w:rPr>
                <w:rFonts w:eastAsia="Calibri"/>
              </w:rPr>
              <w:t>213</w:t>
            </w:r>
            <w:r w:rsidRPr="00065AFC">
              <w:rPr>
                <w:rFonts w:eastAsia="Calibri"/>
              </w:rPr>
              <w:t>-</w:t>
            </w:r>
            <w:r>
              <w:rPr>
                <w:rFonts w:eastAsia="Calibri"/>
              </w:rPr>
              <w:t>300</w:t>
            </w:r>
            <w:r w:rsidRPr="00065AFC">
              <w:rPr>
                <w:rFonts w:eastAsia="Calibri"/>
              </w:rPr>
              <w:t>-02</w:t>
            </w:r>
          </w:p>
        </w:tc>
        <w:tc>
          <w:tcPr>
            <w:tcW w:w="1890" w:type="dxa"/>
          </w:tcPr>
          <w:p w:rsidR="00182690" w:rsidRDefault="00182690" w:rsidP="001E652D">
            <w:pPr>
              <w:tabs>
                <w:tab w:val="left" w:pos="720"/>
                <w:tab w:val="left" w:pos="1080"/>
                <w:tab w:val="left" w:pos="4320"/>
              </w:tabs>
              <w:contextualSpacing/>
              <w:rPr>
                <w:rFonts w:eastAsia="Calibri"/>
              </w:rPr>
            </w:pPr>
            <w:r w:rsidRPr="00065AFC">
              <w:rPr>
                <w:rFonts w:eastAsia="Calibri"/>
              </w:rPr>
              <w:t>Undistrib</w:t>
            </w:r>
            <w:r>
              <w:rPr>
                <w:rFonts w:eastAsia="Calibri"/>
              </w:rPr>
              <w:t>uted</w:t>
            </w:r>
          </w:p>
          <w:p w:rsidR="00182690" w:rsidRPr="00065AFC" w:rsidRDefault="00182690" w:rsidP="001E652D">
            <w:pPr>
              <w:tabs>
                <w:tab w:val="left" w:pos="720"/>
                <w:tab w:val="left" w:pos="1080"/>
                <w:tab w:val="left" w:pos="4320"/>
              </w:tabs>
              <w:contextualSpacing/>
              <w:rPr>
                <w:rFonts w:eastAsia="Calibri"/>
              </w:rPr>
            </w:pPr>
            <w:r>
              <w:rPr>
                <w:rFonts w:eastAsia="Calibri"/>
              </w:rPr>
              <w:t>Health Services</w:t>
            </w:r>
          </w:p>
          <w:p w:rsidR="00182690" w:rsidRPr="00065AFC" w:rsidRDefault="00182690" w:rsidP="001E652D">
            <w:pPr>
              <w:tabs>
                <w:tab w:val="left" w:pos="720"/>
                <w:tab w:val="left" w:pos="1080"/>
                <w:tab w:val="left" w:pos="4320"/>
              </w:tabs>
              <w:contextualSpacing/>
              <w:rPr>
                <w:rFonts w:eastAsia="Calibri"/>
              </w:rPr>
            </w:pPr>
            <w:proofErr w:type="spellStart"/>
            <w:r>
              <w:rPr>
                <w:rFonts w:eastAsia="Calibri"/>
              </w:rPr>
              <w:t>Purch</w:t>
            </w:r>
            <w:proofErr w:type="spellEnd"/>
            <w:r>
              <w:rPr>
                <w:rFonts w:eastAsia="Calibri"/>
              </w:rPr>
              <w:t xml:space="preserve"> Prof / Tech </w:t>
            </w:r>
            <w:proofErr w:type="spellStart"/>
            <w:r>
              <w:rPr>
                <w:rFonts w:eastAsia="Calibri"/>
              </w:rPr>
              <w:t>Serv</w:t>
            </w:r>
            <w:proofErr w:type="spellEnd"/>
          </w:p>
        </w:tc>
        <w:tc>
          <w:tcPr>
            <w:tcW w:w="1087" w:type="dxa"/>
          </w:tcPr>
          <w:p w:rsidR="00182690" w:rsidRPr="00065AFC" w:rsidRDefault="00182690" w:rsidP="001E652D">
            <w:pPr>
              <w:tabs>
                <w:tab w:val="left" w:pos="720"/>
                <w:tab w:val="left" w:pos="1080"/>
                <w:tab w:val="left" w:pos="4320"/>
              </w:tabs>
              <w:contextualSpacing/>
              <w:jc w:val="right"/>
              <w:rPr>
                <w:rFonts w:eastAsia="Calibri"/>
              </w:rPr>
            </w:pPr>
            <w:r>
              <w:rPr>
                <w:rFonts w:eastAsia="Calibri"/>
              </w:rPr>
              <w:t>69.00</w:t>
            </w:r>
          </w:p>
        </w:tc>
      </w:tr>
      <w:tr w:rsidR="00182690" w:rsidRPr="00065AFC" w:rsidTr="001E652D">
        <w:tc>
          <w:tcPr>
            <w:tcW w:w="9524" w:type="dxa"/>
            <w:gridSpan w:val="5"/>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Reallocate Department Budget</w:t>
            </w:r>
          </w:p>
        </w:tc>
      </w:tr>
      <w:tr w:rsidR="00182690" w:rsidRPr="00065AFC" w:rsidTr="001E652D">
        <w:tc>
          <w:tcPr>
            <w:tcW w:w="2317" w:type="dxa"/>
          </w:tcPr>
          <w:p w:rsidR="00182690" w:rsidRPr="00065AFC" w:rsidRDefault="00182690" w:rsidP="001E652D">
            <w:pPr>
              <w:tabs>
                <w:tab w:val="left" w:pos="720"/>
                <w:tab w:val="left" w:pos="1080"/>
                <w:tab w:val="left" w:pos="4320"/>
              </w:tabs>
              <w:contextualSpacing/>
              <w:rPr>
                <w:rFonts w:eastAsia="Calibri"/>
              </w:rPr>
            </w:pPr>
            <w:r>
              <w:rPr>
                <w:rFonts w:eastAsia="Calibri"/>
              </w:rPr>
              <w:t>11</w:t>
            </w:r>
            <w:r w:rsidRPr="00065AFC">
              <w:rPr>
                <w:rFonts w:eastAsia="Calibri"/>
              </w:rPr>
              <w:t>-</w:t>
            </w:r>
            <w:r>
              <w:rPr>
                <w:rFonts w:eastAsia="Calibri"/>
              </w:rPr>
              <w:t>000</w:t>
            </w:r>
            <w:r w:rsidRPr="00065AFC">
              <w:rPr>
                <w:rFonts w:eastAsia="Calibri"/>
              </w:rPr>
              <w:t>-</w:t>
            </w:r>
            <w:r>
              <w:rPr>
                <w:rFonts w:eastAsia="Calibri"/>
              </w:rPr>
              <w:t>213</w:t>
            </w:r>
            <w:r w:rsidRPr="00065AFC">
              <w:rPr>
                <w:rFonts w:eastAsia="Calibri"/>
              </w:rPr>
              <w:t>-</w:t>
            </w:r>
            <w:r>
              <w:rPr>
                <w:rFonts w:eastAsia="Calibri"/>
              </w:rPr>
              <w:t>610</w:t>
            </w:r>
            <w:r w:rsidRPr="00065AFC">
              <w:rPr>
                <w:rFonts w:eastAsia="Calibri"/>
              </w:rPr>
              <w:t>-</w:t>
            </w:r>
            <w:r>
              <w:rPr>
                <w:rFonts w:eastAsia="Calibri"/>
              </w:rPr>
              <w:t>03</w:t>
            </w:r>
          </w:p>
        </w:tc>
        <w:tc>
          <w:tcPr>
            <w:tcW w:w="1890" w:type="dxa"/>
          </w:tcPr>
          <w:p w:rsidR="00182690" w:rsidRDefault="00182690" w:rsidP="001E652D">
            <w:pPr>
              <w:tabs>
                <w:tab w:val="left" w:pos="720"/>
                <w:tab w:val="left" w:pos="1080"/>
                <w:tab w:val="left" w:pos="4320"/>
              </w:tabs>
              <w:contextualSpacing/>
              <w:rPr>
                <w:rFonts w:eastAsia="Calibri"/>
              </w:rPr>
            </w:pPr>
            <w:r w:rsidRPr="00065AFC">
              <w:rPr>
                <w:rFonts w:eastAsia="Calibri"/>
              </w:rPr>
              <w:t>Undistrib</w:t>
            </w:r>
            <w:r>
              <w:rPr>
                <w:rFonts w:eastAsia="Calibri"/>
              </w:rPr>
              <w:t>uted</w:t>
            </w:r>
          </w:p>
          <w:p w:rsidR="00182690" w:rsidRPr="00065AFC" w:rsidRDefault="00182690" w:rsidP="001E652D">
            <w:pPr>
              <w:tabs>
                <w:tab w:val="left" w:pos="720"/>
                <w:tab w:val="left" w:pos="1080"/>
                <w:tab w:val="left" w:pos="4320"/>
              </w:tabs>
              <w:contextualSpacing/>
              <w:rPr>
                <w:rFonts w:eastAsia="Calibri"/>
              </w:rPr>
            </w:pPr>
            <w:r>
              <w:rPr>
                <w:rFonts w:eastAsia="Calibri"/>
              </w:rPr>
              <w:t>Health Services</w:t>
            </w:r>
          </w:p>
          <w:p w:rsidR="00182690" w:rsidRPr="00065AFC" w:rsidRDefault="00182690" w:rsidP="001E652D">
            <w:pPr>
              <w:tabs>
                <w:tab w:val="left" w:pos="720"/>
                <w:tab w:val="left" w:pos="1080"/>
                <w:tab w:val="left" w:pos="4320"/>
              </w:tabs>
              <w:contextualSpacing/>
              <w:rPr>
                <w:rFonts w:eastAsia="Calibri"/>
              </w:rPr>
            </w:pPr>
            <w:r w:rsidRPr="00065AFC">
              <w:rPr>
                <w:rFonts w:eastAsia="Calibri"/>
              </w:rPr>
              <w:t>General Supplies</w:t>
            </w:r>
          </w:p>
        </w:tc>
        <w:tc>
          <w:tcPr>
            <w:tcW w:w="2340" w:type="dxa"/>
          </w:tcPr>
          <w:p w:rsidR="00182690" w:rsidRPr="00065AFC" w:rsidRDefault="00182690" w:rsidP="001E652D">
            <w:pPr>
              <w:tabs>
                <w:tab w:val="left" w:pos="720"/>
                <w:tab w:val="left" w:pos="1080"/>
                <w:tab w:val="left" w:pos="4320"/>
              </w:tabs>
              <w:contextualSpacing/>
              <w:rPr>
                <w:rFonts w:eastAsia="Calibri"/>
              </w:rPr>
            </w:pPr>
            <w:r w:rsidRPr="00065AFC">
              <w:rPr>
                <w:rFonts w:eastAsia="Calibri"/>
              </w:rPr>
              <w:t>11-</w:t>
            </w:r>
            <w:r>
              <w:rPr>
                <w:rFonts w:eastAsia="Calibri"/>
              </w:rPr>
              <w:t>000</w:t>
            </w:r>
            <w:r w:rsidRPr="00065AFC">
              <w:rPr>
                <w:rFonts w:eastAsia="Calibri"/>
              </w:rPr>
              <w:t>-</w:t>
            </w:r>
            <w:r>
              <w:rPr>
                <w:rFonts w:eastAsia="Calibri"/>
              </w:rPr>
              <w:t>213</w:t>
            </w:r>
            <w:r w:rsidRPr="00065AFC">
              <w:rPr>
                <w:rFonts w:eastAsia="Calibri"/>
              </w:rPr>
              <w:t>-</w:t>
            </w:r>
            <w:r>
              <w:rPr>
                <w:rFonts w:eastAsia="Calibri"/>
              </w:rPr>
              <w:t>300</w:t>
            </w:r>
            <w:r w:rsidRPr="00065AFC">
              <w:rPr>
                <w:rFonts w:eastAsia="Calibri"/>
              </w:rPr>
              <w:t>-0</w:t>
            </w:r>
            <w:r>
              <w:rPr>
                <w:rFonts w:eastAsia="Calibri"/>
              </w:rPr>
              <w:t>3</w:t>
            </w:r>
          </w:p>
        </w:tc>
        <w:tc>
          <w:tcPr>
            <w:tcW w:w="1890" w:type="dxa"/>
          </w:tcPr>
          <w:p w:rsidR="00182690" w:rsidRDefault="00182690" w:rsidP="001E652D">
            <w:pPr>
              <w:tabs>
                <w:tab w:val="left" w:pos="720"/>
                <w:tab w:val="left" w:pos="1080"/>
                <w:tab w:val="left" w:pos="4320"/>
              </w:tabs>
              <w:contextualSpacing/>
              <w:rPr>
                <w:rFonts w:eastAsia="Calibri"/>
              </w:rPr>
            </w:pPr>
            <w:r w:rsidRPr="00065AFC">
              <w:rPr>
                <w:rFonts w:eastAsia="Calibri"/>
              </w:rPr>
              <w:t>Undistrib</w:t>
            </w:r>
            <w:r>
              <w:rPr>
                <w:rFonts w:eastAsia="Calibri"/>
              </w:rPr>
              <w:t>uted</w:t>
            </w:r>
          </w:p>
          <w:p w:rsidR="00182690" w:rsidRPr="00065AFC" w:rsidRDefault="00182690" w:rsidP="001E652D">
            <w:pPr>
              <w:tabs>
                <w:tab w:val="left" w:pos="720"/>
                <w:tab w:val="left" w:pos="1080"/>
                <w:tab w:val="left" w:pos="4320"/>
              </w:tabs>
              <w:contextualSpacing/>
              <w:rPr>
                <w:rFonts w:eastAsia="Calibri"/>
              </w:rPr>
            </w:pPr>
            <w:r>
              <w:rPr>
                <w:rFonts w:eastAsia="Calibri"/>
              </w:rPr>
              <w:t>Health Services</w:t>
            </w:r>
          </w:p>
          <w:p w:rsidR="00182690" w:rsidRPr="00065AFC" w:rsidRDefault="00182690" w:rsidP="001E652D">
            <w:pPr>
              <w:tabs>
                <w:tab w:val="left" w:pos="720"/>
                <w:tab w:val="left" w:pos="1080"/>
                <w:tab w:val="left" w:pos="4320"/>
              </w:tabs>
              <w:contextualSpacing/>
              <w:rPr>
                <w:rFonts w:eastAsia="Calibri"/>
              </w:rPr>
            </w:pPr>
            <w:proofErr w:type="spellStart"/>
            <w:r>
              <w:rPr>
                <w:rFonts w:eastAsia="Calibri"/>
              </w:rPr>
              <w:t>Purch</w:t>
            </w:r>
            <w:proofErr w:type="spellEnd"/>
            <w:r>
              <w:rPr>
                <w:rFonts w:eastAsia="Calibri"/>
              </w:rPr>
              <w:t xml:space="preserve"> Prof / Tech </w:t>
            </w:r>
            <w:proofErr w:type="spellStart"/>
            <w:r>
              <w:rPr>
                <w:rFonts w:eastAsia="Calibri"/>
              </w:rPr>
              <w:t>Serv</w:t>
            </w:r>
            <w:proofErr w:type="spellEnd"/>
          </w:p>
        </w:tc>
        <w:tc>
          <w:tcPr>
            <w:tcW w:w="1087" w:type="dxa"/>
          </w:tcPr>
          <w:p w:rsidR="00182690" w:rsidRPr="00065AFC" w:rsidRDefault="00182690" w:rsidP="001E652D">
            <w:pPr>
              <w:tabs>
                <w:tab w:val="left" w:pos="720"/>
                <w:tab w:val="left" w:pos="1080"/>
                <w:tab w:val="left" w:pos="4320"/>
              </w:tabs>
              <w:contextualSpacing/>
              <w:jc w:val="right"/>
              <w:rPr>
                <w:rFonts w:eastAsia="Calibri"/>
              </w:rPr>
            </w:pPr>
            <w:r w:rsidRPr="00524DBB">
              <w:rPr>
                <w:rFonts w:eastAsia="Calibri"/>
              </w:rPr>
              <w:t>359.00</w:t>
            </w:r>
          </w:p>
        </w:tc>
      </w:tr>
      <w:tr w:rsidR="00182690" w:rsidRPr="00065AFC" w:rsidTr="001E652D">
        <w:tc>
          <w:tcPr>
            <w:tcW w:w="9524" w:type="dxa"/>
            <w:gridSpan w:val="5"/>
          </w:tcPr>
          <w:p w:rsidR="00182690" w:rsidRPr="008A2A65" w:rsidRDefault="00182690" w:rsidP="001E652D">
            <w:pPr>
              <w:tabs>
                <w:tab w:val="left" w:pos="720"/>
                <w:tab w:val="left" w:pos="1080"/>
                <w:tab w:val="left" w:pos="4320"/>
              </w:tabs>
              <w:contextualSpacing/>
              <w:rPr>
                <w:rFonts w:eastAsia="Calibri"/>
              </w:rPr>
            </w:pPr>
            <w:r w:rsidRPr="00065AFC">
              <w:rPr>
                <w:rFonts w:eastAsia="Calibri"/>
              </w:rPr>
              <w:t>Reallocate Department Budget</w:t>
            </w:r>
          </w:p>
        </w:tc>
      </w:tr>
      <w:tr w:rsidR="00182690" w:rsidRPr="00065AFC" w:rsidTr="001E652D">
        <w:tc>
          <w:tcPr>
            <w:tcW w:w="2317" w:type="dxa"/>
          </w:tcPr>
          <w:p w:rsidR="00182690" w:rsidRPr="00065AFC" w:rsidRDefault="00182690" w:rsidP="001E652D">
            <w:pPr>
              <w:tabs>
                <w:tab w:val="left" w:pos="720"/>
                <w:tab w:val="left" w:pos="1080"/>
                <w:tab w:val="left" w:pos="4320"/>
              </w:tabs>
              <w:contextualSpacing/>
              <w:rPr>
                <w:rFonts w:eastAsia="Calibri"/>
              </w:rPr>
            </w:pPr>
            <w:r>
              <w:rPr>
                <w:rFonts w:eastAsia="Calibri"/>
              </w:rPr>
              <w:t>11-000-270-420-00</w:t>
            </w:r>
          </w:p>
        </w:tc>
        <w:tc>
          <w:tcPr>
            <w:tcW w:w="1890" w:type="dxa"/>
          </w:tcPr>
          <w:p w:rsidR="00182690" w:rsidRPr="00065AFC" w:rsidRDefault="00182690" w:rsidP="001E652D">
            <w:pPr>
              <w:tabs>
                <w:tab w:val="left" w:pos="720"/>
                <w:tab w:val="left" w:pos="1080"/>
                <w:tab w:val="left" w:pos="4320"/>
              </w:tabs>
              <w:contextualSpacing/>
              <w:rPr>
                <w:rFonts w:eastAsia="Calibri"/>
              </w:rPr>
            </w:pPr>
            <w:r w:rsidRPr="00613C9C">
              <w:rPr>
                <w:rFonts w:eastAsia="Calibri"/>
              </w:rPr>
              <w:t xml:space="preserve">Undistributed </w:t>
            </w:r>
            <w:r>
              <w:rPr>
                <w:rFonts w:eastAsia="Calibri"/>
              </w:rPr>
              <w:t xml:space="preserve"> </w:t>
            </w:r>
            <w:r w:rsidRPr="00613C9C">
              <w:rPr>
                <w:rFonts w:eastAsia="Calibri"/>
              </w:rPr>
              <w:t xml:space="preserve">Student Trans. </w:t>
            </w:r>
            <w:r>
              <w:rPr>
                <w:rFonts w:eastAsia="Calibri"/>
              </w:rPr>
              <w:t>Cleaning/Repair/Ma</w:t>
            </w:r>
          </w:p>
        </w:tc>
        <w:tc>
          <w:tcPr>
            <w:tcW w:w="2340" w:type="dxa"/>
          </w:tcPr>
          <w:p w:rsidR="00182690" w:rsidRPr="00065AFC" w:rsidRDefault="00182690" w:rsidP="001E652D">
            <w:pPr>
              <w:tabs>
                <w:tab w:val="left" w:pos="720"/>
                <w:tab w:val="left" w:pos="1080"/>
                <w:tab w:val="left" w:pos="4320"/>
              </w:tabs>
              <w:contextualSpacing/>
              <w:rPr>
                <w:rFonts w:eastAsia="Calibri"/>
              </w:rPr>
            </w:pPr>
            <w:r>
              <w:rPr>
                <w:rFonts w:eastAsia="Calibri"/>
              </w:rPr>
              <w:t>11-000-270-505-00</w:t>
            </w:r>
          </w:p>
        </w:tc>
        <w:tc>
          <w:tcPr>
            <w:tcW w:w="1890" w:type="dxa"/>
          </w:tcPr>
          <w:p w:rsidR="00182690" w:rsidRPr="00613C9C" w:rsidRDefault="00182690" w:rsidP="001E652D">
            <w:pPr>
              <w:tabs>
                <w:tab w:val="left" w:pos="720"/>
                <w:tab w:val="left" w:pos="1080"/>
                <w:tab w:val="left" w:pos="4320"/>
              </w:tabs>
              <w:contextualSpacing/>
              <w:rPr>
                <w:rFonts w:eastAsia="Calibri"/>
              </w:rPr>
            </w:pPr>
            <w:r w:rsidRPr="00613C9C">
              <w:rPr>
                <w:rFonts w:eastAsia="Calibri"/>
              </w:rPr>
              <w:t>Undistributed</w:t>
            </w:r>
          </w:p>
          <w:p w:rsidR="00182690" w:rsidRPr="00613C9C" w:rsidRDefault="00182690" w:rsidP="001E652D">
            <w:pPr>
              <w:tabs>
                <w:tab w:val="left" w:pos="720"/>
                <w:tab w:val="left" w:pos="1080"/>
                <w:tab w:val="left" w:pos="4320"/>
              </w:tabs>
              <w:contextualSpacing/>
              <w:rPr>
                <w:rFonts w:eastAsia="Calibri"/>
              </w:rPr>
            </w:pPr>
            <w:r w:rsidRPr="00613C9C">
              <w:rPr>
                <w:rFonts w:eastAsia="Calibri"/>
              </w:rPr>
              <w:t>Student Trans.</w:t>
            </w:r>
          </w:p>
          <w:p w:rsidR="00182690" w:rsidRPr="00065AFC" w:rsidRDefault="00182690" w:rsidP="001E652D">
            <w:pPr>
              <w:tabs>
                <w:tab w:val="left" w:pos="720"/>
                <w:tab w:val="left" w:pos="1080"/>
                <w:tab w:val="left" w:pos="4320"/>
              </w:tabs>
              <w:contextualSpacing/>
              <w:rPr>
                <w:rFonts w:eastAsia="Calibri"/>
              </w:rPr>
            </w:pPr>
            <w:r w:rsidRPr="00613C9C">
              <w:rPr>
                <w:rFonts w:eastAsia="Calibri"/>
              </w:rPr>
              <w:t>Aid In Lieu - Choice</w:t>
            </w:r>
          </w:p>
        </w:tc>
        <w:tc>
          <w:tcPr>
            <w:tcW w:w="1087" w:type="dxa"/>
          </w:tcPr>
          <w:p w:rsidR="00182690" w:rsidRPr="00065AFC" w:rsidRDefault="00182690" w:rsidP="001E652D">
            <w:pPr>
              <w:tabs>
                <w:tab w:val="left" w:pos="720"/>
                <w:tab w:val="left" w:pos="1080"/>
                <w:tab w:val="left" w:pos="4320"/>
              </w:tabs>
              <w:contextualSpacing/>
              <w:jc w:val="right"/>
              <w:rPr>
                <w:rFonts w:eastAsia="Calibri"/>
              </w:rPr>
            </w:pPr>
            <w:r>
              <w:rPr>
                <w:rFonts w:eastAsia="Calibri"/>
              </w:rPr>
              <w:t>5,828.00</w:t>
            </w:r>
          </w:p>
        </w:tc>
      </w:tr>
      <w:tr w:rsidR="00182690" w:rsidRPr="00065AFC" w:rsidTr="001E652D">
        <w:tc>
          <w:tcPr>
            <w:tcW w:w="9524" w:type="dxa"/>
            <w:gridSpan w:val="5"/>
          </w:tcPr>
          <w:p w:rsidR="00182690" w:rsidRDefault="00182690" w:rsidP="001E652D">
            <w:pPr>
              <w:tabs>
                <w:tab w:val="left" w:pos="720"/>
                <w:tab w:val="left" w:pos="1080"/>
                <w:tab w:val="left" w:pos="4320"/>
              </w:tabs>
              <w:contextualSpacing/>
              <w:rPr>
                <w:rFonts w:eastAsia="Calibri"/>
              </w:rPr>
            </w:pPr>
            <w:r w:rsidRPr="00C70BB5">
              <w:rPr>
                <w:rFonts w:eastAsia="Calibri"/>
              </w:rPr>
              <w:t>Reallocate Department Budget</w:t>
            </w:r>
          </w:p>
        </w:tc>
      </w:tr>
      <w:tr w:rsidR="00182690" w:rsidRPr="00065AFC" w:rsidTr="001E652D">
        <w:tc>
          <w:tcPr>
            <w:tcW w:w="2317" w:type="dxa"/>
          </w:tcPr>
          <w:p w:rsidR="00182690" w:rsidRPr="00065AFC" w:rsidRDefault="00182690" w:rsidP="001E652D">
            <w:pPr>
              <w:tabs>
                <w:tab w:val="left" w:pos="720"/>
                <w:tab w:val="left" w:pos="1080"/>
                <w:tab w:val="left" w:pos="4320"/>
              </w:tabs>
              <w:contextualSpacing/>
              <w:rPr>
                <w:rFonts w:eastAsia="Calibri"/>
              </w:rPr>
            </w:pPr>
            <w:r>
              <w:rPr>
                <w:rFonts w:eastAsia="Calibri"/>
              </w:rPr>
              <w:t>11-000-270-511-00</w:t>
            </w:r>
          </w:p>
        </w:tc>
        <w:tc>
          <w:tcPr>
            <w:tcW w:w="1890" w:type="dxa"/>
          </w:tcPr>
          <w:p w:rsidR="00182690" w:rsidRPr="00613C9C" w:rsidRDefault="00182690" w:rsidP="001E652D">
            <w:pPr>
              <w:tabs>
                <w:tab w:val="left" w:pos="720"/>
                <w:tab w:val="left" w:pos="1080"/>
                <w:tab w:val="left" w:pos="4320"/>
              </w:tabs>
              <w:contextualSpacing/>
              <w:rPr>
                <w:rFonts w:eastAsia="Calibri"/>
              </w:rPr>
            </w:pPr>
            <w:r w:rsidRPr="00613C9C">
              <w:rPr>
                <w:rFonts w:eastAsia="Calibri"/>
              </w:rPr>
              <w:t>Undistributed</w:t>
            </w:r>
          </w:p>
          <w:p w:rsidR="00182690" w:rsidRPr="00613C9C" w:rsidRDefault="00182690" w:rsidP="001E652D">
            <w:pPr>
              <w:tabs>
                <w:tab w:val="left" w:pos="720"/>
                <w:tab w:val="left" w:pos="1080"/>
                <w:tab w:val="left" w:pos="4320"/>
              </w:tabs>
              <w:contextualSpacing/>
              <w:rPr>
                <w:rFonts w:eastAsia="Calibri"/>
              </w:rPr>
            </w:pPr>
            <w:r w:rsidRPr="00613C9C">
              <w:rPr>
                <w:rFonts w:eastAsia="Calibri"/>
              </w:rPr>
              <w:t>Student Trans.</w:t>
            </w:r>
          </w:p>
          <w:p w:rsidR="00182690" w:rsidRPr="00065AFC" w:rsidRDefault="00182690" w:rsidP="001E652D">
            <w:pPr>
              <w:tabs>
                <w:tab w:val="left" w:pos="720"/>
                <w:tab w:val="left" w:pos="1080"/>
                <w:tab w:val="left" w:pos="4320"/>
              </w:tabs>
              <w:contextualSpacing/>
              <w:rPr>
                <w:rFonts w:eastAsia="Calibri"/>
              </w:rPr>
            </w:pPr>
            <w:r w:rsidRPr="00613C9C">
              <w:rPr>
                <w:rFonts w:eastAsia="Calibri"/>
              </w:rPr>
              <w:t xml:space="preserve">Con </w:t>
            </w:r>
            <w:proofErr w:type="spellStart"/>
            <w:r w:rsidRPr="00613C9C">
              <w:rPr>
                <w:rFonts w:eastAsia="Calibri"/>
              </w:rPr>
              <w:t>Trn</w:t>
            </w:r>
            <w:proofErr w:type="spellEnd"/>
            <w:r w:rsidRPr="00613C9C">
              <w:rPr>
                <w:rFonts w:eastAsia="Calibri"/>
              </w:rPr>
              <w:t xml:space="preserve"> </w:t>
            </w:r>
            <w:proofErr w:type="spellStart"/>
            <w:r w:rsidRPr="00613C9C">
              <w:rPr>
                <w:rFonts w:eastAsia="Calibri"/>
              </w:rPr>
              <w:t>Reg</w:t>
            </w:r>
            <w:proofErr w:type="spellEnd"/>
            <w:r w:rsidRPr="00613C9C">
              <w:rPr>
                <w:rFonts w:eastAsia="Calibri"/>
              </w:rPr>
              <w:t xml:space="preserve"> Vendors</w:t>
            </w:r>
          </w:p>
        </w:tc>
        <w:tc>
          <w:tcPr>
            <w:tcW w:w="2340" w:type="dxa"/>
          </w:tcPr>
          <w:p w:rsidR="00182690" w:rsidRPr="00065AFC" w:rsidRDefault="00182690" w:rsidP="001E652D">
            <w:pPr>
              <w:tabs>
                <w:tab w:val="left" w:pos="720"/>
                <w:tab w:val="left" w:pos="1080"/>
                <w:tab w:val="left" w:pos="4320"/>
              </w:tabs>
              <w:contextualSpacing/>
              <w:rPr>
                <w:rFonts w:eastAsia="Calibri"/>
              </w:rPr>
            </w:pPr>
            <w:r w:rsidRPr="00276816">
              <w:rPr>
                <w:rFonts w:eastAsia="Calibri"/>
              </w:rPr>
              <w:t>11-000 -270 -515 -00</w:t>
            </w:r>
          </w:p>
        </w:tc>
        <w:tc>
          <w:tcPr>
            <w:tcW w:w="1890" w:type="dxa"/>
          </w:tcPr>
          <w:p w:rsidR="00182690" w:rsidRPr="00613C9C" w:rsidRDefault="00182690" w:rsidP="001E652D">
            <w:pPr>
              <w:tabs>
                <w:tab w:val="left" w:pos="720"/>
                <w:tab w:val="left" w:pos="1080"/>
                <w:tab w:val="left" w:pos="4320"/>
              </w:tabs>
              <w:contextualSpacing/>
              <w:rPr>
                <w:rFonts w:eastAsia="Calibri"/>
              </w:rPr>
            </w:pPr>
            <w:r w:rsidRPr="00613C9C">
              <w:rPr>
                <w:rFonts w:eastAsia="Calibri"/>
              </w:rPr>
              <w:t>Undistributed</w:t>
            </w:r>
          </w:p>
          <w:p w:rsidR="00182690" w:rsidRPr="00613C9C" w:rsidRDefault="00182690" w:rsidP="001E652D">
            <w:pPr>
              <w:tabs>
                <w:tab w:val="left" w:pos="720"/>
                <w:tab w:val="left" w:pos="1080"/>
                <w:tab w:val="left" w:pos="4320"/>
              </w:tabs>
              <w:contextualSpacing/>
              <w:rPr>
                <w:rFonts w:eastAsia="Calibri"/>
              </w:rPr>
            </w:pPr>
            <w:r w:rsidRPr="00613C9C">
              <w:rPr>
                <w:rFonts w:eastAsia="Calibri"/>
              </w:rPr>
              <w:t>Student Trans.</w:t>
            </w:r>
          </w:p>
          <w:p w:rsidR="00182690" w:rsidRPr="00065AFC" w:rsidRDefault="00182690" w:rsidP="001E652D">
            <w:pPr>
              <w:tabs>
                <w:tab w:val="left" w:pos="720"/>
                <w:tab w:val="left" w:pos="1080"/>
                <w:tab w:val="left" w:pos="4320"/>
              </w:tabs>
              <w:contextualSpacing/>
              <w:rPr>
                <w:rFonts w:eastAsia="Calibri"/>
              </w:rPr>
            </w:pPr>
            <w:r w:rsidRPr="00613C9C">
              <w:rPr>
                <w:rFonts w:eastAsia="Calibri"/>
              </w:rPr>
              <w:t xml:space="preserve">Con </w:t>
            </w:r>
            <w:proofErr w:type="spellStart"/>
            <w:r w:rsidRPr="00613C9C">
              <w:rPr>
                <w:rFonts w:eastAsia="Calibri"/>
              </w:rPr>
              <w:t>Trn</w:t>
            </w:r>
            <w:proofErr w:type="spellEnd"/>
            <w:r w:rsidRPr="00613C9C">
              <w:rPr>
                <w:rFonts w:eastAsia="Calibri"/>
              </w:rPr>
              <w:t xml:space="preserve"> </w:t>
            </w:r>
            <w:proofErr w:type="spellStart"/>
            <w:r w:rsidRPr="00613C9C">
              <w:rPr>
                <w:rFonts w:eastAsia="Calibri"/>
              </w:rPr>
              <w:t>Spc</w:t>
            </w:r>
            <w:proofErr w:type="spellEnd"/>
            <w:r w:rsidRPr="00613C9C">
              <w:rPr>
                <w:rFonts w:eastAsia="Calibri"/>
              </w:rPr>
              <w:t xml:space="preserve"> Joint</w:t>
            </w:r>
          </w:p>
        </w:tc>
        <w:tc>
          <w:tcPr>
            <w:tcW w:w="1087" w:type="dxa"/>
          </w:tcPr>
          <w:p w:rsidR="00182690" w:rsidRPr="00065AFC" w:rsidRDefault="00182690" w:rsidP="001E652D">
            <w:pPr>
              <w:tabs>
                <w:tab w:val="left" w:pos="720"/>
                <w:tab w:val="left" w:pos="1080"/>
                <w:tab w:val="left" w:pos="4320"/>
              </w:tabs>
              <w:contextualSpacing/>
              <w:jc w:val="right"/>
              <w:rPr>
                <w:rFonts w:eastAsia="Calibri"/>
              </w:rPr>
            </w:pPr>
            <w:r>
              <w:rPr>
                <w:rFonts w:eastAsia="Calibri"/>
              </w:rPr>
              <w:t>18,524.00</w:t>
            </w:r>
          </w:p>
        </w:tc>
      </w:tr>
      <w:tr w:rsidR="00182690" w:rsidRPr="00065AFC" w:rsidTr="001E652D">
        <w:tc>
          <w:tcPr>
            <w:tcW w:w="9524" w:type="dxa"/>
            <w:gridSpan w:val="5"/>
          </w:tcPr>
          <w:p w:rsidR="00182690" w:rsidRDefault="00182690" w:rsidP="001E652D">
            <w:pPr>
              <w:tabs>
                <w:tab w:val="left" w:pos="720"/>
                <w:tab w:val="left" w:pos="1080"/>
                <w:tab w:val="left" w:pos="4320"/>
              </w:tabs>
              <w:contextualSpacing/>
              <w:rPr>
                <w:rFonts w:eastAsia="Calibri"/>
              </w:rPr>
            </w:pPr>
            <w:r w:rsidRPr="00065AFC">
              <w:rPr>
                <w:rFonts w:eastAsia="Calibri"/>
              </w:rPr>
              <w:t>Reallocate Department Budget</w:t>
            </w:r>
          </w:p>
        </w:tc>
      </w:tr>
      <w:tr w:rsidR="00182690" w:rsidRPr="00065AFC" w:rsidTr="001E652D">
        <w:tc>
          <w:tcPr>
            <w:tcW w:w="2317" w:type="dxa"/>
          </w:tcPr>
          <w:p w:rsidR="00182690" w:rsidRPr="00065AFC" w:rsidRDefault="00182690" w:rsidP="001E652D">
            <w:pPr>
              <w:tabs>
                <w:tab w:val="left" w:pos="720"/>
                <w:tab w:val="left" w:pos="1080"/>
                <w:tab w:val="left" w:pos="4320"/>
              </w:tabs>
              <w:contextualSpacing/>
              <w:rPr>
                <w:rFonts w:eastAsia="Calibri"/>
              </w:rPr>
            </w:pPr>
            <w:r w:rsidRPr="00276816">
              <w:rPr>
                <w:rFonts w:eastAsia="Calibri"/>
              </w:rPr>
              <w:t>11-000 -270 -420 -00</w:t>
            </w:r>
          </w:p>
        </w:tc>
        <w:tc>
          <w:tcPr>
            <w:tcW w:w="1890" w:type="dxa"/>
          </w:tcPr>
          <w:p w:rsidR="00182690" w:rsidRPr="00276816" w:rsidRDefault="00182690" w:rsidP="001E652D">
            <w:pPr>
              <w:tabs>
                <w:tab w:val="left" w:pos="720"/>
                <w:tab w:val="left" w:pos="1080"/>
                <w:tab w:val="left" w:pos="4320"/>
              </w:tabs>
              <w:contextualSpacing/>
              <w:rPr>
                <w:rFonts w:eastAsia="Calibri"/>
              </w:rPr>
            </w:pPr>
            <w:r w:rsidRPr="00276816">
              <w:rPr>
                <w:rFonts w:eastAsia="Calibri"/>
              </w:rPr>
              <w:t>Undistributed Student Trans.</w:t>
            </w:r>
          </w:p>
          <w:p w:rsidR="00182690" w:rsidRPr="00065AFC" w:rsidRDefault="00182690" w:rsidP="001E652D">
            <w:pPr>
              <w:tabs>
                <w:tab w:val="left" w:pos="720"/>
                <w:tab w:val="left" w:pos="1080"/>
                <w:tab w:val="left" w:pos="4320"/>
              </w:tabs>
              <w:contextualSpacing/>
              <w:rPr>
                <w:rFonts w:eastAsia="Calibri"/>
              </w:rPr>
            </w:pPr>
            <w:r>
              <w:rPr>
                <w:rFonts w:eastAsia="Calibri"/>
              </w:rPr>
              <w:t>Cleaning/Repair/Ma</w:t>
            </w:r>
          </w:p>
        </w:tc>
        <w:tc>
          <w:tcPr>
            <w:tcW w:w="2340" w:type="dxa"/>
          </w:tcPr>
          <w:p w:rsidR="00182690" w:rsidRPr="00065AFC" w:rsidRDefault="00182690" w:rsidP="001E652D">
            <w:pPr>
              <w:tabs>
                <w:tab w:val="left" w:pos="720"/>
                <w:tab w:val="left" w:pos="1080"/>
                <w:tab w:val="left" w:pos="4320"/>
              </w:tabs>
              <w:contextualSpacing/>
              <w:rPr>
                <w:rFonts w:eastAsia="Calibri"/>
              </w:rPr>
            </w:pPr>
            <w:r w:rsidRPr="00276816">
              <w:rPr>
                <w:rFonts w:eastAsia="Calibri"/>
              </w:rPr>
              <w:t>11-000 -270 -515 -00</w:t>
            </w:r>
          </w:p>
        </w:tc>
        <w:tc>
          <w:tcPr>
            <w:tcW w:w="1890" w:type="dxa"/>
          </w:tcPr>
          <w:p w:rsidR="00182690" w:rsidRPr="00276816" w:rsidRDefault="00182690" w:rsidP="001E652D">
            <w:pPr>
              <w:tabs>
                <w:tab w:val="left" w:pos="720"/>
                <w:tab w:val="left" w:pos="1080"/>
                <w:tab w:val="left" w:pos="4320"/>
              </w:tabs>
              <w:contextualSpacing/>
              <w:rPr>
                <w:rFonts w:eastAsia="Calibri"/>
              </w:rPr>
            </w:pPr>
            <w:r w:rsidRPr="00276816">
              <w:rPr>
                <w:rFonts w:eastAsia="Calibri"/>
              </w:rPr>
              <w:t>Undistributed Student Trans.</w:t>
            </w:r>
          </w:p>
          <w:p w:rsidR="00182690" w:rsidRPr="00065AFC" w:rsidRDefault="00182690" w:rsidP="001E652D">
            <w:pPr>
              <w:tabs>
                <w:tab w:val="left" w:pos="720"/>
                <w:tab w:val="left" w:pos="1080"/>
                <w:tab w:val="left" w:pos="4320"/>
              </w:tabs>
              <w:contextualSpacing/>
              <w:rPr>
                <w:rFonts w:eastAsia="Calibri"/>
              </w:rPr>
            </w:pPr>
            <w:r w:rsidRPr="00276816">
              <w:rPr>
                <w:rFonts w:eastAsia="Calibri"/>
              </w:rPr>
              <w:t xml:space="preserve">Con </w:t>
            </w:r>
            <w:proofErr w:type="spellStart"/>
            <w:r w:rsidRPr="00276816">
              <w:rPr>
                <w:rFonts w:eastAsia="Calibri"/>
              </w:rPr>
              <w:t>Trn</w:t>
            </w:r>
            <w:proofErr w:type="spellEnd"/>
            <w:r w:rsidRPr="00276816">
              <w:rPr>
                <w:rFonts w:eastAsia="Calibri"/>
              </w:rPr>
              <w:t xml:space="preserve"> </w:t>
            </w:r>
            <w:proofErr w:type="spellStart"/>
            <w:r w:rsidRPr="00276816">
              <w:rPr>
                <w:rFonts w:eastAsia="Calibri"/>
              </w:rPr>
              <w:t>Spc</w:t>
            </w:r>
            <w:proofErr w:type="spellEnd"/>
            <w:r w:rsidRPr="00276816">
              <w:rPr>
                <w:rFonts w:eastAsia="Calibri"/>
              </w:rPr>
              <w:t xml:space="preserve"> Joint</w:t>
            </w:r>
          </w:p>
        </w:tc>
        <w:tc>
          <w:tcPr>
            <w:tcW w:w="1087" w:type="dxa"/>
          </w:tcPr>
          <w:p w:rsidR="00182690" w:rsidRPr="00065AFC" w:rsidRDefault="00182690" w:rsidP="001E652D">
            <w:pPr>
              <w:tabs>
                <w:tab w:val="left" w:pos="720"/>
                <w:tab w:val="left" w:pos="1080"/>
                <w:tab w:val="left" w:pos="4320"/>
              </w:tabs>
              <w:contextualSpacing/>
              <w:jc w:val="right"/>
              <w:rPr>
                <w:rFonts w:eastAsia="Calibri"/>
              </w:rPr>
            </w:pPr>
            <w:r>
              <w:rPr>
                <w:rFonts w:eastAsia="Calibri"/>
              </w:rPr>
              <w:t>13,109.00</w:t>
            </w:r>
          </w:p>
        </w:tc>
      </w:tr>
      <w:tr w:rsidR="00182690" w:rsidRPr="00065AFC" w:rsidTr="001E652D">
        <w:tc>
          <w:tcPr>
            <w:tcW w:w="9524" w:type="dxa"/>
            <w:gridSpan w:val="5"/>
          </w:tcPr>
          <w:p w:rsidR="00182690" w:rsidRPr="00276816" w:rsidRDefault="00182690" w:rsidP="001E652D">
            <w:pPr>
              <w:tabs>
                <w:tab w:val="left" w:pos="720"/>
                <w:tab w:val="left" w:pos="1080"/>
                <w:tab w:val="left" w:pos="4320"/>
              </w:tabs>
              <w:contextualSpacing/>
              <w:rPr>
                <w:rFonts w:eastAsia="Calibri"/>
              </w:rPr>
            </w:pPr>
            <w:r w:rsidRPr="00C70BB5">
              <w:rPr>
                <w:rFonts w:eastAsia="Calibri"/>
              </w:rPr>
              <w:t>Reallocate Department Budget</w:t>
            </w:r>
          </w:p>
        </w:tc>
      </w:tr>
      <w:tr w:rsidR="00182690" w:rsidRPr="00065AFC" w:rsidTr="001E652D">
        <w:tc>
          <w:tcPr>
            <w:tcW w:w="2317" w:type="dxa"/>
          </w:tcPr>
          <w:p w:rsidR="00182690" w:rsidRPr="00276816" w:rsidRDefault="00182690" w:rsidP="001E652D">
            <w:pPr>
              <w:tabs>
                <w:tab w:val="left" w:pos="720"/>
                <w:tab w:val="left" w:pos="1080"/>
                <w:tab w:val="left" w:pos="4320"/>
              </w:tabs>
              <w:contextualSpacing/>
              <w:rPr>
                <w:rFonts w:eastAsia="Calibri"/>
              </w:rPr>
            </w:pPr>
            <w:r w:rsidRPr="00276816">
              <w:rPr>
                <w:rFonts w:eastAsia="Calibri"/>
              </w:rPr>
              <w:t>11-000 -270 -593 -00</w:t>
            </w:r>
          </w:p>
        </w:tc>
        <w:tc>
          <w:tcPr>
            <w:tcW w:w="1890" w:type="dxa"/>
          </w:tcPr>
          <w:p w:rsidR="00182690" w:rsidRDefault="00182690" w:rsidP="001E652D">
            <w:pPr>
              <w:tabs>
                <w:tab w:val="left" w:pos="720"/>
                <w:tab w:val="left" w:pos="1080"/>
                <w:tab w:val="left" w:pos="4320"/>
              </w:tabs>
              <w:contextualSpacing/>
              <w:rPr>
                <w:rFonts w:eastAsia="Calibri"/>
              </w:rPr>
            </w:pPr>
            <w:r w:rsidRPr="00276816">
              <w:rPr>
                <w:rFonts w:eastAsia="Calibri"/>
              </w:rPr>
              <w:t xml:space="preserve">Undistributed </w:t>
            </w:r>
          </w:p>
          <w:p w:rsidR="00182690" w:rsidRDefault="00182690" w:rsidP="001E652D">
            <w:pPr>
              <w:tabs>
                <w:tab w:val="left" w:pos="720"/>
                <w:tab w:val="left" w:pos="1080"/>
                <w:tab w:val="left" w:pos="4320"/>
              </w:tabs>
              <w:contextualSpacing/>
              <w:rPr>
                <w:rFonts w:eastAsia="Calibri"/>
              </w:rPr>
            </w:pPr>
            <w:r w:rsidRPr="00276816">
              <w:rPr>
                <w:rFonts w:eastAsia="Calibri"/>
              </w:rPr>
              <w:t>Student Trans.</w:t>
            </w:r>
          </w:p>
          <w:p w:rsidR="00182690" w:rsidRPr="00276816" w:rsidRDefault="00182690" w:rsidP="001E652D">
            <w:pPr>
              <w:tabs>
                <w:tab w:val="left" w:pos="720"/>
                <w:tab w:val="left" w:pos="1080"/>
                <w:tab w:val="left" w:pos="4320"/>
              </w:tabs>
              <w:contextualSpacing/>
              <w:rPr>
                <w:rFonts w:eastAsia="Calibri"/>
              </w:rPr>
            </w:pPr>
            <w:proofErr w:type="spellStart"/>
            <w:r w:rsidRPr="00276816">
              <w:rPr>
                <w:rFonts w:eastAsia="Calibri"/>
              </w:rPr>
              <w:t>Miscel</w:t>
            </w:r>
            <w:proofErr w:type="spellEnd"/>
            <w:r w:rsidRPr="00276816">
              <w:rPr>
                <w:rFonts w:eastAsia="Calibri"/>
              </w:rPr>
              <w:t xml:space="preserve">. </w:t>
            </w:r>
            <w:proofErr w:type="spellStart"/>
            <w:r w:rsidRPr="00276816">
              <w:rPr>
                <w:rFonts w:eastAsia="Calibri"/>
              </w:rPr>
              <w:t>Purch</w:t>
            </w:r>
            <w:proofErr w:type="spellEnd"/>
            <w:r w:rsidRPr="00276816">
              <w:rPr>
                <w:rFonts w:eastAsia="Calibri"/>
              </w:rPr>
              <w:t>-Trans</w:t>
            </w:r>
          </w:p>
        </w:tc>
        <w:tc>
          <w:tcPr>
            <w:tcW w:w="2340" w:type="dxa"/>
          </w:tcPr>
          <w:p w:rsidR="00182690" w:rsidRPr="00276816" w:rsidRDefault="00182690" w:rsidP="001E652D">
            <w:pPr>
              <w:tabs>
                <w:tab w:val="left" w:pos="720"/>
                <w:tab w:val="left" w:pos="1080"/>
                <w:tab w:val="left" w:pos="4320"/>
              </w:tabs>
              <w:contextualSpacing/>
              <w:rPr>
                <w:rFonts w:eastAsia="Calibri"/>
              </w:rPr>
            </w:pPr>
            <w:r w:rsidRPr="00276816">
              <w:rPr>
                <w:rFonts w:eastAsia="Calibri"/>
              </w:rPr>
              <w:t>11-000 -270 -515 -00-003</w:t>
            </w:r>
          </w:p>
        </w:tc>
        <w:tc>
          <w:tcPr>
            <w:tcW w:w="1890" w:type="dxa"/>
          </w:tcPr>
          <w:p w:rsidR="00182690" w:rsidRPr="00276816" w:rsidRDefault="00182690" w:rsidP="001E652D">
            <w:pPr>
              <w:tabs>
                <w:tab w:val="left" w:pos="720"/>
                <w:tab w:val="left" w:pos="1080"/>
                <w:tab w:val="left" w:pos="4320"/>
              </w:tabs>
              <w:contextualSpacing/>
              <w:rPr>
                <w:rFonts w:eastAsia="Calibri"/>
              </w:rPr>
            </w:pPr>
            <w:r w:rsidRPr="00276816">
              <w:rPr>
                <w:rFonts w:eastAsia="Calibri"/>
              </w:rPr>
              <w:t>Undistributed Student Trans.</w:t>
            </w:r>
          </w:p>
          <w:p w:rsidR="00182690" w:rsidRPr="00276816" w:rsidRDefault="00182690" w:rsidP="001E652D">
            <w:pPr>
              <w:tabs>
                <w:tab w:val="left" w:pos="720"/>
                <w:tab w:val="left" w:pos="1080"/>
                <w:tab w:val="left" w:pos="4320"/>
              </w:tabs>
              <w:contextualSpacing/>
              <w:rPr>
                <w:rFonts w:eastAsia="Calibri"/>
              </w:rPr>
            </w:pPr>
            <w:r w:rsidRPr="00276816">
              <w:rPr>
                <w:rFonts w:eastAsia="Calibri"/>
              </w:rPr>
              <w:t xml:space="preserve">Con </w:t>
            </w:r>
            <w:proofErr w:type="spellStart"/>
            <w:r w:rsidRPr="00276816">
              <w:rPr>
                <w:rFonts w:eastAsia="Calibri"/>
              </w:rPr>
              <w:t>Trn</w:t>
            </w:r>
            <w:proofErr w:type="spellEnd"/>
            <w:r w:rsidRPr="00276816">
              <w:rPr>
                <w:rFonts w:eastAsia="Calibri"/>
              </w:rPr>
              <w:t xml:space="preserve"> </w:t>
            </w:r>
            <w:proofErr w:type="spellStart"/>
            <w:r w:rsidRPr="00276816">
              <w:rPr>
                <w:rFonts w:eastAsia="Calibri"/>
              </w:rPr>
              <w:t>Spc</w:t>
            </w:r>
            <w:proofErr w:type="spellEnd"/>
            <w:r w:rsidRPr="00276816">
              <w:rPr>
                <w:rFonts w:eastAsia="Calibri"/>
              </w:rPr>
              <w:t xml:space="preserve"> Joint</w:t>
            </w:r>
          </w:p>
        </w:tc>
        <w:tc>
          <w:tcPr>
            <w:tcW w:w="1087" w:type="dxa"/>
          </w:tcPr>
          <w:p w:rsidR="00182690" w:rsidRDefault="00182690" w:rsidP="001E652D">
            <w:pPr>
              <w:tabs>
                <w:tab w:val="left" w:pos="720"/>
                <w:tab w:val="left" w:pos="1080"/>
                <w:tab w:val="left" w:pos="4320"/>
              </w:tabs>
              <w:contextualSpacing/>
              <w:jc w:val="right"/>
              <w:rPr>
                <w:rFonts w:eastAsia="Calibri"/>
              </w:rPr>
            </w:pPr>
            <w:r w:rsidRPr="00276816">
              <w:rPr>
                <w:rFonts w:eastAsia="Calibri"/>
              </w:rPr>
              <w:t>896.00</w:t>
            </w:r>
          </w:p>
        </w:tc>
      </w:tr>
      <w:tr w:rsidR="00182690" w:rsidRPr="00065AFC" w:rsidTr="001E652D">
        <w:tc>
          <w:tcPr>
            <w:tcW w:w="9524" w:type="dxa"/>
            <w:gridSpan w:val="5"/>
          </w:tcPr>
          <w:p w:rsidR="00182690" w:rsidRPr="00276816" w:rsidRDefault="00182690" w:rsidP="001E652D">
            <w:pPr>
              <w:tabs>
                <w:tab w:val="left" w:pos="720"/>
                <w:tab w:val="left" w:pos="1080"/>
                <w:tab w:val="left" w:pos="4320"/>
              </w:tabs>
              <w:contextualSpacing/>
              <w:rPr>
                <w:rFonts w:eastAsia="Calibri"/>
              </w:rPr>
            </w:pPr>
            <w:r w:rsidRPr="00065AFC">
              <w:rPr>
                <w:rFonts w:eastAsia="Calibri"/>
              </w:rPr>
              <w:t>Reallocate Department Budget</w:t>
            </w:r>
          </w:p>
        </w:tc>
      </w:tr>
      <w:tr w:rsidR="00182690" w:rsidRPr="00065AFC" w:rsidTr="001E652D">
        <w:tc>
          <w:tcPr>
            <w:tcW w:w="2317" w:type="dxa"/>
          </w:tcPr>
          <w:p w:rsidR="00182690" w:rsidRPr="00276816" w:rsidRDefault="00182690" w:rsidP="001E652D">
            <w:pPr>
              <w:tabs>
                <w:tab w:val="left" w:pos="720"/>
                <w:tab w:val="left" w:pos="1080"/>
                <w:tab w:val="left" w:pos="4320"/>
              </w:tabs>
              <w:contextualSpacing/>
              <w:rPr>
                <w:rFonts w:eastAsia="Calibri"/>
              </w:rPr>
            </w:pPr>
            <w:r w:rsidRPr="00276816">
              <w:rPr>
                <w:rFonts w:eastAsia="Calibri"/>
              </w:rPr>
              <w:t>11-000 -270 -513 -00</w:t>
            </w:r>
          </w:p>
        </w:tc>
        <w:tc>
          <w:tcPr>
            <w:tcW w:w="1890" w:type="dxa"/>
          </w:tcPr>
          <w:p w:rsidR="00182690" w:rsidRPr="00276816" w:rsidRDefault="00182690" w:rsidP="001E652D">
            <w:pPr>
              <w:tabs>
                <w:tab w:val="left" w:pos="720"/>
                <w:tab w:val="left" w:pos="1080"/>
                <w:tab w:val="left" w:pos="4320"/>
              </w:tabs>
              <w:contextualSpacing/>
              <w:rPr>
                <w:rFonts w:eastAsia="Calibri"/>
              </w:rPr>
            </w:pPr>
            <w:r w:rsidRPr="00276816">
              <w:rPr>
                <w:rFonts w:eastAsia="Calibri"/>
              </w:rPr>
              <w:t>Undistributed</w:t>
            </w:r>
          </w:p>
          <w:p w:rsidR="00182690" w:rsidRPr="00276816" w:rsidRDefault="00182690" w:rsidP="001E652D">
            <w:pPr>
              <w:tabs>
                <w:tab w:val="left" w:pos="720"/>
                <w:tab w:val="left" w:pos="1080"/>
                <w:tab w:val="left" w:pos="4320"/>
              </w:tabs>
              <w:contextualSpacing/>
              <w:rPr>
                <w:rFonts w:eastAsia="Calibri"/>
              </w:rPr>
            </w:pPr>
            <w:r w:rsidRPr="00276816">
              <w:rPr>
                <w:rFonts w:eastAsia="Calibri"/>
              </w:rPr>
              <w:t>Student Trans.</w:t>
            </w:r>
          </w:p>
          <w:p w:rsidR="00182690" w:rsidRPr="00276816" w:rsidRDefault="00182690" w:rsidP="001E652D">
            <w:pPr>
              <w:tabs>
                <w:tab w:val="left" w:pos="720"/>
                <w:tab w:val="left" w:pos="1080"/>
                <w:tab w:val="left" w:pos="4320"/>
              </w:tabs>
              <w:contextualSpacing/>
              <w:rPr>
                <w:rFonts w:eastAsia="Calibri"/>
              </w:rPr>
            </w:pPr>
            <w:r w:rsidRPr="00276816">
              <w:rPr>
                <w:rFonts w:eastAsia="Calibri"/>
              </w:rPr>
              <w:t xml:space="preserve">Con </w:t>
            </w:r>
            <w:proofErr w:type="spellStart"/>
            <w:r w:rsidRPr="00276816">
              <w:rPr>
                <w:rFonts w:eastAsia="Calibri"/>
              </w:rPr>
              <w:t>Trn</w:t>
            </w:r>
            <w:proofErr w:type="spellEnd"/>
            <w:r w:rsidRPr="00276816">
              <w:rPr>
                <w:rFonts w:eastAsia="Calibri"/>
              </w:rPr>
              <w:t xml:space="preserve"> </w:t>
            </w:r>
            <w:proofErr w:type="spellStart"/>
            <w:r w:rsidRPr="00276816">
              <w:rPr>
                <w:rFonts w:eastAsia="Calibri"/>
              </w:rPr>
              <w:t>Reg</w:t>
            </w:r>
            <w:proofErr w:type="spellEnd"/>
            <w:r w:rsidRPr="00276816">
              <w:rPr>
                <w:rFonts w:eastAsia="Calibri"/>
              </w:rPr>
              <w:t xml:space="preserve"> Joint</w:t>
            </w:r>
          </w:p>
        </w:tc>
        <w:tc>
          <w:tcPr>
            <w:tcW w:w="2340" w:type="dxa"/>
          </w:tcPr>
          <w:p w:rsidR="00182690" w:rsidRPr="00276816" w:rsidRDefault="00182690" w:rsidP="001E652D">
            <w:pPr>
              <w:tabs>
                <w:tab w:val="left" w:pos="720"/>
                <w:tab w:val="left" w:pos="1080"/>
                <w:tab w:val="left" w:pos="4320"/>
              </w:tabs>
              <w:contextualSpacing/>
              <w:rPr>
                <w:rFonts w:eastAsia="Calibri"/>
              </w:rPr>
            </w:pPr>
            <w:r w:rsidRPr="00276816">
              <w:rPr>
                <w:rFonts w:eastAsia="Calibri"/>
              </w:rPr>
              <w:t>11-000 -270 -515 -00-003</w:t>
            </w:r>
          </w:p>
        </w:tc>
        <w:tc>
          <w:tcPr>
            <w:tcW w:w="1890" w:type="dxa"/>
          </w:tcPr>
          <w:p w:rsidR="00182690" w:rsidRPr="00276816" w:rsidRDefault="00182690" w:rsidP="001E652D">
            <w:pPr>
              <w:tabs>
                <w:tab w:val="left" w:pos="720"/>
                <w:tab w:val="left" w:pos="1080"/>
                <w:tab w:val="left" w:pos="4320"/>
              </w:tabs>
              <w:contextualSpacing/>
              <w:rPr>
                <w:rFonts w:eastAsia="Calibri"/>
              </w:rPr>
            </w:pPr>
            <w:r w:rsidRPr="00276816">
              <w:rPr>
                <w:rFonts w:eastAsia="Calibri"/>
              </w:rPr>
              <w:t>Undistributed</w:t>
            </w:r>
          </w:p>
          <w:p w:rsidR="00182690" w:rsidRPr="00276816" w:rsidRDefault="00182690" w:rsidP="001E652D">
            <w:pPr>
              <w:tabs>
                <w:tab w:val="left" w:pos="720"/>
                <w:tab w:val="left" w:pos="1080"/>
                <w:tab w:val="left" w:pos="4320"/>
              </w:tabs>
              <w:contextualSpacing/>
              <w:rPr>
                <w:rFonts w:eastAsia="Calibri"/>
              </w:rPr>
            </w:pPr>
            <w:r w:rsidRPr="00276816">
              <w:rPr>
                <w:rFonts w:eastAsia="Calibri"/>
              </w:rPr>
              <w:t>Student Trans.</w:t>
            </w:r>
          </w:p>
          <w:p w:rsidR="00182690" w:rsidRPr="00276816" w:rsidRDefault="00182690" w:rsidP="001E652D">
            <w:pPr>
              <w:tabs>
                <w:tab w:val="left" w:pos="720"/>
                <w:tab w:val="left" w:pos="1080"/>
                <w:tab w:val="left" w:pos="4320"/>
              </w:tabs>
              <w:contextualSpacing/>
              <w:rPr>
                <w:rFonts w:eastAsia="Calibri"/>
              </w:rPr>
            </w:pPr>
            <w:r w:rsidRPr="00276816">
              <w:rPr>
                <w:rFonts w:eastAsia="Calibri"/>
              </w:rPr>
              <w:t xml:space="preserve">Con </w:t>
            </w:r>
            <w:proofErr w:type="spellStart"/>
            <w:r w:rsidRPr="00276816">
              <w:rPr>
                <w:rFonts w:eastAsia="Calibri"/>
              </w:rPr>
              <w:t>Trn</w:t>
            </w:r>
            <w:proofErr w:type="spellEnd"/>
            <w:r w:rsidRPr="00276816">
              <w:rPr>
                <w:rFonts w:eastAsia="Calibri"/>
              </w:rPr>
              <w:t xml:space="preserve"> </w:t>
            </w:r>
            <w:proofErr w:type="spellStart"/>
            <w:r w:rsidRPr="00276816">
              <w:rPr>
                <w:rFonts w:eastAsia="Calibri"/>
              </w:rPr>
              <w:t>Spc</w:t>
            </w:r>
            <w:proofErr w:type="spellEnd"/>
            <w:r w:rsidRPr="00276816">
              <w:rPr>
                <w:rFonts w:eastAsia="Calibri"/>
              </w:rPr>
              <w:t xml:space="preserve"> Joint</w:t>
            </w:r>
          </w:p>
        </w:tc>
        <w:tc>
          <w:tcPr>
            <w:tcW w:w="1087" w:type="dxa"/>
          </w:tcPr>
          <w:p w:rsidR="00182690" w:rsidRPr="00276816" w:rsidRDefault="00182690" w:rsidP="001E652D">
            <w:pPr>
              <w:tabs>
                <w:tab w:val="left" w:pos="720"/>
                <w:tab w:val="left" w:pos="1080"/>
                <w:tab w:val="left" w:pos="4320"/>
              </w:tabs>
              <w:contextualSpacing/>
              <w:jc w:val="right"/>
              <w:rPr>
                <w:rFonts w:eastAsia="Calibri"/>
              </w:rPr>
            </w:pPr>
            <w:r w:rsidRPr="00276816">
              <w:rPr>
                <w:rFonts w:eastAsia="Calibri"/>
              </w:rPr>
              <w:t>1,632.00</w:t>
            </w:r>
          </w:p>
        </w:tc>
      </w:tr>
      <w:tr w:rsidR="00182690" w:rsidRPr="00065AFC" w:rsidTr="001E652D">
        <w:tc>
          <w:tcPr>
            <w:tcW w:w="9524" w:type="dxa"/>
            <w:gridSpan w:val="5"/>
          </w:tcPr>
          <w:p w:rsidR="00182690" w:rsidRPr="00276816" w:rsidRDefault="00182690" w:rsidP="001E652D">
            <w:pPr>
              <w:tabs>
                <w:tab w:val="left" w:pos="720"/>
                <w:tab w:val="left" w:pos="1080"/>
                <w:tab w:val="left" w:pos="4320"/>
              </w:tabs>
              <w:contextualSpacing/>
              <w:rPr>
                <w:rFonts w:eastAsia="Calibri"/>
              </w:rPr>
            </w:pPr>
            <w:r w:rsidRPr="00C70BB5">
              <w:rPr>
                <w:rFonts w:eastAsia="Calibri"/>
              </w:rPr>
              <w:t>Reallocate Department Budget</w:t>
            </w:r>
          </w:p>
        </w:tc>
      </w:tr>
      <w:tr w:rsidR="00182690" w:rsidRPr="00065AFC" w:rsidTr="001E652D">
        <w:tc>
          <w:tcPr>
            <w:tcW w:w="2317" w:type="dxa"/>
          </w:tcPr>
          <w:p w:rsidR="00182690" w:rsidRPr="008A2A65" w:rsidRDefault="00182690" w:rsidP="001E652D">
            <w:pPr>
              <w:tabs>
                <w:tab w:val="left" w:pos="720"/>
                <w:tab w:val="left" w:pos="1080"/>
                <w:tab w:val="left" w:pos="4320"/>
              </w:tabs>
              <w:contextualSpacing/>
              <w:rPr>
                <w:rFonts w:eastAsia="Calibri"/>
              </w:rPr>
            </w:pPr>
            <w:r w:rsidRPr="008A2A65">
              <w:rPr>
                <w:rFonts w:eastAsia="Calibri"/>
              </w:rPr>
              <w:t>11-000 -270 -511 -00</w:t>
            </w:r>
          </w:p>
          <w:p w:rsidR="00182690" w:rsidRPr="00276816" w:rsidRDefault="00182690" w:rsidP="001E652D">
            <w:pPr>
              <w:tabs>
                <w:tab w:val="left" w:pos="720"/>
                <w:tab w:val="left" w:pos="1080"/>
                <w:tab w:val="left" w:pos="4320"/>
              </w:tabs>
              <w:contextualSpacing/>
              <w:rPr>
                <w:rFonts w:eastAsia="Calibri"/>
              </w:rPr>
            </w:pPr>
          </w:p>
        </w:tc>
        <w:tc>
          <w:tcPr>
            <w:tcW w:w="1890" w:type="dxa"/>
          </w:tcPr>
          <w:p w:rsidR="00182690" w:rsidRPr="008A2A65" w:rsidRDefault="00182690" w:rsidP="001E652D">
            <w:pPr>
              <w:tabs>
                <w:tab w:val="left" w:pos="720"/>
                <w:tab w:val="left" w:pos="1080"/>
                <w:tab w:val="left" w:pos="4320"/>
              </w:tabs>
              <w:contextualSpacing/>
              <w:rPr>
                <w:rFonts w:eastAsia="Calibri"/>
              </w:rPr>
            </w:pPr>
            <w:r w:rsidRPr="008A2A65">
              <w:rPr>
                <w:rFonts w:eastAsia="Calibri"/>
              </w:rPr>
              <w:t>Undistributed Student Trans.</w:t>
            </w:r>
          </w:p>
          <w:p w:rsidR="00182690" w:rsidRPr="00276816" w:rsidRDefault="00182690" w:rsidP="001E652D">
            <w:pPr>
              <w:tabs>
                <w:tab w:val="left" w:pos="720"/>
                <w:tab w:val="left" w:pos="1080"/>
                <w:tab w:val="left" w:pos="4320"/>
              </w:tabs>
              <w:contextualSpacing/>
              <w:rPr>
                <w:rFonts w:eastAsia="Calibri"/>
              </w:rPr>
            </w:pPr>
            <w:r w:rsidRPr="008A2A65">
              <w:rPr>
                <w:rFonts w:eastAsia="Calibri"/>
              </w:rPr>
              <w:t xml:space="preserve">Con </w:t>
            </w:r>
            <w:proofErr w:type="spellStart"/>
            <w:r w:rsidRPr="008A2A65">
              <w:rPr>
                <w:rFonts w:eastAsia="Calibri"/>
              </w:rPr>
              <w:t>Trn</w:t>
            </w:r>
            <w:proofErr w:type="spellEnd"/>
            <w:r w:rsidRPr="008A2A65">
              <w:rPr>
                <w:rFonts w:eastAsia="Calibri"/>
              </w:rPr>
              <w:t xml:space="preserve"> </w:t>
            </w:r>
            <w:proofErr w:type="spellStart"/>
            <w:r w:rsidRPr="008A2A65">
              <w:rPr>
                <w:rFonts w:eastAsia="Calibri"/>
              </w:rPr>
              <w:t>Reg</w:t>
            </w:r>
            <w:proofErr w:type="spellEnd"/>
            <w:r w:rsidRPr="008A2A65">
              <w:rPr>
                <w:rFonts w:eastAsia="Calibri"/>
              </w:rPr>
              <w:t xml:space="preserve"> Vendors</w:t>
            </w:r>
          </w:p>
        </w:tc>
        <w:tc>
          <w:tcPr>
            <w:tcW w:w="2340" w:type="dxa"/>
          </w:tcPr>
          <w:p w:rsidR="00182690" w:rsidRPr="008A2A65" w:rsidRDefault="00182690" w:rsidP="001E652D">
            <w:pPr>
              <w:tabs>
                <w:tab w:val="left" w:pos="720"/>
                <w:tab w:val="left" w:pos="1080"/>
                <w:tab w:val="left" w:pos="4320"/>
              </w:tabs>
              <w:contextualSpacing/>
              <w:rPr>
                <w:rFonts w:eastAsia="Calibri"/>
              </w:rPr>
            </w:pPr>
            <w:r w:rsidRPr="008A2A65">
              <w:rPr>
                <w:rFonts w:eastAsia="Calibri"/>
              </w:rPr>
              <w:t>11-000 -270 -515 -00-</w:t>
            </w:r>
            <w:r>
              <w:rPr>
                <w:rFonts w:eastAsia="Calibri"/>
              </w:rPr>
              <w:t>0</w:t>
            </w:r>
            <w:r w:rsidRPr="008A2A65">
              <w:rPr>
                <w:rFonts w:eastAsia="Calibri"/>
              </w:rPr>
              <w:t>03</w:t>
            </w:r>
          </w:p>
          <w:p w:rsidR="00182690" w:rsidRPr="00276816" w:rsidRDefault="00182690" w:rsidP="001E652D">
            <w:pPr>
              <w:tabs>
                <w:tab w:val="left" w:pos="720"/>
                <w:tab w:val="left" w:pos="1080"/>
                <w:tab w:val="left" w:pos="4320"/>
              </w:tabs>
              <w:contextualSpacing/>
              <w:rPr>
                <w:rFonts w:eastAsia="Calibri"/>
              </w:rPr>
            </w:pPr>
          </w:p>
        </w:tc>
        <w:tc>
          <w:tcPr>
            <w:tcW w:w="1890" w:type="dxa"/>
          </w:tcPr>
          <w:p w:rsidR="00182690" w:rsidRPr="008A2A65" w:rsidRDefault="00182690" w:rsidP="001E652D">
            <w:pPr>
              <w:tabs>
                <w:tab w:val="left" w:pos="720"/>
                <w:tab w:val="left" w:pos="1080"/>
                <w:tab w:val="left" w:pos="4320"/>
              </w:tabs>
              <w:contextualSpacing/>
              <w:rPr>
                <w:rFonts w:eastAsia="Calibri"/>
              </w:rPr>
            </w:pPr>
            <w:r w:rsidRPr="008A2A65">
              <w:rPr>
                <w:rFonts w:eastAsia="Calibri"/>
              </w:rPr>
              <w:t>Undistributed</w:t>
            </w:r>
          </w:p>
          <w:p w:rsidR="00182690" w:rsidRPr="008A2A65" w:rsidRDefault="00182690" w:rsidP="001E652D">
            <w:pPr>
              <w:tabs>
                <w:tab w:val="left" w:pos="720"/>
                <w:tab w:val="left" w:pos="1080"/>
                <w:tab w:val="left" w:pos="4320"/>
              </w:tabs>
              <w:contextualSpacing/>
              <w:rPr>
                <w:rFonts w:eastAsia="Calibri"/>
              </w:rPr>
            </w:pPr>
            <w:r w:rsidRPr="008A2A65">
              <w:rPr>
                <w:rFonts w:eastAsia="Calibri"/>
              </w:rPr>
              <w:t>Student Trans.</w:t>
            </w:r>
          </w:p>
          <w:p w:rsidR="00182690" w:rsidRPr="00276816" w:rsidRDefault="00182690" w:rsidP="001E652D">
            <w:pPr>
              <w:tabs>
                <w:tab w:val="left" w:pos="720"/>
                <w:tab w:val="left" w:pos="1080"/>
                <w:tab w:val="left" w:pos="4320"/>
              </w:tabs>
              <w:contextualSpacing/>
              <w:rPr>
                <w:rFonts w:eastAsia="Calibri"/>
              </w:rPr>
            </w:pPr>
            <w:r w:rsidRPr="008A2A65">
              <w:rPr>
                <w:rFonts w:eastAsia="Calibri"/>
              </w:rPr>
              <w:t xml:space="preserve">Con </w:t>
            </w:r>
            <w:proofErr w:type="spellStart"/>
            <w:r w:rsidRPr="008A2A65">
              <w:rPr>
                <w:rFonts w:eastAsia="Calibri"/>
              </w:rPr>
              <w:t>Trn</w:t>
            </w:r>
            <w:proofErr w:type="spellEnd"/>
            <w:r w:rsidRPr="008A2A65">
              <w:rPr>
                <w:rFonts w:eastAsia="Calibri"/>
              </w:rPr>
              <w:t xml:space="preserve"> </w:t>
            </w:r>
            <w:proofErr w:type="spellStart"/>
            <w:r w:rsidRPr="008A2A65">
              <w:rPr>
                <w:rFonts w:eastAsia="Calibri"/>
              </w:rPr>
              <w:t>Spc</w:t>
            </w:r>
            <w:proofErr w:type="spellEnd"/>
            <w:r w:rsidRPr="008A2A65">
              <w:rPr>
                <w:rFonts w:eastAsia="Calibri"/>
              </w:rPr>
              <w:t xml:space="preserve"> Joint</w:t>
            </w:r>
          </w:p>
        </w:tc>
        <w:tc>
          <w:tcPr>
            <w:tcW w:w="1087" w:type="dxa"/>
          </w:tcPr>
          <w:p w:rsidR="00182690" w:rsidRPr="00276816" w:rsidRDefault="00182690" w:rsidP="001E652D">
            <w:pPr>
              <w:tabs>
                <w:tab w:val="left" w:pos="720"/>
                <w:tab w:val="left" w:pos="1080"/>
                <w:tab w:val="left" w:pos="4320"/>
              </w:tabs>
              <w:contextualSpacing/>
              <w:jc w:val="right"/>
              <w:rPr>
                <w:rFonts w:eastAsia="Calibri"/>
              </w:rPr>
            </w:pPr>
            <w:r w:rsidRPr="008A2A65">
              <w:rPr>
                <w:rFonts w:eastAsia="Calibri"/>
              </w:rPr>
              <w:t>18,302.00</w:t>
            </w:r>
          </w:p>
        </w:tc>
      </w:tr>
      <w:tr w:rsidR="00182690" w:rsidRPr="00065AFC" w:rsidTr="001E652D">
        <w:tc>
          <w:tcPr>
            <w:tcW w:w="9524" w:type="dxa"/>
            <w:gridSpan w:val="5"/>
          </w:tcPr>
          <w:p w:rsidR="00182690" w:rsidRPr="008A2A65" w:rsidRDefault="00182690" w:rsidP="001E652D">
            <w:pPr>
              <w:tabs>
                <w:tab w:val="left" w:pos="720"/>
                <w:tab w:val="left" w:pos="1080"/>
                <w:tab w:val="left" w:pos="4320"/>
              </w:tabs>
              <w:contextualSpacing/>
              <w:rPr>
                <w:rFonts w:eastAsia="Calibri"/>
              </w:rPr>
            </w:pPr>
            <w:r>
              <w:rPr>
                <w:rFonts w:eastAsia="Calibri"/>
              </w:rPr>
              <w:t>Teacher Reimbursement</w:t>
            </w:r>
          </w:p>
        </w:tc>
      </w:tr>
      <w:tr w:rsidR="00182690" w:rsidRPr="00065AFC" w:rsidTr="001E652D">
        <w:tc>
          <w:tcPr>
            <w:tcW w:w="2317" w:type="dxa"/>
          </w:tcPr>
          <w:p w:rsidR="00182690" w:rsidRPr="00276816" w:rsidRDefault="00182690" w:rsidP="001E652D">
            <w:pPr>
              <w:tabs>
                <w:tab w:val="left" w:pos="720"/>
                <w:tab w:val="left" w:pos="1080"/>
                <w:tab w:val="left" w:pos="4320"/>
              </w:tabs>
              <w:contextualSpacing/>
              <w:rPr>
                <w:rFonts w:eastAsia="Calibri"/>
              </w:rPr>
            </w:pPr>
            <w:r w:rsidRPr="008A2A65">
              <w:rPr>
                <w:rFonts w:eastAsia="Calibri"/>
              </w:rPr>
              <w:t>11-230 -100 -320 -02-001</w:t>
            </w:r>
          </w:p>
        </w:tc>
        <w:tc>
          <w:tcPr>
            <w:tcW w:w="1890" w:type="dxa"/>
          </w:tcPr>
          <w:p w:rsidR="00182690" w:rsidRPr="008A2A65" w:rsidRDefault="00182690" w:rsidP="001E652D">
            <w:pPr>
              <w:tabs>
                <w:tab w:val="left" w:pos="720"/>
                <w:tab w:val="left" w:pos="1080"/>
                <w:tab w:val="left" w:pos="4320"/>
              </w:tabs>
              <w:contextualSpacing/>
              <w:rPr>
                <w:rFonts w:eastAsia="Calibri"/>
              </w:rPr>
            </w:pPr>
            <w:r w:rsidRPr="008A2A65">
              <w:rPr>
                <w:rFonts w:eastAsia="Calibri"/>
              </w:rPr>
              <w:t xml:space="preserve">Basic </w:t>
            </w:r>
            <w:proofErr w:type="spellStart"/>
            <w:r w:rsidRPr="008A2A65">
              <w:rPr>
                <w:rFonts w:eastAsia="Calibri"/>
              </w:rPr>
              <w:t>Skls</w:t>
            </w:r>
            <w:proofErr w:type="spellEnd"/>
            <w:r w:rsidRPr="008A2A65">
              <w:rPr>
                <w:rFonts w:eastAsia="Calibri"/>
              </w:rPr>
              <w:t>/Remedial</w:t>
            </w:r>
          </w:p>
          <w:p w:rsidR="00182690" w:rsidRPr="008A2A65" w:rsidRDefault="00182690" w:rsidP="001E652D">
            <w:pPr>
              <w:tabs>
                <w:tab w:val="left" w:pos="720"/>
                <w:tab w:val="left" w:pos="1080"/>
                <w:tab w:val="left" w:pos="4320"/>
              </w:tabs>
              <w:contextualSpacing/>
              <w:rPr>
                <w:rFonts w:eastAsia="Calibri"/>
              </w:rPr>
            </w:pPr>
            <w:r w:rsidRPr="008A2A65">
              <w:rPr>
                <w:rFonts w:eastAsia="Calibri"/>
              </w:rPr>
              <w:t>Instruction</w:t>
            </w:r>
          </w:p>
          <w:p w:rsidR="00182690" w:rsidRPr="008A2A65" w:rsidRDefault="00182690" w:rsidP="001E652D">
            <w:pPr>
              <w:tabs>
                <w:tab w:val="left" w:pos="720"/>
                <w:tab w:val="left" w:pos="1080"/>
                <w:tab w:val="left" w:pos="4320"/>
              </w:tabs>
              <w:contextualSpacing/>
              <w:rPr>
                <w:rFonts w:eastAsia="Calibri"/>
              </w:rPr>
            </w:pPr>
            <w:proofErr w:type="spellStart"/>
            <w:r w:rsidRPr="008A2A65">
              <w:rPr>
                <w:rFonts w:eastAsia="Calibri"/>
              </w:rPr>
              <w:t>Purch</w:t>
            </w:r>
            <w:proofErr w:type="spellEnd"/>
            <w:r w:rsidRPr="008A2A65">
              <w:rPr>
                <w:rFonts w:eastAsia="Calibri"/>
              </w:rPr>
              <w:t xml:space="preserve"> Prof/</w:t>
            </w:r>
            <w:proofErr w:type="spellStart"/>
            <w:r w:rsidRPr="008A2A65">
              <w:rPr>
                <w:rFonts w:eastAsia="Calibri"/>
              </w:rPr>
              <w:t>Educ</w:t>
            </w:r>
            <w:proofErr w:type="spellEnd"/>
            <w:r w:rsidRPr="008A2A65">
              <w:rPr>
                <w:rFonts w:eastAsia="Calibri"/>
              </w:rPr>
              <w:t xml:space="preserve"> </w:t>
            </w:r>
            <w:proofErr w:type="spellStart"/>
            <w:r w:rsidRPr="008A2A65">
              <w:rPr>
                <w:rFonts w:eastAsia="Calibri"/>
              </w:rPr>
              <w:t>Srv</w:t>
            </w:r>
            <w:proofErr w:type="spellEnd"/>
          </w:p>
          <w:p w:rsidR="00182690" w:rsidRPr="00276816" w:rsidRDefault="00182690" w:rsidP="001E652D">
            <w:pPr>
              <w:tabs>
                <w:tab w:val="left" w:pos="720"/>
                <w:tab w:val="left" w:pos="1080"/>
                <w:tab w:val="left" w:pos="4320"/>
              </w:tabs>
              <w:contextualSpacing/>
              <w:rPr>
                <w:rFonts w:eastAsia="Calibri"/>
              </w:rPr>
            </w:pPr>
          </w:p>
        </w:tc>
        <w:tc>
          <w:tcPr>
            <w:tcW w:w="2340" w:type="dxa"/>
          </w:tcPr>
          <w:p w:rsidR="00182690" w:rsidRPr="008A2A65" w:rsidRDefault="00182690" w:rsidP="001E652D">
            <w:pPr>
              <w:tabs>
                <w:tab w:val="left" w:pos="720"/>
                <w:tab w:val="left" w:pos="1080"/>
                <w:tab w:val="left" w:pos="4320"/>
              </w:tabs>
              <w:contextualSpacing/>
              <w:rPr>
                <w:rFonts w:eastAsia="Calibri"/>
              </w:rPr>
            </w:pPr>
            <w:r w:rsidRPr="008A2A65">
              <w:rPr>
                <w:rFonts w:eastAsia="Calibri"/>
              </w:rPr>
              <w:t>11-230 -100 -610 -02</w:t>
            </w:r>
          </w:p>
          <w:p w:rsidR="00182690" w:rsidRPr="00276816" w:rsidRDefault="00182690" w:rsidP="001E652D">
            <w:pPr>
              <w:tabs>
                <w:tab w:val="left" w:pos="720"/>
                <w:tab w:val="left" w:pos="1080"/>
                <w:tab w:val="left" w:pos="4320"/>
              </w:tabs>
              <w:contextualSpacing/>
              <w:rPr>
                <w:rFonts w:eastAsia="Calibri"/>
              </w:rPr>
            </w:pPr>
          </w:p>
        </w:tc>
        <w:tc>
          <w:tcPr>
            <w:tcW w:w="1890" w:type="dxa"/>
          </w:tcPr>
          <w:p w:rsidR="00182690" w:rsidRPr="008A2A65" w:rsidRDefault="00182690" w:rsidP="001E652D">
            <w:pPr>
              <w:tabs>
                <w:tab w:val="left" w:pos="720"/>
                <w:tab w:val="left" w:pos="1080"/>
                <w:tab w:val="left" w:pos="4320"/>
              </w:tabs>
              <w:contextualSpacing/>
              <w:rPr>
                <w:rFonts w:eastAsia="Calibri"/>
              </w:rPr>
            </w:pPr>
            <w:r w:rsidRPr="008A2A65">
              <w:rPr>
                <w:rFonts w:eastAsia="Calibri"/>
              </w:rPr>
              <w:t xml:space="preserve">Basic </w:t>
            </w:r>
            <w:proofErr w:type="spellStart"/>
            <w:r w:rsidRPr="008A2A65">
              <w:rPr>
                <w:rFonts w:eastAsia="Calibri"/>
              </w:rPr>
              <w:t>Skls</w:t>
            </w:r>
            <w:proofErr w:type="spellEnd"/>
            <w:r w:rsidRPr="008A2A65">
              <w:rPr>
                <w:rFonts w:eastAsia="Calibri"/>
              </w:rPr>
              <w:t>/Remedial</w:t>
            </w:r>
          </w:p>
          <w:p w:rsidR="00182690" w:rsidRPr="008A2A65" w:rsidRDefault="00182690" w:rsidP="001E652D">
            <w:pPr>
              <w:tabs>
                <w:tab w:val="left" w:pos="720"/>
                <w:tab w:val="left" w:pos="1080"/>
                <w:tab w:val="left" w:pos="4320"/>
              </w:tabs>
              <w:contextualSpacing/>
              <w:rPr>
                <w:rFonts w:eastAsia="Calibri"/>
              </w:rPr>
            </w:pPr>
            <w:r w:rsidRPr="008A2A65">
              <w:rPr>
                <w:rFonts w:eastAsia="Calibri"/>
              </w:rPr>
              <w:t>Instruction General Supplies</w:t>
            </w:r>
          </w:p>
          <w:p w:rsidR="00182690" w:rsidRPr="00276816" w:rsidRDefault="00182690" w:rsidP="001E652D">
            <w:pPr>
              <w:tabs>
                <w:tab w:val="left" w:pos="720"/>
                <w:tab w:val="left" w:pos="1080"/>
                <w:tab w:val="left" w:pos="4320"/>
              </w:tabs>
              <w:contextualSpacing/>
              <w:rPr>
                <w:rFonts w:eastAsia="Calibri"/>
              </w:rPr>
            </w:pPr>
          </w:p>
        </w:tc>
        <w:tc>
          <w:tcPr>
            <w:tcW w:w="1087" w:type="dxa"/>
          </w:tcPr>
          <w:p w:rsidR="00182690" w:rsidRPr="00276816" w:rsidRDefault="00182690" w:rsidP="001E652D">
            <w:pPr>
              <w:tabs>
                <w:tab w:val="left" w:pos="720"/>
                <w:tab w:val="left" w:pos="1080"/>
                <w:tab w:val="left" w:pos="4320"/>
              </w:tabs>
              <w:contextualSpacing/>
              <w:jc w:val="right"/>
              <w:rPr>
                <w:rFonts w:eastAsia="Calibri"/>
              </w:rPr>
            </w:pPr>
            <w:r>
              <w:rPr>
                <w:rFonts w:eastAsia="Calibri"/>
              </w:rPr>
              <w:t>7.00</w:t>
            </w:r>
          </w:p>
        </w:tc>
      </w:tr>
    </w:tbl>
    <w:p w:rsidR="00182690" w:rsidRDefault="00182690" w:rsidP="00182690">
      <w:pPr>
        <w:pStyle w:val="ListParagraph"/>
        <w:tabs>
          <w:tab w:val="left" w:pos="720"/>
          <w:tab w:val="left" w:pos="1080"/>
          <w:tab w:val="left" w:pos="4320"/>
        </w:tabs>
        <w:spacing w:after="0" w:line="480" w:lineRule="auto"/>
        <w:rPr>
          <w:rFonts w:ascii="Times New Roman" w:hAnsi="Times New Roman"/>
        </w:rPr>
      </w:pPr>
    </w:p>
    <w:p w:rsidR="00182690" w:rsidRPr="009831BE" w:rsidRDefault="00182690" w:rsidP="006F7D61">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 xml:space="preserve">Recommend approval of the Cash Receipts Report – </w:t>
      </w:r>
      <w:r>
        <w:rPr>
          <w:rFonts w:ascii="Times New Roman" w:hAnsi="Times New Roman"/>
        </w:rPr>
        <w:t xml:space="preserve">November </w:t>
      </w:r>
      <w:r w:rsidRPr="00A44109">
        <w:rPr>
          <w:rFonts w:ascii="Times New Roman" w:hAnsi="Times New Roman"/>
          <w:b/>
        </w:rPr>
        <w:t>(Attachment)</w:t>
      </w:r>
    </w:p>
    <w:p w:rsidR="00182690" w:rsidRDefault="00182690" w:rsidP="006F7D61">
      <w:pPr>
        <w:pStyle w:val="ListParagraph"/>
        <w:numPr>
          <w:ilvl w:val="0"/>
          <w:numId w:val="2"/>
        </w:numPr>
        <w:tabs>
          <w:tab w:val="left" w:pos="720"/>
          <w:tab w:val="left" w:pos="1080"/>
          <w:tab w:val="left" w:pos="4320"/>
        </w:tabs>
        <w:spacing w:after="0" w:line="480" w:lineRule="auto"/>
        <w:ind w:left="720"/>
        <w:rPr>
          <w:rFonts w:ascii="Times New Roman" w:hAnsi="Times New Roman"/>
          <w:b/>
        </w:rPr>
      </w:pPr>
      <w:r w:rsidRPr="009831BE">
        <w:rPr>
          <w:rFonts w:ascii="Times New Roman" w:hAnsi="Times New Roman"/>
        </w:rPr>
        <w:t xml:space="preserve">Recommend payment of bills that are duly signed and authorized. </w:t>
      </w:r>
      <w:r w:rsidRPr="00A44109">
        <w:rPr>
          <w:rFonts w:ascii="Times New Roman" w:hAnsi="Times New Roman"/>
          <w:b/>
        </w:rPr>
        <w:t>(Attachment)</w:t>
      </w:r>
    </w:p>
    <w:p w:rsidR="00182690" w:rsidRDefault="00182690" w:rsidP="006F7D61">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Secretary to Board of Education –</w:t>
      </w:r>
      <w:r>
        <w:rPr>
          <w:rFonts w:ascii="Times New Roman" w:hAnsi="Times New Roman"/>
        </w:rPr>
        <w:t xml:space="preserve">November </w:t>
      </w:r>
    </w:p>
    <w:p w:rsidR="00182690" w:rsidRDefault="00182690" w:rsidP="00182690">
      <w:pPr>
        <w:pStyle w:val="ListParagraph"/>
        <w:tabs>
          <w:tab w:val="left" w:pos="720"/>
          <w:tab w:val="left" w:pos="1080"/>
          <w:tab w:val="left" w:pos="4320"/>
        </w:tabs>
        <w:spacing w:after="0" w:line="480" w:lineRule="auto"/>
        <w:rPr>
          <w:rFonts w:ascii="Times New Roman" w:hAnsi="Times New Roman"/>
        </w:rPr>
      </w:pPr>
      <w:r w:rsidRPr="00065AFC">
        <w:rPr>
          <w:noProof/>
        </w:rPr>
        <w:drawing>
          <wp:inline distT="0" distB="0" distL="0" distR="0" wp14:anchorId="65B49ED2" wp14:editId="5D3DBA73">
            <wp:extent cx="5943600" cy="4837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37430"/>
                    </a:xfrm>
                    <a:prstGeom prst="rect">
                      <a:avLst/>
                    </a:prstGeom>
                    <a:noFill/>
                    <a:ln>
                      <a:noFill/>
                    </a:ln>
                  </pic:spPr>
                </pic:pic>
              </a:graphicData>
            </a:graphic>
          </wp:inline>
        </w:drawing>
      </w:r>
    </w:p>
    <w:p w:rsidR="00182690" w:rsidRPr="009831BE" w:rsidRDefault="00182690" w:rsidP="00182690">
      <w:pPr>
        <w:tabs>
          <w:tab w:val="left" w:pos="720"/>
          <w:tab w:val="left" w:pos="1080"/>
          <w:tab w:val="left" w:pos="4320"/>
        </w:tabs>
      </w:pPr>
    </w:p>
    <w:p w:rsidR="00182690" w:rsidRDefault="00182690" w:rsidP="00182690">
      <w:pPr>
        <w:ind w:left="720"/>
      </w:pPr>
      <w:r w:rsidRPr="009831BE">
        <w:rPr>
          <w:u w:val="single"/>
        </w:rPr>
        <w:t>Informational</w:t>
      </w:r>
      <w:r w:rsidRPr="009831BE">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182690" w:rsidRDefault="00182690" w:rsidP="00182690">
      <w:pPr>
        <w:spacing w:after="160" w:line="259" w:lineRule="auto"/>
      </w:pPr>
    </w:p>
    <w:p w:rsidR="00182690" w:rsidRPr="009831BE" w:rsidRDefault="00182690" w:rsidP="006F7D61">
      <w:pPr>
        <w:pStyle w:val="ListParagraph"/>
        <w:numPr>
          <w:ilvl w:val="0"/>
          <w:numId w:val="2"/>
        </w:numPr>
        <w:spacing w:after="0" w:line="480" w:lineRule="auto"/>
        <w:ind w:left="720"/>
        <w:rPr>
          <w:rFonts w:ascii="Times New Roman" w:hAnsi="Times New Roman"/>
        </w:rPr>
      </w:pPr>
      <w:r w:rsidRPr="009831BE">
        <w:rPr>
          <w:rFonts w:ascii="Times New Roman" w:hAnsi="Times New Roman"/>
        </w:rPr>
        <w:t>Recommend adoption of the following resolution:</w:t>
      </w:r>
    </w:p>
    <w:p w:rsidR="00182690" w:rsidRPr="009831BE" w:rsidRDefault="00182690" w:rsidP="00182690">
      <w:pPr>
        <w:ind w:left="720"/>
      </w:pPr>
      <w:r w:rsidRPr="009831BE">
        <w:t xml:space="preserve">Be It Resolved, pursuant to NJAC 6A:23-2-11(c)4, we, the members of the Paulsboro Board of Education, certify that as of </w:t>
      </w:r>
      <w:r>
        <w:t>November 30</w:t>
      </w:r>
      <w:r w:rsidRPr="00434CDB">
        <w:t>, 2014</w:t>
      </w:r>
      <w:r w:rsidRPr="009831BE">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182690" w:rsidRPr="009831BE" w:rsidRDefault="00182690" w:rsidP="00182690">
      <w:pPr>
        <w:ind w:left="720"/>
      </w:pPr>
    </w:p>
    <w:p w:rsidR="00182690" w:rsidRDefault="00182690" w:rsidP="00182690">
      <w:pPr>
        <w:spacing w:line="480" w:lineRule="auto"/>
        <w:ind w:left="720"/>
      </w:pPr>
      <w:r w:rsidRPr="009831BE">
        <w:t>Recorded via roll call vote of the Board of Education.</w:t>
      </w:r>
    </w:p>
    <w:p w:rsidR="00182690" w:rsidRDefault="00182690" w:rsidP="00182690">
      <w:pPr>
        <w:spacing w:after="160" w:line="259" w:lineRule="auto"/>
      </w:pPr>
      <w:r>
        <w:br w:type="page"/>
      </w:r>
    </w:p>
    <w:p w:rsidR="00182690" w:rsidRDefault="00182690" w:rsidP="006F7D61">
      <w:pPr>
        <w:pStyle w:val="ListParagraph"/>
        <w:numPr>
          <w:ilvl w:val="0"/>
          <w:numId w:val="2"/>
        </w:numPr>
        <w:tabs>
          <w:tab w:val="left" w:pos="4320"/>
        </w:tabs>
        <w:spacing w:after="0"/>
        <w:ind w:left="720"/>
        <w:rPr>
          <w:rFonts w:ascii="Times New Roman" w:hAnsi="Times New Roman"/>
        </w:rPr>
      </w:pPr>
      <w:r w:rsidRPr="009831BE">
        <w:rPr>
          <w:rFonts w:ascii="Times New Roman" w:hAnsi="Times New Roman"/>
        </w:rPr>
        <w:t xml:space="preserve">Pursuant to NJAC 6A:23A-16.10(c)2, I, Jennifer Johnson, Business Administrator to the Board of Education certify that anticipated revenue is as follows as of </w:t>
      </w:r>
      <w:r>
        <w:rPr>
          <w:rFonts w:ascii="Times New Roman" w:hAnsi="Times New Roman"/>
        </w:rPr>
        <w:t xml:space="preserve">November 30, </w:t>
      </w:r>
      <w:r w:rsidRPr="00434CDB">
        <w:rPr>
          <w:rFonts w:ascii="Times New Roman" w:hAnsi="Times New Roman"/>
        </w:rPr>
        <w:t>2014</w:t>
      </w:r>
      <w:r w:rsidRPr="009831BE">
        <w:rPr>
          <w:rFonts w:ascii="Times New Roman" w:hAnsi="Times New Roman"/>
        </w:rPr>
        <w:t>.</w:t>
      </w:r>
    </w:p>
    <w:p w:rsidR="00182690" w:rsidRPr="009831BE" w:rsidRDefault="00182690" w:rsidP="00182690">
      <w:pPr>
        <w:pStyle w:val="ListParagraph"/>
        <w:tabs>
          <w:tab w:val="left" w:pos="4320"/>
        </w:tabs>
        <w:spacing w:after="0"/>
        <w:rPr>
          <w:rFonts w:ascii="Times New Roman" w:hAnsi="Times New Roman"/>
        </w:rPr>
      </w:pPr>
    </w:p>
    <w:p w:rsidR="00182690" w:rsidRPr="009831BE" w:rsidRDefault="00182690" w:rsidP="00182690">
      <w:pPr>
        <w:tabs>
          <w:tab w:val="left" w:pos="720"/>
          <w:tab w:val="left" w:pos="1080"/>
          <w:tab w:val="left" w:pos="4320"/>
        </w:tabs>
        <w:ind w:left="720"/>
      </w:pPr>
    </w:p>
    <w:tbl>
      <w:tblPr>
        <w:tblpPr w:leftFromText="187" w:rightFromText="187" w:vertAnchor="text" w:horzAnchor="page" w:tblpXSpec="center" w:tblpY="59"/>
        <w:tblW w:w="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80"/>
        <w:gridCol w:w="2020"/>
      </w:tblGrid>
      <w:tr w:rsidR="00182690" w:rsidRPr="009141E8" w:rsidTr="001E652D">
        <w:trPr>
          <w:trHeight w:val="622"/>
        </w:trPr>
        <w:tc>
          <w:tcPr>
            <w:tcW w:w="1940" w:type="dxa"/>
            <w:shd w:val="clear" w:color="auto" w:fill="auto"/>
            <w:noWrap/>
            <w:vAlign w:val="bottom"/>
            <w:hideMark/>
          </w:tcPr>
          <w:p w:rsidR="00182690" w:rsidRPr="009141E8" w:rsidRDefault="00182690" w:rsidP="001E652D">
            <w:pPr>
              <w:rPr>
                <w:rFonts w:eastAsia="Times New Roman"/>
                <w:color w:val="000000"/>
                <w:sz w:val="18"/>
                <w:szCs w:val="18"/>
              </w:rPr>
            </w:pPr>
          </w:p>
        </w:tc>
        <w:tc>
          <w:tcPr>
            <w:tcW w:w="1580" w:type="dxa"/>
            <w:shd w:val="clear" w:color="auto" w:fill="auto"/>
            <w:noWrap/>
            <w:vAlign w:val="bottom"/>
            <w:hideMark/>
          </w:tcPr>
          <w:p w:rsidR="00182690" w:rsidRPr="009141E8" w:rsidRDefault="00182690" w:rsidP="001E652D">
            <w:pPr>
              <w:jc w:val="center"/>
              <w:rPr>
                <w:rFonts w:eastAsia="Times New Roman"/>
                <w:color w:val="000000"/>
                <w:sz w:val="18"/>
                <w:szCs w:val="18"/>
              </w:rPr>
            </w:pPr>
            <w:r w:rsidRPr="009141E8">
              <w:rPr>
                <w:rFonts w:eastAsia="Times New Roman"/>
                <w:color w:val="000000"/>
                <w:sz w:val="18"/>
                <w:szCs w:val="18"/>
              </w:rPr>
              <w:t xml:space="preserve"> Anticipated </w:t>
            </w:r>
          </w:p>
          <w:p w:rsidR="00182690" w:rsidRPr="00D22753" w:rsidRDefault="00182690" w:rsidP="001E652D">
            <w:pPr>
              <w:jc w:val="center"/>
              <w:rPr>
                <w:rFonts w:eastAsia="Times New Roman"/>
                <w:color w:val="000000"/>
                <w:sz w:val="18"/>
                <w:szCs w:val="18"/>
              </w:rPr>
            </w:pPr>
            <w:r w:rsidRPr="00D22753">
              <w:rPr>
                <w:rFonts w:eastAsia="Times New Roman"/>
                <w:color w:val="000000"/>
                <w:sz w:val="18"/>
                <w:szCs w:val="18"/>
              </w:rPr>
              <w:t xml:space="preserve"> Budget </w:t>
            </w:r>
          </w:p>
        </w:tc>
        <w:tc>
          <w:tcPr>
            <w:tcW w:w="2020" w:type="dxa"/>
            <w:vAlign w:val="bottom"/>
          </w:tcPr>
          <w:p w:rsidR="00182690" w:rsidRPr="009141E8" w:rsidRDefault="00182690" w:rsidP="001E652D">
            <w:pPr>
              <w:jc w:val="center"/>
              <w:rPr>
                <w:rFonts w:eastAsia="Times New Roman"/>
                <w:color w:val="000000"/>
                <w:sz w:val="18"/>
                <w:szCs w:val="18"/>
              </w:rPr>
            </w:pPr>
            <w:r>
              <w:rPr>
                <w:rFonts w:eastAsia="Times New Roman"/>
                <w:color w:val="000000"/>
                <w:sz w:val="18"/>
                <w:szCs w:val="18"/>
              </w:rPr>
              <w:t>Cash Received as of November 30, 2014</w:t>
            </w:r>
          </w:p>
        </w:tc>
      </w:tr>
      <w:tr w:rsidR="00182690" w:rsidRPr="009141E8" w:rsidTr="001E652D">
        <w:trPr>
          <w:trHeight w:val="291"/>
        </w:trPr>
        <w:tc>
          <w:tcPr>
            <w:tcW w:w="1940" w:type="dxa"/>
            <w:shd w:val="clear" w:color="auto" w:fill="auto"/>
            <w:noWrap/>
            <w:vAlign w:val="bottom"/>
            <w:hideMark/>
          </w:tcPr>
          <w:p w:rsidR="00182690" w:rsidRPr="009141E8" w:rsidRDefault="00182690" w:rsidP="001E652D">
            <w:pPr>
              <w:rPr>
                <w:rFonts w:eastAsia="Times New Roman"/>
                <w:color w:val="000000"/>
                <w:sz w:val="18"/>
                <w:szCs w:val="18"/>
              </w:rPr>
            </w:pPr>
            <w:r w:rsidRPr="009141E8">
              <w:rPr>
                <w:rFonts w:eastAsia="Times New Roman"/>
                <w:color w:val="000000"/>
                <w:sz w:val="18"/>
                <w:szCs w:val="18"/>
              </w:rPr>
              <w:t>Taxes</w:t>
            </w:r>
          </w:p>
        </w:tc>
        <w:tc>
          <w:tcPr>
            <w:tcW w:w="1580" w:type="dxa"/>
            <w:shd w:val="clear" w:color="auto" w:fill="auto"/>
            <w:noWrap/>
            <w:vAlign w:val="center"/>
          </w:tcPr>
          <w:p w:rsidR="00182690" w:rsidRPr="000104BF" w:rsidRDefault="00182690" w:rsidP="001E652D">
            <w:pPr>
              <w:jc w:val="right"/>
              <w:rPr>
                <w:rFonts w:eastAsia="Times New Roman"/>
                <w:sz w:val="18"/>
                <w:szCs w:val="18"/>
              </w:rPr>
            </w:pPr>
            <w:r w:rsidRPr="000104BF">
              <w:rPr>
                <w:rFonts w:eastAsia="Times New Roman"/>
                <w:sz w:val="18"/>
                <w:szCs w:val="18"/>
              </w:rPr>
              <w:t xml:space="preserve">$5,484,300.00 </w:t>
            </w:r>
          </w:p>
        </w:tc>
        <w:tc>
          <w:tcPr>
            <w:tcW w:w="2020" w:type="dxa"/>
            <w:vAlign w:val="center"/>
          </w:tcPr>
          <w:p w:rsidR="00182690" w:rsidRPr="000104BF" w:rsidRDefault="00182690" w:rsidP="001E652D">
            <w:pPr>
              <w:jc w:val="right"/>
              <w:rPr>
                <w:rFonts w:eastAsia="Times New Roman"/>
                <w:sz w:val="18"/>
                <w:szCs w:val="18"/>
              </w:rPr>
            </w:pPr>
            <w:r>
              <w:rPr>
                <w:rFonts w:eastAsia="Times New Roman"/>
                <w:sz w:val="18"/>
                <w:szCs w:val="18"/>
              </w:rPr>
              <w:t>2,285,125.04</w:t>
            </w:r>
          </w:p>
        </w:tc>
      </w:tr>
      <w:tr w:rsidR="00182690" w:rsidRPr="009141E8" w:rsidTr="001E652D">
        <w:trPr>
          <w:trHeight w:val="291"/>
        </w:trPr>
        <w:tc>
          <w:tcPr>
            <w:tcW w:w="1940" w:type="dxa"/>
            <w:shd w:val="clear" w:color="auto" w:fill="auto"/>
            <w:noWrap/>
            <w:vAlign w:val="bottom"/>
            <w:hideMark/>
          </w:tcPr>
          <w:p w:rsidR="00182690" w:rsidRPr="009141E8" w:rsidRDefault="00182690" w:rsidP="001E652D">
            <w:pPr>
              <w:rPr>
                <w:rFonts w:eastAsia="Times New Roman"/>
                <w:color w:val="000000"/>
                <w:sz w:val="18"/>
                <w:szCs w:val="18"/>
              </w:rPr>
            </w:pPr>
            <w:r w:rsidRPr="009141E8">
              <w:rPr>
                <w:rFonts w:eastAsia="Times New Roman"/>
                <w:color w:val="000000"/>
                <w:sz w:val="18"/>
                <w:szCs w:val="18"/>
              </w:rPr>
              <w:t>Tuition - Gibbstown</w:t>
            </w:r>
          </w:p>
        </w:tc>
        <w:tc>
          <w:tcPr>
            <w:tcW w:w="1580" w:type="dxa"/>
            <w:shd w:val="clear" w:color="auto" w:fill="auto"/>
            <w:noWrap/>
            <w:vAlign w:val="center"/>
          </w:tcPr>
          <w:p w:rsidR="00182690" w:rsidRPr="000104BF" w:rsidRDefault="00182690" w:rsidP="001E652D">
            <w:pPr>
              <w:jc w:val="right"/>
              <w:rPr>
                <w:rFonts w:eastAsia="Times New Roman"/>
                <w:sz w:val="18"/>
                <w:szCs w:val="18"/>
              </w:rPr>
            </w:pPr>
            <w:r w:rsidRPr="000104BF">
              <w:rPr>
                <w:rFonts w:eastAsia="Times New Roman"/>
                <w:sz w:val="18"/>
                <w:szCs w:val="18"/>
              </w:rPr>
              <w:t>1,430,667.00</w:t>
            </w:r>
          </w:p>
        </w:tc>
        <w:tc>
          <w:tcPr>
            <w:tcW w:w="2020" w:type="dxa"/>
            <w:vAlign w:val="center"/>
          </w:tcPr>
          <w:p w:rsidR="00182690" w:rsidRPr="000104BF" w:rsidRDefault="00182690" w:rsidP="001E652D">
            <w:pPr>
              <w:jc w:val="right"/>
              <w:rPr>
                <w:rFonts w:eastAsia="Times New Roman"/>
                <w:sz w:val="18"/>
                <w:szCs w:val="18"/>
              </w:rPr>
            </w:pPr>
            <w:r>
              <w:rPr>
                <w:rFonts w:eastAsia="Times New Roman"/>
                <w:sz w:val="18"/>
                <w:szCs w:val="18"/>
              </w:rPr>
              <w:t>429,200.10</w:t>
            </w:r>
          </w:p>
        </w:tc>
      </w:tr>
      <w:tr w:rsidR="00182690" w:rsidRPr="009141E8" w:rsidTr="001E652D">
        <w:trPr>
          <w:trHeight w:val="291"/>
        </w:trPr>
        <w:tc>
          <w:tcPr>
            <w:tcW w:w="1940" w:type="dxa"/>
            <w:shd w:val="clear" w:color="auto" w:fill="auto"/>
            <w:noWrap/>
            <w:vAlign w:val="bottom"/>
            <w:hideMark/>
          </w:tcPr>
          <w:p w:rsidR="00182690" w:rsidRPr="009141E8" w:rsidRDefault="00182690" w:rsidP="001E652D">
            <w:pPr>
              <w:rPr>
                <w:rFonts w:eastAsia="Times New Roman"/>
                <w:color w:val="000000"/>
                <w:sz w:val="18"/>
                <w:szCs w:val="18"/>
              </w:rPr>
            </w:pPr>
            <w:r w:rsidRPr="009141E8">
              <w:rPr>
                <w:rFonts w:eastAsia="Times New Roman"/>
                <w:color w:val="000000"/>
                <w:sz w:val="18"/>
                <w:szCs w:val="18"/>
              </w:rPr>
              <w:t>Tuition - Other LEA's</w:t>
            </w:r>
          </w:p>
        </w:tc>
        <w:tc>
          <w:tcPr>
            <w:tcW w:w="1580" w:type="dxa"/>
            <w:shd w:val="clear" w:color="auto" w:fill="auto"/>
            <w:noWrap/>
            <w:vAlign w:val="center"/>
          </w:tcPr>
          <w:p w:rsidR="00182690" w:rsidRPr="000104BF" w:rsidRDefault="00182690" w:rsidP="001E652D">
            <w:pPr>
              <w:jc w:val="right"/>
              <w:rPr>
                <w:rFonts w:eastAsia="Times New Roman"/>
                <w:sz w:val="18"/>
                <w:szCs w:val="18"/>
              </w:rPr>
            </w:pPr>
            <w:r w:rsidRPr="000104BF">
              <w:rPr>
                <w:rFonts w:eastAsia="Times New Roman"/>
                <w:sz w:val="18"/>
                <w:szCs w:val="18"/>
              </w:rPr>
              <w:t> </w:t>
            </w:r>
          </w:p>
        </w:tc>
        <w:tc>
          <w:tcPr>
            <w:tcW w:w="2020" w:type="dxa"/>
            <w:vAlign w:val="center"/>
          </w:tcPr>
          <w:p w:rsidR="00182690" w:rsidRPr="000104BF" w:rsidRDefault="00182690" w:rsidP="001E652D">
            <w:pPr>
              <w:jc w:val="right"/>
              <w:rPr>
                <w:rFonts w:eastAsia="Times New Roman"/>
                <w:sz w:val="18"/>
                <w:szCs w:val="18"/>
              </w:rPr>
            </w:pPr>
            <w:r>
              <w:rPr>
                <w:rFonts w:eastAsia="Times New Roman"/>
                <w:sz w:val="18"/>
                <w:szCs w:val="18"/>
              </w:rPr>
              <w:t>23,408.44</w:t>
            </w:r>
          </w:p>
        </w:tc>
      </w:tr>
      <w:tr w:rsidR="00182690" w:rsidRPr="009141E8" w:rsidTr="001E652D">
        <w:trPr>
          <w:trHeight w:val="291"/>
        </w:trPr>
        <w:tc>
          <w:tcPr>
            <w:tcW w:w="1940" w:type="dxa"/>
            <w:shd w:val="clear" w:color="auto" w:fill="auto"/>
            <w:noWrap/>
            <w:vAlign w:val="bottom"/>
          </w:tcPr>
          <w:p w:rsidR="00182690" w:rsidRPr="009141E8" w:rsidRDefault="00182690" w:rsidP="001E652D">
            <w:pPr>
              <w:rPr>
                <w:rFonts w:eastAsia="Times New Roman"/>
                <w:color w:val="000000"/>
                <w:sz w:val="18"/>
                <w:szCs w:val="18"/>
              </w:rPr>
            </w:pPr>
            <w:r>
              <w:rPr>
                <w:rFonts w:eastAsia="Times New Roman"/>
                <w:color w:val="000000"/>
                <w:sz w:val="18"/>
                <w:szCs w:val="18"/>
              </w:rPr>
              <w:t>Tuition – Out of State</w:t>
            </w:r>
          </w:p>
        </w:tc>
        <w:tc>
          <w:tcPr>
            <w:tcW w:w="1580" w:type="dxa"/>
            <w:shd w:val="clear" w:color="auto" w:fill="auto"/>
            <w:noWrap/>
            <w:vAlign w:val="center"/>
          </w:tcPr>
          <w:p w:rsidR="00182690" w:rsidRPr="000104BF" w:rsidRDefault="00182690" w:rsidP="001E652D">
            <w:pPr>
              <w:jc w:val="right"/>
              <w:rPr>
                <w:rFonts w:eastAsia="Times New Roman"/>
                <w:sz w:val="18"/>
                <w:szCs w:val="18"/>
              </w:rPr>
            </w:pPr>
          </w:p>
        </w:tc>
        <w:tc>
          <w:tcPr>
            <w:tcW w:w="2020" w:type="dxa"/>
            <w:vAlign w:val="center"/>
          </w:tcPr>
          <w:p w:rsidR="00182690" w:rsidRPr="000104BF" w:rsidRDefault="00182690" w:rsidP="001E652D">
            <w:pPr>
              <w:jc w:val="right"/>
              <w:rPr>
                <w:rFonts w:eastAsia="Times New Roman"/>
                <w:sz w:val="18"/>
                <w:szCs w:val="18"/>
              </w:rPr>
            </w:pPr>
            <w:r>
              <w:rPr>
                <w:rFonts w:eastAsia="Times New Roman"/>
                <w:sz w:val="18"/>
                <w:szCs w:val="18"/>
              </w:rPr>
              <w:t>129,812.00</w:t>
            </w:r>
          </w:p>
        </w:tc>
      </w:tr>
      <w:tr w:rsidR="00182690" w:rsidRPr="009141E8" w:rsidTr="001E652D">
        <w:trPr>
          <w:trHeight w:val="291"/>
        </w:trPr>
        <w:tc>
          <w:tcPr>
            <w:tcW w:w="1940" w:type="dxa"/>
            <w:shd w:val="clear" w:color="auto" w:fill="auto"/>
            <w:noWrap/>
            <w:vAlign w:val="bottom"/>
            <w:hideMark/>
          </w:tcPr>
          <w:p w:rsidR="00182690" w:rsidRPr="009141E8" w:rsidRDefault="00182690" w:rsidP="001E652D">
            <w:pPr>
              <w:rPr>
                <w:rFonts w:eastAsia="Times New Roman"/>
                <w:color w:val="000000"/>
                <w:sz w:val="18"/>
                <w:szCs w:val="18"/>
              </w:rPr>
            </w:pPr>
            <w:r w:rsidRPr="009141E8">
              <w:rPr>
                <w:rFonts w:eastAsia="Times New Roman"/>
                <w:color w:val="000000"/>
                <w:sz w:val="18"/>
                <w:szCs w:val="18"/>
              </w:rPr>
              <w:t>Miscellaneous</w:t>
            </w:r>
          </w:p>
        </w:tc>
        <w:tc>
          <w:tcPr>
            <w:tcW w:w="1580" w:type="dxa"/>
            <w:shd w:val="clear" w:color="auto" w:fill="auto"/>
            <w:noWrap/>
            <w:vAlign w:val="center"/>
          </w:tcPr>
          <w:p w:rsidR="00182690" w:rsidRPr="000104BF" w:rsidRDefault="00182690" w:rsidP="001E652D">
            <w:pPr>
              <w:jc w:val="right"/>
              <w:rPr>
                <w:rFonts w:eastAsia="Times New Roman"/>
                <w:sz w:val="18"/>
                <w:szCs w:val="18"/>
              </w:rPr>
            </w:pPr>
            <w:r w:rsidRPr="000104BF">
              <w:rPr>
                <w:rFonts w:eastAsia="Times New Roman"/>
                <w:sz w:val="18"/>
                <w:szCs w:val="18"/>
              </w:rPr>
              <w:t>51,059.00</w:t>
            </w:r>
          </w:p>
        </w:tc>
        <w:tc>
          <w:tcPr>
            <w:tcW w:w="2020" w:type="dxa"/>
            <w:vAlign w:val="center"/>
          </w:tcPr>
          <w:p w:rsidR="00182690" w:rsidRPr="000104BF" w:rsidRDefault="00182690" w:rsidP="001E652D">
            <w:pPr>
              <w:jc w:val="right"/>
              <w:rPr>
                <w:rFonts w:eastAsia="Times New Roman"/>
                <w:sz w:val="18"/>
                <w:szCs w:val="18"/>
              </w:rPr>
            </w:pPr>
            <w:r>
              <w:rPr>
                <w:rFonts w:eastAsia="Times New Roman"/>
                <w:sz w:val="18"/>
                <w:szCs w:val="18"/>
              </w:rPr>
              <w:t>66,256.02</w:t>
            </w:r>
          </w:p>
        </w:tc>
      </w:tr>
      <w:tr w:rsidR="00182690" w:rsidRPr="009141E8" w:rsidTr="001E652D">
        <w:trPr>
          <w:trHeight w:val="291"/>
        </w:trPr>
        <w:tc>
          <w:tcPr>
            <w:tcW w:w="1940" w:type="dxa"/>
            <w:shd w:val="clear" w:color="auto" w:fill="auto"/>
            <w:noWrap/>
            <w:vAlign w:val="bottom"/>
            <w:hideMark/>
          </w:tcPr>
          <w:p w:rsidR="00182690" w:rsidRPr="009141E8" w:rsidRDefault="00182690" w:rsidP="001E652D">
            <w:pPr>
              <w:rPr>
                <w:rFonts w:eastAsia="Times New Roman"/>
                <w:color w:val="000000"/>
                <w:sz w:val="18"/>
                <w:szCs w:val="18"/>
              </w:rPr>
            </w:pPr>
            <w:r w:rsidRPr="009141E8">
              <w:rPr>
                <w:rFonts w:eastAsia="Times New Roman"/>
                <w:color w:val="000000"/>
                <w:sz w:val="18"/>
                <w:szCs w:val="18"/>
              </w:rPr>
              <w:t>State Aid</w:t>
            </w:r>
          </w:p>
        </w:tc>
        <w:tc>
          <w:tcPr>
            <w:tcW w:w="1580" w:type="dxa"/>
            <w:shd w:val="clear" w:color="auto" w:fill="auto"/>
            <w:noWrap/>
            <w:vAlign w:val="center"/>
          </w:tcPr>
          <w:p w:rsidR="00182690" w:rsidRPr="000104BF" w:rsidRDefault="00182690" w:rsidP="001E652D">
            <w:pPr>
              <w:jc w:val="right"/>
              <w:rPr>
                <w:rFonts w:eastAsia="Times New Roman"/>
                <w:sz w:val="18"/>
                <w:szCs w:val="18"/>
              </w:rPr>
            </w:pPr>
            <w:r w:rsidRPr="000104BF">
              <w:rPr>
                <w:rFonts w:eastAsia="Times New Roman"/>
                <w:sz w:val="18"/>
                <w:szCs w:val="18"/>
              </w:rPr>
              <w:t>12,130,999 </w:t>
            </w:r>
          </w:p>
        </w:tc>
        <w:tc>
          <w:tcPr>
            <w:tcW w:w="2020" w:type="dxa"/>
            <w:vAlign w:val="center"/>
          </w:tcPr>
          <w:p w:rsidR="00182690" w:rsidRPr="000104BF" w:rsidRDefault="00182690" w:rsidP="001E652D">
            <w:pPr>
              <w:jc w:val="right"/>
              <w:rPr>
                <w:rFonts w:eastAsia="Times New Roman"/>
                <w:sz w:val="18"/>
                <w:szCs w:val="18"/>
              </w:rPr>
            </w:pPr>
            <w:r>
              <w:rPr>
                <w:rFonts w:eastAsia="Times New Roman"/>
                <w:sz w:val="18"/>
                <w:szCs w:val="18"/>
              </w:rPr>
              <w:t>3,427,538.00</w:t>
            </w:r>
          </w:p>
        </w:tc>
      </w:tr>
      <w:tr w:rsidR="00182690" w:rsidRPr="009141E8" w:rsidTr="001E652D">
        <w:trPr>
          <w:trHeight w:val="291"/>
        </w:trPr>
        <w:tc>
          <w:tcPr>
            <w:tcW w:w="1940" w:type="dxa"/>
            <w:shd w:val="clear" w:color="auto" w:fill="auto"/>
            <w:noWrap/>
            <w:vAlign w:val="bottom"/>
          </w:tcPr>
          <w:p w:rsidR="00182690" w:rsidRPr="009141E8" w:rsidRDefault="00182690" w:rsidP="001E652D">
            <w:pPr>
              <w:rPr>
                <w:rFonts w:eastAsia="Times New Roman"/>
                <w:color w:val="000000"/>
                <w:sz w:val="18"/>
                <w:szCs w:val="18"/>
              </w:rPr>
            </w:pPr>
          </w:p>
        </w:tc>
        <w:tc>
          <w:tcPr>
            <w:tcW w:w="1580" w:type="dxa"/>
            <w:shd w:val="clear" w:color="auto" w:fill="auto"/>
            <w:noWrap/>
            <w:vAlign w:val="center"/>
          </w:tcPr>
          <w:p w:rsidR="00182690" w:rsidRPr="000104BF" w:rsidRDefault="00182690" w:rsidP="001E652D">
            <w:pPr>
              <w:jc w:val="right"/>
              <w:rPr>
                <w:rFonts w:eastAsia="Times New Roman"/>
                <w:sz w:val="18"/>
                <w:szCs w:val="18"/>
              </w:rPr>
            </w:pPr>
          </w:p>
        </w:tc>
        <w:tc>
          <w:tcPr>
            <w:tcW w:w="2020" w:type="dxa"/>
            <w:vAlign w:val="center"/>
          </w:tcPr>
          <w:p w:rsidR="00182690" w:rsidRDefault="00182690" w:rsidP="001E652D">
            <w:pPr>
              <w:jc w:val="right"/>
              <w:rPr>
                <w:rFonts w:eastAsia="Times New Roman"/>
                <w:sz w:val="18"/>
                <w:szCs w:val="18"/>
              </w:rPr>
            </w:pPr>
          </w:p>
        </w:tc>
      </w:tr>
      <w:tr w:rsidR="00182690" w:rsidRPr="009141E8" w:rsidTr="001E652D">
        <w:trPr>
          <w:trHeight w:val="291"/>
        </w:trPr>
        <w:tc>
          <w:tcPr>
            <w:tcW w:w="1940" w:type="dxa"/>
            <w:shd w:val="clear" w:color="auto" w:fill="auto"/>
            <w:noWrap/>
            <w:vAlign w:val="bottom"/>
            <w:hideMark/>
          </w:tcPr>
          <w:p w:rsidR="00182690" w:rsidRPr="009141E8" w:rsidRDefault="00182690" w:rsidP="001E652D">
            <w:pPr>
              <w:rPr>
                <w:rFonts w:eastAsia="Times New Roman"/>
                <w:color w:val="000000"/>
                <w:sz w:val="18"/>
                <w:szCs w:val="18"/>
              </w:rPr>
            </w:pPr>
            <w:r w:rsidRPr="009141E8">
              <w:rPr>
                <w:rFonts w:eastAsia="Times New Roman"/>
                <w:color w:val="000000"/>
                <w:sz w:val="18"/>
                <w:szCs w:val="18"/>
              </w:rPr>
              <w:t>Extraordinary Aid</w:t>
            </w:r>
          </w:p>
        </w:tc>
        <w:tc>
          <w:tcPr>
            <w:tcW w:w="1580" w:type="dxa"/>
            <w:shd w:val="clear" w:color="auto" w:fill="auto"/>
            <w:noWrap/>
            <w:vAlign w:val="center"/>
          </w:tcPr>
          <w:p w:rsidR="00182690" w:rsidRPr="000104BF" w:rsidRDefault="00182690" w:rsidP="001E652D">
            <w:pPr>
              <w:jc w:val="right"/>
              <w:rPr>
                <w:rFonts w:eastAsia="Times New Roman"/>
                <w:sz w:val="18"/>
                <w:szCs w:val="18"/>
              </w:rPr>
            </w:pPr>
            <w:r w:rsidRPr="000104BF">
              <w:rPr>
                <w:rFonts w:eastAsia="Times New Roman"/>
                <w:sz w:val="18"/>
                <w:szCs w:val="18"/>
              </w:rPr>
              <w:t>50,000 </w:t>
            </w:r>
          </w:p>
        </w:tc>
        <w:tc>
          <w:tcPr>
            <w:tcW w:w="2020" w:type="dxa"/>
            <w:vAlign w:val="center"/>
          </w:tcPr>
          <w:p w:rsidR="00182690" w:rsidRPr="000104BF" w:rsidRDefault="00182690" w:rsidP="001E652D">
            <w:pPr>
              <w:jc w:val="right"/>
              <w:rPr>
                <w:rFonts w:eastAsia="Times New Roman"/>
                <w:sz w:val="18"/>
                <w:szCs w:val="18"/>
              </w:rPr>
            </w:pPr>
          </w:p>
        </w:tc>
      </w:tr>
      <w:tr w:rsidR="00182690" w:rsidRPr="009141E8" w:rsidTr="001E652D">
        <w:trPr>
          <w:trHeight w:val="291"/>
        </w:trPr>
        <w:tc>
          <w:tcPr>
            <w:tcW w:w="1940" w:type="dxa"/>
            <w:shd w:val="clear" w:color="auto" w:fill="auto"/>
            <w:noWrap/>
            <w:vAlign w:val="bottom"/>
            <w:hideMark/>
          </w:tcPr>
          <w:p w:rsidR="00182690" w:rsidRPr="009141E8" w:rsidRDefault="00182690" w:rsidP="001E652D">
            <w:pPr>
              <w:rPr>
                <w:rFonts w:eastAsia="Times New Roman"/>
                <w:color w:val="000000"/>
                <w:sz w:val="18"/>
                <w:szCs w:val="18"/>
              </w:rPr>
            </w:pPr>
            <w:r w:rsidRPr="009141E8">
              <w:rPr>
                <w:rFonts w:eastAsia="Times New Roman"/>
                <w:color w:val="000000"/>
                <w:sz w:val="18"/>
                <w:szCs w:val="18"/>
              </w:rPr>
              <w:t>SEMI</w:t>
            </w:r>
          </w:p>
        </w:tc>
        <w:tc>
          <w:tcPr>
            <w:tcW w:w="1580" w:type="dxa"/>
            <w:shd w:val="clear" w:color="auto" w:fill="auto"/>
            <w:noWrap/>
            <w:vAlign w:val="center"/>
          </w:tcPr>
          <w:p w:rsidR="00182690" w:rsidRPr="000104BF" w:rsidRDefault="00182690" w:rsidP="001E652D">
            <w:pPr>
              <w:jc w:val="right"/>
              <w:rPr>
                <w:rFonts w:eastAsia="Times New Roman"/>
                <w:sz w:val="18"/>
                <w:szCs w:val="18"/>
              </w:rPr>
            </w:pPr>
            <w:r w:rsidRPr="000104BF">
              <w:rPr>
                <w:rFonts w:eastAsia="Times New Roman"/>
                <w:sz w:val="18"/>
                <w:szCs w:val="18"/>
              </w:rPr>
              <w:t>80,000 </w:t>
            </w:r>
          </w:p>
        </w:tc>
        <w:tc>
          <w:tcPr>
            <w:tcW w:w="2020" w:type="dxa"/>
            <w:vAlign w:val="center"/>
          </w:tcPr>
          <w:p w:rsidR="00182690" w:rsidRPr="000104BF" w:rsidRDefault="00182690" w:rsidP="001E652D">
            <w:pPr>
              <w:jc w:val="right"/>
              <w:rPr>
                <w:rFonts w:eastAsia="Times New Roman"/>
                <w:sz w:val="18"/>
                <w:szCs w:val="18"/>
              </w:rPr>
            </w:pPr>
            <w:r>
              <w:rPr>
                <w:rFonts w:eastAsia="Times New Roman"/>
                <w:sz w:val="18"/>
                <w:szCs w:val="18"/>
              </w:rPr>
              <w:t>6,910.07</w:t>
            </w:r>
          </w:p>
        </w:tc>
      </w:tr>
      <w:tr w:rsidR="00182690" w:rsidRPr="009141E8" w:rsidTr="001E652D">
        <w:trPr>
          <w:trHeight w:val="300"/>
        </w:trPr>
        <w:tc>
          <w:tcPr>
            <w:tcW w:w="1940" w:type="dxa"/>
            <w:shd w:val="clear" w:color="auto" w:fill="auto"/>
            <w:noWrap/>
            <w:vAlign w:val="bottom"/>
            <w:hideMark/>
          </w:tcPr>
          <w:p w:rsidR="00182690" w:rsidRPr="009141E8" w:rsidRDefault="00182690" w:rsidP="001E652D">
            <w:pPr>
              <w:rPr>
                <w:rFonts w:eastAsia="Times New Roman"/>
                <w:color w:val="000000"/>
                <w:sz w:val="18"/>
                <w:szCs w:val="18"/>
              </w:rPr>
            </w:pPr>
          </w:p>
        </w:tc>
        <w:tc>
          <w:tcPr>
            <w:tcW w:w="1580" w:type="dxa"/>
            <w:shd w:val="clear" w:color="auto" w:fill="auto"/>
            <w:noWrap/>
            <w:vAlign w:val="center"/>
          </w:tcPr>
          <w:p w:rsidR="00182690" w:rsidRPr="000104BF" w:rsidRDefault="00182690" w:rsidP="001E652D">
            <w:pPr>
              <w:jc w:val="right"/>
              <w:rPr>
                <w:rFonts w:eastAsia="Times New Roman"/>
                <w:sz w:val="18"/>
                <w:szCs w:val="18"/>
              </w:rPr>
            </w:pPr>
            <w:r w:rsidRPr="000104BF">
              <w:rPr>
                <w:rFonts w:eastAsia="Times New Roman"/>
                <w:sz w:val="18"/>
                <w:szCs w:val="18"/>
              </w:rPr>
              <w:t xml:space="preserve">$19,227,025 </w:t>
            </w:r>
          </w:p>
        </w:tc>
        <w:tc>
          <w:tcPr>
            <w:tcW w:w="2020" w:type="dxa"/>
            <w:vAlign w:val="center"/>
          </w:tcPr>
          <w:p w:rsidR="00182690" w:rsidRPr="000104BF" w:rsidRDefault="00182690" w:rsidP="001E652D">
            <w:pPr>
              <w:jc w:val="right"/>
              <w:rPr>
                <w:rFonts w:eastAsia="Times New Roman"/>
                <w:sz w:val="18"/>
                <w:szCs w:val="18"/>
              </w:rPr>
            </w:pPr>
            <w:r>
              <w:rPr>
                <w:rFonts w:eastAsia="Times New Roman"/>
                <w:sz w:val="18"/>
                <w:szCs w:val="18"/>
              </w:rPr>
              <w:t>6,368,249.67</w:t>
            </w:r>
          </w:p>
        </w:tc>
      </w:tr>
    </w:tbl>
    <w:p w:rsidR="00182690" w:rsidRPr="009831BE" w:rsidRDefault="00182690" w:rsidP="00182690">
      <w:pPr>
        <w:pStyle w:val="BodyText"/>
        <w:tabs>
          <w:tab w:val="left" w:pos="720"/>
          <w:tab w:val="left" w:pos="1080"/>
        </w:tabs>
        <w:spacing w:after="0"/>
        <w:ind w:right="-547"/>
        <w:rPr>
          <w:sz w:val="18"/>
        </w:rPr>
      </w:pPr>
    </w:p>
    <w:p w:rsidR="00182690" w:rsidRPr="009831BE" w:rsidRDefault="00182690" w:rsidP="00182690">
      <w:pPr>
        <w:pStyle w:val="BodyText"/>
        <w:tabs>
          <w:tab w:val="left" w:pos="720"/>
          <w:tab w:val="left" w:pos="1080"/>
        </w:tabs>
        <w:spacing w:after="0"/>
        <w:ind w:right="-547"/>
      </w:pPr>
    </w:p>
    <w:p w:rsidR="00182690" w:rsidRDefault="00182690" w:rsidP="00182690">
      <w:pPr>
        <w:tabs>
          <w:tab w:val="left" w:pos="360"/>
        </w:tabs>
      </w:pPr>
      <w:r w:rsidRPr="009831BE">
        <w:tab/>
        <w:t xml:space="preserve"> </w:t>
      </w:r>
    </w:p>
    <w:p w:rsidR="00182690" w:rsidRDefault="00182690" w:rsidP="00182690">
      <w:pPr>
        <w:tabs>
          <w:tab w:val="left" w:pos="360"/>
        </w:tabs>
      </w:pPr>
    </w:p>
    <w:p w:rsidR="00182690" w:rsidRDefault="00182690" w:rsidP="00182690">
      <w:pPr>
        <w:tabs>
          <w:tab w:val="left" w:pos="360"/>
        </w:tabs>
      </w:pPr>
    </w:p>
    <w:p w:rsidR="00182690" w:rsidRDefault="00182690" w:rsidP="00182690">
      <w:pPr>
        <w:pStyle w:val="ListParagraph"/>
        <w:tabs>
          <w:tab w:val="left" w:pos="360"/>
        </w:tabs>
      </w:pPr>
    </w:p>
    <w:p w:rsidR="00182690" w:rsidRDefault="00182690" w:rsidP="00182690">
      <w:pPr>
        <w:tabs>
          <w:tab w:val="left" w:pos="360"/>
        </w:tabs>
      </w:pPr>
    </w:p>
    <w:p w:rsidR="00182690" w:rsidRDefault="00182690" w:rsidP="00182690">
      <w:pPr>
        <w:tabs>
          <w:tab w:val="left" w:pos="360"/>
        </w:tabs>
      </w:pPr>
    </w:p>
    <w:p w:rsidR="00182690" w:rsidRDefault="00182690" w:rsidP="00182690">
      <w:pPr>
        <w:tabs>
          <w:tab w:val="left" w:pos="360"/>
        </w:tabs>
      </w:pPr>
    </w:p>
    <w:p w:rsidR="00182690" w:rsidRDefault="00182690" w:rsidP="00182690">
      <w:pPr>
        <w:tabs>
          <w:tab w:val="left" w:pos="360"/>
        </w:tabs>
      </w:pPr>
    </w:p>
    <w:p w:rsidR="00182690" w:rsidRDefault="00182690" w:rsidP="00182690">
      <w:pPr>
        <w:tabs>
          <w:tab w:val="left" w:pos="360"/>
        </w:tabs>
      </w:pPr>
    </w:p>
    <w:p w:rsidR="00182690" w:rsidRDefault="00182690" w:rsidP="00182690">
      <w:pPr>
        <w:tabs>
          <w:tab w:val="left" w:pos="360"/>
        </w:tabs>
      </w:pPr>
    </w:p>
    <w:p w:rsidR="00182690" w:rsidRDefault="00182690" w:rsidP="00182690">
      <w:pPr>
        <w:tabs>
          <w:tab w:val="left" w:pos="360"/>
        </w:tabs>
      </w:pPr>
    </w:p>
    <w:p w:rsidR="00182690" w:rsidRDefault="00182690" w:rsidP="00182690">
      <w:pPr>
        <w:tabs>
          <w:tab w:val="left" w:pos="360"/>
        </w:tabs>
      </w:pPr>
    </w:p>
    <w:p w:rsidR="00182690" w:rsidRDefault="00182690" w:rsidP="00182690">
      <w:pPr>
        <w:tabs>
          <w:tab w:val="left" w:pos="360"/>
        </w:tabs>
      </w:pPr>
    </w:p>
    <w:p w:rsidR="00182690" w:rsidRDefault="00182690" w:rsidP="00182690">
      <w:pPr>
        <w:tabs>
          <w:tab w:val="left" w:pos="360"/>
        </w:tabs>
      </w:pPr>
    </w:p>
    <w:p w:rsidR="00182690" w:rsidRDefault="00182690" w:rsidP="00182690">
      <w:pPr>
        <w:tabs>
          <w:tab w:val="left" w:pos="360"/>
        </w:tabs>
      </w:pPr>
      <w:r w:rsidRPr="009831BE">
        <w:rPr>
          <w:noProof/>
        </w:rPr>
        <w:drawing>
          <wp:anchor distT="0" distB="0" distL="114300" distR="114300" simplePos="0" relativeHeight="251659264" behindDoc="0" locked="0" layoutInCell="1" allowOverlap="1" wp14:anchorId="2426B7A7" wp14:editId="7C604E64">
            <wp:simplePos x="0" y="0"/>
            <wp:positionH relativeFrom="column">
              <wp:posOffset>328930</wp:posOffset>
            </wp:positionH>
            <wp:positionV relativeFrom="paragraph">
              <wp:posOffset>158693</wp:posOffset>
            </wp:positionV>
            <wp:extent cx="2050415" cy="457200"/>
            <wp:effectExtent l="0" t="0" r="6985" b="0"/>
            <wp:wrapThrough wrapText="bothSides">
              <wp:wrapPolygon edited="0">
                <wp:start x="0" y="0"/>
                <wp:lineTo x="0" y="20700"/>
                <wp:lineTo x="21473" y="20700"/>
                <wp:lineTo x="21473" y="0"/>
                <wp:lineTo x="0" y="0"/>
              </wp:wrapPolygon>
            </wp:wrapThrough>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04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690" w:rsidRDefault="00182690" w:rsidP="00182690">
      <w:pPr>
        <w:tabs>
          <w:tab w:val="left" w:pos="360"/>
        </w:tabs>
      </w:pPr>
    </w:p>
    <w:p w:rsidR="00182690" w:rsidRDefault="00182690" w:rsidP="00182690">
      <w:pPr>
        <w:tabs>
          <w:tab w:val="left" w:pos="360"/>
        </w:tabs>
      </w:pPr>
      <w:r w:rsidRPr="009831BE">
        <w:t>Thursday</w:t>
      </w:r>
      <w:r w:rsidRPr="00434CDB">
        <w:t xml:space="preserve">, </w:t>
      </w:r>
      <w:r>
        <w:t>January 22, 2015</w:t>
      </w:r>
    </w:p>
    <w:p w:rsidR="00182690" w:rsidRDefault="00182690" w:rsidP="00182690">
      <w:pPr>
        <w:tabs>
          <w:tab w:val="left" w:pos="360"/>
        </w:tabs>
      </w:pPr>
    </w:p>
    <w:p w:rsidR="00182690" w:rsidRDefault="00182690" w:rsidP="00182690">
      <w:pPr>
        <w:tabs>
          <w:tab w:val="left" w:pos="360"/>
        </w:tabs>
      </w:pPr>
    </w:p>
    <w:p w:rsidR="00182690" w:rsidRDefault="00182690" w:rsidP="00182690">
      <w:pPr>
        <w:tabs>
          <w:tab w:val="left" w:pos="360"/>
        </w:tabs>
      </w:pPr>
    </w:p>
    <w:p w:rsidR="00182690" w:rsidRPr="009831BE" w:rsidRDefault="00182690" w:rsidP="006F7D61">
      <w:pPr>
        <w:pStyle w:val="ListParagraph"/>
        <w:numPr>
          <w:ilvl w:val="0"/>
          <w:numId w:val="2"/>
        </w:numPr>
        <w:tabs>
          <w:tab w:val="left" w:pos="4320"/>
        </w:tabs>
        <w:spacing w:after="0"/>
        <w:ind w:left="720"/>
        <w:rPr>
          <w:rFonts w:ascii="Times New Roman" w:hAnsi="Times New Roman"/>
        </w:rPr>
      </w:pPr>
      <w:r w:rsidRPr="009831BE">
        <w:rPr>
          <w:rFonts w:ascii="Times New Roman" w:hAnsi="Times New Roman"/>
        </w:rPr>
        <w:t xml:space="preserve">Pursuant to NJAC 6A:23-2.ll(c)3, I Jennifer Johnson, Business Administrator to the Board of Education, certify that as of </w:t>
      </w:r>
      <w:r>
        <w:rPr>
          <w:rFonts w:ascii="Times New Roman" w:hAnsi="Times New Roman"/>
        </w:rPr>
        <w:t>November 30</w:t>
      </w:r>
      <w:r w:rsidRPr="009831BE">
        <w:rPr>
          <w:rFonts w:ascii="Times New Roman" w:hAnsi="Times New Roman"/>
        </w:rPr>
        <w:t>, 2014, no budgetary line item account has encumbrances and expenditures which in total exceed the amount appropriated by the district Board of Education pursuant to NJAC 6A:23-2-2.11(a).</w:t>
      </w:r>
    </w:p>
    <w:p w:rsidR="00182690" w:rsidRDefault="00182690" w:rsidP="00182690">
      <w:pPr>
        <w:tabs>
          <w:tab w:val="left" w:pos="720"/>
          <w:tab w:val="left" w:pos="1080"/>
          <w:tab w:val="left" w:pos="4320"/>
        </w:tabs>
      </w:pPr>
    </w:p>
    <w:p w:rsidR="00182690" w:rsidRPr="009831BE" w:rsidRDefault="00182690" w:rsidP="00182690">
      <w:pPr>
        <w:tabs>
          <w:tab w:val="left" w:pos="720"/>
          <w:tab w:val="left" w:pos="1080"/>
          <w:tab w:val="left" w:pos="4320"/>
        </w:tabs>
      </w:pPr>
      <w:r w:rsidRPr="009831BE">
        <w:rPr>
          <w:noProof/>
        </w:rPr>
        <w:drawing>
          <wp:anchor distT="0" distB="0" distL="114300" distR="114300" simplePos="0" relativeHeight="251660288" behindDoc="0" locked="0" layoutInCell="1" allowOverlap="1" wp14:anchorId="15AC5289" wp14:editId="0EE6FD28">
            <wp:simplePos x="0" y="0"/>
            <wp:positionH relativeFrom="column">
              <wp:posOffset>329485</wp:posOffset>
            </wp:positionH>
            <wp:positionV relativeFrom="paragraph">
              <wp:posOffset>43815</wp:posOffset>
            </wp:positionV>
            <wp:extent cx="1899920" cy="423545"/>
            <wp:effectExtent l="0" t="0" r="5080" b="0"/>
            <wp:wrapNone/>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423545"/>
                    </a:xfrm>
                    <a:prstGeom prst="rect">
                      <a:avLst/>
                    </a:prstGeom>
                    <a:noFill/>
                    <a:ln>
                      <a:noFill/>
                    </a:ln>
                  </pic:spPr>
                </pic:pic>
              </a:graphicData>
            </a:graphic>
          </wp:anchor>
        </w:drawing>
      </w:r>
    </w:p>
    <w:p w:rsidR="00182690" w:rsidRPr="009831BE" w:rsidRDefault="00182690" w:rsidP="00182690">
      <w:pPr>
        <w:tabs>
          <w:tab w:val="left" w:pos="360"/>
        </w:tabs>
      </w:pPr>
      <w:r w:rsidRPr="009831BE">
        <w:tab/>
      </w:r>
      <w:r>
        <w:tab/>
      </w:r>
      <w:r>
        <w:tab/>
      </w:r>
      <w:r>
        <w:tab/>
      </w:r>
      <w:r>
        <w:tab/>
      </w:r>
      <w:r>
        <w:tab/>
      </w:r>
      <w:r w:rsidRPr="009831BE">
        <w:t xml:space="preserve">Thursday, </w:t>
      </w:r>
      <w:r>
        <w:t>January 22, 2015</w:t>
      </w:r>
    </w:p>
    <w:p w:rsidR="00182690" w:rsidRDefault="00182690" w:rsidP="00182690"/>
    <w:p w:rsidR="00182690" w:rsidRDefault="00182690" w:rsidP="00182690"/>
    <w:p w:rsidR="00182690" w:rsidRDefault="00182690" w:rsidP="00182690"/>
    <w:p w:rsidR="009458B5" w:rsidRPr="0005395D" w:rsidRDefault="009458B5" w:rsidP="009458B5">
      <w:r w:rsidRPr="0005395D">
        <w:t>ROLL CALL</w:t>
      </w:r>
    </w:p>
    <w:p w:rsidR="009458B5" w:rsidRPr="0005395D" w:rsidRDefault="009458B5" w:rsidP="009458B5"/>
    <w:p w:rsidR="009458B5" w:rsidRPr="0005395D" w:rsidRDefault="009458B5" w:rsidP="009458B5">
      <w:r w:rsidRPr="0005395D">
        <w:t xml:space="preserve">Roll Call Vote: Mr. Hamilton, Mr. Lisa, Mrs. </w:t>
      </w:r>
      <w:r>
        <w:t>Dunn</w:t>
      </w:r>
      <w:r w:rsidRPr="0005395D">
        <w:t xml:space="preserve">, Mr. Ridinger, Mrs. Stevenson, and Mr. Walter voting </w:t>
      </w:r>
      <w:r>
        <w:t>6</w:t>
      </w:r>
      <w:r w:rsidRPr="0005395D">
        <w:t xml:space="preserve"> YES; Mr. </w:t>
      </w:r>
      <w:r>
        <w:t>Hughes</w:t>
      </w:r>
      <w:r w:rsidRPr="0005395D">
        <w:t>, the Greenwich Township Representative</w:t>
      </w:r>
      <w:r>
        <w:t xml:space="preserve">, </w:t>
      </w:r>
      <w:r w:rsidRPr="0005395D">
        <w:t>Ms. Eastlack</w:t>
      </w:r>
      <w:r>
        <w:t>,</w:t>
      </w:r>
      <w:r w:rsidRPr="0005395D">
        <w:t xml:space="preserve"> Mrs. Lozada-Shaw</w:t>
      </w:r>
      <w:r>
        <w:t xml:space="preserve"> and</w:t>
      </w:r>
      <w:r w:rsidRPr="0005395D">
        <w:t xml:space="preserve"> Mrs. Giampola </w:t>
      </w:r>
      <w:r>
        <w:t>4</w:t>
      </w:r>
      <w:r w:rsidRPr="0005395D">
        <w:t xml:space="preserve"> ABSENT</w:t>
      </w:r>
    </w:p>
    <w:p w:rsidR="009458B5" w:rsidRPr="0005395D" w:rsidRDefault="009458B5" w:rsidP="009458B5"/>
    <w:p w:rsidR="009458B5" w:rsidRDefault="009458B5" w:rsidP="009458B5">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4824B3" w:rsidRDefault="004824B3" w:rsidP="009458B5">
      <w:pPr>
        <w:tabs>
          <w:tab w:val="decimal" w:pos="360"/>
          <w:tab w:val="left" w:pos="720"/>
          <w:tab w:val="left" w:pos="1080"/>
          <w:tab w:val="left" w:pos="1440"/>
          <w:tab w:val="left" w:pos="1800"/>
          <w:tab w:val="left" w:pos="2160"/>
          <w:tab w:val="left" w:pos="2520"/>
        </w:tabs>
        <w:jc w:val="right"/>
      </w:pPr>
    </w:p>
    <w:p w:rsidR="004824B3" w:rsidRPr="0005395D" w:rsidRDefault="004824B3" w:rsidP="004824B3">
      <w:pPr>
        <w:rPr>
          <w:b/>
        </w:rPr>
      </w:pPr>
      <w:r w:rsidRPr="0005395D">
        <w:rPr>
          <w:b/>
        </w:rPr>
        <w:t>REPORT OF THE SUPERINTENDENT</w:t>
      </w:r>
    </w:p>
    <w:p w:rsidR="004824B3" w:rsidRPr="0005395D" w:rsidRDefault="004824B3" w:rsidP="004824B3">
      <w:pPr>
        <w:tabs>
          <w:tab w:val="decimal" w:pos="360"/>
          <w:tab w:val="left" w:pos="720"/>
          <w:tab w:val="left" w:pos="1080"/>
          <w:tab w:val="left" w:pos="1440"/>
          <w:tab w:val="left" w:pos="1800"/>
        </w:tabs>
        <w:rPr>
          <w:b/>
        </w:rPr>
      </w:pPr>
    </w:p>
    <w:p w:rsidR="004824B3" w:rsidRPr="0005395D" w:rsidRDefault="004824B3" w:rsidP="004824B3">
      <w:pPr>
        <w:tabs>
          <w:tab w:val="decimal" w:pos="360"/>
          <w:tab w:val="left" w:pos="720"/>
          <w:tab w:val="left" w:pos="1080"/>
          <w:tab w:val="left" w:pos="1440"/>
          <w:tab w:val="left" w:pos="1800"/>
        </w:tabs>
      </w:pPr>
      <w:r w:rsidRPr="0005395D">
        <w:rPr>
          <w:b/>
        </w:rPr>
        <w:t xml:space="preserve">PERSONNEL </w:t>
      </w:r>
    </w:p>
    <w:p w:rsidR="004824B3" w:rsidRDefault="004824B3" w:rsidP="004824B3"/>
    <w:p w:rsidR="004824B3" w:rsidRPr="0005395D" w:rsidRDefault="004824B3" w:rsidP="004824B3">
      <w:pPr>
        <w:rPr>
          <w:b/>
        </w:rPr>
      </w:pPr>
      <w:r w:rsidRPr="0005395D">
        <w:t xml:space="preserve">Motion by </w:t>
      </w:r>
      <w:r w:rsidR="0062405B">
        <w:t>Dunn</w:t>
      </w:r>
      <w:r w:rsidRPr="0005395D">
        <w:t xml:space="preserve">, seconded by </w:t>
      </w:r>
      <w:r w:rsidR="0062405B">
        <w:t>Walter</w:t>
      </w:r>
      <w:r>
        <w:t xml:space="preserve"> </w:t>
      </w:r>
      <w:r w:rsidRPr="0005395D">
        <w:t xml:space="preserve">to accept the Interim Superintendents recommendation to approve item A- </w:t>
      </w:r>
      <w:r>
        <w:t>I</w:t>
      </w:r>
      <w:r w:rsidRPr="0005395D">
        <w:t>:</w:t>
      </w:r>
    </w:p>
    <w:p w:rsidR="004824B3" w:rsidRPr="00AA766D" w:rsidRDefault="004824B3" w:rsidP="00473344">
      <w:pPr>
        <w:pStyle w:val="ListParagraph"/>
        <w:ind w:left="360"/>
        <w:rPr>
          <w:rFonts w:ascii="Times New Roman" w:hAnsi="Times New Roman"/>
        </w:rPr>
      </w:pPr>
    </w:p>
    <w:p w:rsidR="0020075E" w:rsidRPr="00AA766D" w:rsidRDefault="0020075E" w:rsidP="002A5B01">
      <w:pPr>
        <w:pStyle w:val="ListParagraph"/>
        <w:numPr>
          <w:ilvl w:val="0"/>
          <w:numId w:val="5"/>
        </w:numPr>
        <w:ind w:left="720"/>
        <w:rPr>
          <w:rFonts w:ascii="Times New Roman" w:hAnsi="Times New Roman"/>
        </w:rPr>
      </w:pPr>
      <w:r w:rsidRPr="00AA766D">
        <w:rPr>
          <w:rFonts w:ascii="Times New Roman" w:hAnsi="Times New Roman"/>
        </w:rPr>
        <w:t xml:space="preserve">Recommend appointment of the substitute teachers on the attached list from Source 4 </w:t>
      </w:r>
    </w:p>
    <w:p w:rsidR="0020075E" w:rsidRPr="00AA766D" w:rsidRDefault="0020075E" w:rsidP="00601EF9">
      <w:pPr>
        <w:pStyle w:val="ListParagraph"/>
        <w:ind w:left="360" w:firstLine="360"/>
        <w:rPr>
          <w:rFonts w:ascii="Times New Roman" w:hAnsi="Times New Roman"/>
        </w:rPr>
      </w:pPr>
      <w:r w:rsidRPr="00AA766D">
        <w:rPr>
          <w:rFonts w:ascii="Times New Roman" w:hAnsi="Times New Roman"/>
        </w:rPr>
        <w:t>Teachers. (</w:t>
      </w:r>
      <w:r w:rsidRPr="00AA766D">
        <w:rPr>
          <w:rFonts w:ascii="Times New Roman" w:hAnsi="Times New Roman"/>
          <w:b/>
        </w:rPr>
        <w:t>A</w:t>
      </w:r>
      <w:r w:rsidR="0039425D" w:rsidRPr="00AA766D">
        <w:rPr>
          <w:rFonts w:ascii="Times New Roman" w:hAnsi="Times New Roman"/>
          <w:b/>
        </w:rPr>
        <w:t>ttachment</w:t>
      </w:r>
      <w:r w:rsidR="0039425D" w:rsidRPr="00AA766D">
        <w:rPr>
          <w:rFonts w:ascii="Times New Roman" w:hAnsi="Times New Roman"/>
        </w:rPr>
        <w:t>)</w:t>
      </w:r>
    </w:p>
    <w:p w:rsidR="0020075E" w:rsidRPr="00AA766D" w:rsidRDefault="0020075E" w:rsidP="0020075E">
      <w:pPr>
        <w:tabs>
          <w:tab w:val="left" w:pos="720"/>
        </w:tabs>
        <w:ind w:left="720"/>
      </w:pPr>
      <w:r w:rsidRPr="00AA766D">
        <w:rPr>
          <w:u w:val="single"/>
        </w:rPr>
        <w:t>Informational</w:t>
      </w:r>
      <w:r w:rsidRPr="00AA766D">
        <w:t xml:space="preserve">:  The Board of Education has a contract with Source 4 Teachers to provide substitute teachers for the district.  Source 4 Teachers verifies proper certification, </w:t>
      </w:r>
      <w:r w:rsidR="004C5652" w:rsidRPr="00AA766D">
        <w:t>C</w:t>
      </w:r>
      <w:r w:rsidRPr="00AA766D">
        <w:t xml:space="preserve">riminal </w:t>
      </w:r>
      <w:r w:rsidR="004C5652" w:rsidRPr="00AA766D">
        <w:t>H</w:t>
      </w:r>
      <w:r w:rsidRPr="00AA766D">
        <w:t xml:space="preserve">istory </w:t>
      </w:r>
      <w:r w:rsidR="004C5652" w:rsidRPr="00AA766D">
        <w:t>B</w:t>
      </w:r>
      <w:r w:rsidRPr="00AA766D">
        <w:t xml:space="preserve">ackground checks, etc.  The Paulsboro Board of Education must then approve the names of the substitute teachers in order for them to work within the district.  </w:t>
      </w:r>
    </w:p>
    <w:p w:rsidR="00D43548" w:rsidRPr="00D43548" w:rsidRDefault="00D43548" w:rsidP="00D43548">
      <w:pPr>
        <w:rPr>
          <w:u w:val="single"/>
        </w:rPr>
      </w:pPr>
    </w:p>
    <w:p w:rsidR="00691F1A" w:rsidRDefault="00691F1A" w:rsidP="00D43548">
      <w:pPr>
        <w:pStyle w:val="ListParagraph"/>
        <w:numPr>
          <w:ilvl w:val="0"/>
          <w:numId w:val="5"/>
        </w:numPr>
        <w:ind w:left="720"/>
        <w:rPr>
          <w:rFonts w:ascii="Times New Roman" w:hAnsi="Times New Roman"/>
        </w:rPr>
      </w:pPr>
      <w:r>
        <w:rPr>
          <w:rFonts w:ascii="Times New Roman" w:hAnsi="Times New Roman"/>
        </w:rPr>
        <w:t>Recommend approval of the following staff members to serve in the Alternative Education Program:</w:t>
      </w:r>
    </w:p>
    <w:p w:rsidR="0018423A" w:rsidRDefault="0018423A" w:rsidP="00691F1A">
      <w:pPr>
        <w:ind w:left="720"/>
      </w:pPr>
      <w:r>
        <w:t xml:space="preserve">1.     Paulsboro High School Teacher of English Nicole </w:t>
      </w:r>
      <w:proofErr w:type="spellStart"/>
      <w:r>
        <w:t>Beama</w:t>
      </w:r>
      <w:r w:rsidR="00951ACE">
        <w:t>n</w:t>
      </w:r>
      <w:proofErr w:type="spellEnd"/>
      <w:r w:rsidR="00951ACE">
        <w:t xml:space="preserve"> to teach English four evenings</w:t>
      </w:r>
    </w:p>
    <w:p w:rsidR="00691F1A" w:rsidRDefault="0018423A" w:rsidP="00691F1A">
      <w:pPr>
        <w:ind w:left="720"/>
      </w:pPr>
      <w:r>
        <w:t xml:space="preserve">        </w:t>
      </w:r>
      <w:proofErr w:type="gramStart"/>
      <w:r>
        <w:t>per</w:t>
      </w:r>
      <w:proofErr w:type="gramEnd"/>
      <w:r>
        <w:t xml:space="preserve"> week from 3:00 PM – 7:30 PM (4.5 hours per evening) at a rate of $32 per hour. </w:t>
      </w:r>
    </w:p>
    <w:p w:rsidR="0018423A" w:rsidRDefault="0018423A" w:rsidP="00691F1A">
      <w:pPr>
        <w:ind w:left="720"/>
      </w:pPr>
    </w:p>
    <w:p w:rsidR="0018423A" w:rsidRDefault="0018423A" w:rsidP="0018423A">
      <w:pPr>
        <w:ind w:left="1164"/>
      </w:pPr>
      <w:r w:rsidRPr="0018423A">
        <w:rPr>
          <w:u w:val="single"/>
        </w:rPr>
        <w:t>Informational</w:t>
      </w:r>
      <w:r>
        <w:t xml:space="preserve">:  During basketball season, Ms. </w:t>
      </w:r>
      <w:proofErr w:type="spellStart"/>
      <w:r>
        <w:t>Beaman</w:t>
      </w:r>
      <w:proofErr w:type="spellEnd"/>
      <w:r>
        <w:t xml:space="preserve"> will only work three evenings per week so that </w:t>
      </w:r>
      <w:r w:rsidR="00951ACE">
        <w:t>s</w:t>
      </w:r>
      <w:r>
        <w:t xml:space="preserve">he can attend her son’s games.  During this time, a certified substitute teacher will be used. </w:t>
      </w:r>
    </w:p>
    <w:p w:rsidR="00691F1A" w:rsidRDefault="00691F1A" w:rsidP="00691F1A">
      <w:pPr>
        <w:ind w:left="720"/>
      </w:pPr>
    </w:p>
    <w:p w:rsidR="0018423A" w:rsidRDefault="0018423A" w:rsidP="00691F1A">
      <w:pPr>
        <w:ind w:left="720"/>
      </w:pPr>
      <w:r>
        <w:t>2.     Paulsboro High School Instructional Aide Joseph Benne to teach Science three evenings</w:t>
      </w:r>
    </w:p>
    <w:p w:rsidR="00691F1A" w:rsidRDefault="0018423A" w:rsidP="00691F1A">
      <w:pPr>
        <w:ind w:left="720"/>
      </w:pPr>
      <w:r>
        <w:t xml:space="preserve">        </w:t>
      </w:r>
      <w:proofErr w:type="gramStart"/>
      <w:r>
        <w:t>per</w:t>
      </w:r>
      <w:proofErr w:type="gramEnd"/>
      <w:r>
        <w:t xml:space="preserve"> week from 3:00 PM – 7:30 PM (4.5 hours per evening) at a rate of $32 per hour. </w:t>
      </w:r>
      <w:r w:rsidR="00691F1A">
        <w:t xml:space="preserve"> </w:t>
      </w:r>
    </w:p>
    <w:p w:rsidR="0018423A" w:rsidRDefault="0018423A" w:rsidP="00691F1A">
      <w:pPr>
        <w:ind w:left="720"/>
      </w:pPr>
    </w:p>
    <w:p w:rsidR="0018423A" w:rsidRDefault="0018423A" w:rsidP="00985447">
      <w:pPr>
        <w:ind w:left="1170"/>
      </w:pPr>
      <w:r w:rsidRPr="0018423A">
        <w:rPr>
          <w:u w:val="single"/>
        </w:rPr>
        <w:t>Informational</w:t>
      </w:r>
      <w:r>
        <w:t>:  Mr. Benne hold</w:t>
      </w:r>
      <w:r w:rsidR="00817705">
        <w:t>s</w:t>
      </w:r>
      <w:r>
        <w:t xml:space="preserve"> a certificate as Teacher of Biology.  </w:t>
      </w:r>
    </w:p>
    <w:p w:rsidR="009535B8" w:rsidRPr="00D2550A" w:rsidRDefault="009535B8" w:rsidP="00D2550A"/>
    <w:p w:rsidR="00D43548" w:rsidRDefault="00D43548" w:rsidP="00D43548">
      <w:pPr>
        <w:pStyle w:val="ListParagraph"/>
        <w:numPr>
          <w:ilvl w:val="0"/>
          <w:numId w:val="5"/>
        </w:numPr>
        <w:ind w:left="720"/>
        <w:rPr>
          <w:rFonts w:ascii="Times New Roman" w:hAnsi="Times New Roman"/>
        </w:rPr>
      </w:pPr>
      <w:r w:rsidRPr="00D43548">
        <w:rPr>
          <w:rFonts w:ascii="Times New Roman" w:hAnsi="Times New Roman"/>
        </w:rPr>
        <w:t>Recommend approval to appoint Christian P. Sullivan to the position of Part-Time Temporary Security Guard at Paulsboro High School and Paulsboro Junior High School from January 26, 2015 through March 27, 2015 from 3:00 PM – 8:00 PM on Mondays</w:t>
      </w:r>
      <w:r w:rsidR="003B1D5F">
        <w:rPr>
          <w:rFonts w:ascii="Times New Roman" w:hAnsi="Times New Roman"/>
        </w:rPr>
        <w:t xml:space="preserve"> through Fridays.  Mr. Sullivan</w:t>
      </w:r>
      <w:r w:rsidRPr="00D43548">
        <w:rPr>
          <w:rFonts w:ascii="Times New Roman" w:hAnsi="Times New Roman"/>
        </w:rPr>
        <w:t xml:space="preserve"> will earn </w:t>
      </w:r>
      <w:r w:rsidR="00835D6F">
        <w:rPr>
          <w:rFonts w:ascii="Times New Roman" w:hAnsi="Times New Roman"/>
        </w:rPr>
        <w:t>$8.54</w:t>
      </w:r>
      <w:r w:rsidRPr="00D43548">
        <w:rPr>
          <w:rFonts w:ascii="Times New Roman" w:hAnsi="Times New Roman"/>
        </w:rPr>
        <w:t xml:space="preserve"> per hour.  </w:t>
      </w:r>
    </w:p>
    <w:p w:rsidR="00D43548" w:rsidRDefault="00D43548" w:rsidP="00D43548">
      <w:pPr>
        <w:pStyle w:val="ListParagraph"/>
        <w:rPr>
          <w:rFonts w:ascii="Times New Roman" w:hAnsi="Times New Roman"/>
        </w:rPr>
      </w:pPr>
    </w:p>
    <w:p w:rsidR="00D43548" w:rsidRPr="00D43548" w:rsidRDefault="00D43548" w:rsidP="00D43548">
      <w:pPr>
        <w:pStyle w:val="ListParagraph"/>
        <w:rPr>
          <w:rFonts w:ascii="Times New Roman" w:hAnsi="Times New Roman"/>
        </w:rPr>
      </w:pPr>
      <w:r w:rsidRPr="003B1D5F">
        <w:rPr>
          <w:rFonts w:ascii="Times New Roman" w:hAnsi="Times New Roman"/>
          <w:u w:val="single"/>
        </w:rPr>
        <w:t>Informational</w:t>
      </w:r>
      <w:r>
        <w:rPr>
          <w:rFonts w:ascii="Times New Roman" w:hAnsi="Times New Roman"/>
        </w:rPr>
        <w:t>:  The 2014-2015 school budget include</w:t>
      </w:r>
      <w:r w:rsidRPr="00072B31">
        <w:rPr>
          <w:rFonts w:ascii="Times New Roman" w:hAnsi="Times New Roman"/>
        </w:rPr>
        <w:t>s $</w:t>
      </w:r>
      <w:r w:rsidR="00072B31" w:rsidRPr="00072B31">
        <w:rPr>
          <w:rFonts w:ascii="Times New Roman" w:hAnsi="Times New Roman"/>
        </w:rPr>
        <w:t>5</w:t>
      </w:r>
      <w:r w:rsidR="00072B31">
        <w:rPr>
          <w:rFonts w:ascii="Times New Roman" w:hAnsi="Times New Roman"/>
        </w:rPr>
        <w:t>,000</w:t>
      </w:r>
      <w:r>
        <w:rPr>
          <w:rFonts w:ascii="Times New Roman" w:hAnsi="Times New Roman"/>
        </w:rPr>
        <w:t xml:space="preserve"> for a Part-Time Security Guard.  The Security Guard moves around the building during the early evening hours to be certain that pe</w:t>
      </w:r>
      <w:r w:rsidR="00BA05D2">
        <w:rPr>
          <w:rFonts w:ascii="Times New Roman" w:hAnsi="Times New Roman"/>
        </w:rPr>
        <w:t>ople attending athletic events d</w:t>
      </w:r>
      <w:r>
        <w:rPr>
          <w:rFonts w:ascii="Times New Roman" w:hAnsi="Times New Roman"/>
        </w:rPr>
        <w:t xml:space="preserve">o not go into unauthorized/unsupervised areas of the school.   This sort of position was approved by the Board of Education for the past few years.  On December 5, 2014, the Interim Superintendent advertised for this position.   Mr. Sullivan served in the position during the 2013-2014 school year.  He did an excellent job and is very familiar with the school as well as the duties of the Security Guard.  </w:t>
      </w:r>
    </w:p>
    <w:p w:rsidR="00D43548" w:rsidRPr="00D43548" w:rsidRDefault="00D43548" w:rsidP="00D43548">
      <w:pPr>
        <w:pStyle w:val="ListParagraph"/>
        <w:rPr>
          <w:rFonts w:ascii="Times New Roman" w:hAnsi="Times New Roman"/>
        </w:rPr>
      </w:pPr>
    </w:p>
    <w:p w:rsidR="00DF3D3F" w:rsidRDefault="00DF3D3F" w:rsidP="00A80F2E">
      <w:pPr>
        <w:pStyle w:val="ListParagraph"/>
        <w:numPr>
          <w:ilvl w:val="0"/>
          <w:numId w:val="5"/>
        </w:numPr>
        <w:ind w:left="720"/>
        <w:rPr>
          <w:rFonts w:ascii="Times New Roman" w:hAnsi="Times New Roman"/>
        </w:rPr>
      </w:pPr>
      <w:r w:rsidRPr="00DF3D3F">
        <w:rPr>
          <w:rFonts w:ascii="Times New Roman" w:hAnsi="Times New Roman"/>
        </w:rPr>
        <w:t xml:space="preserve">Recommend approval to </w:t>
      </w:r>
      <w:r>
        <w:rPr>
          <w:rFonts w:ascii="Times New Roman" w:hAnsi="Times New Roman"/>
        </w:rPr>
        <w:t>change the degree status and salary of Paulsboro High School Teacher of Music Aaron Krasting from BA Step O - $77,374 to BA +30 Step O - $78,574 effective January 1, 2015.</w:t>
      </w:r>
    </w:p>
    <w:p w:rsidR="00DF3D3F" w:rsidRDefault="00DF3D3F" w:rsidP="00DF3D3F">
      <w:pPr>
        <w:pStyle w:val="ListParagraph"/>
        <w:rPr>
          <w:rFonts w:ascii="Times New Roman" w:hAnsi="Times New Roman"/>
        </w:rPr>
      </w:pPr>
    </w:p>
    <w:p w:rsidR="00DF3D3F" w:rsidRDefault="00DF3D3F" w:rsidP="00DF3D3F">
      <w:pPr>
        <w:pStyle w:val="ListParagraph"/>
        <w:rPr>
          <w:rFonts w:ascii="Times New Roman" w:hAnsi="Times New Roman"/>
        </w:rPr>
      </w:pPr>
      <w:r w:rsidRPr="00DF3D3F">
        <w:rPr>
          <w:rFonts w:ascii="Times New Roman" w:hAnsi="Times New Roman"/>
          <w:u w:val="single"/>
        </w:rPr>
        <w:t>Informational</w:t>
      </w:r>
      <w:r>
        <w:rPr>
          <w:rFonts w:ascii="Times New Roman" w:hAnsi="Times New Roman"/>
        </w:rPr>
        <w:t xml:space="preserve">:  Mr. Krasting is working toward his </w:t>
      </w:r>
      <w:r w:rsidR="005762C6">
        <w:rPr>
          <w:rFonts w:ascii="Times New Roman" w:hAnsi="Times New Roman"/>
        </w:rPr>
        <w:t>Master’s</w:t>
      </w:r>
      <w:r>
        <w:rPr>
          <w:rFonts w:ascii="Times New Roman" w:hAnsi="Times New Roman"/>
        </w:rPr>
        <w:t xml:space="preserve"> Degree in Education and School Leadership at Wilmington </w:t>
      </w:r>
      <w:r w:rsidR="005762C6">
        <w:rPr>
          <w:rFonts w:ascii="Times New Roman" w:hAnsi="Times New Roman"/>
        </w:rPr>
        <w:t>University</w:t>
      </w:r>
      <w:r>
        <w:rPr>
          <w:rFonts w:ascii="Times New Roman" w:hAnsi="Times New Roman"/>
        </w:rPr>
        <w:t>.</w:t>
      </w:r>
    </w:p>
    <w:p w:rsidR="00DF3D3F" w:rsidRPr="00DF3D3F" w:rsidRDefault="00DF3D3F" w:rsidP="00DF3D3F">
      <w:pPr>
        <w:pStyle w:val="ListParagraph"/>
        <w:rPr>
          <w:rFonts w:ascii="Times New Roman" w:hAnsi="Times New Roman"/>
        </w:rPr>
      </w:pPr>
    </w:p>
    <w:p w:rsidR="00A820A2" w:rsidRPr="00A820A2" w:rsidRDefault="00A820A2" w:rsidP="00A80F2E">
      <w:pPr>
        <w:pStyle w:val="ListParagraph"/>
        <w:numPr>
          <w:ilvl w:val="0"/>
          <w:numId w:val="5"/>
        </w:numPr>
        <w:ind w:left="720"/>
        <w:rPr>
          <w:rFonts w:ascii="Times New Roman" w:hAnsi="Times New Roman"/>
          <w:u w:val="single"/>
        </w:rPr>
      </w:pPr>
      <w:r>
        <w:rPr>
          <w:rFonts w:ascii="Times New Roman" w:hAnsi="Times New Roman"/>
        </w:rPr>
        <w:t>Recommend approval of a medical leave of absence for Paulsboro High School Cafeteria Worker Ann Thompson with the following terms and conditions:</w:t>
      </w:r>
    </w:p>
    <w:p w:rsidR="00A820A2" w:rsidRDefault="00A820A2" w:rsidP="00A820A2">
      <w:pPr>
        <w:pStyle w:val="ListParagraph"/>
        <w:rPr>
          <w:rFonts w:ascii="Times New Roman" w:hAnsi="Times New Roman"/>
        </w:rPr>
      </w:pPr>
    </w:p>
    <w:p w:rsidR="00A820A2" w:rsidRPr="00A820A2" w:rsidRDefault="00A820A2" w:rsidP="00A820A2">
      <w:pPr>
        <w:pStyle w:val="ListParagraph"/>
        <w:rPr>
          <w:rFonts w:ascii="Times New Roman" w:hAnsi="Times New Roman"/>
          <w:u w:val="single"/>
        </w:rPr>
      </w:pPr>
      <w:r w:rsidRPr="00A820A2">
        <w:rPr>
          <w:rFonts w:ascii="Times New Roman" w:hAnsi="Times New Roman"/>
          <w:u w:val="single"/>
        </w:rPr>
        <w:t>Dates of Leave</w:t>
      </w:r>
      <w:r w:rsidRPr="00A820A2">
        <w:rPr>
          <w:rFonts w:ascii="Times New Roman" w:hAnsi="Times New Roman"/>
          <w:u w:val="single"/>
        </w:rPr>
        <w:tab/>
      </w:r>
      <w:r w:rsidRPr="00A820A2">
        <w:rPr>
          <w:rFonts w:ascii="Times New Roman" w:hAnsi="Times New Roman"/>
          <w:u w:val="single"/>
        </w:rPr>
        <w:tab/>
      </w:r>
      <w:r w:rsidRPr="00A820A2">
        <w:rPr>
          <w:rFonts w:ascii="Times New Roman" w:hAnsi="Times New Roman"/>
          <w:u w:val="single"/>
        </w:rPr>
        <w:tab/>
      </w:r>
      <w:r w:rsidRPr="00A820A2">
        <w:rPr>
          <w:rFonts w:ascii="Times New Roman" w:hAnsi="Times New Roman"/>
          <w:u w:val="single"/>
        </w:rPr>
        <w:tab/>
      </w:r>
      <w:r w:rsidRPr="00A820A2">
        <w:rPr>
          <w:rFonts w:ascii="Times New Roman" w:hAnsi="Times New Roman"/>
          <w:u w:val="single"/>
        </w:rPr>
        <w:tab/>
      </w:r>
      <w:r w:rsidRPr="00A820A2">
        <w:rPr>
          <w:rFonts w:ascii="Times New Roman" w:hAnsi="Times New Roman"/>
          <w:u w:val="single"/>
        </w:rPr>
        <w:tab/>
        <w:t>Terms and Conditions of the Leave</w:t>
      </w:r>
      <w:r>
        <w:rPr>
          <w:rFonts w:ascii="Times New Roman" w:hAnsi="Times New Roman"/>
          <w:u w:val="single"/>
        </w:rPr>
        <w:t xml:space="preserve">    </w:t>
      </w:r>
    </w:p>
    <w:p w:rsidR="00A820A2" w:rsidRDefault="00A820A2" w:rsidP="00A820A2">
      <w:pPr>
        <w:pStyle w:val="ListParagraph"/>
        <w:rPr>
          <w:rFonts w:ascii="Times New Roman" w:hAnsi="Times New Roman"/>
        </w:rPr>
      </w:pPr>
      <w:r>
        <w:rPr>
          <w:rFonts w:ascii="Times New Roman" w:hAnsi="Times New Roman"/>
        </w:rPr>
        <w:t>Tuesday, December 9, 2014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With pay and benefits by use of </w:t>
      </w:r>
    </w:p>
    <w:p w:rsidR="00A820A2" w:rsidRDefault="00A820A2" w:rsidP="00A820A2">
      <w:pPr>
        <w:pStyle w:val="ListParagraph"/>
        <w:rPr>
          <w:rFonts w:ascii="Times New Roman" w:hAnsi="Times New Roman"/>
        </w:rPr>
      </w:pPr>
      <w:r>
        <w:rPr>
          <w:rFonts w:ascii="Times New Roman" w:hAnsi="Times New Roman"/>
        </w:rPr>
        <w:t>Tuesday, December 23, 2014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accumulated sick and personal leave</w:t>
      </w:r>
    </w:p>
    <w:p w:rsidR="00A820A2" w:rsidRDefault="002D4269" w:rsidP="00A820A2">
      <w:pPr>
        <w:pStyle w:val="ListParagraph"/>
        <w:ind w:left="5760"/>
        <w:rPr>
          <w:rFonts w:ascii="Times New Roman" w:hAnsi="Times New Roman"/>
        </w:rPr>
      </w:pPr>
      <w:proofErr w:type="gramStart"/>
      <w:r>
        <w:rPr>
          <w:rFonts w:ascii="Times New Roman" w:hAnsi="Times New Roman"/>
        </w:rPr>
        <w:t>a</w:t>
      </w:r>
      <w:r w:rsidR="00A820A2">
        <w:rPr>
          <w:rFonts w:ascii="Times New Roman" w:hAnsi="Times New Roman"/>
        </w:rPr>
        <w:t>s</w:t>
      </w:r>
      <w:proofErr w:type="gramEnd"/>
      <w:r w:rsidR="00A820A2">
        <w:rPr>
          <w:rFonts w:ascii="Times New Roman" w:hAnsi="Times New Roman"/>
        </w:rPr>
        <w:t xml:space="preserve"> well as the concurrent use of Federal Family Leave</w:t>
      </w:r>
    </w:p>
    <w:p w:rsidR="002D4269" w:rsidRDefault="00A820A2" w:rsidP="002D4269">
      <w:r>
        <w:tab/>
      </w:r>
      <w:r w:rsidR="00B42701" w:rsidRPr="00B42701">
        <w:t>Recommend</w:t>
      </w:r>
      <w:r w:rsidR="00B42701">
        <w:t xml:space="preserve"> approval of a childbearing/childrearing leave of absence for Paulsboro High School </w:t>
      </w:r>
    </w:p>
    <w:p w:rsidR="00B42701" w:rsidRDefault="002D4269" w:rsidP="002D4269">
      <w:r>
        <w:tab/>
      </w:r>
      <w:r w:rsidR="00B42701">
        <w:t>Teacher of English Andrea Lilley with the following terms and conditions:</w:t>
      </w:r>
    </w:p>
    <w:p w:rsidR="00B42701" w:rsidRDefault="00B42701" w:rsidP="00B42701">
      <w:pPr>
        <w:pStyle w:val="ListParagraph"/>
        <w:rPr>
          <w:rFonts w:ascii="Times New Roman" w:hAnsi="Times New Roman"/>
        </w:rPr>
      </w:pPr>
    </w:p>
    <w:p w:rsidR="00B42701" w:rsidRPr="00665702" w:rsidRDefault="00B42701" w:rsidP="00B42701">
      <w:pPr>
        <w:pStyle w:val="ListParagraph"/>
        <w:rPr>
          <w:rFonts w:ascii="Times New Roman" w:hAnsi="Times New Roman"/>
          <w:u w:val="single"/>
        </w:rPr>
      </w:pPr>
      <w:r w:rsidRPr="00665702">
        <w:rPr>
          <w:rFonts w:ascii="Times New Roman" w:hAnsi="Times New Roman"/>
          <w:u w:val="single"/>
        </w:rPr>
        <w:t>Dates of Leave</w:t>
      </w:r>
      <w:r w:rsidRPr="00665702">
        <w:rPr>
          <w:rFonts w:ascii="Times New Roman" w:hAnsi="Times New Roman"/>
          <w:u w:val="single"/>
        </w:rPr>
        <w:tab/>
      </w:r>
      <w:r w:rsidRPr="00665702">
        <w:rPr>
          <w:rFonts w:ascii="Times New Roman" w:hAnsi="Times New Roman"/>
          <w:u w:val="single"/>
        </w:rPr>
        <w:tab/>
      </w:r>
      <w:r w:rsidRPr="00665702">
        <w:rPr>
          <w:rFonts w:ascii="Times New Roman" w:hAnsi="Times New Roman"/>
          <w:u w:val="single"/>
        </w:rPr>
        <w:tab/>
      </w:r>
      <w:r w:rsidRPr="00665702">
        <w:rPr>
          <w:rFonts w:ascii="Times New Roman" w:hAnsi="Times New Roman"/>
          <w:u w:val="single"/>
        </w:rPr>
        <w:tab/>
      </w:r>
      <w:r w:rsidRPr="00665702">
        <w:rPr>
          <w:rFonts w:ascii="Times New Roman" w:hAnsi="Times New Roman"/>
          <w:u w:val="single"/>
        </w:rPr>
        <w:tab/>
      </w:r>
      <w:r w:rsidRPr="00665702">
        <w:rPr>
          <w:rFonts w:ascii="Times New Roman" w:hAnsi="Times New Roman"/>
          <w:u w:val="single"/>
        </w:rPr>
        <w:tab/>
        <w:t>Terms and Conditions of the Leave</w:t>
      </w:r>
    </w:p>
    <w:p w:rsidR="00B42701" w:rsidRDefault="00B42701" w:rsidP="00B42701">
      <w:pPr>
        <w:pStyle w:val="ListParagraph"/>
        <w:rPr>
          <w:rFonts w:ascii="Times New Roman" w:hAnsi="Times New Roman"/>
        </w:rPr>
      </w:pPr>
      <w:r>
        <w:rPr>
          <w:rFonts w:ascii="Times New Roman" w:hAnsi="Times New Roman"/>
        </w:rPr>
        <w:t>Tuesday, March 24, 2015 -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With pay and benefits by use of </w:t>
      </w:r>
    </w:p>
    <w:p w:rsidR="00B42701" w:rsidRDefault="00B42701" w:rsidP="00B42701">
      <w:pPr>
        <w:pStyle w:val="ListParagraph"/>
        <w:rPr>
          <w:rFonts w:ascii="Times New Roman" w:hAnsi="Times New Roman"/>
        </w:rPr>
      </w:pPr>
      <w:r>
        <w:rPr>
          <w:rFonts w:ascii="Times New Roman" w:hAnsi="Times New Roman"/>
        </w:rPr>
        <w:t>Thursday, April 30, 2015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accumulated sick and personal leave</w:t>
      </w:r>
    </w:p>
    <w:p w:rsidR="00B42701" w:rsidRDefault="00B42701" w:rsidP="00B42701">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as</w:t>
      </w:r>
      <w:proofErr w:type="gramEnd"/>
      <w:r>
        <w:rPr>
          <w:rFonts w:ascii="Times New Roman" w:hAnsi="Times New Roman"/>
        </w:rPr>
        <w:t xml:space="preserve"> well as the concurrent use of Federal</w:t>
      </w:r>
    </w:p>
    <w:p w:rsidR="00B42701" w:rsidRDefault="00B42701" w:rsidP="00B42701">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Family Leave</w:t>
      </w:r>
    </w:p>
    <w:p w:rsidR="00B42701" w:rsidRDefault="00B42701" w:rsidP="00B42701">
      <w:r>
        <w:tab/>
        <w:t xml:space="preserve">Friday, May 1, 2015 - </w:t>
      </w:r>
      <w:r>
        <w:tab/>
      </w:r>
      <w:r>
        <w:tab/>
      </w:r>
      <w:r>
        <w:tab/>
      </w:r>
      <w:r>
        <w:tab/>
      </w:r>
      <w:r>
        <w:tab/>
        <w:t xml:space="preserve">Without pay but with benefits via the </w:t>
      </w:r>
    </w:p>
    <w:p w:rsidR="00B42701" w:rsidRPr="00B42701" w:rsidRDefault="00B42701" w:rsidP="00B42701">
      <w:r>
        <w:tab/>
        <w:t>Friday, May 29, 2015</w:t>
      </w:r>
      <w:r>
        <w:tab/>
      </w:r>
      <w:r>
        <w:tab/>
      </w:r>
      <w:r>
        <w:tab/>
      </w:r>
      <w:r>
        <w:tab/>
      </w:r>
      <w:r>
        <w:tab/>
        <w:t>Federal Family Leave</w:t>
      </w:r>
    </w:p>
    <w:p w:rsidR="00B42701" w:rsidRPr="00B42701" w:rsidRDefault="00B42701" w:rsidP="00B42701">
      <w:pPr>
        <w:pStyle w:val="ListParagraph"/>
        <w:rPr>
          <w:rFonts w:ascii="Times New Roman" w:hAnsi="Times New Roman"/>
        </w:rPr>
      </w:pPr>
    </w:p>
    <w:p w:rsidR="000A4E77" w:rsidRPr="000A4E77" w:rsidRDefault="000A4E77" w:rsidP="00A80F2E">
      <w:pPr>
        <w:pStyle w:val="ListParagraph"/>
        <w:numPr>
          <w:ilvl w:val="0"/>
          <w:numId w:val="5"/>
        </w:numPr>
        <w:ind w:left="720"/>
        <w:rPr>
          <w:rFonts w:ascii="Times New Roman" w:hAnsi="Times New Roman"/>
          <w:u w:val="single"/>
        </w:rPr>
      </w:pPr>
      <w:r>
        <w:rPr>
          <w:rFonts w:ascii="Times New Roman" w:hAnsi="Times New Roman"/>
        </w:rPr>
        <w:t>Recommend approval to appoint Mark Gallagher as a substitute custodian on an “as-needed” basis.   This recommendation is contingent on Mr. Gallagher successful</w:t>
      </w:r>
      <w:r w:rsidR="00911E52">
        <w:rPr>
          <w:rFonts w:ascii="Times New Roman" w:hAnsi="Times New Roman"/>
        </w:rPr>
        <w:t>ly</w:t>
      </w:r>
      <w:r>
        <w:rPr>
          <w:rFonts w:ascii="Times New Roman" w:hAnsi="Times New Roman"/>
        </w:rPr>
        <w:t xml:space="preserve"> completing the pre-employment paperwork including a Criminal History Background review.</w:t>
      </w:r>
    </w:p>
    <w:p w:rsidR="000A4E77" w:rsidRDefault="000A4E77" w:rsidP="000A4E77">
      <w:pPr>
        <w:pStyle w:val="ListParagraph"/>
        <w:rPr>
          <w:rFonts w:ascii="Times New Roman" w:hAnsi="Times New Roman"/>
        </w:rPr>
      </w:pPr>
    </w:p>
    <w:p w:rsidR="000A4E77" w:rsidRDefault="000A4E77" w:rsidP="000A4E77">
      <w:pPr>
        <w:pStyle w:val="ListParagraph"/>
        <w:rPr>
          <w:rFonts w:ascii="Times New Roman" w:hAnsi="Times New Roman"/>
        </w:rPr>
      </w:pPr>
      <w:r w:rsidRPr="00F94F1E">
        <w:rPr>
          <w:rFonts w:ascii="Times New Roman" w:hAnsi="Times New Roman"/>
          <w:u w:val="single"/>
        </w:rPr>
        <w:t>Informational</w:t>
      </w:r>
      <w:r>
        <w:rPr>
          <w:rFonts w:ascii="Times New Roman" w:hAnsi="Times New Roman"/>
        </w:rPr>
        <w:t xml:space="preserve">:  Mr. Gallagher is a 2014 graduate of Paulsboro High School.  He was interviewed by Supervisor of Support Staff Jack Henderson. </w:t>
      </w:r>
    </w:p>
    <w:p w:rsidR="000A4E77" w:rsidRPr="000A4E77" w:rsidRDefault="000A4E77" w:rsidP="000A4E77">
      <w:pPr>
        <w:pStyle w:val="ListParagraph"/>
        <w:rPr>
          <w:rFonts w:ascii="Times New Roman" w:hAnsi="Times New Roman"/>
          <w:u w:val="single"/>
        </w:rPr>
      </w:pPr>
    </w:p>
    <w:p w:rsidR="00ED66C7" w:rsidRPr="00ED66C7" w:rsidRDefault="00ED66C7" w:rsidP="00A80F2E">
      <w:pPr>
        <w:pStyle w:val="ListParagraph"/>
        <w:numPr>
          <w:ilvl w:val="0"/>
          <w:numId w:val="5"/>
        </w:numPr>
        <w:ind w:left="720"/>
        <w:rPr>
          <w:rFonts w:ascii="Times New Roman" w:hAnsi="Times New Roman"/>
          <w:u w:val="single"/>
        </w:rPr>
      </w:pPr>
      <w:r>
        <w:rPr>
          <w:rFonts w:ascii="Times New Roman" w:hAnsi="Times New Roman"/>
        </w:rPr>
        <w:t>Recommend approval of the following actions required to provide a One-on-One Aide for student Case Number</w:t>
      </w:r>
      <w:r w:rsidR="00B42701">
        <w:rPr>
          <w:rFonts w:ascii="Times New Roman" w:hAnsi="Times New Roman"/>
        </w:rPr>
        <w:t xml:space="preserve"> </w:t>
      </w:r>
      <w:r w:rsidR="00F8414A">
        <w:rPr>
          <w:rFonts w:ascii="Times New Roman" w:hAnsi="Times New Roman"/>
        </w:rPr>
        <w:t>2811</w:t>
      </w:r>
      <w:r>
        <w:rPr>
          <w:rFonts w:ascii="Times New Roman" w:hAnsi="Times New Roman"/>
        </w:rPr>
        <w:t xml:space="preserve"> at Billingsport Early Childhood Center effective </w:t>
      </w:r>
      <w:r w:rsidR="00F8414A">
        <w:rPr>
          <w:rFonts w:ascii="Times New Roman" w:hAnsi="Times New Roman"/>
        </w:rPr>
        <w:t>Monday, January 2</w:t>
      </w:r>
      <w:r w:rsidR="00D02528">
        <w:rPr>
          <w:rFonts w:ascii="Times New Roman" w:hAnsi="Times New Roman"/>
        </w:rPr>
        <w:t>6</w:t>
      </w:r>
      <w:r w:rsidR="00F8414A">
        <w:rPr>
          <w:rFonts w:ascii="Times New Roman" w:hAnsi="Times New Roman"/>
        </w:rPr>
        <w:t>, 2015.</w:t>
      </w:r>
    </w:p>
    <w:p w:rsidR="00ED66C7" w:rsidRDefault="00ED66C7" w:rsidP="00ED66C7">
      <w:pPr>
        <w:pStyle w:val="ListParagraph"/>
        <w:rPr>
          <w:rFonts w:ascii="Times New Roman" w:hAnsi="Times New Roman"/>
        </w:rPr>
      </w:pPr>
    </w:p>
    <w:p w:rsidR="00F8414A" w:rsidRDefault="00ED66C7" w:rsidP="00160629">
      <w:pPr>
        <w:pStyle w:val="ListParagraph"/>
        <w:rPr>
          <w:rFonts w:ascii="Times New Roman" w:hAnsi="Times New Roman"/>
        </w:rPr>
      </w:pPr>
      <w:r>
        <w:rPr>
          <w:rFonts w:ascii="Times New Roman" w:hAnsi="Times New Roman"/>
        </w:rPr>
        <w:t xml:space="preserve">1.    Reassign </w:t>
      </w:r>
      <w:r w:rsidR="00763F3C">
        <w:rPr>
          <w:rFonts w:ascii="Times New Roman" w:hAnsi="Times New Roman"/>
        </w:rPr>
        <w:t>Ai</w:t>
      </w:r>
      <w:r>
        <w:rPr>
          <w:rFonts w:ascii="Times New Roman" w:hAnsi="Times New Roman"/>
        </w:rPr>
        <w:t xml:space="preserve">de Theresa Stone from the class taught by Ann Giovannitti to the position of </w:t>
      </w:r>
    </w:p>
    <w:p w:rsidR="00160629" w:rsidRDefault="00ED66C7" w:rsidP="00F8414A">
      <w:pPr>
        <w:pStyle w:val="ListParagraph"/>
        <w:ind w:left="1080"/>
        <w:rPr>
          <w:rFonts w:ascii="Times New Roman" w:hAnsi="Times New Roman"/>
        </w:rPr>
      </w:pPr>
      <w:r>
        <w:rPr>
          <w:rFonts w:ascii="Times New Roman" w:hAnsi="Times New Roman"/>
        </w:rPr>
        <w:t xml:space="preserve">One-on-One Aide assigned to Student Case Number </w:t>
      </w:r>
      <w:r w:rsidR="00F8414A">
        <w:rPr>
          <w:rFonts w:ascii="Times New Roman" w:hAnsi="Times New Roman"/>
        </w:rPr>
        <w:t>2811</w:t>
      </w:r>
      <w:r>
        <w:rPr>
          <w:rFonts w:ascii="Times New Roman" w:hAnsi="Times New Roman"/>
        </w:rPr>
        <w:t xml:space="preserve">. Both classes are located at Billingsport Early Childhood Center.   The student requiring the One-on-One Aide is assigned to the class taught by Erica </w:t>
      </w:r>
      <w:proofErr w:type="spellStart"/>
      <w:r>
        <w:rPr>
          <w:rFonts w:ascii="Times New Roman" w:hAnsi="Times New Roman"/>
        </w:rPr>
        <w:t>Highley</w:t>
      </w:r>
      <w:proofErr w:type="spellEnd"/>
      <w:r>
        <w:rPr>
          <w:rFonts w:ascii="Times New Roman" w:hAnsi="Times New Roman"/>
        </w:rPr>
        <w:t>.</w:t>
      </w:r>
    </w:p>
    <w:p w:rsidR="00160629" w:rsidRPr="00160629" w:rsidRDefault="00160629" w:rsidP="00160629">
      <w:pPr>
        <w:pStyle w:val="ListParagraph"/>
        <w:rPr>
          <w:rFonts w:ascii="Times New Roman" w:hAnsi="Times New Roman"/>
        </w:rPr>
      </w:pPr>
    </w:p>
    <w:p w:rsidR="00160629" w:rsidRDefault="00160629" w:rsidP="00F8414A">
      <w:pPr>
        <w:pStyle w:val="ListParagraph"/>
        <w:ind w:left="1080"/>
        <w:rPr>
          <w:rFonts w:ascii="Times New Roman" w:hAnsi="Times New Roman"/>
        </w:rPr>
      </w:pPr>
      <w:r w:rsidRPr="00F40FBD">
        <w:rPr>
          <w:rFonts w:ascii="Times New Roman" w:hAnsi="Times New Roman"/>
          <w:bCs/>
          <w:u w:val="single"/>
        </w:rPr>
        <w:t>Informational</w:t>
      </w:r>
      <w:r>
        <w:rPr>
          <w:rFonts w:ascii="Times New Roman" w:hAnsi="Times New Roman"/>
          <w:bCs/>
        </w:rPr>
        <w:t>:  This student was recently evaluated by the Child Study Team.  Based on the Individual Education Program (IEP), the youngster requires the services of a One-on-One Aide.</w:t>
      </w:r>
    </w:p>
    <w:p w:rsidR="00ED66C7" w:rsidRDefault="00ED66C7" w:rsidP="00F8414A">
      <w:pPr>
        <w:pStyle w:val="ListParagraph"/>
        <w:ind w:left="1080"/>
        <w:rPr>
          <w:rFonts w:ascii="Times New Roman" w:hAnsi="Times New Roman"/>
        </w:rPr>
      </w:pPr>
    </w:p>
    <w:p w:rsidR="00B42701" w:rsidRDefault="00ED66C7" w:rsidP="00ED66C7">
      <w:pPr>
        <w:pStyle w:val="ListParagraph"/>
        <w:rPr>
          <w:rFonts w:ascii="Times New Roman" w:hAnsi="Times New Roman"/>
        </w:rPr>
      </w:pPr>
      <w:r>
        <w:rPr>
          <w:rFonts w:ascii="Times New Roman" w:hAnsi="Times New Roman"/>
        </w:rPr>
        <w:t xml:space="preserve">2.    Transfer </w:t>
      </w:r>
      <w:r w:rsidR="00160629">
        <w:rPr>
          <w:rFonts w:ascii="Times New Roman" w:hAnsi="Times New Roman"/>
        </w:rPr>
        <w:t>Instructional</w:t>
      </w:r>
      <w:r w:rsidR="00B42701">
        <w:rPr>
          <w:rFonts w:ascii="Times New Roman" w:hAnsi="Times New Roman"/>
        </w:rPr>
        <w:t xml:space="preserve"> Aide Joseph</w:t>
      </w:r>
      <w:r>
        <w:rPr>
          <w:rFonts w:ascii="Times New Roman" w:hAnsi="Times New Roman"/>
        </w:rPr>
        <w:t xml:space="preserve"> Benne from the Paulsboro High School </w:t>
      </w:r>
      <w:r w:rsidR="002036B0">
        <w:rPr>
          <w:rFonts w:ascii="Times New Roman" w:hAnsi="Times New Roman"/>
        </w:rPr>
        <w:t>c</w:t>
      </w:r>
      <w:r>
        <w:rPr>
          <w:rFonts w:ascii="Times New Roman" w:hAnsi="Times New Roman"/>
        </w:rPr>
        <w:t xml:space="preserve">lass taught by </w:t>
      </w:r>
    </w:p>
    <w:p w:rsidR="00B42701" w:rsidRDefault="00B42701" w:rsidP="00ED66C7">
      <w:pPr>
        <w:pStyle w:val="ListParagraph"/>
        <w:rPr>
          <w:rFonts w:ascii="Times New Roman" w:hAnsi="Times New Roman"/>
        </w:rPr>
      </w:pPr>
      <w:r>
        <w:rPr>
          <w:rFonts w:ascii="Times New Roman" w:hAnsi="Times New Roman"/>
        </w:rPr>
        <w:t xml:space="preserve">       </w:t>
      </w:r>
      <w:r w:rsidR="00ED66C7">
        <w:rPr>
          <w:rFonts w:ascii="Times New Roman" w:hAnsi="Times New Roman"/>
        </w:rPr>
        <w:t xml:space="preserve">Mark Vogeding to the class taught by Ann Giovannitti at Billingsport Early Childhood </w:t>
      </w:r>
    </w:p>
    <w:p w:rsidR="00ED66C7" w:rsidRDefault="00B42701" w:rsidP="00ED66C7">
      <w:pPr>
        <w:pStyle w:val="ListParagraph"/>
        <w:rPr>
          <w:rFonts w:ascii="Times New Roman" w:hAnsi="Times New Roman"/>
        </w:rPr>
      </w:pPr>
      <w:r>
        <w:rPr>
          <w:rFonts w:ascii="Times New Roman" w:hAnsi="Times New Roman"/>
        </w:rPr>
        <w:t xml:space="preserve">       </w:t>
      </w:r>
      <w:r w:rsidR="00ED66C7">
        <w:rPr>
          <w:rFonts w:ascii="Times New Roman" w:hAnsi="Times New Roman"/>
        </w:rPr>
        <w:t>Center.</w:t>
      </w:r>
    </w:p>
    <w:p w:rsidR="00ED66C7" w:rsidRDefault="00ED66C7" w:rsidP="00ED66C7">
      <w:pPr>
        <w:pStyle w:val="ListParagraph"/>
        <w:rPr>
          <w:rFonts w:ascii="Times New Roman" w:hAnsi="Times New Roman"/>
        </w:rPr>
      </w:pPr>
    </w:p>
    <w:p w:rsidR="005762C6" w:rsidRDefault="00ED66C7" w:rsidP="005762C6">
      <w:pPr>
        <w:pStyle w:val="ListParagraph"/>
        <w:rPr>
          <w:rFonts w:ascii="Times New Roman" w:hAnsi="Times New Roman"/>
        </w:rPr>
      </w:pPr>
      <w:r>
        <w:rPr>
          <w:rFonts w:ascii="Times New Roman" w:hAnsi="Times New Roman"/>
        </w:rPr>
        <w:t>3.</w:t>
      </w:r>
      <w:r w:rsidR="00B42701">
        <w:rPr>
          <w:rFonts w:ascii="Times New Roman" w:hAnsi="Times New Roman"/>
        </w:rPr>
        <w:t xml:space="preserve">    Change the daily work hours for </w:t>
      </w:r>
      <w:r w:rsidR="005762C6">
        <w:rPr>
          <w:rFonts w:ascii="Times New Roman" w:hAnsi="Times New Roman"/>
        </w:rPr>
        <w:t>Mr. Benne</w:t>
      </w:r>
      <w:r w:rsidR="00B42701">
        <w:rPr>
          <w:rFonts w:ascii="Times New Roman" w:hAnsi="Times New Roman"/>
        </w:rPr>
        <w:t xml:space="preserve"> from 5.5 hours per day to 5.83 hours per day. </w:t>
      </w:r>
    </w:p>
    <w:p w:rsidR="00ED66C7" w:rsidRPr="005762C6" w:rsidRDefault="005762C6" w:rsidP="005762C6">
      <w:pPr>
        <w:pStyle w:val="ListParagraph"/>
        <w:rPr>
          <w:rFonts w:ascii="Times New Roman" w:hAnsi="Times New Roman"/>
        </w:rPr>
      </w:pPr>
      <w:r>
        <w:rPr>
          <w:rFonts w:ascii="Times New Roman" w:hAnsi="Times New Roman"/>
        </w:rPr>
        <w:t xml:space="preserve">       </w:t>
      </w:r>
      <w:r w:rsidR="00B42701">
        <w:rPr>
          <w:rFonts w:ascii="Times New Roman" w:hAnsi="Times New Roman"/>
        </w:rPr>
        <w:t xml:space="preserve">He </w:t>
      </w:r>
      <w:r w:rsidR="00B42701" w:rsidRPr="005762C6">
        <w:rPr>
          <w:rFonts w:ascii="Times New Roman" w:hAnsi="Times New Roman"/>
        </w:rPr>
        <w:t>will continue to earn $20.32 per hour.</w:t>
      </w:r>
    </w:p>
    <w:p w:rsidR="00F8414A" w:rsidRDefault="00F8414A" w:rsidP="00ED66C7">
      <w:pPr>
        <w:pStyle w:val="ListParagraph"/>
        <w:rPr>
          <w:rFonts w:ascii="Times New Roman" w:hAnsi="Times New Roman"/>
        </w:rPr>
      </w:pPr>
    </w:p>
    <w:p w:rsidR="00F8414A" w:rsidRDefault="00F8414A" w:rsidP="00F8414A">
      <w:pPr>
        <w:pStyle w:val="ListParagraph"/>
        <w:tabs>
          <w:tab w:val="left" w:pos="1170"/>
        </w:tabs>
        <w:ind w:left="1170"/>
        <w:rPr>
          <w:rFonts w:ascii="Times New Roman" w:hAnsi="Times New Roman"/>
        </w:rPr>
      </w:pPr>
      <w:r w:rsidRPr="00F8414A">
        <w:rPr>
          <w:rFonts w:ascii="Times New Roman" w:hAnsi="Times New Roman"/>
          <w:u w:val="single"/>
        </w:rPr>
        <w:t>Informational</w:t>
      </w:r>
      <w:r>
        <w:rPr>
          <w:rFonts w:ascii="Times New Roman" w:hAnsi="Times New Roman"/>
        </w:rPr>
        <w:t xml:space="preserve">:  The number of students in Mr. </w:t>
      </w:r>
      <w:proofErr w:type="spellStart"/>
      <w:r>
        <w:rPr>
          <w:rFonts w:ascii="Times New Roman" w:hAnsi="Times New Roman"/>
        </w:rPr>
        <w:t>Vogeding’s</w:t>
      </w:r>
      <w:proofErr w:type="spellEnd"/>
      <w:r>
        <w:rPr>
          <w:rFonts w:ascii="Times New Roman" w:hAnsi="Times New Roman"/>
        </w:rPr>
        <w:t xml:space="preserve"> class is lower than that requiring an aide.  </w:t>
      </w:r>
    </w:p>
    <w:p w:rsidR="00F8414A" w:rsidRDefault="00F8414A" w:rsidP="00ED66C7">
      <w:pPr>
        <w:pStyle w:val="ListParagraph"/>
        <w:rPr>
          <w:rFonts w:ascii="Times New Roman" w:hAnsi="Times New Roman"/>
        </w:rPr>
      </w:pPr>
    </w:p>
    <w:p w:rsidR="00F8414A" w:rsidRDefault="00F8414A" w:rsidP="00ED66C7">
      <w:pPr>
        <w:pStyle w:val="ListParagraph"/>
        <w:rPr>
          <w:rFonts w:ascii="Times New Roman" w:hAnsi="Times New Roman"/>
        </w:rPr>
      </w:pPr>
      <w:r w:rsidRPr="00F8414A">
        <w:rPr>
          <w:rFonts w:ascii="Times New Roman" w:hAnsi="Times New Roman"/>
          <w:u w:val="single"/>
        </w:rPr>
        <w:t>Informational</w:t>
      </w:r>
      <w:r>
        <w:rPr>
          <w:rFonts w:ascii="Times New Roman" w:hAnsi="Times New Roman"/>
        </w:rPr>
        <w:t xml:space="preserve">:  Director of Special Services reviewed this matter with the aides, teachers, Child Study Team and principals.  </w:t>
      </w:r>
      <w:r w:rsidRPr="00406A88">
        <w:rPr>
          <w:rFonts w:ascii="Times New Roman" w:hAnsi="Times New Roman"/>
        </w:rPr>
        <w:t>Mr. Benne and Ms. Stone were served Rice Notices.</w:t>
      </w:r>
      <w:r>
        <w:rPr>
          <w:rFonts w:ascii="Times New Roman" w:hAnsi="Times New Roman"/>
        </w:rPr>
        <w:t xml:space="preserve"> </w:t>
      </w:r>
    </w:p>
    <w:p w:rsidR="00B42701" w:rsidRDefault="00B42701" w:rsidP="00ED66C7">
      <w:pPr>
        <w:pStyle w:val="ListParagraph"/>
        <w:rPr>
          <w:rFonts w:ascii="Times New Roman" w:hAnsi="Times New Roman"/>
          <w:u w:val="single"/>
        </w:rPr>
      </w:pPr>
    </w:p>
    <w:p w:rsidR="003B416E" w:rsidRPr="003B416E" w:rsidRDefault="003B416E" w:rsidP="00A80F2E">
      <w:pPr>
        <w:pStyle w:val="ListParagraph"/>
        <w:numPr>
          <w:ilvl w:val="0"/>
          <w:numId w:val="5"/>
        </w:numPr>
        <w:ind w:left="720"/>
        <w:rPr>
          <w:rFonts w:ascii="Times New Roman" w:hAnsi="Times New Roman"/>
          <w:u w:val="single"/>
        </w:rPr>
      </w:pPr>
      <w:r>
        <w:rPr>
          <w:rFonts w:ascii="Times New Roman" w:hAnsi="Times New Roman"/>
        </w:rPr>
        <w:t xml:space="preserve">Recommend approval of a medical leave of absence for Billingsport Early Childhood Center Eileen </w:t>
      </w:r>
      <w:proofErr w:type="spellStart"/>
      <w:r>
        <w:rPr>
          <w:rFonts w:ascii="Times New Roman" w:hAnsi="Times New Roman"/>
        </w:rPr>
        <w:t>Bertolino</w:t>
      </w:r>
      <w:proofErr w:type="spellEnd"/>
      <w:r>
        <w:rPr>
          <w:rFonts w:ascii="Times New Roman" w:hAnsi="Times New Roman"/>
        </w:rPr>
        <w:t>-Russell with the following terms and conditions:</w:t>
      </w:r>
    </w:p>
    <w:p w:rsidR="003B416E" w:rsidRDefault="003B416E" w:rsidP="003B416E">
      <w:pPr>
        <w:pStyle w:val="ListParagraph"/>
        <w:rPr>
          <w:rFonts w:ascii="Times New Roman" w:hAnsi="Times New Roman"/>
        </w:rPr>
      </w:pPr>
    </w:p>
    <w:p w:rsidR="003B416E" w:rsidRPr="00665702" w:rsidRDefault="003B416E" w:rsidP="003B416E">
      <w:pPr>
        <w:pStyle w:val="ListParagraph"/>
        <w:rPr>
          <w:rFonts w:ascii="Times New Roman" w:hAnsi="Times New Roman"/>
          <w:u w:val="single"/>
        </w:rPr>
      </w:pPr>
      <w:r w:rsidRPr="00665702">
        <w:rPr>
          <w:rFonts w:ascii="Times New Roman" w:hAnsi="Times New Roman"/>
          <w:u w:val="single"/>
        </w:rPr>
        <w:t>Dates of Leave</w:t>
      </w:r>
      <w:r w:rsidRPr="00665702">
        <w:rPr>
          <w:rFonts w:ascii="Times New Roman" w:hAnsi="Times New Roman"/>
          <w:u w:val="single"/>
        </w:rPr>
        <w:tab/>
      </w:r>
      <w:r w:rsidRPr="00665702">
        <w:rPr>
          <w:rFonts w:ascii="Times New Roman" w:hAnsi="Times New Roman"/>
          <w:u w:val="single"/>
        </w:rPr>
        <w:tab/>
      </w:r>
      <w:r w:rsidRPr="00665702">
        <w:rPr>
          <w:rFonts w:ascii="Times New Roman" w:hAnsi="Times New Roman"/>
          <w:u w:val="single"/>
        </w:rPr>
        <w:tab/>
      </w:r>
      <w:r w:rsidRPr="00665702">
        <w:rPr>
          <w:rFonts w:ascii="Times New Roman" w:hAnsi="Times New Roman"/>
          <w:u w:val="single"/>
        </w:rPr>
        <w:tab/>
      </w:r>
      <w:r w:rsidRPr="00665702">
        <w:rPr>
          <w:rFonts w:ascii="Times New Roman" w:hAnsi="Times New Roman"/>
          <w:u w:val="single"/>
        </w:rPr>
        <w:tab/>
      </w:r>
      <w:r w:rsidRPr="00665702">
        <w:rPr>
          <w:rFonts w:ascii="Times New Roman" w:hAnsi="Times New Roman"/>
          <w:u w:val="single"/>
        </w:rPr>
        <w:tab/>
        <w:t>Terms and Conditions of the Leave</w:t>
      </w:r>
    </w:p>
    <w:p w:rsidR="003B416E" w:rsidRDefault="003B416E" w:rsidP="003B416E">
      <w:pPr>
        <w:pStyle w:val="ListParagraph"/>
        <w:rPr>
          <w:rFonts w:ascii="Times New Roman" w:hAnsi="Times New Roman"/>
        </w:rPr>
      </w:pPr>
      <w:r>
        <w:rPr>
          <w:rFonts w:ascii="Times New Roman" w:hAnsi="Times New Roman"/>
        </w:rPr>
        <w:t xml:space="preserve">Monday, January 5, 2015 -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With pay and benefits by use of </w:t>
      </w:r>
      <w:r w:rsidR="00BB62FE">
        <w:rPr>
          <w:rFonts w:ascii="Times New Roman" w:hAnsi="Times New Roman"/>
        </w:rPr>
        <w:t xml:space="preserve"> </w:t>
      </w:r>
      <w:r>
        <w:rPr>
          <w:rFonts w:ascii="Times New Roman" w:hAnsi="Times New Roman"/>
        </w:rPr>
        <w:t>Friday, February 27, 2015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accumulated sick leave as well as the</w:t>
      </w:r>
    </w:p>
    <w:p w:rsidR="003B416E" w:rsidRDefault="00BB62FE" w:rsidP="003B416E">
      <w:pPr>
        <w:pStyle w:val="ListParagraph"/>
        <w:ind w:left="5760"/>
        <w:rPr>
          <w:rFonts w:ascii="Times New Roman" w:hAnsi="Times New Roman"/>
        </w:rPr>
      </w:pPr>
      <w:proofErr w:type="gramStart"/>
      <w:r>
        <w:rPr>
          <w:rFonts w:ascii="Times New Roman" w:hAnsi="Times New Roman"/>
        </w:rPr>
        <w:t>c</w:t>
      </w:r>
      <w:r w:rsidR="003B416E">
        <w:rPr>
          <w:rFonts w:ascii="Times New Roman" w:hAnsi="Times New Roman"/>
        </w:rPr>
        <w:t>oncurrent</w:t>
      </w:r>
      <w:proofErr w:type="gramEnd"/>
      <w:r w:rsidR="003B416E">
        <w:rPr>
          <w:rFonts w:ascii="Times New Roman" w:hAnsi="Times New Roman"/>
        </w:rPr>
        <w:t xml:space="preserve"> use of Federal Family Leave</w:t>
      </w:r>
    </w:p>
    <w:p w:rsidR="003B416E" w:rsidRDefault="003B416E" w:rsidP="003B416E">
      <w:pPr>
        <w:pStyle w:val="ListParagraph"/>
        <w:rPr>
          <w:rFonts w:ascii="Times New Roman" w:hAnsi="Times New Roman"/>
          <w:u w:val="single"/>
        </w:rPr>
      </w:pPr>
    </w:p>
    <w:p w:rsidR="004955FF" w:rsidRDefault="004955FF" w:rsidP="00A80F2E">
      <w:pPr>
        <w:pStyle w:val="ListParagraph"/>
        <w:numPr>
          <w:ilvl w:val="0"/>
          <w:numId w:val="5"/>
        </w:numPr>
        <w:ind w:left="720"/>
        <w:rPr>
          <w:rFonts w:ascii="Times New Roman" w:hAnsi="Times New Roman"/>
          <w:u w:val="single"/>
        </w:rPr>
      </w:pPr>
      <w:r>
        <w:rPr>
          <w:rFonts w:ascii="Times New Roman" w:hAnsi="Times New Roman"/>
          <w:u w:val="single"/>
        </w:rPr>
        <w:t>Board of Education Input Requested</w:t>
      </w:r>
    </w:p>
    <w:p w:rsidR="004955FF" w:rsidRDefault="004955FF" w:rsidP="004955FF">
      <w:pPr>
        <w:pStyle w:val="ListParagraph"/>
        <w:rPr>
          <w:rFonts w:ascii="Times New Roman" w:hAnsi="Times New Roman"/>
          <w:u w:val="single"/>
        </w:rPr>
      </w:pPr>
    </w:p>
    <w:p w:rsidR="004955FF" w:rsidRPr="00441273" w:rsidRDefault="004955FF" w:rsidP="00441273">
      <w:pPr>
        <w:pStyle w:val="ListParagraph"/>
        <w:rPr>
          <w:rFonts w:ascii="Times New Roman" w:hAnsi="Times New Roman"/>
        </w:rPr>
      </w:pPr>
      <w:r w:rsidRPr="004955FF">
        <w:rPr>
          <w:rFonts w:ascii="Times New Roman" w:hAnsi="Times New Roman"/>
        </w:rPr>
        <w:t>On January 1, 2015, the minimum wage in New Jersey automatically increased from $8.25 per hour to $8.38 per hour.</w:t>
      </w:r>
      <w:r>
        <w:rPr>
          <w:rFonts w:ascii="Times New Roman" w:hAnsi="Times New Roman"/>
        </w:rPr>
        <w:t xml:space="preserve">   School Attorney Philipp </w:t>
      </w:r>
      <w:proofErr w:type="spellStart"/>
      <w:r>
        <w:rPr>
          <w:rFonts w:ascii="Times New Roman" w:hAnsi="Times New Roman"/>
        </w:rPr>
        <w:t>Du</w:t>
      </w:r>
      <w:r w:rsidR="00135672">
        <w:rPr>
          <w:rFonts w:ascii="Times New Roman" w:hAnsi="Times New Roman"/>
        </w:rPr>
        <w:t>v</w:t>
      </w:r>
      <w:r>
        <w:rPr>
          <w:rFonts w:ascii="Times New Roman" w:hAnsi="Times New Roman"/>
        </w:rPr>
        <w:t>illa</w:t>
      </w:r>
      <w:proofErr w:type="spellEnd"/>
      <w:r>
        <w:rPr>
          <w:rFonts w:ascii="Times New Roman" w:hAnsi="Times New Roman"/>
        </w:rPr>
        <w:t xml:space="preserve"> reviewed this matter last year when the new law was enacted.  It was his opinion that the schools are not re</w:t>
      </w:r>
      <w:r w:rsidR="00441273">
        <w:rPr>
          <w:rFonts w:ascii="Times New Roman" w:hAnsi="Times New Roman"/>
        </w:rPr>
        <w:t xml:space="preserve">quired to pay the minimum wage.  </w:t>
      </w:r>
      <w:r w:rsidRPr="00441273">
        <w:rPr>
          <w:rFonts w:ascii="Times New Roman" w:hAnsi="Times New Roman"/>
        </w:rPr>
        <w:t xml:space="preserve">Having said this, the Board of Education did agree to pay the new minimum wage during the 2013-2014 school year.  </w:t>
      </w:r>
    </w:p>
    <w:p w:rsidR="004955FF" w:rsidRDefault="004955FF" w:rsidP="004955FF">
      <w:pPr>
        <w:pStyle w:val="ListParagraph"/>
        <w:rPr>
          <w:rFonts w:ascii="Times New Roman" w:hAnsi="Times New Roman"/>
        </w:rPr>
      </w:pPr>
    </w:p>
    <w:p w:rsidR="00441273" w:rsidRDefault="00441273" w:rsidP="00441273">
      <w:pPr>
        <w:pStyle w:val="ListParagraph"/>
        <w:rPr>
          <w:rFonts w:ascii="Times New Roman" w:hAnsi="Times New Roman"/>
        </w:rPr>
      </w:pPr>
      <w:r>
        <w:rPr>
          <w:rFonts w:ascii="Times New Roman" w:hAnsi="Times New Roman"/>
        </w:rPr>
        <w:t xml:space="preserve">The minimum wage impacts only one employee who works two hours per day.  It addition, the substitute rates for Cafeteria Aides, Classroom Aides, Playground/Cafeteria Aides, Custodians and Secretaries are currently $8.25 per hour.  If the Board of Education opts to increase its minimum wage to $8.38, the cost for the remainder of the school year would be approximately </w:t>
      </w:r>
      <w:r w:rsidRPr="00D82C53">
        <w:rPr>
          <w:rFonts w:ascii="Times New Roman" w:hAnsi="Times New Roman"/>
        </w:rPr>
        <w:t>$</w:t>
      </w:r>
      <w:r w:rsidR="00D82C53" w:rsidRPr="00D82C53">
        <w:rPr>
          <w:rFonts w:ascii="Times New Roman" w:hAnsi="Times New Roman"/>
        </w:rPr>
        <w:t>486</w:t>
      </w:r>
      <w:r w:rsidRPr="00D82C53">
        <w:rPr>
          <w:rFonts w:ascii="Times New Roman" w:hAnsi="Times New Roman"/>
        </w:rPr>
        <w:t>.</w:t>
      </w:r>
    </w:p>
    <w:p w:rsidR="00441273" w:rsidRDefault="00441273" w:rsidP="00441273">
      <w:pPr>
        <w:pStyle w:val="ListParagraph"/>
        <w:rPr>
          <w:rFonts w:ascii="Times New Roman" w:hAnsi="Times New Roman"/>
        </w:rPr>
      </w:pPr>
    </w:p>
    <w:p w:rsidR="00441273" w:rsidRDefault="00441273" w:rsidP="00441273">
      <w:pPr>
        <w:pStyle w:val="ListParagraph"/>
        <w:rPr>
          <w:rFonts w:ascii="Times New Roman" w:hAnsi="Times New Roman"/>
        </w:rPr>
      </w:pPr>
      <w:r>
        <w:rPr>
          <w:rFonts w:ascii="Times New Roman" w:hAnsi="Times New Roman"/>
        </w:rPr>
        <w:t xml:space="preserve">The Interim Superintendent respectfully requests input from the Board of Education. </w:t>
      </w:r>
    </w:p>
    <w:p w:rsidR="00441273" w:rsidRDefault="00441273" w:rsidP="00441273">
      <w:pPr>
        <w:pStyle w:val="ListParagraph"/>
        <w:rPr>
          <w:rFonts w:ascii="Times New Roman" w:hAnsi="Times New Roman"/>
        </w:rPr>
      </w:pPr>
    </w:p>
    <w:p w:rsidR="00BB62FE" w:rsidRDefault="00BB62FE" w:rsidP="00441273">
      <w:pPr>
        <w:pStyle w:val="ListParagraph"/>
        <w:rPr>
          <w:rFonts w:ascii="Times New Roman" w:hAnsi="Times New Roman"/>
        </w:rPr>
      </w:pPr>
    </w:p>
    <w:p w:rsidR="004824B3" w:rsidRPr="0005395D" w:rsidRDefault="004824B3" w:rsidP="004824B3">
      <w:r w:rsidRPr="0005395D">
        <w:t>ROLL CALL</w:t>
      </w:r>
    </w:p>
    <w:p w:rsidR="004824B3" w:rsidRPr="0005395D" w:rsidRDefault="004824B3" w:rsidP="004824B3"/>
    <w:p w:rsidR="004824B3" w:rsidRPr="0005395D" w:rsidRDefault="004824B3" w:rsidP="004824B3">
      <w:r w:rsidRPr="0005395D">
        <w:t xml:space="preserve">Roll Call Vote: Mr. Hamilton, Mr. Lisa, Mrs. </w:t>
      </w:r>
      <w:r>
        <w:t>Dunn</w:t>
      </w:r>
      <w:r w:rsidRPr="0005395D">
        <w:t xml:space="preserve">, Mr. Ridinger, Mrs. Stevenson, and Mr. Walter voting </w:t>
      </w:r>
      <w:r>
        <w:t>6</w:t>
      </w:r>
      <w:r w:rsidRPr="0005395D">
        <w:t xml:space="preserve"> YES; Mr. </w:t>
      </w:r>
      <w:r>
        <w:t>Hughes</w:t>
      </w:r>
      <w:r w:rsidRPr="0005395D">
        <w:t>, the Greenwich Township Representative</w:t>
      </w:r>
      <w:r>
        <w:t xml:space="preserve">, </w:t>
      </w:r>
      <w:r w:rsidRPr="0005395D">
        <w:t>Ms. Eastlack</w:t>
      </w:r>
      <w:r>
        <w:t>,</w:t>
      </w:r>
      <w:r w:rsidRPr="0005395D">
        <w:t xml:space="preserve"> Mrs. Lozada-Shaw</w:t>
      </w:r>
      <w:r>
        <w:t xml:space="preserve"> and</w:t>
      </w:r>
      <w:r w:rsidRPr="0005395D">
        <w:t xml:space="preserve"> Mrs. Giampola </w:t>
      </w:r>
      <w:r>
        <w:t>4</w:t>
      </w:r>
      <w:r w:rsidRPr="0005395D">
        <w:t xml:space="preserve"> ABSENT</w:t>
      </w:r>
    </w:p>
    <w:p w:rsidR="004824B3" w:rsidRPr="0005395D" w:rsidRDefault="004824B3" w:rsidP="004824B3"/>
    <w:p w:rsidR="004824B3" w:rsidRDefault="004824B3" w:rsidP="004824B3">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4824B3" w:rsidRDefault="004824B3" w:rsidP="004824B3">
      <w:pPr>
        <w:tabs>
          <w:tab w:val="decimal" w:pos="360"/>
          <w:tab w:val="left" w:pos="720"/>
          <w:tab w:val="left" w:pos="1080"/>
          <w:tab w:val="left" w:pos="1440"/>
          <w:tab w:val="left" w:pos="1800"/>
          <w:tab w:val="left" w:pos="2160"/>
          <w:tab w:val="left" w:pos="2520"/>
        </w:tabs>
        <w:jc w:val="right"/>
      </w:pPr>
    </w:p>
    <w:p w:rsidR="00BB62FE" w:rsidRPr="00441273" w:rsidRDefault="00BB62FE" w:rsidP="00441273">
      <w:pPr>
        <w:pStyle w:val="ListParagraph"/>
        <w:rPr>
          <w:rFonts w:ascii="Times New Roman" w:hAnsi="Times New Roman"/>
        </w:rPr>
      </w:pPr>
    </w:p>
    <w:p w:rsidR="00A80F2E" w:rsidRPr="00AA766D" w:rsidRDefault="004A0FA9" w:rsidP="00A80F2E">
      <w:pPr>
        <w:pStyle w:val="ListParagraph"/>
        <w:numPr>
          <w:ilvl w:val="0"/>
          <w:numId w:val="5"/>
        </w:numPr>
        <w:ind w:left="720"/>
        <w:rPr>
          <w:rFonts w:ascii="Times New Roman" w:hAnsi="Times New Roman"/>
          <w:u w:val="single"/>
        </w:rPr>
      </w:pPr>
      <w:r w:rsidRPr="00AA766D">
        <w:rPr>
          <w:rFonts w:ascii="Times New Roman" w:hAnsi="Times New Roman"/>
          <w:u w:val="single"/>
        </w:rPr>
        <w:t>I</w:t>
      </w:r>
      <w:r w:rsidR="00A80F2E" w:rsidRPr="00AA766D">
        <w:rPr>
          <w:rFonts w:ascii="Times New Roman" w:hAnsi="Times New Roman"/>
          <w:u w:val="single"/>
        </w:rPr>
        <w:t>nformational</w:t>
      </w:r>
    </w:p>
    <w:p w:rsidR="00A80F2E" w:rsidRPr="00AA766D" w:rsidRDefault="00A80F2E" w:rsidP="00A80F2E">
      <w:pPr>
        <w:pStyle w:val="ListParagraph"/>
        <w:rPr>
          <w:rFonts w:ascii="Times New Roman" w:hAnsi="Times New Roman"/>
          <w:u w:val="single"/>
        </w:rPr>
      </w:pPr>
    </w:p>
    <w:p w:rsidR="00356B00" w:rsidRPr="00AA766D" w:rsidRDefault="00356B00" w:rsidP="0063309E">
      <w:pPr>
        <w:pStyle w:val="ListParagraph"/>
        <w:numPr>
          <w:ilvl w:val="1"/>
          <w:numId w:val="5"/>
        </w:numPr>
        <w:spacing w:after="0"/>
        <w:rPr>
          <w:rFonts w:ascii="Times New Roman" w:hAnsi="Times New Roman"/>
        </w:rPr>
      </w:pPr>
      <w:r w:rsidRPr="00AA766D">
        <w:rPr>
          <w:rFonts w:ascii="Times New Roman" w:hAnsi="Times New Roman"/>
        </w:rPr>
        <w:t>The following are paid class covers:</w:t>
      </w:r>
    </w:p>
    <w:p w:rsidR="00356B00" w:rsidRPr="00AA766D" w:rsidRDefault="00356B00" w:rsidP="00356B00">
      <w:pPr>
        <w:tabs>
          <w:tab w:val="left" w:pos="720"/>
          <w:tab w:val="left" w:pos="1080"/>
        </w:tabs>
        <w:ind w:left="360" w:firstLine="720"/>
        <w:rPr>
          <w:b/>
          <w:bCs/>
        </w:rPr>
      </w:pPr>
      <w:r w:rsidRPr="00AA766D">
        <w:tab/>
      </w:r>
      <w:r w:rsidRPr="00AA766D">
        <w:rPr>
          <w:b/>
          <w:bCs/>
        </w:rPr>
        <w:t xml:space="preserve">        </w:t>
      </w:r>
      <w:r w:rsidRPr="00AA766D">
        <w:rPr>
          <w:b/>
          <w:bCs/>
        </w:rPr>
        <w:tab/>
      </w:r>
    </w:p>
    <w:tbl>
      <w:tblPr>
        <w:tblW w:w="837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1260"/>
        <w:gridCol w:w="810"/>
        <w:gridCol w:w="1620"/>
        <w:gridCol w:w="1530"/>
      </w:tblGrid>
      <w:tr w:rsidR="00356B00" w:rsidRPr="00B05109" w:rsidTr="00FD05D4">
        <w:trPr>
          <w:trHeight w:val="185"/>
        </w:trPr>
        <w:tc>
          <w:tcPr>
            <w:tcW w:w="1260" w:type="dxa"/>
            <w:vMerge w:val="restart"/>
            <w:shd w:val="clear" w:color="auto" w:fill="auto"/>
            <w:vAlign w:val="center"/>
            <w:hideMark/>
          </w:tcPr>
          <w:p w:rsidR="00356B00" w:rsidRPr="00B05109" w:rsidRDefault="00356B00" w:rsidP="00944CDA">
            <w:pPr>
              <w:jc w:val="center"/>
              <w:rPr>
                <w:b/>
                <w:sz w:val="20"/>
                <w:szCs w:val="20"/>
              </w:rPr>
            </w:pPr>
            <w:r w:rsidRPr="00B05109">
              <w:rPr>
                <w:b/>
                <w:sz w:val="20"/>
                <w:szCs w:val="20"/>
              </w:rPr>
              <w:t>Month</w:t>
            </w:r>
          </w:p>
        </w:tc>
        <w:tc>
          <w:tcPr>
            <w:tcW w:w="3960" w:type="dxa"/>
            <w:gridSpan w:val="3"/>
            <w:shd w:val="clear" w:color="auto" w:fill="auto"/>
            <w:vAlign w:val="center"/>
            <w:hideMark/>
          </w:tcPr>
          <w:p w:rsidR="00356B00" w:rsidRPr="00B05109" w:rsidRDefault="00356B00" w:rsidP="00944CDA">
            <w:pPr>
              <w:jc w:val="center"/>
              <w:rPr>
                <w:b/>
                <w:sz w:val="20"/>
                <w:szCs w:val="20"/>
              </w:rPr>
            </w:pPr>
            <w:r w:rsidRPr="00B05109">
              <w:rPr>
                <w:b/>
                <w:sz w:val="20"/>
                <w:szCs w:val="20"/>
              </w:rPr>
              <w:t xml:space="preserve">Paulsboro High </w:t>
            </w:r>
            <w:r w:rsidR="004E2DD8" w:rsidRPr="00B05109">
              <w:rPr>
                <w:b/>
                <w:sz w:val="20"/>
                <w:szCs w:val="20"/>
              </w:rPr>
              <w:t xml:space="preserve">and Junior High </w:t>
            </w:r>
            <w:r w:rsidRPr="00B05109">
              <w:rPr>
                <w:b/>
                <w:sz w:val="20"/>
                <w:szCs w:val="20"/>
              </w:rPr>
              <w:t>School</w:t>
            </w:r>
          </w:p>
        </w:tc>
        <w:tc>
          <w:tcPr>
            <w:tcW w:w="1620" w:type="dxa"/>
            <w:vMerge w:val="restart"/>
            <w:shd w:val="clear" w:color="auto" w:fill="auto"/>
            <w:vAlign w:val="center"/>
            <w:hideMark/>
          </w:tcPr>
          <w:p w:rsidR="00356B00" w:rsidRPr="00B05109" w:rsidRDefault="00356B00" w:rsidP="00944CDA">
            <w:pPr>
              <w:jc w:val="center"/>
              <w:rPr>
                <w:b/>
                <w:sz w:val="20"/>
                <w:szCs w:val="20"/>
              </w:rPr>
            </w:pPr>
            <w:r w:rsidRPr="00B05109">
              <w:rPr>
                <w:b/>
                <w:sz w:val="20"/>
                <w:szCs w:val="20"/>
              </w:rPr>
              <w:t>Loudenslager</w:t>
            </w:r>
          </w:p>
          <w:p w:rsidR="00356B00" w:rsidRPr="00B05109" w:rsidRDefault="00356B00" w:rsidP="00944CDA">
            <w:pPr>
              <w:jc w:val="center"/>
              <w:rPr>
                <w:b/>
                <w:sz w:val="20"/>
                <w:szCs w:val="20"/>
              </w:rPr>
            </w:pPr>
            <w:r w:rsidRPr="00B05109">
              <w:rPr>
                <w:b/>
                <w:sz w:val="20"/>
                <w:szCs w:val="20"/>
              </w:rPr>
              <w:t>201</w:t>
            </w:r>
            <w:r w:rsidR="009A1F3D" w:rsidRPr="00B05109">
              <w:rPr>
                <w:b/>
                <w:sz w:val="20"/>
                <w:szCs w:val="20"/>
              </w:rPr>
              <w:t>4</w:t>
            </w:r>
            <w:r w:rsidRPr="00B05109">
              <w:rPr>
                <w:b/>
                <w:sz w:val="20"/>
                <w:szCs w:val="20"/>
              </w:rPr>
              <w:t>-201</w:t>
            </w:r>
            <w:r w:rsidR="009A1F3D" w:rsidRPr="00B05109">
              <w:rPr>
                <w:b/>
                <w:sz w:val="20"/>
                <w:szCs w:val="20"/>
              </w:rPr>
              <w:t>5</w:t>
            </w:r>
          </w:p>
        </w:tc>
        <w:tc>
          <w:tcPr>
            <w:tcW w:w="1530" w:type="dxa"/>
            <w:vMerge w:val="restart"/>
            <w:shd w:val="clear" w:color="auto" w:fill="auto"/>
            <w:vAlign w:val="center"/>
            <w:hideMark/>
          </w:tcPr>
          <w:p w:rsidR="00356B00" w:rsidRPr="00B05109" w:rsidRDefault="00356B00" w:rsidP="00944CDA">
            <w:pPr>
              <w:jc w:val="center"/>
              <w:rPr>
                <w:b/>
                <w:sz w:val="20"/>
                <w:szCs w:val="20"/>
              </w:rPr>
            </w:pPr>
            <w:r w:rsidRPr="00B05109">
              <w:rPr>
                <w:b/>
                <w:sz w:val="20"/>
                <w:szCs w:val="20"/>
              </w:rPr>
              <w:t>Billingsport</w:t>
            </w:r>
          </w:p>
          <w:p w:rsidR="00356B00" w:rsidRPr="00B05109" w:rsidRDefault="00356B00" w:rsidP="00944CDA">
            <w:pPr>
              <w:jc w:val="center"/>
              <w:rPr>
                <w:b/>
                <w:sz w:val="20"/>
                <w:szCs w:val="20"/>
              </w:rPr>
            </w:pPr>
            <w:r w:rsidRPr="00B05109">
              <w:rPr>
                <w:b/>
                <w:sz w:val="20"/>
                <w:szCs w:val="20"/>
              </w:rPr>
              <w:t>201</w:t>
            </w:r>
            <w:r w:rsidR="009A1F3D" w:rsidRPr="00B05109">
              <w:rPr>
                <w:b/>
                <w:sz w:val="20"/>
                <w:szCs w:val="20"/>
              </w:rPr>
              <w:t>4</w:t>
            </w:r>
            <w:r w:rsidRPr="00B05109">
              <w:rPr>
                <w:b/>
                <w:sz w:val="20"/>
                <w:szCs w:val="20"/>
              </w:rPr>
              <w:t>-201</w:t>
            </w:r>
            <w:r w:rsidR="009A1F3D" w:rsidRPr="00B05109">
              <w:rPr>
                <w:b/>
                <w:sz w:val="20"/>
                <w:szCs w:val="20"/>
              </w:rPr>
              <w:t>5</w:t>
            </w:r>
          </w:p>
        </w:tc>
      </w:tr>
      <w:tr w:rsidR="00356B00" w:rsidRPr="00B05109" w:rsidTr="005D4800">
        <w:trPr>
          <w:trHeight w:val="378"/>
        </w:trPr>
        <w:tc>
          <w:tcPr>
            <w:tcW w:w="1260" w:type="dxa"/>
            <w:vMerge/>
            <w:shd w:val="clear" w:color="auto" w:fill="auto"/>
            <w:vAlign w:val="center"/>
            <w:hideMark/>
          </w:tcPr>
          <w:p w:rsidR="00356B00" w:rsidRPr="00B05109" w:rsidRDefault="00356B00" w:rsidP="00944CDA">
            <w:pPr>
              <w:rPr>
                <w:b/>
                <w:sz w:val="20"/>
                <w:szCs w:val="20"/>
              </w:rPr>
            </w:pPr>
          </w:p>
        </w:tc>
        <w:tc>
          <w:tcPr>
            <w:tcW w:w="1890" w:type="dxa"/>
            <w:shd w:val="clear" w:color="auto" w:fill="auto"/>
            <w:vAlign w:val="center"/>
            <w:hideMark/>
          </w:tcPr>
          <w:p w:rsidR="00356B00" w:rsidRPr="00B05109" w:rsidRDefault="00356B00" w:rsidP="00944CDA">
            <w:pPr>
              <w:jc w:val="center"/>
              <w:rPr>
                <w:b/>
                <w:sz w:val="20"/>
                <w:szCs w:val="20"/>
              </w:rPr>
            </w:pPr>
            <w:r w:rsidRPr="00B05109">
              <w:rPr>
                <w:b/>
                <w:sz w:val="20"/>
                <w:szCs w:val="20"/>
              </w:rPr>
              <w:t>Average Last</w:t>
            </w:r>
          </w:p>
          <w:p w:rsidR="00356B00" w:rsidRPr="00B05109" w:rsidRDefault="00356B00" w:rsidP="00944CDA">
            <w:pPr>
              <w:jc w:val="center"/>
              <w:rPr>
                <w:b/>
                <w:sz w:val="20"/>
                <w:szCs w:val="20"/>
              </w:rPr>
            </w:pPr>
            <w:r w:rsidRPr="00B05109">
              <w:rPr>
                <w:b/>
                <w:sz w:val="20"/>
                <w:szCs w:val="20"/>
              </w:rPr>
              <w:t>6 years</w:t>
            </w:r>
          </w:p>
        </w:tc>
        <w:tc>
          <w:tcPr>
            <w:tcW w:w="1260" w:type="dxa"/>
            <w:shd w:val="clear" w:color="auto" w:fill="auto"/>
            <w:vAlign w:val="center"/>
            <w:hideMark/>
          </w:tcPr>
          <w:p w:rsidR="00356B00" w:rsidRPr="00B05109" w:rsidRDefault="00356B00" w:rsidP="00944CDA">
            <w:pPr>
              <w:jc w:val="center"/>
              <w:rPr>
                <w:b/>
                <w:sz w:val="20"/>
                <w:szCs w:val="20"/>
              </w:rPr>
            </w:pPr>
            <w:r w:rsidRPr="00B05109">
              <w:rPr>
                <w:b/>
                <w:sz w:val="20"/>
                <w:szCs w:val="20"/>
              </w:rPr>
              <w:t>Range</w:t>
            </w:r>
          </w:p>
        </w:tc>
        <w:tc>
          <w:tcPr>
            <w:tcW w:w="810" w:type="dxa"/>
            <w:shd w:val="clear" w:color="auto" w:fill="auto"/>
            <w:vAlign w:val="center"/>
            <w:hideMark/>
          </w:tcPr>
          <w:p w:rsidR="00356B00" w:rsidRPr="00B05109" w:rsidRDefault="00356B00" w:rsidP="00944CDA">
            <w:pPr>
              <w:jc w:val="center"/>
              <w:rPr>
                <w:b/>
                <w:sz w:val="20"/>
                <w:szCs w:val="20"/>
              </w:rPr>
            </w:pPr>
            <w:r w:rsidRPr="00B05109">
              <w:rPr>
                <w:b/>
                <w:sz w:val="20"/>
                <w:szCs w:val="20"/>
              </w:rPr>
              <w:t>2014-2015</w:t>
            </w:r>
          </w:p>
        </w:tc>
        <w:tc>
          <w:tcPr>
            <w:tcW w:w="1620" w:type="dxa"/>
            <w:vMerge/>
            <w:shd w:val="clear" w:color="auto" w:fill="auto"/>
            <w:vAlign w:val="center"/>
            <w:hideMark/>
          </w:tcPr>
          <w:p w:rsidR="00356B00" w:rsidRPr="00B05109" w:rsidRDefault="00356B00" w:rsidP="00944CDA">
            <w:pPr>
              <w:rPr>
                <w:b/>
                <w:sz w:val="20"/>
                <w:szCs w:val="20"/>
              </w:rPr>
            </w:pPr>
          </w:p>
        </w:tc>
        <w:tc>
          <w:tcPr>
            <w:tcW w:w="1530" w:type="dxa"/>
            <w:vMerge/>
            <w:shd w:val="clear" w:color="auto" w:fill="auto"/>
            <w:vAlign w:val="center"/>
            <w:hideMark/>
          </w:tcPr>
          <w:p w:rsidR="00356B00" w:rsidRPr="00B05109" w:rsidRDefault="00356B00" w:rsidP="00944CDA">
            <w:pPr>
              <w:rPr>
                <w:b/>
                <w:sz w:val="20"/>
                <w:szCs w:val="20"/>
              </w:rPr>
            </w:pPr>
          </w:p>
        </w:tc>
      </w:tr>
      <w:tr w:rsidR="00356B00" w:rsidRPr="00B05109" w:rsidTr="005D4800">
        <w:tc>
          <w:tcPr>
            <w:tcW w:w="1260" w:type="dxa"/>
            <w:shd w:val="clear" w:color="auto" w:fill="auto"/>
            <w:hideMark/>
          </w:tcPr>
          <w:p w:rsidR="00356B00" w:rsidRPr="00B05109" w:rsidRDefault="00356B00" w:rsidP="00944CDA">
            <w:pPr>
              <w:rPr>
                <w:sz w:val="20"/>
                <w:szCs w:val="20"/>
              </w:rPr>
            </w:pPr>
            <w:r w:rsidRPr="00B05109">
              <w:rPr>
                <w:sz w:val="20"/>
                <w:szCs w:val="20"/>
              </w:rPr>
              <w:t>September</w:t>
            </w:r>
          </w:p>
        </w:tc>
        <w:tc>
          <w:tcPr>
            <w:tcW w:w="1890" w:type="dxa"/>
            <w:shd w:val="clear" w:color="auto" w:fill="auto"/>
            <w:hideMark/>
          </w:tcPr>
          <w:p w:rsidR="00356B00" w:rsidRPr="00B05109" w:rsidRDefault="00356B00" w:rsidP="00944CDA">
            <w:pPr>
              <w:jc w:val="center"/>
              <w:rPr>
                <w:sz w:val="20"/>
                <w:szCs w:val="20"/>
              </w:rPr>
            </w:pPr>
            <w:r w:rsidRPr="00B05109">
              <w:rPr>
                <w:sz w:val="20"/>
                <w:szCs w:val="20"/>
              </w:rPr>
              <w:t>1.4</w:t>
            </w:r>
          </w:p>
        </w:tc>
        <w:tc>
          <w:tcPr>
            <w:tcW w:w="1260" w:type="dxa"/>
            <w:shd w:val="clear" w:color="auto" w:fill="auto"/>
            <w:hideMark/>
          </w:tcPr>
          <w:p w:rsidR="00356B00" w:rsidRPr="00B05109" w:rsidRDefault="00356B00" w:rsidP="00944CDA">
            <w:pPr>
              <w:jc w:val="center"/>
              <w:rPr>
                <w:sz w:val="20"/>
                <w:szCs w:val="20"/>
              </w:rPr>
            </w:pPr>
            <w:r w:rsidRPr="00B05109">
              <w:rPr>
                <w:sz w:val="20"/>
                <w:szCs w:val="20"/>
              </w:rPr>
              <w:t>0-6</w:t>
            </w:r>
          </w:p>
        </w:tc>
        <w:tc>
          <w:tcPr>
            <w:tcW w:w="810" w:type="dxa"/>
            <w:shd w:val="clear" w:color="auto" w:fill="auto"/>
            <w:hideMark/>
          </w:tcPr>
          <w:p w:rsidR="00356B00" w:rsidRPr="00B05109" w:rsidRDefault="00244E05" w:rsidP="00944CDA">
            <w:pPr>
              <w:jc w:val="right"/>
              <w:rPr>
                <w:sz w:val="20"/>
                <w:szCs w:val="20"/>
              </w:rPr>
            </w:pPr>
            <w:r>
              <w:rPr>
                <w:sz w:val="20"/>
                <w:szCs w:val="20"/>
              </w:rPr>
              <w:t>11</w:t>
            </w:r>
          </w:p>
        </w:tc>
        <w:tc>
          <w:tcPr>
            <w:tcW w:w="1620" w:type="dxa"/>
            <w:shd w:val="clear" w:color="auto" w:fill="auto"/>
            <w:hideMark/>
          </w:tcPr>
          <w:p w:rsidR="00356B00" w:rsidRPr="00B05109" w:rsidRDefault="00356B00" w:rsidP="00944CDA">
            <w:pPr>
              <w:jc w:val="center"/>
              <w:rPr>
                <w:sz w:val="20"/>
                <w:szCs w:val="20"/>
              </w:rPr>
            </w:pPr>
            <w:r w:rsidRPr="00B05109">
              <w:rPr>
                <w:sz w:val="20"/>
                <w:szCs w:val="20"/>
              </w:rPr>
              <w:t>0</w:t>
            </w:r>
          </w:p>
        </w:tc>
        <w:tc>
          <w:tcPr>
            <w:tcW w:w="1530" w:type="dxa"/>
            <w:shd w:val="clear" w:color="auto" w:fill="auto"/>
            <w:hideMark/>
          </w:tcPr>
          <w:p w:rsidR="00356B00" w:rsidRPr="00B05109" w:rsidRDefault="00356B00" w:rsidP="00944CDA">
            <w:pPr>
              <w:jc w:val="center"/>
              <w:rPr>
                <w:sz w:val="20"/>
                <w:szCs w:val="20"/>
              </w:rPr>
            </w:pPr>
            <w:r w:rsidRPr="00B05109">
              <w:rPr>
                <w:sz w:val="20"/>
                <w:szCs w:val="20"/>
              </w:rPr>
              <w:t>0</w:t>
            </w:r>
          </w:p>
        </w:tc>
      </w:tr>
      <w:tr w:rsidR="00356B00" w:rsidRPr="00B05109" w:rsidTr="005D4800">
        <w:tc>
          <w:tcPr>
            <w:tcW w:w="1260" w:type="dxa"/>
            <w:shd w:val="clear" w:color="auto" w:fill="auto"/>
            <w:hideMark/>
          </w:tcPr>
          <w:p w:rsidR="00356B00" w:rsidRPr="00B05109" w:rsidRDefault="00356B00" w:rsidP="00944CDA">
            <w:pPr>
              <w:rPr>
                <w:sz w:val="20"/>
                <w:szCs w:val="20"/>
              </w:rPr>
            </w:pPr>
            <w:r w:rsidRPr="00B05109">
              <w:rPr>
                <w:sz w:val="20"/>
                <w:szCs w:val="20"/>
              </w:rPr>
              <w:t>October</w:t>
            </w:r>
          </w:p>
        </w:tc>
        <w:tc>
          <w:tcPr>
            <w:tcW w:w="1890" w:type="dxa"/>
            <w:shd w:val="clear" w:color="auto" w:fill="auto"/>
            <w:hideMark/>
          </w:tcPr>
          <w:p w:rsidR="00356B00" w:rsidRPr="00B05109" w:rsidRDefault="00356B00" w:rsidP="00944CDA">
            <w:pPr>
              <w:jc w:val="center"/>
              <w:rPr>
                <w:sz w:val="20"/>
                <w:szCs w:val="20"/>
              </w:rPr>
            </w:pPr>
            <w:r w:rsidRPr="00B05109">
              <w:rPr>
                <w:sz w:val="20"/>
                <w:szCs w:val="20"/>
              </w:rPr>
              <w:t>26.2</w:t>
            </w:r>
          </w:p>
        </w:tc>
        <w:tc>
          <w:tcPr>
            <w:tcW w:w="1260" w:type="dxa"/>
            <w:shd w:val="clear" w:color="auto" w:fill="auto"/>
            <w:hideMark/>
          </w:tcPr>
          <w:p w:rsidR="00356B00" w:rsidRPr="00B05109" w:rsidRDefault="00356B00" w:rsidP="00944CDA">
            <w:pPr>
              <w:jc w:val="center"/>
              <w:rPr>
                <w:sz w:val="20"/>
                <w:szCs w:val="20"/>
              </w:rPr>
            </w:pPr>
            <w:r w:rsidRPr="00B05109">
              <w:rPr>
                <w:sz w:val="20"/>
                <w:szCs w:val="20"/>
              </w:rPr>
              <w:t>9-46</w:t>
            </w:r>
          </w:p>
        </w:tc>
        <w:tc>
          <w:tcPr>
            <w:tcW w:w="810" w:type="dxa"/>
            <w:shd w:val="clear" w:color="auto" w:fill="auto"/>
          </w:tcPr>
          <w:p w:rsidR="00356B00" w:rsidRPr="00B05109" w:rsidRDefault="00244E05" w:rsidP="00944CDA">
            <w:pPr>
              <w:jc w:val="right"/>
              <w:rPr>
                <w:sz w:val="20"/>
                <w:szCs w:val="20"/>
              </w:rPr>
            </w:pPr>
            <w:r>
              <w:rPr>
                <w:sz w:val="20"/>
                <w:szCs w:val="20"/>
              </w:rPr>
              <w:t>62</w:t>
            </w:r>
          </w:p>
        </w:tc>
        <w:tc>
          <w:tcPr>
            <w:tcW w:w="1620" w:type="dxa"/>
            <w:shd w:val="clear" w:color="auto" w:fill="auto"/>
          </w:tcPr>
          <w:p w:rsidR="00356B00" w:rsidRPr="00B05109" w:rsidRDefault="00D80DDD" w:rsidP="00944CDA">
            <w:pPr>
              <w:jc w:val="center"/>
              <w:rPr>
                <w:sz w:val="20"/>
                <w:szCs w:val="20"/>
              </w:rPr>
            </w:pPr>
            <w:r w:rsidRPr="00B05109">
              <w:rPr>
                <w:sz w:val="20"/>
                <w:szCs w:val="20"/>
              </w:rPr>
              <w:t>0</w:t>
            </w:r>
          </w:p>
        </w:tc>
        <w:tc>
          <w:tcPr>
            <w:tcW w:w="1530" w:type="dxa"/>
            <w:shd w:val="clear" w:color="auto" w:fill="auto"/>
          </w:tcPr>
          <w:p w:rsidR="00356B00" w:rsidRPr="00B05109" w:rsidRDefault="00D80DDD" w:rsidP="00944CDA">
            <w:pPr>
              <w:jc w:val="center"/>
              <w:rPr>
                <w:sz w:val="20"/>
                <w:szCs w:val="20"/>
              </w:rPr>
            </w:pPr>
            <w:r w:rsidRPr="00B05109">
              <w:rPr>
                <w:sz w:val="20"/>
                <w:szCs w:val="20"/>
              </w:rPr>
              <w:t>0</w:t>
            </w:r>
          </w:p>
        </w:tc>
      </w:tr>
      <w:tr w:rsidR="00356B00" w:rsidRPr="00B05109" w:rsidTr="005D4800">
        <w:tc>
          <w:tcPr>
            <w:tcW w:w="1260" w:type="dxa"/>
            <w:shd w:val="clear" w:color="auto" w:fill="auto"/>
            <w:hideMark/>
          </w:tcPr>
          <w:p w:rsidR="00356B00" w:rsidRPr="00B05109" w:rsidRDefault="00356B00" w:rsidP="00944CDA">
            <w:pPr>
              <w:rPr>
                <w:sz w:val="20"/>
                <w:szCs w:val="20"/>
              </w:rPr>
            </w:pPr>
            <w:r w:rsidRPr="00B05109">
              <w:rPr>
                <w:sz w:val="20"/>
                <w:szCs w:val="20"/>
              </w:rPr>
              <w:t>November</w:t>
            </w:r>
          </w:p>
        </w:tc>
        <w:tc>
          <w:tcPr>
            <w:tcW w:w="1890" w:type="dxa"/>
            <w:shd w:val="clear" w:color="auto" w:fill="auto"/>
            <w:hideMark/>
          </w:tcPr>
          <w:p w:rsidR="00356B00" w:rsidRPr="00B05109" w:rsidRDefault="00356B00" w:rsidP="00944CDA">
            <w:pPr>
              <w:jc w:val="center"/>
              <w:rPr>
                <w:sz w:val="20"/>
                <w:szCs w:val="20"/>
              </w:rPr>
            </w:pPr>
            <w:r w:rsidRPr="00B05109">
              <w:rPr>
                <w:sz w:val="20"/>
                <w:szCs w:val="20"/>
              </w:rPr>
              <w:t>34.8</w:t>
            </w:r>
          </w:p>
        </w:tc>
        <w:tc>
          <w:tcPr>
            <w:tcW w:w="1260" w:type="dxa"/>
            <w:shd w:val="clear" w:color="auto" w:fill="auto"/>
            <w:hideMark/>
          </w:tcPr>
          <w:p w:rsidR="00356B00" w:rsidRPr="00B05109" w:rsidRDefault="00356B00" w:rsidP="00944CDA">
            <w:pPr>
              <w:jc w:val="center"/>
              <w:rPr>
                <w:sz w:val="20"/>
                <w:szCs w:val="20"/>
              </w:rPr>
            </w:pPr>
            <w:r w:rsidRPr="00B05109">
              <w:rPr>
                <w:sz w:val="20"/>
                <w:szCs w:val="20"/>
              </w:rPr>
              <w:t>19-53</w:t>
            </w:r>
          </w:p>
        </w:tc>
        <w:tc>
          <w:tcPr>
            <w:tcW w:w="810" w:type="dxa"/>
            <w:shd w:val="clear" w:color="auto" w:fill="auto"/>
          </w:tcPr>
          <w:p w:rsidR="00356B00" w:rsidRPr="00B05109" w:rsidRDefault="00244E05" w:rsidP="00944CDA">
            <w:pPr>
              <w:jc w:val="right"/>
              <w:rPr>
                <w:sz w:val="20"/>
                <w:szCs w:val="20"/>
              </w:rPr>
            </w:pPr>
            <w:r>
              <w:rPr>
                <w:sz w:val="20"/>
                <w:szCs w:val="20"/>
              </w:rPr>
              <w:t>60</w:t>
            </w:r>
          </w:p>
        </w:tc>
        <w:tc>
          <w:tcPr>
            <w:tcW w:w="1620" w:type="dxa"/>
            <w:shd w:val="clear" w:color="auto" w:fill="auto"/>
          </w:tcPr>
          <w:p w:rsidR="00356B00" w:rsidRPr="00B05109" w:rsidRDefault="005E471A" w:rsidP="00944CDA">
            <w:pPr>
              <w:jc w:val="center"/>
              <w:rPr>
                <w:sz w:val="20"/>
                <w:szCs w:val="20"/>
              </w:rPr>
            </w:pPr>
            <w:r w:rsidRPr="00B05109">
              <w:rPr>
                <w:sz w:val="20"/>
                <w:szCs w:val="20"/>
              </w:rPr>
              <w:t>0</w:t>
            </w:r>
          </w:p>
        </w:tc>
        <w:tc>
          <w:tcPr>
            <w:tcW w:w="1530" w:type="dxa"/>
            <w:shd w:val="clear" w:color="auto" w:fill="auto"/>
          </w:tcPr>
          <w:p w:rsidR="00356B00" w:rsidRPr="00B05109" w:rsidRDefault="005E471A" w:rsidP="00944CDA">
            <w:pPr>
              <w:jc w:val="center"/>
              <w:rPr>
                <w:sz w:val="20"/>
                <w:szCs w:val="20"/>
              </w:rPr>
            </w:pPr>
            <w:r w:rsidRPr="00B05109">
              <w:rPr>
                <w:sz w:val="20"/>
                <w:szCs w:val="20"/>
              </w:rPr>
              <w:t>0</w:t>
            </w:r>
          </w:p>
        </w:tc>
      </w:tr>
      <w:tr w:rsidR="00356B00" w:rsidRPr="00B05109" w:rsidTr="005D4800">
        <w:tc>
          <w:tcPr>
            <w:tcW w:w="1260" w:type="dxa"/>
            <w:shd w:val="clear" w:color="auto" w:fill="auto"/>
            <w:hideMark/>
          </w:tcPr>
          <w:p w:rsidR="00356B00" w:rsidRPr="00B05109" w:rsidRDefault="00356B00" w:rsidP="00944CDA">
            <w:pPr>
              <w:rPr>
                <w:sz w:val="20"/>
                <w:szCs w:val="20"/>
              </w:rPr>
            </w:pPr>
            <w:r w:rsidRPr="00B05109">
              <w:rPr>
                <w:sz w:val="20"/>
                <w:szCs w:val="20"/>
              </w:rPr>
              <w:t>December</w:t>
            </w:r>
          </w:p>
        </w:tc>
        <w:tc>
          <w:tcPr>
            <w:tcW w:w="1890" w:type="dxa"/>
            <w:shd w:val="clear" w:color="auto" w:fill="auto"/>
            <w:hideMark/>
          </w:tcPr>
          <w:p w:rsidR="00356B00" w:rsidRPr="00B05109" w:rsidRDefault="00356B00" w:rsidP="00944CDA">
            <w:pPr>
              <w:jc w:val="center"/>
              <w:rPr>
                <w:sz w:val="20"/>
                <w:szCs w:val="20"/>
              </w:rPr>
            </w:pPr>
            <w:r w:rsidRPr="00B05109">
              <w:rPr>
                <w:sz w:val="20"/>
                <w:szCs w:val="20"/>
              </w:rPr>
              <w:t>44.0</w:t>
            </w:r>
          </w:p>
        </w:tc>
        <w:tc>
          <w:tcPr>
            <w:tcW w:w="1260" w:type="dxa"/>
            <w:shd w:val="clear" w:color="auto" w:fill="auto"/>
            <w:hideMark/>
          </w:tcPr>
          <w:p w:rsidR="00356B00" w:rsidRPr="00B05109" w:rsidRDefault="00356B00" w:rsidP="00944CDA">
            <w:pPr>
              <w:jc w:val="center"/>
              <w:rPr>
                <w:sz w:val="20"/>
                <w:szCs w:val="20"/>
              </w:rPr>
            </w:pPr>
            <w:r w:rsidRPr="00B05109">
              <w:rPr>
                <w:sz w:val="20"/>
                <w:szCs w:val="20"/>
              </w:rPr>
              <w:t>31-65</w:t>
            </w:r>
          </w:p>
        </w:tc>
        <w:tc>
          <w:tcPr>
            <w:tcW w:w="810" w:type="dxa"/>
            <w:shd w:val="clear" w:color="auto" w:fill="auto"/>
          </w:tcPr>
          <w:p w:rsidR="00356B00" w:rsidRPr="00B05109" w:rsidRDefault="002D7EE7" w:rsidP="00944CDA">
            <w:pPr>
              <w:jc w:val="right"/>
              <w:rPr>
                <w:sz w:val="20"/>
                <w:szCs w:val="20"/>
              </w:rPr>
            </w:pPr>
            <w:r>
              <w:rPr>
                <w:sz w:val="20"/>
                <w:szCs w:val="20"/>
              </w:rPr>
              <w:t>71</w:t>
            </w:r>
          </w:p>
        </w:tc>
        <w:tc>
          <w:tcPr>
            <w:tcW w:w="1620" w:type="dxa"/>
            <w:shd w:val="clear" w:color="auto" w:fill="auto"/>
          </w:tcPr>
          <w:p w:rsidR="00356B00" w:rsidRPr="00B05109" w:rsidRDefault="0090732A" w:rsidP="00944CDA">
            <w:pPr>
              <w:jc w:val="center"/>
              <w:rPr>
                <w:sz w:val="20"/>
                <w:szCs w:val="20"/>
              </w:rPr>
            </w:pPr>
            <w:r>
              <w:rPr>
                <w:sz w:val="20"/>
                <w:szCs w:val="20"/>
              </w:rPr>
              <w:t>0</w:t>
            </w:r>
          </w:p>
        </w:tc>
        <w:tc>
          <w:tcPr>
            <w:tcW w:w="1530" w:type="dxa"/>
            <w:shd w:val="clear" w:color="auto" w:fill="auto"/>
          </w:tcPr>
          <w:p w:rsidR="00356B00" w:rsidRPr="00B05109" w:rsidRDefault="0090732A" w:rsidP="00944CDA">
            <w:pPr>
              <w:jc w:val="center"/>
              <w:rPr>
                <w:sz w:val="20"/>
                <w:szCs w:val="20"/>
              </w:rPr>
            </w:pPr>
            <w:r>
              <w:rPr>
                <w:sz w:val="20"/>
                <w:szCs w:val="20"/>
              </w:rPr>
              <w:t>0</w:t>
            </w:r>
          </w:p>
        </w:tc>
      </w:tr>
      <w:tr w:rsidR="00356B00" w:rsidRPr="00B05109" w:rsidTr="005D4800">
        <w:tc>
          <w:tcPr>
            <w:tcW w:w="1260" w:type="dxa"/>
            <w:shd w:val="clear" w:color="auto" w:fill="auto"/>
            <w:hideMark/>
          </w:tcPr>
          <w:p w:rsidR="00356B00" w:rsidRPr="00B05109" w:rsidRDefault="00356B00" w:rsidP="00944CDA">
            <w:pPr>
              <w:rPr>
                <w:sz w:val="20"/>
                <w:szCs w:val="20"/>
              </w:rPr>
            </w:pPr>
            <w:r w:rsidRPr="00B05109">
              <w:rPr>
                <w:sz w:val="20"/>
                <w:szCs w:val="20"/>
              </w:rPr>
              <w:t>January</w:t>
            </w:r>
          </w:p>
        </w:tc>
        <w:tc>
          <w:tcPr>
            <w:tcW w:w="1890" w:type="dxa"/>
            <w:shd w:val="clear" w:color="auto" w:fill="auto"/>
            <w:hideMark/>
          </w:tcPr>
          <w:p w:rsidR="00356B00" w:rsidRPr="00B05109" w:rsidRDefault="00356B00" w:rsidP="00944CDA">
            <w:pPr>
              <w:jc w:val="center"/>
              <w:rPr>
                <w:sz w:val="20"/>
                <w:szCs w:val="20"/>
              </w:rPr>
            </w:pPr>
            <w:r w:rsidRPr="00B05109">
              <w:rPr>
                <w:sz w:val="20"/>
                <w:szCs w:val="20"/>
              </w:rPr>
              <w:t>43.3</w:t>
            </w:r>
          </w:p>
        </w:tc>
        <w:tc>
          <w:tcPr>
            <w:tcW w:w="1260" w:type="dxa"/>
            <w:shd w:val="clear" w:color="auto" w:fill="auto"/>
            <w:hideMark/>
          </w:tcPr>
          <w:p w:rsidR="00356B00" w:rsidRPr="00B05109" w:rsidRDefault="00356B00" w:rsidP="00944CDA">
            <w:pPr>
              <w:jc w:val="center"/>
              <w:rPr>
                <w:sz w:val="20"/>
                <w:szCs w:val="20"/>
              </w:rPr>
            </w:pPr>
            <w:r w:rsidRPr="00B05109">
              <w:rPr>
                <w:sz w:val="20"/>
                <w:szCs w:val="20"/>
              </w:rPr>
              <w:t>15-69</w:t>
            </w:r>
          </w:p>
        </w:tc>
        <w:tc>
          <w:tcPr>
            <w:tcW w:w="810" w:type="dxa"/>
            <w:shd w:val="clear" w:color="auto" w:fill="auto"/>
          </w:tcPr>
          <w:p w:rsidR="00356B00" w:rsidRPr="00B05109" w:rsidRDefault="00356B00" w:rsidP="00944CDA">
            <w:pPr>
              <w:jc w:val="right"/>
              <w:rPr>
                <w:sz w:val="20"/>
                <w:szCs w:val="20"/>
              </w:rPr>
            </w:pPr>
          </w:p>
        </w:tc>
        <w:tc>
          <w:tcPr>
            <w:tcW w:w="1620" w:type="dxa"/>
            <w:shd w:val="clear" w:color="auto" w:fill="auto"/>
          </w:tcPr>
          <w:p w:rsidR="00356B00" w:rsidRPr="00B05109" w:rsidRDefault="00356B00" w:rsidP="00944CDA">
            <w:pPr>
              <w:jc w:val="center"/>
              <w:rPr>
                <w:sz w:val="20"/>
                <w:szCs w:val="20"/>
              </w:rPr>
            </w:pPr>
          </w:p>
        </w:tc>
        <w:tc>
          <w:tcPr>
            <w:tcW w:w="1530" w:type="dxa"/>
            <w:shd w:val="clear" w:color="auto" w:fill="auto"/>
          </w:tcPr>
          <w:p w:rsidR="00356B00" w:rsidRPr="00B05109" w:rsidRDefault="00356B00" w:rsidP="00944CDA">
            <w:pPr>
              <w:jc w:val="center"/>
              <w:rPr>
                <w:sz w:val="20"/>
                <w:szCs w:val="20"/>
              </w:rPr>
            </w:pPr>
          </w:p>
        </w:tc>
      </w:tr>
      <w:tr w:rsidR="00356B00" w:rsidRPr="00B05109" w:rsidTr="005D4800">
        <w:tc>
          <w:tcPr>
            <w:tcW w:w="1260" w:type="dxa"/>
            <w:shd w:val="clear" w:color="auto" w:fill="auto"/>
            <w:hideMark/>
          </w:tcPr>
          <w:p w:rsidR="00356B00" w:rsidRPr="00B05109" w:rsidRDefault="00356B00" w:rsidP="00944CDA">
            <w:pPr>
              <w:rPr>
                <w:sz w:val="20"/>
                <w:szCs w:val="20"/>
              </w:rPr>
            </w:pPr>
            <w:r w:rsidRPr="00B05109">
              <w:rPr>
                <w:sz w:val="20"/>
                <w:szCs w:val="20"/>
              </w:rPr>
              <w:t>February</w:t>
            </w:r>
          </w:p>
        </w:tc>
        <w:tc>
          <w:tcPr>
            <w:tcW w:w="1890" w:type="dxa"/>
            <w:shd w:val="clear" w:color="auto" w:fill="auto"/>
            <w:hideMark/>
          </w:tcPr>
          <w:p w:rsidR="00356B00" w:rsidRPr="00B05109" w:rsidRDefault="00356B00" w:rsidP="00944CDA">
            <w:pPr>
              <w:jc w:val="center"/>
              <w:rPr>
                <w:sz w:val="20"/>
                <w:szCs w:val="20"/>
              </w:rPr>
            </w:pPr>
            <w:r w:rsidRPr="00B05109">
              <w:rPr>
                <w:sz w:val="20"/>
                <w:szCs w:val="20"/>
              </w:rPr>
              <w:t>40.5</w:t>
            </w:r>
          </w:p>
        </w:tc>
        <w:tc>
          <w:tcPr>
            <w:tcW w:w="1260" w:type="dxa"/>
            <w:shd w:val="clear" w:color="auto" w:fill="auto"/>
            <w:hideMark/>
          </w:tcPr>
          <w:p w:rsidR="00356B00" w:rsidRPr="00B05109" w:rsidRDefault="00356B00" w:rsidP="00944CDA">
            <w:pPr>
              <w:jc w:val="center"/>
              <w:rPr>
                <w:sz w:val="20"/>
                <w:szCs w:val="20"/>
              </w:rPr>
            </w:pPr>
            <w:r w:rsidRPr="00B05109">
              <w:rPr>
                <w:sz w:val="20"/>
                <w:szCs w:val="20"/>
              </w:rPr>
              <w:t>12-53</w:t>
            </w:r>
          </w:p>
        </w:tc>
        <w:tc>
          <w:tcPr>
            <w:tcW w:w="810" w:type="dxa"/>
            <w:shd w:val="clear" w:color="auto" w:fill="auto"/>
          </w:tcPr>
          <w:p w:rsidR="00356B00" w:rsidRPr="00B05109" w:rsidRDefault="00356B00" w:rsidP="00944CDA">
            <w:pPr>
              <w:jc w:val="right"/>
              <w:rPr>
                <w:sz w:val="20"/>
                <w:szCs w:val="20"/>
              </w:rPr>
            </w:pPr>
          </w:p>
        </w:tc>
        <w:tc>
          <w:tcPr>
            <w:tcW w:w="1620" w:type="dxa"/>
            <w:shd w:val="clear" w:color="auto" w:fill="auto"/>
          </w:tcPr>
          <w:p w:rsidR="00356B00" w:rsidRPr="00B05109" w:rsidRDefault="00356B00" w:rsidP="00944CDA">
            <w:pPr>
              <w:jc w:val="center"/>
              <w:rPr>
                <w:sz w:val="20"/>
                <w:szCs w:val="20"/>
              </w:rPr>
            </w:pPr>
          </w:p>
        </w:tc>
        <w:tc>
          <w:tcPr>
            <w:tcW w:w="1530" w:type="dxa"/>
            <w:shd w:val="clear" w:color="auto" w:fill="auto"/>
          </w:tcPr>
          <w:p w:rsidR="00356B00" w:rsidRPr="00B05109" w:rsidRDefault="00356B00" w:rsidP="00944CDA">
            <w:pPr>
              <w:jc w:val="center"/>
              <w:rPr>
                <w:sz w:val="20"/>
                <w:szCs w:val="20"/>
              </w:rPr>
            </w:pPr>
          </w:p>
        </w:tc>
      </w:tr>
      <w:tr w:rsidR="00356B00" w:rsidRPr="00B05109" w:rsidTr="005D4800">
        <w:tc>
          <w:tcPr>
            <w:tcW w:w="1260" w:type="dxa"/>
            <w:shd w:val="clear" w:color="auto" w:fill="auto"/>
            <w:hideMark/>
          </w:tcPr>
          <w:p w:rsidR="00356B00" w:rsidRPr="00B05109" w:rsidRDefault="00356B00" w:rsidP="00944CDA">
            <w:pPr>
              <w:rPr>
                <w:sz w:val="20"/>
                <w:szCs w:val="20"/>
              </w:rPr>
            </w:pPr>
            <w:r w:rsidRPr="00B05109">
              <w:rPr>
                <w:sz w:val="20"/>
                <w:szCs w:val="20"/>
              </w:rPr>
              <w:t>March</w:t>
            </w:r>
          </w:p>
        </w:tc>
        <w:tc>
          <w:tcPr>
            <w:tcW w:w="1890" w:type="dxa"/>
            <w:shd w:val="clear" w:color="auto" w:fill="auto"/>
            <w:hideMark/>
          </w:tcPr>
          <w:p w:rsidR="00356B00" w:rsidRPr="00B05109" w:rsidRDefault="00356B00" w:rsidP="00944CDA">
            <w:pPr>
              <w:jc w:val="center"/>
              <w:rPr>
                <w:sz w:val="20"/>
                <w:szCs w:val="20"/>
              </w:rPr>
            </w:pPr>
            <w:r w:rsidRPr="00B05109">
              <w:rPr>
                <w:sz w:val="20"/>
                <w:szCs w:val="20"/>
              </w:rPr>
              <w:t>68.2</w:t>
            </w:r>
          </w:p>
        </w:tc>
        <w:tc>
          <w:tcPr>
            <w:tcW w:w="1260" w:type="dxa"/>
            <w:shd w:val="clear" w:color="auto" w:fill="auto"/>
            <w:hideMark/>
          </w:tcPr>
          <w:p w:rsidR="00356B00" w:rsidRPr="00B05109" w:rsidRDefault="00356B00" w:rsidP="00944CDA">
            <w:pPr>
              <w:jc w:val="center"/>
              <w:rPr>
                <w:sz w:val="20"/>
                <w:szCs w:val="20"/>
              </w:rPr>
            </w:pPr>
            <w:r w:rsidRPr="00B05109">
              <w:rPr>
                <w:sz w:val="20"/>
                <w:szCs w:val="20"/>
              </w:rPr>
              <w:t>28-96</w:t>
            </w:r>
          </w:p>
        </w:tc>
        <w:tc>
          <w:tcPr>
            <w:tcW w:w="810" w:type="dxa"/>
            <w:shd w:val="clear" w:color="auto" w:fill="auto"/>
          </w:tcPr>
          <w:p w:rsidR="00356B00" w:rsidRPr="00B05109" w:rsidRDefault="00356B00" w:rsidP="00944CDA">
            <w:pPr>
              <w:jc w:val="right"/>
              <w:rPr>
                <w:sz w:val="20"/>
                <w:szCs w:val="20"/>
              </w:rPr>
            </w:pPr>
          </w:p>
        </w:tc>
        <w:tc>
          <w:tcPr>
            <w:tcW w:w="1620" w:type="dxa"/>
            <w:shd w:val="clear" w:color="auto" w:fill="auto"/>
          </w:tcPr>
          <w:p w:rsidR="00356B00" w:rsidRPr="00B05109" w:rsidRDefault="00356B00" w:rsidP="00944CDA">
            <w:pPr>
              <w:jc w:val="center"/>
              <w:rPr>
                <w:sz w:val="20"/>
                <w:szCs w:val="20"/>
              </w:rPr>
            </w:pPr>
          </w:p>
        </w:tc>
        <w:tc>
          <w:tcPr>
            <w:tcW w:w="1530" w:type="dxa"/>
            <w:shd w:val="clear" w:color="auto" w:fill="auto"/>
          </w:tcPr>
          <w:p w:rsidR="00356B00" w:rsidRPr="00B05109" w:rsidRDefault="00356B00" w:rsidP="00944CDA">
            <w:pPr>
              <w:jc w:val="center"/>
              <w:rPr>
                <w:sz w:val="20"/>
                <w:szCs w:val="20"/>
              </w:rPr>
            </w:pPr>
          </w:p>
        </w:tc>
      </w:tr>
      <w:tr w:rsidR="00356B00" w:rsidRPr="00B05109" w:rsidTr="005D4800">
        <w:tc>
          <w:tcPr>
            <w:tcW w:w="1260" w:type="dxa"/>
            <w:shd w:val="clear" w:color="auto" w:fill="auto"/>
            <w:hideMark/>
          </w:tcPr>
          <w:p w:rsidR="00356B00" w:rsidRPr="00B05109" w:rsidRDefault="00356B00" w:rsidP="00944CDA">
            <w:pPr>
              <w:rPr>
                <w:sz w:val="20"/>
                <w:szCs w:val="20"/>
              </w:rPr>
            </w:pPr>
            <w:r w:rsidRPr="00B05109">
              <w:rPr>
                <w:sz w:val="20"/>
                <w:szCs w:val="20"/>
              </w:rPr>
              <w:t>April</w:t>
            </w:r>
          </w:p>
        </w:tc>
        <w:tc>
          <w:tcPr>
            <w:tcW w:w="1890" w:type="dxa"/>
            <w:shd w:val="clear" w:color="auto" w:fill="auto"/>
            <w:hideMark/>
          </w:tcPr>
          <w:p w:rsidR="00356B00" w:rsidRPr="00B05109" w:rsidRDefault="00356B00" w:rsidP="00944CDA">
            <w:pPr>
              <w:jc w:val="center"/>
              <w:rPr>
                <w:sz w:val="20"/>
                <w:szCs w:val="20"/>
              </w:rPr>
            </w:pPr>
            <w:r w:rsidRPr="00B05109">
              <w:rPr>
                <w:sz w:val="20"/>
                <w:szCs w:val="20"/>
              </w:rPr>
              <w:t>53.9</w:t>
            </w:r>
          </w:p>
        </w:tc>
        <w:tc>
          <w:tcPr>
            <w:tcW w:w="1260" w:type="dxa"/>
            <w:shd w:val="clear" w:color="auto" w:fill="auto"/>
            <w:hideMark/>
          </w:tcPr>
          <w:p w:rsidR="00356B00" w:rsidRPr="00B05109" w:rsidRDefault="00356B00" w:rsidP="00944CDA">
            <w:pPr>
              <w:jc w:val="center"/>
              <w:rPr>
                <w:sz w:val="20"/>
                <w:szCs w:val="20"/>
              </w:rPr>
            </w:pPr>
            <w:r w:rsidRPr="00B05109">
              <w:rPr>
                <w:sz w:val="20"/>
                <w:szCs w:val="20"/>
              </w:rPr>
              <w:t>36-88</w:t>
            </w:r>
          </w:p>
        </w:tc>
        <w:tc>
          <w:tcPr>
            <w:tcW w:w="810" w:type="dxa"/>
            <w:shd w:val="clear" w:color="auto" w:fill="auto"/>
          </w:tcPr>
          <w:p w:rsidR="00356B00" w:rsidRPr="00B05109" w:rsidRDefault="00356B00" w:rsidP="00944CDA">
            <w:pPr>
              <w:jc w:val="right"/>
              <w:rPr>
                <w:sz w:val="20"/>
                <w:szCs w:val="20"/>
              </w:rPr>
            </w:pPr>
          </w:p>
        </w:tc>
        <w:tc>
          <w:tcPr>
            <w:tcW w:w="1620" w:type="dxa"/>
            <w:shd w:val="clear" w:color="auto" w:fill="auto"/>
          </w:tcPr>
          <w:p w:rsidR="00356B00" w:rsidRPr="00B05109" w:rsidRDefault="00356B00" w:rsidP="00944CDA">
            <w:pPr>
              <w:jc w:val="center"/>
              <w:rPr>
                <w:sz w:val="20"/>
                <w:szCs w:val="20"/>
              </w:rPr>
            </w:pPr>
          </w:p>
        </w:tc>
        <w:tc>
          <w:tcPr>
            <w:tcW w:w="1530" w:type="dxa"/>
            <w:shd w:val="clear" w:color="auto" w:fill="auto"/>
          </w:tcPr>
          <w:p w:rsidR="00356B00" w:rsidRPr="00B05109" w:rsidRDefault="00356B00" w:rsidP="00944CDA">
            <w:pPr>
              <w:jc w:val="center"/>
              <w:rPr>
                <w:sz w:val="20"/>
                <w:szCs w:val="20"/>
              </w:rPr>
            </w:pPr>
          </w:p>
        </w:tc>
      </w:tr>
      <w:tr w:rsidR="00356B00" w:rsidRPr="00B05109" w:rsidTr="005D4800">
        <w:tc>
          <w:tcPr>
            <w:tcW w:w="1260" w:type="dxa"/>
            <w:shd w:val="clear" w:color="auto" w:fill="auto"/>
            <w:hideMark/>
          </w:tcPr>
          <w:p w:rsidR="00356B00" w:rsidRPr="00B05109" w:rsidRDefault="00356B00" w:rsidP="00944CDA">
            <w:pPr>
              <w:rPr>
                <w:sz w:val="20"/>
                <w:szCs w:val="20"/>
              </w:rPr>
            </w:pPr>
            <w:r w:rsidRPr="00B05109">
              <w:rPr>
                <w:sz w:val="20"/>
                <w:szCs w:val="20"/>
              </w:rPr>
              <w:t>May</w:t>
            </w:r>
          </w:p>
        </w:tc>
        <w:tc>
          <w:tcPr>
            <w:tcW w:w="1890" w:type="dxa"/>
            <w:shd w:val="clear" w:color="auto" w:fill="auto"/>
            <w:hideMark/>
          </w:tcPr>
          <w:p w:rsidR="00356B00" w:rsidRPr="00B05109" w:rsidRDefault="00356B00" w:rsidP="00944CDA">
            <w:pPr>
              <w:jc w:val="center"/>
              <w:rPr>
                <w:sz w:val="20"/>
                <w:szCs w:val="20"/>
              </w:rPr>
            </w:pPr>
            <w:r w:rsidRPr="00B05109">
              <w:rPr>
                <w:sz w:val="20"/>
                <w:szCs w:val="20"/>
              </w:rPr>
              <w:t>91.5</w:t>
            </w:r>
          </w:p>
        </w:tc>
        <w:tc>
          <w:tcPr>
            <w:tcW w:w="1260" w:type="dxa"/>
            <w:shd w:val="clear" w:color="auto" w:fill="auto"/>
            <w:hideMark/>
          </w:tcPr>
          <w:p w:rsidR="00356B00" w:rsidRPr="00B05109" w:rsidRDefault="00356B00" w:rsidP="00944CDA">
            <w:pPr>
              <w:jc w:val="center"/>
              <w:rPr>
                <w:sz w:val="20"/>
                <w:szCs w:val="20"/>
              </w:rPr>
            </w:pPr>
            <w:r w:rsidRPr="00B05109">
              <w:rPr>
                <w:sz w:val="20"/>
                <w:szCs w:val="20"/>
              </w:rPr>
              <w:t>65-127</w:t>
            </w:r>
          </w:p>
        </w:tc>
        <w:tc>
          <w:tcPr>
            <w:tcW w:w="810" w:type="dxa"/>
            <w:shd w:val="clear" w:color="auto" w:fill="auto"/>
          </w:tcPr>
          <w:p w:rsidR="00356B00" w:rsidRPr="00B05109" w:rsidRDefault="00356B00" w:rsidP="00944CDA">
            <w:pPr>
              <w:jc w:val="right"/>
              <w:rPr>
                <w:sz w:val="20"/>
                <w:szCs w:val="20"/>
              </w:rPr>
            </w:pPr>
          </w:p>
        </w:tc>
        <w:tc>
          <w:tcPr>
            <w:tcW w:w="1620" w:type="dxa"/>
            <w:shd w:val="clear" w:color="auto" w:fill="auto"/>
          </w:tcPr>
          <w:p w:rsidR="00356B00" w:rsidRPr="00B05109" w:rsidRDefault="00356B00" w:rsidP="00944CDA">
            <w:pPr>
              <w:jc w:val="center"/>
              <w:rPr>
                <w:sz w:val="20"/>
                <w:szCs w:val="20"/>
              </w:rPr>
            </w:pPr>
          </w:p>
        </w:tc>
        <w:tc>
          <w:tcPr>
            <w:tcW w:w="1530" w:type="dxa"/>
            <w:shd w:val="clear" w:color="auto" w:fill="auto"/>
          </w:tcPr>
          <w:p w:rsidR="00356B00" w:rsidRPr="00B05109" w:rsidRDefault="00356B00" w:rsidP="00944CDA">
            <w:pPr>
              <w:jc w:val="center"/>
              <w:rPr>
                <w:sz w:val="20"/>
                <w:szCs w:val="20"/>
              </w:rPr>
            </w:pPr>
          </w:p>
        </w:tc>
      </w:tr>
      <w:tr w:rsidR="00356B00" w:rsidRPr="00B05109" w:rsidTr="005D4800">
        <w:tc>
          <w:tcPr>
            <w:tcW w:w="1260" w:type="dxa"/>
            <w:shd w:val="clear" w:color="auto" w:fill="auto"/>
            <w:hideMark/>
          </w:tcPr>
          <w:p w:rsidR="00356B00" w:rsidRPr="00B05109" w:rsidRDefault="00356B00" w:rsidP="00944CDA">
            <w:pPr>
              <w:rPr>
                <w:sz w:val="20"/>
                <w:szCs w:val="20"/>
              </w:rPr>
            </w:pPr>
            <w:r w:rsidRPr="00B05109">
              <w:rPr>
                <w:sz w:val="20"/>
                <w:szCs w:val="20"/>
              </w:rPr>
              <w:t>June</w:t>
            </w:r>
          </w:p>
        </w:tc>
        <w:tc>
          <w:tcPr>
            <w:tcW w:w="1890" w:type="dxa"/>
            <w:shd w:val="clear" w:color="auto" w:fill="auto"/>
            <w:hideMark/>
          </w:tcPr>
          <w:p w:rsidR="00356B00" w:rsidRPr="00B05109" w:rsidRDefault="00356B00" w:rsidP="00944CDA">
            <w:pPr>
              <w:jc w:val="center"/>
              <w:rPr>
                <w:sz w:val="20"/>
                <w:szCs w:val="20"/>
              </w:rPr>
            </w:pPr>
            <w:r w:rsidRPr="00B05109">
              <w:rPr>
                <w:sz w:val="20"/>
                <w:szCs w:val="20"/>
              </w:rPr>
              <w:t>41.7</w:t>
            </w:r>
          </w:p>
        </w:tc>
        <w:tc>
          <w:tcPr>
            <w:tcW w:w="1260" w:type="dxa"/>
            <w:shd w:val="clear" w:color="auto" w:fill="auto"/>
            <w:hideMark/>
          </w:tcPr>
          <w:p w:rsidR="00356B00" w:rsidRPr="00B05109" w:rsidRDefault="00356B00" w:rsidP="00944CDA">
            <w:pPr>
              <w:jc w:val="center"/>
              <w:rPr>
                <w:sz w:val="20"/>
                <w:szCs w:val="20"/>
              </w:rPr>
            </w:pPr>
            <w:r w:rsidRPr="00B05109">
              <w:rPr>
                <w:sz w:val="20"/>
                <w:szCs w:val="20"/>
              </w:rPr>
              <w:t>22-97</w:t>
            </w:r>
          </w:p>
        </w:tc>
        <w:tc>
          <w:tcPr>
            <w:tcW w:w="810" w:type="dxa"/>
            <w:shd w:val="clear" w:color="auto" w:fill="auto"/>
          </w:tcPr>
          <w:p w:rsidR="00356B00" w:rsidRPr="00B05109" w:rsidRDefault="00356B00" w:rsidP="00944CDA">
            <w:pPr>
              <w:jc w:val="right"/>
              <w:rPr>
                <w:sz w:val="20"/>
                <w:szCs w:val="20"/>
              </w:rPr>
            </w:pPr>
          </w:p>
        </w:tc>
        <w:tc>
          <w:tcPr>
            <w:tcW w:w="1620" w:type="dxa"/>
            <w:shd w:val="clear" w:color="auto" w:fill="auto"/>
          </w:tcPr>
          <w:p w:rsidR="00356B00" w:rsidRPr="00B05109" w:rsidRDefault="00356B00" w:rsidP="00944CDA">
            <w:pPr>
              <w:jc w:val="center"/>
              <w:rPr>
                <w:sz w:val="20"/>
                <w:szCs w:val="20"/>
              </w:rPr>
            </w:pPr>
          </w:p>
        </w:tc>
        <w:tc>
          <w:tcPr>
            <w:tcW w:w="1530" w:type="dxa"/>
            <w:shd w:val="clear" w:color="auto" w:fill="auto"/>
          </w:tcPr>
          <w:p w:rsidR="00356B00" w:rsidRPr="00B05109" w:rsidRDefault="00356B00" w:rsidP="00944CDA">
            <w:pPr>
              <w:jc w:val="center"/>
              <w:rPr>
                <w:sz w:val="20"/>
                <w:szCs w:val="20"/>
              </w:rPr>
            </w:pPr>
          </w:p>
        </w:tc>
      </w:tr>
      <w:tr w:rsidR="00356B00" w:rsidRPr="00B05109" w:rsidTr="005D4800">
        <w:tc>
          <w:tcPr>
            <w:tcW w:w="1260" w:type="dxa"/>
            <w:shd w:val="clear" w:color="auto" w:fill="auto"/>
            <w:hideMark/>
          </w:tcPr>
          <w:p w:rsidR="00356B00" w:rsidRPr="00B05109" w:rsidRDefault="00356B00" w:rsidP="00944CDA">
            <w:pPr>
              <w:rPr>
                <w:sz w:val="20"/>
                <w:szCs w:val="20"/>
              </w:rPr>
            </w:pPr>
            <w:r w:rsidRPr="00B05109">
              <w:rPr>
                <w:sz w:val="20"/>
                <w:szCs w:val="20"/>
              </w:rPr>
              <w:t>Total</w:t>
            </w:r>
          </w:p>
        </w:tc>
        <w:tc>
          <w:tcPr>
            <w:tcW w:w="1890" w:type="dxa"/>
            <w:shd w:val="clear" w:color="auto" w:fill="auto"/>
            <w:hideMark/>
          </w:tcPr>
          <w:p w:rsidR="00356B00" w:rsidRPr="00B05109" w:rsidRDefault="00356B00" w:rsidP="00944CDA">
            <w:pPr>
              <w:jc w:val="center"/>
              <w:rPr>
                <w:sz w:val="20"/>
                <w:szCs w:val="20"/>
              </w:rPr>
            </w:pPr>
            <w:r w:rsidRPr="00B05109">
              <w:rPr>
                <w:sz w:val="20"/>
                <w:szCs w:val="20"/>
              </w:rPr>
              <w:t>44.6</w:t>
            </w:r>
          </w:p>
        </w:tc>
        <w:tc>
          <w:tcPr>
            <w:tcW w:w="1260" w:type="dxa"/>
            <w:shd w:val="clear" w:color="auto" w:fill="auto"/>
            <w:hideMark/>
          </w:tcPr>
          <w:p w:rsidR="00356B00" w:rsidRPr="00B05109" w:rsidRDefault="00356B00" w:rsidP="00944CDA">
            <w:pPr>
              <w:jc w:val="center"/>
              <w:rPr>
                <w:sz w:val="20"/>
                <w:szCs w:val="20"/>
              </w:rPr>
            </w:pPr>
            <w:r w:rsidRPr="00B05109">
              <w:rPr>
                <w:sz w:val="20"/>
                <w:szCs w:val="20"/>
              </w:rPr>
              <w:t>23.7-70.0</w:t>
            </w:r>
          </w:p>
        </w:tc>
        <w:tc>
          <w:tcPr>
            <w:tcW w:w="810" w:type="dxa"/>
            <w:shd w:val="clear" w:color="auto" w:fill="auto"/>
          </w:tcPr>
          <w:p w:rsidR="00356B00" w:rsidRPr="00B05109" w:rsidRDefault="002D7EE7" w:rsidP="00944CDA">
            <w:pPr>
              <w:jc w:val="right"/>
              <w:rPr>
                <w:sz w:val="20"/>
                <w:szCs w:val="20"/>
              </w:rPr>
            </w:pPr>
            <w:r>
              <w:rPr>
                <w:sz w:val="20"/>
                <w:szCs w:val="20"/>
              </w:rPr>
              <w:t>204</w:t>
            </w:r>
            <w:r w:rsidR="000A4F0F">
              <w:rPr>
                <w:sz w:val="20"/>
                <w:szCs w:val="20"/>
              </w:rPr>
              <w:t xml:space="preserve"> </w:t>
            </w:r>
          </w:p>
        </w:tc>
        <w:tc>
          <w:tcPr>
            <w:tcW w:w="1620" w:type="dxa"/>
            <w:shd w:val="clear" w:color="auto" w:fill="auto"/>
          </w:tcPr>
          <w:p w:rsidR="00356B00" w:rsidRPr="00B05109" w:rsidRDefault="00356B00" w:rsidP="00944CDA">
            <w:pPr>
              <w:jc w:val="center"/>
              <w:rPr>
                <w:sz w:val="20"/>
                <w:szCs w:val="20"/>
              </w:rPr>
            </w:pPr>
          </w:p>
        </w:tc>
        <w:tc>
          <w:tcPr>
            <w:tcW w:w="1530" w:type="dxa"/>
            <w:shd w:val="clear" w:color="auto" w:fill="auto"/>
          </w:tcPr>
          <w:p w:rsidR="00356B00" w:rsidRPr="00B05109" w:rsidRDefault="00356B00" w:rsidP="00944CDA">
            <w:pPr>
              <w:jc w:val="center"/>
              <w:rPr>
                <w:sz w:val="20"/>
                <w:szCs w:val="20"/>
              </w:rPr>
            </w:pPr>
          </w:p>
        </w:tc>
      </w:tr>
    </w:tbl>
    <w:p w:rsidR="00356B00" w:rsidRDefault="00356B00" w:rsidP="00356B00">
      <w:pPr>
        <w:pStyle w:val="ListParagraph"/>
        <w:tabs>
          <w:tab w:val="left" w:pos="720"/>
          <w:tab w:val="left" w:pos="1080"/>
        </w:tabs>
        <w:ind w:left="1080"/>
        <w:rPr>
          <w:rFonts w:ascii="Times New Roman" w:hAnsi="Times New Roman"/>
        </w:rPr>
      </w:pPr>
    </w:p>
    <w:p w:rsidR="00587664" w:rsidRDefault="00587664" w:rsidP="00356B00">
      <w:pPr>
        <w:pStyle w:val="ListParagraph"/>
        <w:tabs>
          <w:tab w:val="left" w:pos="720"/>
          <w:tab w:val="left" w:pos="1080"/>
        </w:tabs>
        <w:ind w:left="1080"/>
        <w:rPr>
          <w:rFonts w:ascii="Times New Roman" w:hAnsi="Times New Roman"/>
        </w:rPr>
      </w:pPr>
    </w:p>
    <w:p w:rsidR="004824B3" w:rsidRPr="0005395D" w:rsidRDefault="004824B3" w:rsidP="004824B3">
      <w:pPr>
        <w:rPr>
          <w:b/>
        </w:rPr>
      </w:pPr>
      <w:r w:rsidRPr="0005395D">
        <w:rPr>
          <w:b/>
        </w:rPr>
        <w:t>STAFF AND CURRICULUM DEVELOPMENT</w:t>
      </w:r>
    </w:p>
    <w:p w:rsidR="004824B3" w:rsidRPr="0005395D" w:rsidRDefault="004824B3" w:rsidP="004824B3"/>
    <w:p w:rsidR="004824B3" w:rsidRPr="0005395D" w:rsidRDefault="004824B3" w:rsidP="004824B3">
      <w:pPr>
        <w:tabs>
          <w:tab w:val="decimal" w:pos="360"/>
          <w:tab w:val="left" w:pos="720"/>
          <w:tab w:val="left" w:pos="1080"/>
          <w:tab w:val="left" w:pos="1440"/>
          <w:tab w:val="left" w:pos="1800"/>
          <w:tab w:val="left" w:pos="2160"/>
          <w:tab w:val="left" w:pos="2520"/>
        </w:tabs>
      </w:pPr>
      <w:r w:rsidRPr="0005395D">
        <w:t xml:space="preserve">Motion by </w:t>
      </w:r>
      <w:r w:rsidR="0062405B">
        <w:t>Dunn</w:t>
      </w:r>
      <w:r w:rsidRPr="0005395D">
        <w:t xml:space="preserve">, seconded by </w:t>
      </w:r>
      <w:r w:rsidR="0062405B">
        <w:t>Lisa</w:t>
      </w:r>
      <w:r w:rsidRPr="0005395D">
        <w:t xml:space="preserve"> to accept the Interim Superintendents recommendation to approve items A-</w:t>
      </w:r>
      <w:r>
        <w:t>I</w:t>
      </w:r>
      <w:r w:rsidRPr="0005395D">
        <w:t>:</w:t>
      </w:r>
    </w:p>
    <w:p w:rsidR="004824B3" w:rsidRPr="00AA766D" w:rsidRDefault="004824B3" w:rsidP="00356B00">
      <w:pPr>
        <w:pStyle w:val="ListParagraph"/>
        <w:tabs>
          <w:tab w:val="left" w:pos="720"/>
          <w:tab w:val="left" w:pos="1080"/>
        </w:tabs>
        <w:ind w:left="1080"/>
        <w:rPr>
          <w:rFonts w:ascii="Times New Roman" w:hAnsi="Times New Roman"/>
        </w:rPr>
      </w:pPr>
    </w:p>
    <w:p w:rsidR="00403618" w:rsidRDefault="00403618" w:rsidP="00CE22DF">
      <w:pPr>
        <w:pStyle w:val="ListParagraph"/>
        <w:numPr>
          <w:ilvl w:val="0"/>
          <w:numId w:val="8"/>
        </w:numPr>
        <w:tabs>
          <w:tab w:val="left" w:pos="1800"/>
        </w:tabs>
        <w:rPr>
          <w:rFonts w:ascii="Times New Roman" w:hAnsi="Times New Roman"/>
        </w:rPr>
      </w:pPr>
      <w:r>
        <w:rPr>
          <w:rFonts w:ascii="Times New Roman" w:hAnsi="Times New Roman"/>
        </w:rPr>
        <w:t xml:space="preserve">Recommend approval of the following actions relative to a grant provided </w:t>
      </w:r>
      <w:r w:rsidR="0006676B">
        <w:rPr>
          <w:rFonts w:ascii="Times New Roman" w:hAnsi="Times New Roman"/>
        </w:rPr>
        <w:t xml:space="preserve">by </w:t>
      </w:r>
      <w:proofErr w:type="spellStart"/>
      <w:r>
        <w:rPr>
          <w:rFonts w:ascii="Times New Roman" w:hAnsi="Times New Roman"/>
        </w:rPr>
        <w:t>Axeon</w:t>
      </w:r>
      <w:proofErr w:type="spellEnd"/>
      <w:r>
        <w:rPr>
          <w:rFonts w:ascii="Times New Roman" w:hAnsi="Times New Roman"/>
        </w:rPr>
        <w:t xml:space="preserve"> Specialty Products for the purpose of developing an Introduction to Robotics course at Paulsboro High School.   </w:t>
      </w:r>
    </w:p>
    <w:p w:rsidR="00403618" w:rsidRDefault="00403618" w:rsidP="00403618">
      <w:pPr>
        <w:pStyle w:val="ListParagraph"/>
        <w:tabs>
          <w:tab w:val="left" w:pos="1800"/>
        </w:tabs>
        <w:ind w:left="630"/>
        <w:rPr>
          <w:rFonts w:ascii="Times New Roman" w:hAnsi="Times New Roman"/>
        </w:rPr>
      </w:pPr>
    </w:p>
    <w:p w:rsidR="00403618" w:rsidRPr="00403618" w:rsidRDefault="00403618" w:rsidP="00403618">
      <w:pPr>
        <w:pStyle w:val="ListParagraph"/>
        <w:tabs>
          <w:tab w:val="left" w:pos="1080"/>
          <w:tab w:val="left" w:pos="1800"/>
        </w:tabs>
        <w:ind w:left="630"/>
        <w:rPr>
          <w:rFonts w:ascii="Times New Roman" w:hAnsi="Times New Roman"/>
        </w:rPr>
      </w:pPr>
      <w:r>
        <w:rPr>
          <w:rFonts w:ascii="Times New Roman" w:hAnsi="Times New Roman"/>
        </w:rPr>
        <w:t xml:space="preserve">  1.</w:t>
      </w:r>
      <w:r>
        <w:rPr>
          <w:rFonts w:ascii="Times New Roman" w:hAnsi="Times New Roman"/>
        </w:rPr>
        <w:tab/>
        <w:t>Accept $1,280 to pay the stipend for a teacher to develop the curriculum for the course.</w:t>
      </w:r>
    </w:p>
    <w:p w:rsidR="00403618" w:rsidRDefault="00403618" w:rsidP="00944CDA">
      <w:pPr>
        <w:tabs>
          <w:tab w:val="left" w:pos="1080"/>
          <w:tab w:val="left" w:pos="1800"/>
        </w:tabs>
        <w:ind w:left="1080" w:right="-180" w:hanging="1080"/>
        <w:rPr>
          <w:rFonts w:eastAsia="Calibri"/>
        </w:rPr>
      </w:pPr>
      <w:r>
        <w:rPr>
          <w:rFonts w:eastAsia="Calibri"/>
        </w:rPr>
        <w:t xml:space="preserve">              2.</w:t>
      </w:r>
      <w:r>
        <w:rPr>
          <w:rFonts w:eastAsia="Calibri"/>
        </w:rPr>
        <w:tab/>
        <w:t>Authorize Paulsboro High School Teacher of Mathematics Nelson Hall to work up to 40 hours at $32 per hour as per agreement with the Paulsboro Education Assoc</w:t>
      </w:r>
      <w:r w:rsidR="0090732A">
        <w:rPr>
          <w:rFonts w:eastAsia="Calibri"/>
        </w:rPr>
        <w:t>ia</w:t>
      </w:r>
      <w:r>
        <w:rPr>
          <w:rFonts w:eastAsia="Calibri"/>
        </w:rPr>
        <w:t>tion to develop the curriculum for Introduction to Robotics.   This work must be complete</w:t>
      </w:r>
      <w:r w:rsidR="00615D23">
        <w:rPr>
          <w:rFonts w:eastAsia="Calibri"/>
        </w:rPr>
        <w:t>d</w:t>
      </w:r>
      <w:r>
        <w:rPr>
          <w:rFonts w:eastAsia="Calibri"/>
        </w:rPr>
        <w:t xml:space="preserve"> prior to June 30, 2015.</w:t>
      </w:r>
    </w:p>
    <w:p w:rsidR="00403618" w:rsidRDefault="00403618" w:rsidP="00403618">
      <w:pPr>
        <w:tabs>
          <w:tab w:val="left" w:pos="1080"/>
          <w:tab w:val="left" w:pos="1800"/>
        </w:tabs>
      </w:pPr>
    </w:p>
    <w:p w:rsidR="00403618" w:rsidRDefault="00403618" w:rsidP="00403618">
      <w:pPr>
        <w:tabs>
          <w:tab w:val="left" w:pos="1080"/>
          <w:tab w:val="left" w:pos="1800"/>
        </w:tabs>
        <w:ind w:left="630"/>
      </w:pPr>
      <w:r w:rsidRPr="00403618">
        <w:rPr>
          <w:u w:val="single"/>
        </w:rPr>
        <w:t>Informational</w:t>
      </w:r>
      <w:r>
        <w:t xml:space="preserve">:  The Board of Education approved submission of the grant application on December 18, 2014.  The grant was in the amount of $10,480.   On December 19, 2014, </w:t>
      </w:r>
      <w:proofErr w:type="spellStart"/>
      <w:r>
        <w:t>Axeon</w:t>
      </w:r>
      <w:proofErr w:type="spellEnd"/>
      <w:r>
        <w:t xml:space="preserve"> Specialty Products Public Affairs Director </w:t>
      </w:r>
      <w:r w:rsidRPr="00664312">
        <w:t>Cla</w:t>
      </w:r>
      <w:r w:rsidR="00F1571A" w:rsidRPr="00664312">
        <w:t>i</w:t>
      </w:r>
      <w:r w:rsidRPr="00664312">
        <w:t>re</w:t>
      </w:r>
      <w:r>
        <w:t xml:space="preserve"> Riggs informed the Interim Superintendent that the company had approved the curriculum development portion of the grant.   The Interim Superintendent is in the process of clarifying if </w:t>
      </w:r>
      <w:proofErr w:type="spellStart"/>
      <w:r>
        <w:t>Axeon</w:t>
      </w:r>
      <w:proofErr w:type="spellEnd"/>
      <w:r>
        <w:t xml:space="preserve"> plans to fund the rest of the grant.  Without the remaining grant funds, it is unlikely that the school district will be able to implement the course.</w:t>
      </w:r>
    </w:p>
    <w:p w:rsidR="00D30B95" w:rsidRPr="00D30B95" w:rsidRDefault="00D30B95" w:rsidP="00D30B95">
      <w:pPr>
        <w:pStyle w:val="ListParagraph"/>
        <w:tabs>
          <w:tab w:val="left" w:pos="1800"/>
        </w:tabs>
        <w:ind w:left="630"/>
        <w:rPr>
          <w:rFonts w:ascii="Times New Roman" w:hAnsi="Times New Roman"/>
        </w:rPr>
      </w:pPr>
    </w:p>
    <w:p w:rsidR="00D30B95" w:rsidRDefault="00D30B95" w:rsidP="00CE27DA">
      <w:pPr>
        <w:pStyle w:val="ListParagraph"/>
        <w:numPr>
          <w:ilvl w:val="0"/>
          <w:numId w:val="8"/>
        </w:numPr>
        <w:tabs>
          <w:tab w:val="left" w:pos="1800"/>
        </w:tabs>
        <w:rPr>
          <w:rFonts w:ascii="Times New Roman" w:hAnsi="Times New Roman"/>
        </w:rPr>
      </w:pPr>
      <w:r>
        <w:rPr>
          <w:rFonts w:ascii="Times New Roman" w:hAnsi="Times New Roman"/>
        </w:rPr>
        <w:t xml:space="preserve">Recommend approval for School Psychologist Nicole Crosby to attend Assessment Present and Future: An Overview of WISC-V and Q-Interactive on Friday, February 20, 2015 in Morton, Pennsylvania.  Cost to the Board of Education is registration ($20).  </w:t>
      </w:r>
    </w:p>
    <w:p w:rsidR="00D30B95" w:rsidRDefault="00D30B95" w:rsidP="00D30B95">
      <w:pPr>
        <w:pStyle w:val="ListParagraph"/>
        <w:tabs>
          <w:tab w:val="left" w:pos="1800"/>
        </w:tabs>
        <w:ind w:left="630"/>
        <w:rPr>
          <w:rFonts w:ascii="Times New Roman" w:hAnsi="Times New Roman"/>
        </w:rPr>
      </w:pPr>
    </w:p>
    <w:p w:rsidR="00D30B95" w:rsidRDefault="00D30B95" w:rsidP="00D30B95">
      <w:pPr>
        <w:pStyle w:val="ListParagraph"/>
        <w:tabs>
          <w:tab w:val="left" w:pos="1800"/>
        </w:tabs>
        <w:ind w:left="630"/>
        <w:rPr>
          <w:rFonts w:ascii="Times New Roman" w:hAnsi="Times New Roman"/>
        </w:rPr>
      </w:pPr>
      <w:r w:rsidRPr="00D30B95">
        <w:rPr>
          <w:rFonts w:ascii="Times New Roman" w:hAnsi="Times New Roman"/>
          <w:u w:val="single"/>
        </w:rPr>
        <w:t>Informational</w:t>
      </w:r>
      <w:r>
        <w:rPr>
          <w:rFonts w:ascii="Times New Roman" w:hAnsi="Times New Roman"/>
        </w:rPr>
        <w:t>:  The topic of this workshop is version five of the psychological assessment protocol – Wechsler Intelligence Scale for Children (WISC).  Emphasis will be given to</w:t>
      </w:r>
      <w:r w:rsidR="00F1571A">
        <w:rPr>
          <w:rFonts w:ascii="Times New Roman" w:hAnsi="Times New Roman"/>
        </w:rPr>
        <w:t xml:space="preserve"> the</w:t>
      </w:r>
      <w:r>
        <w:rPr>
          <w:rFonts w:ascii="Times New Roman" w:hAnsi="Times New Roman"/>
        </w:rPr>
        <w:t xml:space="preserve"> use </w:t>
      </w:r>
      <w:proofErr w:type="spellStart"/>
      <w:r>
        <w:rPr>
          <w:rFonts w:ascii="Times New Roman" w:hAnsi="Times New Roman"/>
        </w:rPr>
        <w:t>iPADs</w:t>
      </w:r>
      <w:proofErr w:type="spellEnd"/>
      <w:r>
        <w:rPr>
          <w:rFonts w:ascii="Times New Roman" w:hAnsi="Times New Roman"/>
        </w:rPr>
        <w:t xml:space="preserve"> with this assessment tool.  The workshop relates directly to Ms. Crosby’s duties.  </w:t>
      </w:r>
    </w:p>
    <w:p w:rsidR="0026626A" w:rsidRDefault="0026626A" w:rsidP="00D30B95">
      <w:pPr>
        <w:pStyle w:val="ListParagraph"/>
        <w:tabs>
          <w:tab w:val="left" w:pos="1800"/>
        </w:tabs>
        <w:ind w:left="630"/>
        <w:rPr>
          <w:rFonts w:ascii="Times New Roman" w:hAnsi="Times New Roman"/>
        </w:rPr>
      </w:pPr>
    </w:p>
    <w:p w:rsidR="00CE27DA" w:rsidRDefault="00CE27DA" w:rsidP="00CE27DA">
      <w:pPr>
        <w:pStyle w:val="ListParagraph"/>
        <w:numPr>
          <w:ilvl w:val="0"/>
          <w:numId w:val="8"/>
        </w:numPr>
        <w:tabs>
          <w:tab w:val="left" w:pos="1800"/>
        </w:tabs>
        <w:rPr>
          <w:rFonts w:ascii="Times New Roman" w:hAnsi="Times New Roman"/>
        </w:rPr>
      </w:pPr>
      <w:r>
        <w:rPr>
          <w:rFonts w:ascii="Times New Roman" w:hAnsi="Times New Roman"/>
        </w:rPr>
        <w:t xml:space="preserve">Recommend retroactive approval for the following staff members to attend the Partnership for Assessment of Readiness for College and Careers (PARCC) Regional </w:t>
      </w:r>
      <w:r w:rsidR="00072B31">
        <w:rPr>
          <w:rFonts w:ascii="Times New Roman" w:hAnsi="Times New Roman"/>
        </w:rPr>
        <w:t>Training</w:t>
      </w:r>
      <w:r>
        <w:rPr>
          <w:rFonts w:ascii="Times New Roman" w:hAnsi="Times New Roman"/>
        </w:rPr>
        <w:t xml:space="preserve"> on Thursday, January 15, 2015 at Rowan College </w:t>
      </w:r>
      <w:r w:rsidR="00A30264">
        <w:rPr>
          <w:rFonts w:ascii="Times New Roman" w:hAnsi="Times New Roman"/>
        </w:rPr>
        <w:t>at</w:t>
      </w:r>
      <w:r>
        <w:rPr>
          <w:rFonts w:ascii="Times New Roman" w:hAnsi="Times New Roman"/>
        </w:rPr>
        <w:t xml:space="preserve"> Gloucester County in Sewell, New Jersey.  There is no cost for the training and none of the attendees require a substitute.</w:t>
      </w:r>
      <w:r>
        <w:rPr>
          <w:rFonts w:ascii="Times New Roman" w:hAnsi="Times New Roman"/>
        </w:rPr>
        <w:tab/>
      </w:r>
    </w:p>
    <w:p w:rsidR="00CE27DA" w:rsidRDefault="00CE27DA" w:rsidP="00CE27DA">
      <w:pPr>
        <w:pStyle w:val="ListParagraph"/>
        <w:tabs>
          <w:tab w:val="left" w:pos="1800"/>
        </w:tabs>
        <w:ind w:left="630"/>
        <w:rPr>
          <w:rFonts w:ascii="Times New Roman" w:hAnsi="Times New Roman"/>
        </w:rPr>
      </w:pPr>
    </w:p>
    <w:tbl>
      <w:tblPr>
        <w:tblStyle w:val="TableGrid"/>
        <w:tblW w:w="9990" w:type="dxa"/>
        <w:tblInd w:w="-545" w:type="dxa"/>
        <w:tblLook w:val="04A0" w:firstRow="1" w:lastRow="0" w:firstColumn="1" w:lastColumn="0" w:noHBand="0" w:noVBand="1"/>
      </w:tblPr>
      <w:tblGrid>
        <w:gridCol w:w="2065"/>
        <w:gridCol w:w="2520"/>
        <w:gridCol w:w="5405"/>
      </w:tblGrid>
      <w:tr w:rsidR="00CE27DA" w:rsidRPr="00BB62FE" w:rsidTr="00BB62FE">
        <w:tc>
          <w:tcPr>
            <w:tcW w:w="2065" w:type="dxa"/>
            <w:vAlign w:val="center"/>
          </w:tcPr>
          <w:p w:rsidR="00CE27DA" w:rsidRPr="00BB62FE" w:rsidRDefault="00CE27DA" w:rsidP="00FC41E5">
            <w:pPr>
              <w:pStyle w:val="ListParagraph"/>
              <w:tabs>
                <w:tab w:val="left" w:pos="1800"/>
              </w:tabs>
              <w:spacing w:after="0"/>
              <w:ind w:left="0"/>
              <w:jc w:val="center"/>
              <w:rPr>
                <w:rFonts w:ascii="Times New Roman" w:hAnsi="Times New Roman"/>
                <w:b/>
                <w:sz w:val="18"/>
                <w:szCs w:val="18"/>
              </w:rPr>
            </w:pPr>
            <w:r w:rsidRPr="00BB62FE">
              <w:rPr>
                <w:rFonts w:ascii="Times New Roman" w:hAnsi="Times New Roman"/>
                <w:b/>
                <w:sz w:val="18"/>
                <w:szCs w:val="18"/>
              </w:rPr>
              <w:t>Staff Member</w:t>
            </w:r>
          </w:p>
        </w:tc>
        <w:tc>
          <w:tcPr>
            <w:tcW w:w="2520" w:type="dxa"/>
            <w:vAlign w:val="center"/>
          </w:tcPr>
          <w:p w:rsidR="00CE27DA" w:rsidRPr="00BB62FE" w:rsidRDefault="00CE27DA" w:rsidP="00FC41E5">
            <w:pPr>
              <w:pStyle w:val="ListParagraph"/>
              <w:tabs>
                <w:tab w:val="left" w:pos="1800"/>
              </w:tabs>
              <w:spacing w:after="0"/>
              <w:ind w:left="0"/>
              <w:jc w:val="center"/>
              <w:rPr>
                <w:rFonts w:ascii="Times New Roman" w:hAnsi="Times New Roman"/>
                <w:b/>
                <w:sz w:val="18"/>
                <w:szCs w:val="18"/>
              </w:rPr>
            </w:pPr>
            <w:r w:rsidRPr="00BB62FE">
              <w:rPr>
                <w:rFonts w:ascii="Times New Roman" w:hAnsi="Times New Roman"/>
                <w:b/>
                <w:sz w:val="18"/>
                <w:szCs w:val="18"/>
              </w:rPr>
              <w:t>Position</w:t>
            </w:r>
          </w:p>
        </w:tc>
        <w:tc>
          <w:tcPr>
            <w:tcW w:w="5405" w:type="dxa"/>
            <w:vAlign w:val="center"/>
          </w:tcPr>
          <w:p w:rsidR="00CE27DA" w:rsidRPr="00BB62FE" w:rsidRDefault="00EF6EE4" w:rsidP="00FC41E5">
            <w:pPr>
              <w:pStyle w:val="ListParagraph"/>
              <w:tabs>
                <w:tab w:val="left" w:pos="1800"/>
              </w:tabs>
              <w:spacing w:after="0"/>
              <w:ind w:left="0"/>
              <w:jc w:val="center"/>
              <w:rPr>
                <w:rFonts w:ascii="Times New Roman" w:hAnsi="Times New Roman"/>
                <w:b/>
                <w:sz w:val="18"/>
                <w:szCs w:val="18"/>
              </w:rPr>
            </w:pPr>
            <w:r>
              <w:rPr>
                <w:rFonts w:ascii="Times New Roman" w:hAnsi="Times New Roman"/>
                <w:b/>
                <w:sz w:val="18"/>
                <w:szCs w:val="18"/>
              </w:rPr>
              <w:t>Duties Relative to PARCC</w:t>
            </w:r>
          </w:p>
        </w:tc>
      </w:tr>
      <w:tr w:rsidR="00CE27DA" w:rsidRPr="00BB62FE" w:rsidTr="00BB62FE">
        <w:tc>
          <w:tcPr>
            <w:tcW w:w="2065" w:type="dxa"/>
          </w:tcPr>
          <w:p w:rsidR="00CE27DA" w:rsidRPr="00BB62FE" w:rsidRDefault="00CE27DA"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Dr. Lucia Pollino</w:t>
            </w:r>
          </w:p>
        </w:tc>
        <w:tc>
          <w:tcPr>
            <w:tcW w:w="2520" w:type="dxa"/>
          </w:tcPr>
          <w:p w:rsidR="00CE27DA" w:rsidRPr="00BB62FE" w:rsidRDefault="00CE27DA"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Director of Assessment</w:t>
            </w:r>
          </w:p>
        </w:tc>
        <w:tc>
          <w:tcPr>
            <w:tcW w:w="5405" w:type="dxa"/>
          </w:tcPr>
          <w:p w:rsidR="00CE27DA" w:rsidRPr="00BB62FE" w:rsidRDefault="00CE27DA"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 xml:space="preserve">PARCC Coordinator </w:t>
            </w:r>
          </w:p>
        </w:tc>
      </w:tr>
      <w:tr w:rsidR="00D87A52" w:rsidRPr="00BB62FE" w:rsidTr="00BB62FE">
        <w:tc>
          <w:tcPr>
            <w:tcW w:w="2065"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Rebecca Richardson</w:t>
            </w:r>
          </w:p>
        </w:tc>
        <w:tc>
          <w:tcPr>
            <w:tcW w:w="2520"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Instructional Coach</w:t>
            </w:r>
          </w:p>
        </w:tc>
        <w:tc>
          <w:tcPr>
            <w:tcW w:w="5405"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PARCC Assistant Coordinator</w:t>
            </w:r>
          </w:p>
        </w:tc>
      </w:tr>
      <w:tr w:rsidR="00CE27DA" w:rsidRPr="00BB62FE" w:rsidTr="00BB62FE">
        <w:tc>
          <w:tcPr>
            <w:tcW w:w="2065" w:type="dxa"/>
          </w:tcPr>
          <w:p w:rsidR="00CE27DA" w:rsidRPr="00BB62FE" w:rsidRDefault="00D87A52" w:rsidP="00135672">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Joseph Magazu</w:t>
            </w:r>
          </w:p>
        </w:tc>
        <w:tc>
          <w:tcPr>
            <w:tcW w:w="2520"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Supervisor of Technology</w:t>
            </w:r>
          </w:p>
        </w:tc>
        <w:tc>
          <w:tcPr>
            <w:tcW w:w="5405"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PARCC Technology Coordinator</w:t>
            </w:r>
          </w:p>
        </w:tc>
      </w:tr>
      <w:tr w:rsidR="00CE27DA" w:rsidRPr="00BB62FE" w:rsidTr="00BB62FE">
        <w:tc>
          <w:tcPr>
            <w:tcW w:w="2065"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Charlie Brown</w:t>
            </w:r>
          </w:p>
        </w:tc>
        <w:tc>
          <w:tcPr>
            <w:tcW w:w="2520"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Computer Technician</w:t>
            </w:r>
          </w:p>
        </w:tc>
        <w:tc>
          <w:tcPr>
            <w:tcW w:w="5405"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PARCC District Technician</w:t>
            </w:r>
          </w:p>
        </w:tc>
      </w:tr>
      <w:tr w:rsidR="00D87A52" w:rsidRPr="00BB62FE" w:rsidTr="00BB62FE">
        <w:tc>
          <w:tcPr>
            <w:tcW w:w="2065"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Matthew Browne</w:t>
            </w:r>
          </w:p>
        </w:tc>
        <w:tc>
          <w:tcPr>
            <w:tcW w:w="2520"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Instructional Coach</w:t>
            </w:r>
          </w:p>
        </w:tc>
        <w:tc>
          <w:tcPr>
            <w:tcW w:w="5405"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 xml:space="preserve">PARCC District Technician </w:t>
            </w:r>
          </w:p>
        </w:tc>
      </w:tr>
      <w:tr w:rsidR="00CE27DA" w:rsidRPr="00BB62FE" w:rsidTr="00BB62FE">
        <w:tc>
          <w:tcPr>
            <w:tcW w:w="2065"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Monica Moore-Cook</w:t>
            </w:r>
          </w:p>
        </w:tc>
        <w:tc>
          <w:tcPr>
            <w:tcW w:w="2520"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Technology Teacher</w:t>
            </w:r>
          </w:p>
        </w:tc>
        <w:tc>
          <w:tcPr>
            <w:tcW w:w="5405"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 xml:space="preserve">Loudenslager PARCC Technology Coordinator </w:t>
            </w:r>
          </w:p>
        </w:tc>
      </w:tr>
      <w:tr w:rsidR="00CE27DA" w:rsidRPr="00BB62FE" w:rsidTr="00BB62FE">
        <w:tc>
          <w:tcPr>
            <w:tcW w:w="2065"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 xml:space="preserve">Thomas </w:t>
            </w:r>
            <w:proofErr w:type="spellStart"/>
            <w:r w:rsidRPr="00BB62FE">
              <w:rPr>
                <w:rFonts w:ascii="Times New Roman" w:hAnsi="Times New Roman"/>
                <w:sz w:val="18"/>
                <w:szCs w:val="18"/>
              </w:rPr>
              <w:t>Damminger</w:t>
            </w:r>
            <w:proofErr w:type="spellEnd"/>
          </w:p>
        </w:tc>
        <w:tc>
          <w:tcPr>
            <w:tcW w:w="2520"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Basic Skills Teacher</w:t>
            </w:r>
          </w:p>
        </w:tc>
        <w:tc>
          <w:tcPr>
            <w:tcW w:w="5405"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 xml:space="preserve">Paulsboro High and Junior High School Technology Coordinator </w:t>
            </w:r>
          </w:p>
        </w:tc>
      </w:tr>
      <w:tr w:rsidR="00CE27DA" w:rsidRPr="00BB62FE" w:rsidTr="00BB62FE">
        <w:tc>
          <w:tcPr>
            <w:tcW w:w="2065"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Vincent Giovannitti</w:t>
            </w:r>
          </w:p>
        </w:tc>
        <w:tc>
          <w:tcPr>
            <w:tcW w:w="2520"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Guidance Counselor</w:t>
            </w:r>
          </w:p>
        </w:tc>
        <w:tc>
          <w:tcPr>
            <w:tcW w:w="5405"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 xml:space="preserve">Paulsboro High School Test Coordinator </w:t>
            </w:r>
          </w:p>
        </w:tc>
      </w:tr>
      <w:tr w:rsidR="00CE27DA" w:rsidRPr="00BB62FE" w:rsidTr="00BB62FE">
        <w:tc>
          <w:tcPr>
            <w:tcW w:w="2065"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Melba Moore-Suggs</w:t>
            </w:r>
          </w:p>
        </w:tc>
        <w:tc>
          <w:tcPr>
            <w:tcW w:w="2520"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Guidance Counselor</w:t>
            </w:r>
          </w:p>
        </w:tc>
        <w:tc>
          <w:tcPr>
            <w:tcW w:w="5405" w:type="dxa"/>
          </w:tcPr>
          <w:p w:rsidR="00CE27DA"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Paulsboro High School Test Coordinator</w:t>
            </w:r>
          </w:p>
        </w:tc>
      </w:tr>
      <w:tr w:rsidR="00D87A52" w:rsidRPr="00BB62FE" w:rsidTr="00BB62FE">
        <w:tc>
          <w:tcPr>
            <w:tcW w:w="2065"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Christie Rego-Konzik</w:t>
            </w:r>
          </w:p>
        </w:tc>
        <w:tc>
          <w:tcPr>
            <w:tcW w:w="2520"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Guidance Counselor</w:t>
            </w:r>
          </w:p>
        </w:tc>
        <w:tc>
          <w:tcPr>
            <w:tcW w:w="5405"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Paulsboro Junior High School Test Coordinator</w:t>
            </w:r>
          </w:p>
        </w:tc>
      </w:tr>
      <w:tr w:rsidR="00FC41E5" w:rsidRPr="00BB62FE" w:rsidTr="00BB62FE">
        <w:tc>
          <w:tcPr>
            <w:tcW w:w="2065" w:type="dxa"/>
          </w:tcPr>
          <w:p w:rsidR="00FC41E5" w:rsidRPr="00BB62FE" w:rsidRDefault="00FC41E5"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JoAnne Gayeski</w:t>
            </w:r>
          </w:p>
        </w:tc>
        <w:tc>
          <w:tcPr>
            <w:tcW w:w="2520" w:type="dxa"/>
          </w:tcPr>
          <w:p w:rsidR="00FC41E5" w:rsidRPr="00BB62FE" w:rsidRDefault="00FC41E5"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Basic Skills Teacher</w:t>
            </w:r>
          </w:p>
        </w:tc>
        <w:tc>
          <w:tcPr>
            <w:tcW w:w="5405" w:type="dxa"/>
          </w:tcPr>
          <w:p w:rsidR="00FC41E5" w:rsidRPr="00BB62FE" w:rsidRDefault="00FC41E5"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Loudenslager Elementary School Test Coordinator</w:t>
            </w:r>
          </w:p>
        </w:tc>
      </w:tr>
      <w:tr w:rsidR="00D87A52" w:rsidRPr="00BB62FE" w:rsidTr="00BB62FE">
        <w:tc>
          <w:tcPr>
            <w:tcW w:w="2065"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John Giovannitti</w:t>
            </w:r>
          </w:p>
        </w:tc>
        <w:tc>
          <w:tcPr>
            <w:tcW w:w="2520"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Director of Special Services</w:t>
            </w:r>
          </w:p>
        </w:tc>
        <w:tc>
          <w:tcPr>
            <w:tcW w:w="5405"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 xml:space="preserve">District PARCC </w:t>
            </w:r>
            <w:r w:rsidR="00FC41E5" w:rsidRPr="00BB62FE">
              <w:rPr>
                <w:rFonts w:ascii="Times New Roman" w:hAnsi="Times New Roman"/>
                <w:sz w:val="18"/>
                <w:szCs w:val="18"/>
              </w:rPr>
              <w:t>Accommodations</w:t>
            </w:r>
            <w:r w:rsidRPr="00BB62FE">
              <w:rPr>
                <w:rFonts w:ascii="Times New Roman" w:hAnsi="Times New Roman"/>
                <w:sz w:val="18"/>
                <w:szCs w:val="18"/>
              </w:rPr>
              <w:t xml:space="preserve"> Coordinator</w:t>
            </w:r>
          </w:p>
        </w:tc>
      </w:tr>
      <w:tr w:rsidR="00D87A52" w:rsidRPr="00BB62FE" w:rsidTr="00BB62FE">
        <w:tc>
          <w:tcPr>
            <w:tcW w:w="2065"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Angela Brown</w:t>
            </w:r>
          </w:p>
        </w:tc>
        <w:tc>
          <w:tcPr>
            <w:tcW w:w="2520"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Child Study Team</w:t>
            </w:r>
          </w:p>
        </w:tc>
        <w:tc>
          <w:tcPr>
            <w:tcW w:w="5405" w:type="dxa"/>
          </w:tcPr>
          <w:p w:rsidR="00D87A52" w:rsidRPr="00BB62FE" w:rsidRDefault="00D87A52"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 xml:space="preserve">Paulsboro High and Junior High School </w:t>
            </w:r>
            <w:r w:rsidR="00FC41E5" w:rsidRPr="00BB62FE">
              <w:rPr>
                <w:rFonts w:ascii="Times New Roman" w:hAnsi="Times New Roman"/>
                <w:sz w:val="18"/>
                <w:szCs w:val="18"/>
              </w:rPr>
              <w:t>Accommodations</w:t>
            </w:r>
            <w:r w:rsidRPr="00BB62FE">
              <w:rPr>
                <w:rFonts w:ascii="Times New Roman" w:hAnsi="Times New Roman"/>
                <w:sz w:val="18"/>
                <w:szCs w:val="18"/>
              </w:rPr>
              <w:t xml:space="preserve"> Coordinator</w:t>
            </w:r>
          </w:p>
        </w:tc>
      </w:tr>
      <w:tr w:rsidR="00D87A52" w:rsidRPr="00BB62FE" w:rsidTr="00BB62FE">
        <w:tc>
          <w:tcPr>
            <w:tcW w:w="2065" w:type="dxa"/>
          </w:tcPr>
          <w:p w:rsidR="00D87A52" w:rsidRPr="00BB62FE" w:rsidRDefault="00FC41E5"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Karolyn Adams</w:t>
            </w:r>
          </w:p>
        </w:tc>
        <w:tc>
          <w:tcPr>
            <w:tcW w:w="2520" w:type="dxa"/>
          </w:tcPr>
          <w:p w:rsidR="00D87A52" w:rsidRPr="00BB62FE" w:rsidRDefault="00FC41E5"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Child Study Team</w:t>
            </w:r>
          </w:p>
        </w:tc>
        <w:tc>
          <w:tcPr>
            <w:tcW w:w="5405" w:type="dxa"/>
          </w:tcPr>
          <w:p w:rsidR="00D87A52" w:rsidRPr="00BB62FE" w:rsidRDefault="00FC41E5" w:rsidP="00FC41E5">
            <w:pPr>
              <w:pStyle w:val="ListParagraph"/>
              <w:tabs>
                <w:tab w:val="left" w:pos="1800"/>
              </w:tabs>
              <w:spacing w:after="0"/>
              <w:ind w:left="0"/>
              <w:rPr>
                <w:rFonts w:ascii="Times New Roman" w:hAnsi="Times New Roman"/>
                <w:sz w:val="18"/>
                <w:szCs w:val="18"/>
              </w:rPr>
            </w:pPr>
            <w:r w:rsidRPr="00BB62FE">
              <w:rPr>
                <w:rFonts w:ascii="Times New Roman" w:hAnsi="Times New Roman"/>
                <w:sz w:val="18"/>
                <w:szCs w:val="18"/>
              </w:rPr>
              <w:t xml:space="preserve">Loudenslager Elementary School Accommodations Coordinator </w:t>
            </w:r>
          </w:p>
        </w:tc>
      </w:tr>
    </w:tbl>
    <w:p w:rsidR="00E62C39" w:rsidRDefault="00E62C39" w:rsidP="00CE27DA">
      <w:pPr>
        <w:pStyle w:val="ListParagraph"/>
        <w:tabs>
          <w:tab w:val="left" w:pos="1800"/>
        </w:tabs>
        <w:ind w:left="630"/>
        <w:rPr>
          <w:rFonts w:ascii="Times New Roman" w:hAnsi="Times New Roman"/>
          <w:u w:val="single"/>
        </w:rPr>
      </w:pPr>
    </w:p>
    <w:p w:rsidR="00FC41E5" w:rsidRDefault="00FC41E5" w:rsidP="00CE27DA">
      <w:pPr>
        <w:pStyle w:val="ListParagraph"/>
        <w:tabs>
          <w:tab w:val="left" w:pos="1800"/>
        </w:tabs>
        <w:ind w:left="630"/>
        <w:rPr>
          <w:rFonts w:ascii="Times New Roman" w:hAnsi="Times New Roman"/>
        </w:rPr>
      </w:pPr>
      <w:r w:rsidRPr="003061B2">
        <w:rPr>
          <w:rFonts w:ascii="Times New Roman" w:hAnsi="Times New Roman"/>
          <w:u w:val="single"/>
        </w:rPr>
        <w:t>Informational</w:t>
      </w:r>
      <w:r>
        <w:rPr>
          <w:rFonts w:ascii="Times New Roman" w:hAnsi="Times New Roman"/>
        </w:rPr>
        <w:t>:  PARCC will be administered for the first time during spring 2015.  The test is entirely online.  The new test itself as well as it being administered online cause</w:t>
      </w:r>
      <w:r w:rsidR="00FB1735">
        <w:rPr>
          <w:rFonts w:ascii="Times New Roman" w:hAnsi="Times New Roman"/>
        </w:rPr>
        <w:t>s</w:t>
      </w:r>
      <w:r>
        <w:rPr>
          <w:rFonts w:ascii="Times New Roman" w:hAnsi="Times New Roman"/>
        </w:rPr>
        <w:t xml:space="preserve"> significant concerns and a learning curve for all schools in New Jersey.  The New Jersey Department of Education announced the above training too late for it to be included on the December 2014 agenda of the Board of Education.   As a result, the Interim Superintendent approved staff attendance at the training session, and now, respectfully requests that the Board of Education confirm this action. </w:t>
      </w:r>
      <w:r w:rsidR="003061B2">
        <w:rPr>
          <w:rFonts w:ascii="Times New Roman" w:hAnsi="Times New Roman"/>
        </w:rPr>
        <w:t xml:space="preserve"> The Board of </w:t>
      </w:r>
      <w:r w:rsidR="00352E4A">
        <w:rPr>
          <w:rFonts w:ascii="Times New Roman" w:hAnsi="Times New Roman"/>
        </w:rPr>
        <w:t>Education authorized</w:t>
      </w:r>
      <w:r w:rsidR="003061B2">
        <w:rPr>
          <w:rFonts w:ascii="Times New Roman" w:hAnsi="Times New Roman"/>
        </w:rPr>
        <w:t xml:space="preserve"> the Interim Superintendent to take this type of action at its </w:t>
      </w:r>
      <w:r w:rsidR="00352E4A">
        <w:rPr>
          <w:rFonts w:ascii="Times New Roman" w:hAnsi="Times New Roman"/>
        </w:rPr>
        <w:t xml:space="preserve">June 30, 2014 meeting. </w:t>
      </w:r>
    </w:p>
    <w:p w:rsidR="00352E4A" w:rsidRDefault="00352E4A" w:rsidP="00CE27DA">
      <w:pPr>
        <w:pStyle w:val="ListParagraph"/>
        <w:tabs>
          <w:tab w:val="left" w:pos="1800"/>
        </w:tabs>
        <w:ind w:left="630"/>
        <w:rPr>
          <w:rFonts w:ascii="Times New Roman" w:hAnsi="Times New Roman"/>
        </w:rPr>
      </w:pPr>
    </w:p>
    <w:p w:rsidR="00E62C39" w:rsidRDefault="00352E4A" w:rsidP="00CE27DA">
      <w:pPr>
        <w:pStyle w:val="ListParagraph"/>
        <w:tabs>
          <w:tab w:val="left" w:pos="1800"/>
        </w:tabs>
        <w:ind w:left="630"/>
        <w:rPr>
          <w:rFonts w:ascii="Times New Roman" w:hAnsi="Times New Roman"/>
        </w:rPr>
      </w:pPr>
      <w:r>
        <w:rPr>
          <w:rFonts w:ascii="Times New Roman" w:hAnsi="Times New Roman"/>
        </w:rPr>
        <w:t>It is important to note that the Paulsboro Public Schools participated in the PARCC field test during the 2013-2014 school year.   This participation as well as the district’s enhance</w:t>
      </w:r>
      <w:r w:rsidR="00900687">
        <w:rPr>
          <w:rFonts w:ascii="Times New Roman" w:hAnsi="Times New Roman"/>
        </w:rPr>
        <w:t>d</w:t>
      </w:r>
      <w:r>
        <w:rPr>
          <w:rFonts w:ascii="Times New Roman" w:hAnsi="Times New Roman"/>
        </w:rPr>
        <w:t xml:space="preserve"> broadband service and numerous new computers has placed the school system in a good situation for PARCC. </w:t>
      </w:r>
      <w:r w:rsidR="007916CC">
        <w:rPr>
          <w:rFonts w:ascii="Times New Roman" w:hAnsi="Times New Roman"/>
        </w:rPr>
        <w:t xml:space="preserve"> Commendations to the staff members listed above for their hard work and extra effort to prepare for PARCC.</w:t>
      </w:r>
    </w:p>
    <w:p w:rsidR="00E62C39" w:rsidRDefault="00E62C39">
      <w:pPr>
        <w:spacing w:after="200" w:line="276" w:lineRule="auto"/>
        <w:rPr>
          <w:rFonts w:eastAsia="Calibri"/>
        </w:rPr>
      </w:pPr>
      <w:r>
        <w:br w:type="page"/>
      </w:r>
    </w:p>
    <w:p w:rsidR="00044EE7" w:rsidRPr="00C75AD6" w:rsidRDefault="00044EE7" w:rsidP="00044EE7">
      <w:pPr>
        <w:pStyle w:val="ListParagraph"/>
        <w:numPr>
          <w:ilvl w:val="0"/>
          <w:numId w:val="8"/>
        </w:numPr>
        <w:tabs>
          <w:tab w:val="left" w:pos="1800"/>
        </w:tabs>
        <w:rPr>
          <w:rFonts w:ascii="Times New Roman" w:hAnsi="Times New Roman"/>
        </w:rPr>
      </w:pPr>
      <w:r w:rsidRPr="00C75AD6">
        <w:rPr>
          <w:rFonts w:ascii="Times New Roman" w:hAnsi="Times New Roman"/>
        </w:rPr>
        <w:t>Recommend approval for the following people to serve on the School Improvement Panel (</w:t>
      </w:r>
      <w:proofErr w:type="spellStart"/>
      <w:r w:rsidRPr="00C75AD6">
        <w:rPr>
          <w:rFonts w:ascii="Times New Roman" w:hAnsi="Times New Roman"/>
        </w:rPr>
        <w:t>ScIP</w:t>
      </w:r>
      <w:proofErr w:type="spellEnd"/>
      <w:r w:rsidRPr="00C75AD6">
        <w:rPr>
          <w:rFonts w:ascii="Times New Roman" w:hAnsi="Times New Roman"/>
        </w:rPr>
        <w:t>) for Paulsboro High School during the 201</w:t>
      </w:r>
      <w:r>
        <w:rPr>
          <w:rFonts w:ascii="Times New Roman" w:hAnsi="Times New Roman"/>
        </w:rPr>
        <w:t>4</w:t>
      </w:r>
      <w:r w:rsidRPr="00C75AD6">
        <w:rPr>
          <w:rFonts w:ascii="Times New Roman" w:hAnsi="Times New Roman"/>
        </w:rPr>
        <w:t>-201</w:t>
      </w:r>
      <w:r>
        <w:rPr>
          <w:rFonts w:ascii="Times New Roman" w:hAnsi="Times New Roman"/>
        </w:rPr>
        <w:t>5</w:t>
      </w:r>
      <w:r w:rsidRPr="00C75AD6">
        <w:rPr>
          <w:rFonts w:ascii="Times New Roman" w:hAnsi="Times New Roman"/>
        </w:rPr>
        <w:t xml:space="preserve"> school year:</w:t>
      </w:r>
    </w:p>
    <w:p w:rsidR="00044EE7" w:rsidRPr="00C75AD6" w:rsidRDefault="00044EE7" w:rsidP="00044EE7">
      <w:pPr>
        <w:pStyle w:val="ListParagraph"/>
        <w:tabs>
          <w:tab w:val="left" w:pos="1800"/>
        </w:tabs>
        <w:ind w:left="630"/>
        <w:rPr>
          <w:rFonts w:ascii="Times New Roman" w:hAnsi="Times New Roman"/>
        </w:rPr>
      </w:pPr>
    </w:p>
    <w:p w:rsidR="00044EE7" w:rsidRPr="00C75AD6" w:rsidRDefault="00044EE7" w:rsidP="00044EE7">
      <w:pPr>
        <w:pStyle w:val="ListParagraph"/>
        <w:tabs>
          <w:tab w:val="left" w:pos="1800"/>
        </w:tabs>
        <w:ind w:left="630"/>
        <w:rPr>
          <w:rFonts w:ascii="Times New Roman" w:hAnsi="Times New Roman"/>
        </w:rPr>
      </w:pPr>
      <w:r>
        <w:rPr>
          <w:rFonts w:ascii="Times New Roman" w:hAnsi="Times New Roman"/>
        </w:rPr>
        <w:tab/>
      </w:r>
      <w:r w:rsidRPr="00C75AD6">
        <w:rPr>
          <w:rFonts w:ascii="Times New Roman" w:hAnsi="Times New Roman"/>
        </w:rPr>
        <w:t>Principal</w:t>
      </w:r>
      <w:r w:rsidRPr="00C75AD6">
        <w:rPr>
          <w:rFonts w:ascii="Times New Roman" w:hAnsi="Times New Roman"/>
        </w:rPr>
        <w:tab/>
      </w:r>
      <w:r w:rsidRPr="00C75AD6">
        <w:rPr>
          <w:rFonts w:ascii="Times New Roman" w:hAnsi="Times New Roman"/>
        </w:rPr>
        <w:tab/>
        <w:t>Paul Morina</w:t>
      </w:r>
    </w:p>
    <w:p w:rsidR="00044EE7" w:rsidRPr="00C75AD6" w:rsidRDefault="00044EE7" w:rsidP="00044EE7">
      <w:pPr>
        <w:pStyle w:val="ListParagraph"/>
        <w:tabs>
          <w:tab w:val="left" w:pos="1800"/>
        </w:tabs>
        <w:ind w:left="630"/>
        <w:rPr>
          <w:rFonts w:ascii="Times New Roman" w:hAnsi="Times New Roman"/>
        </w:rPr>
      </w:pPr>
      <w:r>
        <w:rPr>
          <w:rFonts w:ascii="Times New Roman" w:hAnsi="Times New Roman"/>
        </w:rPr>
        <w:tab/>
      </w:r>
      <w:r w:rsidRPr="00C75AD6">
        <w:rPr>
          <w:rFonts w:ascii="Times New Roman" w:hAnsi="Times New Roman"/>
        </w:rPr>
        <w:t>Assistant Principal</w:t>
      </w:r>
      <w:r w:rsidRPr="00C75AD6">
        <w:rPr>
          <w:rFonts w:ascii="Times New Roman" w:hAnsi="Times New Roman"/>
        </w:rPr>
        <w:tab/>
        <w:t>James Pandolfo</w:t>
      </w:r>
    </w:p>
    <w:p w:rsidR="00044EE7" w:rsidRDefault="00044EE7" w:rsidP="00044EE7">
      <w:pPr>
        <w:pStyle w:val="ListParagraph"/>
        <w:tabs>
          <w:tab w:val="left" w:pos="1800"/>
        </w:tabs>
        <w:ind w:left="630"/>
        <w:rPr>
          <w:rFonts w:ascii="Times New Roman" w:hAnsi="Times New Roman"/>
        </w:rPr>
      </w:pPr>
      <w:r>
        <w:rPr>
          <w:rFonts w:ascii="Times New Roman" w:hAnsi="Times New Roman"/>
        </w:rPr>
        <w:tab/>
      </w:r>
      <w:r w:rsidRPr="00C75AD6">
        <w:rPr>
          <w:rFonts w:ascii="Times New Roman" w:hAnsi="Times New Roman"/>
        </w:rPr>
        <w:t>Teachers</w:t>
      </w:r>
      <w:r w:rsidRPr="00C75AD6">
        <w:rPr>
          <w:rFonts w:ascii="Times New Roman" w:hAnsi="Times New Roman"/>
        </w:rPr>
        <w:tab/>
      </w:r>
      <w:r w:rsidRPr="00C75AD6">
        <w:rPr>
          <w:rFonts w:ascii="Times New Roman" w:hAnsi="Times New Roman"/>
        </w:rPr>
        <w:tab/>
        <w:t>Shane Kovalesky, Su</w:t>
      </w:r>
      <w:r>
        <w:rPr>
          <w:rFonts w:ascii="Times New Roman" w:hAnsi="Times New Roman"/>
        </w:rPr>
        <w:t xml:space="preserve">san Howard and Thomas </w:t>
      </w:r>
      <w:proofErr w:type="spellStart"/>
      <w:r>
        <w:rPr>
          <w:rFonts w:ascii="Times New Roman" w:hAnsi="Times New Roman"/>
        </w:rPr>
        <w:t>Damminger</w:t>
      </w:r>
      <w:proofErr w:type="spellEnd"/>
    </w:p>
    <w:p w:rsidR="00044EE7" w:rsidRDefault="00044EE7" w:rsidP="00044EE7">
      <w:pPr>
        <w:pStyle w:val="ListParagraph"/>
        <w:tabs>
          <w:tab w:val="left" w:pos="1800"/>
        </w:tabs>
        <w:ind w:left="630"/>
        <w:rPr>
          <w:rFonts w:ascii="Times New Roman" w:hAnsi="Times New Roman"/>
        </w:rPr>
      </w:pPr>
    </w:p>
    <w:p w:rsidR="00044EE7" w:rsidRPr="00C75AD6" w:rsidRDefault="00044EE7" w:rsidP="00044EE7">
      <w:pPr>
        <w:pStyle w:val="ListParagraph"/>
        <w:tabs>
          <w:tab w:val="left" w:pos="1800"/>
        </w:tabs>
        <w:ind w:left="630"/>
        <w:rPr>
          <w:rFonts w:ascii="Times New Roman" w:hAnsi="Times New Roman"/>
        </w:rPr>
      </w:pPr>
      <w:r w:rsidRPr="00C75AD6">
        <w:rPr>
          <w:rFonts w:ascii="Times New Roman" w:hAnsi="Times New Roman"/>
          <w:u w:val="single"/>
        </w:rPr>
        <w:t>Informational</w:t>
      </w:r>
      <w:r w:rsidRPr="00C75AD6">
        <w:rPr>
          <w:rFonts w:ascii="Times New Roman" w:hAnsi="Times New Roman"/>
        </w:rPr>
        <w:t xml:space="preserve">:  The </w:t>
      </w:r>
      <w:proofErr w:type="spellStart"/>
      <w:r w:rsidRPr="00C75AD6">
        <w:rPr>
          <w:rFonts w:ascii="Times New Roman" w:hAnsi="Times New Roman"/>
        </w:rPr>
        <w:t>ScIP</w:t>
      </w:r>
      <w:proofErr w:type="spellEnd"/>
      <w:r w:rsidRPr="00C75AD6">
        <w:rPr>
          <w:rFonts w:ascii="Times New Roman" w:hAnsi="Times New Roman"/>
        </w:rPr>
        <w:t xml:space="preserve"> is required by the New Jersey Department of Education as a component of the TEACHNJ Act and </w:t>
      </w:r>
      <w:proofErr w:type="spellStart"/>
      <w:r w:rsidRPr="00C75AD6">
        <w:rPr>
          <w:rFonts w:ascii="Times New Roman" w:hAnsi="Times New Roman"/>
        </w:rPr>
        <w:t>AchieveNJ</w:t>
      </w:r>
      <w:proofErr w:type="spellEnd"/>
      <w:r w:rsidRPr="00C75AD6">
        <w:rPr>
          <w:rFonts w:ascii="Times New Roman" w:hAnsi="Times New Roman"/>
        </w:rPr>
        <w:t xml:space="preserve">.   Every school building must have such a panel.  The charge of the panel is to ensure, oversee and support the implementation of the teacher evaluation, professional development and mentoring policies at the school building level.  The </w:t>
      </w:r>
      <w:proofErr w:type="spellStart"/>
      <w:r w:rsidRPr="00C75AD6">
        <w:rPr>
          <w:rFonts w:ascii="Times New Roman" w:hAnsi="Times New Roman"/>
        </w:rPr>
        <w:t>ScIP</w:t>
      </w:r>
      <w:proofErr w:type="spellEnd"/>
      <w:r w:rsidRPr="00C75AD6">
        <w:rPr>
          <w:rFonts w:ascii="Times New Roman" w:hAnsi="Times New Roman"/>
        </w:rPr>
        <w:t xml:space="preserve"> also ensures that teachers have a significant voice in these important areas.  </w:t>
      </w:r>
    </w:p>
    <w:p w:rsidR="00044EE7" w:rsidRDefault="00044EE7" w:rsidP="00044EE7">
      <w:pPr>
        <w:pStyle w:val="ListParagraph"/>
        <w:tabs>
          <w:tab w:val="left" w:pos="1800"/>
        </w:tabs>
        <w:ind w:left="630"/>
        <w:rPr>
          <w:rFonts w:ascii="Times New Roman" w:hAnsi="Times New Roman"/>
        </w:rPr>
      </w:pPr>
    </w:p>
    <w:p w:rsidR="00740B09" w:rsidRDefault="00740B09" w:rsidP="00740B09">
      <w:pPr>
        <w:pStyle w:val="ListParagraph"/>
        <w:numPr>
          <w:ilvl w:val="0"/>
          <w:numId w:val="8"/>
        </w:numPr>
        <w:tabs>
          <w:tab w:val="left" w:pos="1800"/>
        </w:tabs>
        <w:rPr>
          <w:rFonts w:ascii="Times New Roman" w:hAnsi="Times New Roman"/>
        </w:rPr>
      </w:pPr>
      <w:r>
        <w:rPr>
          <w:rFonts w:ascii="Times New Roman" w:hAnsi="Times New Roman"/>
        </w:rPr>
        <w:t xml:space="preserve">Recommend approval for Natural Approach to Chemistry and Earth Science to present two half-day in-service training programs to Paulsboro High School and Paulsboro Junior High School teachers on Thursday, February 5, 2015.   There is no cost for the training but some class covers will need to be paid in order to facilitate the morning and afternoon training.  </w:t>
      </w:r>
    </w:p>
    <w:p w:rsidR="00740B09" w:rsidRDefault="00740B09" w:rsidP="00740B09">
      <w:pPr>
        <w:pStyle w:val="ListParagraph"/>
        <w:tabs>
          <w:tab w:val="left" w:pos="1800"/>
        </w:tabs>
        <w:ind w:left="630"/>
        <w:rPr>
          <w:rFonts w:ascii="Times New Roman" w:hAnsi="Times New Roman"/>
        </w:rPr>
      </w:pPr>
    </w:p>
    <w:p w:rsidR="00740B09" w:rsidRDefault="00740B09" w:rsidP="00740B09">
      <w:pPr>
        <w:pStyle w:val="ListParagraph"/>
        <w:tabs>
          <w:tab w:val="left" w:pos="1800"/>
        </w:tabs>
        <w:ind w:left="630"/>
        <w:rPr>
          <w:rFonts w:ascii="Times New Roman" w:hAnsi="Times New Roman"/>
        </w:rPr>
      </w:pPr>
      <w:r w:rsidRPr="00F367D7">
        <w:rPr>
          <w:rFonts w:ascii="Times New Roman" w:hAnsi="Times New Roman"/>
          <w:u w:val="single"/>
        </w:rPr>
        <w:t>Informational</w:t>
      </w:r>
      <w:r>
        <w:rPr>
          <w:rFonts w:ascii="Times New Roman" w:hAnsi="Times New Roman"/>
        </w:rPr>
        <w:t xml:space="preserve">:  The topic of this in-service training is the Next Generation Science Standards. </w:t>
      </w:r>
    </w:p>
    <w:p w:rsidR="00740B09" w:rsidRDefault="00740B09" w:rsidP="00740B09">
      <w:pPr>
        <w:pStyle w:val="ListParagraph"/>
        <w:tabs>
          <w:tab w:val="left" w:pos="1800"/>
        </w:tabs>
        <w:ind w:left="630"/>
        <w:rPr>
          <w:rFonts w:ascii="Times New Roman" w:hAnsi="Times New Roman"/>
        </w:rPr>
      </w:pPr>
    </w:p>
    <w:p w:rsidR="00927B3A" w:rsidRDefault="00927B3A" w:rsidP="00C75AD6">
      <w:pPr>
        <w:pStyle w:val="ListParagraph"/>
        <w:numPr>
          <w:ilvl w:val="0"/>
          <w:numId w:val="8"/>
        </w:numPr>
        <w:tabs>
          <w:tab w:val="left" w:pos="1800"/>
        </w:tabs>
        <w:rPr>
          <w:rFonts w:ascii="Times New Roman" w:hAnsi="Times New Roman"/>
        </w:rPr>
      </w:pPr>
      <w:r>
        <w:rPr>
          <w:rFonts w:ascii="Times New Roman" w:hAnsi="Times New Roman"/>
        </w:rPr>
        <w:t>Recommend approval of the following items relative to the Common Core Academy Grant:</w:t>
      </w:r>
    </w:p>
    <w:p w:rsidR="00927B3A" w:rsidRDefault="00927B3A" w:rsidP="00927B3A">
      <w:pPr>
        <w:pStyle w:val="ListParagraph"/>
        <w:tabs>
          <w:tab w:val="left" w:pos="1800"/>
        </w:tabs>
        <w:ind w:left="630"/>
        <w:rPr>
          <w:rFonts w:ascii="Times New Roman" w:hAnsi="Times New Roman"/>
        </w:rPr>
      </w:pPr>
    </w:p>
    <w:p w:rsidR="00072B31" w:rsidRDefault="00927B3A" w:rsidP="003F6C32">
      <w:pPr>
        <w:pStyle w:val="ListParagraph"/>
        <w:tabs>
          <w:tab w:val="left" w:pos="1080"/>
          <w:tab w:val="left" w:pos="1800"/>
        </w:tabs>
        <w:ind w:left="630"/>
        <w:rPr>
          <w:rFonts w:ascii="Times New Roman" w:hAnsi="Times New Roman"/>
        </w:rPr>
      </w:pPr>
      <w:r>
        <w:rPr>
          <w:rFonts w:ascii="Times New Roman" w:hAnsi="Times New Roman"/>
        </w:rPr>
        <w:t xml:space="preserve">1.   </w:t>
      </w:r>
      <w:r>
        <w:rPr>
          <w:rFonts w:ascii="Times New Roman" w:hAnsi="Times New Roman"/>
        </w:rPr>
        <w:tab/>
      </w:r>
      <w:r w:rsidRPr="008A3F5B">
        <w:rPr>
          <w:rFonts w:ascii="Times New Roman" w:hAnsi="Times New Roman"/>
        </w:rPr>
        <w:t>Recommend approval to participate as a partner with Rowan University</w:t>
      </w:r>
      <w:r>
        <w:rPr>
          <w:rFonts w:ascii="Times New Roman" w:hAnsi="Times New Roman"/>
        </w:rPr>
        <w:t xml:space="preserve"> by accepting </w:t>
      </w:r>
      <w:r w:rsidRPr="00927B3A">
        <w:rPr>
          <w:rFonts w:ascii="Times New Roman" w:hAnsi="Times New Roman"/>
        </w:rPr>
        <w:t xml:space="preserve">a </w:t>
      </w:r>
    </w:p>
    <w:p w:rsidR="00927B3A" w:rsidRPr="00927B3A" w:rsidRDefault="00072B31" w:rsidP="00927B3A">
      <w:pPr>
        <w:pStyle w:val="ListParagraph"/>
        <w:tabs>
          <w:tab w:val="left" w:pos="1080"/>
          <w:tab w:val="left" w:pos="1800"/>
        </w:tabs>
        <w:rPr>
          <w:rFonts w:ascii="Times New Roman" w:hAnsi="Times New Roman"/>
        </w:rPr>
      </w:pPr>
      <w:r>
        <w:rPr>
          <w:rFonts w:ascii="Times New Roman" w:hAnsi="Times New Roman"/>
        </w:rPr>
        <w:tab/>
      </w:r>
      <w:proofErr w:type="gramStart"/>
      <w:r w:rsidR="00927B3A" w:rsidRPr="00927B3A">
        <w:rPr>
          <w:rFonts w:ascii="Times New Roman" w:hAnsi="Times New Roman"/>
        </w:rPr>
        <w:t>professional</w:t>
      </w:r>
      <w:proofErr w:type="gramEnd"/>
      <w:r w:rsidR="00927B3A" w:rsidRPr="00927B3A">
        <w:rPr>
          <w:rFonts w:ascii="Times New Roman" w:hAnsi="Times New Roman"/>
        </w:rPr>
        <w:t xml:space="preserve"> development grant to the New Jersey Department of Education (NJDOE).  </w:t>
      </w:r>
    </w:p>
    <w:p w:rsidR="00927B3A" w:rsidRDefault="00927B3A" w:rsidP="00927B3A">
      <w:pPr>
        <w:pStyle w:val="ListParagraph"/>
        <w:tabs>
          <w:tab w:val="left" w:pos="1080"/>
          <w:tab w:val="left" w:pos="1800"/>
        </w:tabs>
        <w:rPr>
          <w:rFonts w:ascii="Times New Roman" w:hAnsi="Times New Roman"/>
        </w:rPr>
      </w:pPr>
    </w:p>
    <w:p w:rsidR="00927B3A" w:rsidRDefault="00927B3A" w:rsidP="00927B3A">
      <w:pPr>
        <w:pStyle w:val="ListParagraph"/>
        <w:tabs>
          <w:tab w:val="left" w:pos="1080"/>
          <w:tab w:val="left" w:pos="1800"/>
        </w:tabs>
        <w:ind w:left="630"/>
        <w:rPr>
          <w:rFonts w:ascii="Times New Roman" w:hAnsi="Times New Roman"/>
        </w:rPr>
      </w:pPr>
      <w:r>
        <w:rPr>
          <w:rFonts w:ascii="Times New Roman" w:hAnsi="Times New Roman"/>
        </w:rPr>
        <w:t>2.</w:t>
      </w:r>
      <w:r>
        <w:rPr>
          <w:rFonts w:ascii="Times New Roman" w:hAnsi="Times New Roman"/>
        </w:rPr>
        <w:tab/>
        <w:t>R</w:t>
      </w:r>
      <w:r w:rsidR="00A41D25">
        <w:rPr>
          <w:rFonts w:ascii="Times New Roman" w:hAnsi="Times New Roman"/>
        </w:rPr>
        <w:t xml:space="preserve">etroactive approval for the following staff members to attend the Opening Session of the </w:t>
      </w:r>
    </w:p>
    <w:p w:rsidR="00A41D25" w:rsidRDefault="00A41D25" w:rsidP="00927B3A">
      <w:pPr>
        <w:pStyle w:val="ListParagraph"/>
        <w:tabs>
          <w:tab w:val="left" w:pos="1080"/>
          <w:tab w:val="left" w:pos="1800"/>
        </w:tabs>
        <w:ind w:left="1080"/>
        <w:rPr>
          <w:rFonts w:ascii="Times New Roman" w:hAnsi="Times New Roman"/>
        </w:rPr>
      </w:pPr>
      <w:r>
        <w:rPr>
          <w:rFonts w:ascii="Times New Roman" w:hAnsi="Times New Roman"/>
        </w:rPr>
        <w:t>Co</w:t>
      </w:r>
      <w:r w:rsidR="00F367D7">
        <w:rPr>
          <w:rFonts w:ascii="Times New Roman" w:hAnsi="Times New Roman"/>
        </w:rPr>
        <w:t>mmon Core Academy at Rowan University</w:t>
      </w:r>
      <w:r>
        <w:rPr>
          <w:rFonts w:ascii="Times New Roman" w:hAnsi="Times New Roman"/>
        </w:rPr>
        <w:t xml:space="preserve"> in Glassboro, New Jersey on Friday, January 16, 2015.  All costs for the training including substitute teachers is paid via the Common Core Academy Grant.</w:t>
      </w:r>
      <w:r w:rsidR="00244EC8">
        <w:rPr>
          <w:rFonts w:ascii="Times New Roman" w:hAnsi="Times New Roman"/>
        </w:rPr>
        <w:t xml:space="preserve">  </w:t>
      </w:r>
    </w:p>
    <w:p w:rsidR="00244EC8" w:rsidRDefault="00244EC8" w:rsidP="00927B3A">
      <w:pPr>
        <w:pStyle w:val="ListParagraph"/>
        <w:tabs>
          <w:tab w:val="left" w:pos="1080"/>
          <w:tab w:val="left" w:pos="1800"/>
        </w:tabs>
        <w:ind w:left="630"/>
        <w:rPr>
          <w:rFonts w:ascii="Times New Roman" w:hAnsi="Times New Roman"/>
        </w:rPr>
      </w:pPr>
    </w:p>
    <w:p w:rsidR="00244EC8" w:rsidRDefault="00244EC8" w:rsidP="00927B3A">
      <w:pPr>
        <w:pStyle w:val="ListParagraph"/>
        <w:tabs>
          <w:tab w:val="left" w:pos="1080"/>
          <w:tab w:val="left" w:pos="1800"/>
        </w:tabs>
        <w:ind w:left="1080"/>
        <w:rPr>
          <w:rFonts w:ascii="Times New Roman" w:hAnsi="Times New Roman"/>
        </w:rPr>
      </w:pPr>
      <w:r>
        <w:rPr>
          <w:rFonts w:ascii="Times New Roman" w:hAnsi="Times New Roman"/>
        </w:rPr>
        <w:t xml:space="preserve">This recommendation also includes approval to participate in Steering Committee meetings during February, April and June 2015.  </w:t>
      </w:r>
    </w:p>
    <w:p w:rsidR="00A41D25" w:rsidRDefault="00A41D25" w:rsidP="00927B3A">
      <w:pPr>
        <w:tabs>
          <w:tab w:val="left" w:pos="1080"/>
          <w:tab w:val="left" w:pos="1800"/>
        </w:tabs>
        <w:ind w:left="630"/>
      </w:pPr>
      <w:r>
        <w:tab/>
      </w:r>
      <w:r w:rsidR="00927B3A">
        <w:tab/>
      </w:r>
      <w:r w:rsidR="00244EC8">
        <w:t>Instructional</w:t>
      </w:r>
      <w:r>
        <w:t xml:space="preserve"> Coach </w:t>
      </w:r>
      <w:r>
        <w:tab/>
      </w:r>
      <w:r>
        <w:tab/>
      </w:r>
      <w:r w:rsidR="00244EC8">
        <w:tab/>
      </w:r>
      <w:r w:rsidR="00244EC8">
        <w:tab/>
      </w:r>
      <w:r w:rsidR="00244EC8">
        <w:tab/>
      </w:r>
      <w:r>
        <w:t>Rebecca Richardson</w:t>
      </w:r>
    </w:p>
    <w:p w:rsidR="00A41D25" w:rsidRDefault="00A41D25" w:rsidP="00927B3A">
      <w:pPr>
        <w:tabs>
          <w:tab w:val="left" w:pos="1080"/>
          <w:tab w:val="left" w:pos="1800"/>
        </w:tabs>
        <w:ind w:left="630"/>
      </w:pPr>
      <w:r>
        <w:tab/>
      </w:r>
      <w:r w:rsidR="00927B3A">
        <w:tab/>
      </w:r>
      <w:r>
        <w:t xml:space="preserve">Paulsboro </w:t>
      </w:r>
      <w:r w:rsidR="00244EC8">
        <w:t>Junior</w:t>
      </w:r>
      <w:r>
        <w:t xml:space="preserve"> High School Principal</w:t>
      </w:r>
      <w:r>
        <w:tab/>
      </w:r>
      <w:r>
        <w:tab/>
        <w:t>Mildred Tolbert</w:t>
      </w:r>
    </w:p>
    <w:p w:rsidR="00A41D25" w:rsidRDefault="00A41D25" w:rsidP="00927B3A">
      <w:pPr>
        <w:tabs>
          <w:tab w:val="left" w:pos="1080"/>
          <w:tab w:val="left" w:pos="1800"/>
        </w:tabs>
        <w:ind w:left="630"/>
      </w:pPr>
      <w:r>
        <w:tab/>
      </w:r>
      <w:r w:rsidR="00927B3A">
        <w:tab/>
      </w:r>
      <w:r>
        <w:t>Paulsboro Junior High School Teacher</w:t>
      </w:r>
      <w:r>
        <w:tab/>
      </w:r>
      <w:r>
        <w:tab/>
        <w:t xml:space="preserve">John </w:t>
      </w:r>
      <w:proofErr w:type="spellStart"/>
      <w:r w:rsidR="00E95640">
        <w:t>Marcucci</w:t>
      </w:r>
      <w:proofErr w:type="spellEnd"/>
    </w:p>
    <w:p w:rsidR="00A41D25" w:rsidRPr="00A41D25" w:rsidRDefault="00A41D25" w:rsidP="00927B3A">
      <w:pPr>
        <w:tabs>
          <w:tab w:val="left" w:pos="1080"/>
          <w:tab w:val="left" w:pos="1800"/>
        </w:tabs>
        <w:ind w:left="630"/>
      </w:pPr>
      <w:r>
        <w:tab/>
      </w:r>
      <w:r w:rsidR="00927B3A">
        <w:tab/>
      </w:r>
      <w:r>
        <w:t>Paulsboro Junior High School Teacher</w:t>
      </w:r>
      <w:r>
        <w:tab/>
      </w:r>
      <w:r>
        <w:tab/>
        <w:t>Susan Schaffer</w:t>
      </w:r>
    </w:p>
    <w:p w:rsidR="00A41D25" w:rsidRDefault="00A41D25" w:rsidP="00927B3A">
      <w:pPr>
        <w:pStyle w:val="ListParagraph"/>
        <w:tabs>
          <w:tab w:val="left" w:pos="1080"/>
          <w:tab w:val="left" w:pos="1800"/>
        </w:tabs>
        <w:ind w:left="630"/>
        <w:rPr>
          <w:rFonts w:ascii="Times New Roman" w:hAnsi="Times New Roman"/>
        </w:rPr>
      </w:pPr>
    </w:p>
    <w:p w:rsidR="00244EC8" w:rsidRDefault="00244EC8" w:rsidP="00927B3A">
      <w:pPr>
        <w:pStyle w:val="ListParagraph"/>
        <w:tabs>
          <w:tab w:val="left" w:pos="1080"/>
          <w:tab w:val="left" w:pos="1800"/>
        </w:tabs>
        <w:ind w:left="630"/>
        <w:rPr>
          <w:rFonts w:ascii="Times New Roman" w:hAnsi="Times New Roman"/>
        </w:rPr>
      </w:pPr>
      <w:r w:rsidRPr="00244EC8">
        <w:rPr>
          <w:rFonts w:ascii="Times New Roman" w:hAnsi="Times New Roman"/>
          <w:u w:val="single"/>
        </w:rPr>
        <w:t>Informational</w:t>
      </w:r>
      <w:r>
        <w:rPr>
          <w:rFonts w:ascii="Times New Roman" w:hAnsi="Times New Roman"/>
        </w:rPr>
        <w:t xml:space="preserve">:  The overall purpose of the Common Core Academy Grant is to enhance content knowledge and instructional strategies in the areas of Language Arts Literacy and Social Studies (including special education) at the junior high school level.  One goal is to increase coordination between social </w:t>
      </w:r>
      <w:r w:rsidR="00CE773B">
        <w:rPr>
          <w:rFonts w:ascii="Times New Roman" w:hAnsi="Times New Roman"/>
        </w:rPr>
        <w:t>studies</w:t>
      </w:r>
      <w:r w:rsidR="00D3786B">
        <w:rPr>
          <w:rFonts w:ascii="Times New Roman" w:hAnsi="Times New Roman"/>
        </w:rPr>
        <w:t xml:space="preserve"> </w:t>
      </w:r>
      <w:r>
        <w:rPr>
          <w:rFonts w:ascii="Times New Roman" w:hAnsi="Times New Roman"/>
        </w:rPr>
        <w:t xml:space="preserve">and language arts teachers in order to improve the quality of student writing and reading comprehension.   </w:t>
      </w:r>
      <w:r w:rsidR="00B06D98">
        <w:rPr>
          <w:rFonts w:ascii="Times New Roman" w:hAnsi="Times New Roman"/>
        </w:rPr>
        <w:t xml:space="preserve">The Board of Education approved participation with Rowan University </w:t>
      </w:r>
      <w:r w:rsidR="00AB52CE">
        <w:rPr>
          <w:rFonts w:ascii="Times New Roman" w:hAnsi="Times New Roman"/>
        </w:rPr>
        <w:t xml:space="preserve">at its August 28, 2014 meeting. </w:t>
      </w:r>
    </w:p>
    <w:p w:rsidR="00244EC8" w:rsidRDefault="00244EC8" w:rsidP="00927B3A">
      <w:pPr>
        <w:pStyle w:val="ListParagraph"/>
        <w:tabs>
          <w:tab w:val="left" w:pos="1080"/>
          <w:tab w:val="left" w:pos="1800"/>
        </w:tabs>
        <w:ind w:left="630"/>
        <w:rPr>
          <w:rFonts w:ascii="Times New Roman" w:hAnsi="Times New Roman"/>
        </w:rPr>
      </w:pPr>
    </w:p>
    <w:p w:rsidR="00F367D7" w:rsidRDefault="00244EC8" w:rsidP="00740B09">
      <w:pPr>
        <w:pStyle w:val="ListParagraph"/>
        <w:tabs>
          <w:tab w:val="left" w:pos="1080"/>
          <w:tab w:val="left" w:pos="1800"/>
        </w:tabs>
        <w:ind w:left="630"/>
        <w:rPr>
          <w:rFonts w:ascii="Times New Roman" w:hAnsi="Times New Roman"/>
        </w:rPr>
      </w:pPr>
      <w:r>
        <w:rPr>
          <w:rFonts w:ascii="Times New Roman" w:hAnsi="Times New Roman"/>
        </w:rPr>
        <w:t xml:space="preserve">The New Jersey Department of Education announced the above training too late for it to be included on the December 2014 agenda of the Board of Education.   As a result, the Interim Superintendent approved staff attendance at the training session, and now, respectfully requests that the Board of Education confirm this action.  The Board of Education authorized the Interim Superintendent to take this type of action at its June 30, 2014 meeting. </w:t>
      </w:r>
    </w:p>
    <w:p w:rsidR="00740B09" w:rsidRPr="00740B09" w:rsidRDefault="00740B09" w:rsidP="00740B09">
      <w:pPr>
        <w:pStyle w:val="ListParagraph"/>
        <w:tabs>
          <w:tab w:val="left" w:pos="1080"/>
          <w:tab w:val="left" w:pos="1800"/>
        </w:tabs>
        <w:ind w:left="630"/>
        <w:rPr>
          <w:rFonts w:ascii="Times New Roman" w:hAnsi="Times New Roman"/>
        </w:rPr>
      </w:pPr>
    </w:p>
    <w:p w:rsidR="00044EE7" w:rsidRDefault="00044EE7" w:rsidP="00044EE7">
      <w:pPr>
        <w:pStyle w:val="ListParagraph"/>
        <w:numPr>
          <w:ilvl w:val="0"/>
          <w:numId w:val="8"/>
        </w:numPr>
        <w:tabs>
          <w:tab w:val="left" w:pos="1800"/>
        </w:tabs>
        <w:rPr>
          <w:rFonts w:ascii="Times New Roman" w:hAnsi="Times New Roman"/>
        </w:rPr>
      </w:pPr>
      <w:r>
        <w:rPr>
          <w:rFonts w:ascii="Times New Roman" w:hAnsi="Times New Roman"/>
        </w:rPr>
        <w:t xml:space="preserve">Recommend approval for Rowan University Student Daniella Kathleen Morrow to complete her Clinical Practice (formerly known as Student Teaching) at Loudenslager Elementary School from Tuesday, January 20, 2015 through Friday, March 13, 2015.  Teacher of Health and Physical Education Dean </w:t>
      </w:r>
      <w:proofErr w:type="spellStart"/>
      <w:r>
        <w:rPr>
          <w:rFonts w:ascii="Times New Roman" w:hAnsi="Times New Roman"/>
        </w:rPr>
        <w:t>Duca</w:t>
      </w:r>
      <w:proofErr w:type="spellEnd"/>
      <w:r>
        <w:rPr>
          <w:rFonts w:ascii="Times New Roman" w:hAnsi="Times New Roman"/>
        </w:rPr>
        <w:t xml:space="preserve"> will serve as the Cooperating Teacher for Ms. Morrow.  </w:t>
      </w:r>
    </w:p>
    <w:p w:rsidR="00044EE7" w:rsidRDefault="00044EE7" w:rsidP="00044EE7">
      <w:pPr>
        <w:pStyle w:val="ListParagraph"/>
        <w:tabs>
          <w:tab w:val="left" w:pos="1800"/>
        </w:tabs>
        <w:ind w:left="630"/>
        <w:rPr>
          <w:rFonts w:ascii="Times New Roman" w:hAnsi="Times New Roman"/>
        </w:rPr>
      </w:pPr>
    </w:p>
    <w:p w:rsidR="00C75AD6" w:rsidRDefault="00044EE7" w:rsidP="00044EE7">
      <w:pPr>
        <w:pStyle w:val="ListParagraph"/>
        <w:tabs>
          <w:tab w:val="left" w:pos="1800"/>
        </w:tabs>
        <w:ind w:left="630"/>
        <w:rPr>
          <w:rFonts w:ascii="Times New Roman" w:hAnsi="Times New Roman"/>
        </w:rPr>
      </w:pPr>
      <w:r w:rsidRPr="0085339D">
        <w:rPr>
          <w:rFonts w:ascii="Times New Roman" w:hAnsi="Times New Roman"/>
          <w:u w:val="single"/>
        </w:rPr>
        <w:t>Informational</w:t>
      </w:r>
      <w:r w:rsidRPr="0085339D">
        <w:rPr>
          <w:rFonts w:ascii="Times New Roman" w:hAnsi="Times New Roman"/>
        </w:rPr>
        <w:t>:   During Clinical Practice the student will observe class prior to gradually taking over all teacher duties for her cooperating teacher. A professor from Rowan University will also make at least eight visits to the school.</w:t>
      </w:r>
      <w:r>
        <w:rPr>
          <w:rFonts w:ascii="Times New Roman" w:hAnsi="Times New Roman"/>
        </w:rPr>
        <w:t xml:space="preserve">  The request by Rowan University was made too late to be included on the December 2014 agenda of the Board of Education.  The Interim Superintendent approved the request and now respectfully requests that the Board of Education confirm this action. </w:t>
      </w:r>
    </w:p>
    <w:p w:rsidR="00044EE7" w:rsidRPr="00044EE7" w:rsidRDefault="00044EE7" w:rsidP="00044EE7">
      <w:pPr>
        <w:pStyle w:val="ListParagraph"/>
        <w:tabs>
          <w:tab w:val="left" w:pos="1800"/>
        </w:tabs>
        <w:ind w:left="630"/>
        <w:rPr>
          <w:rFonts w:ascii="Times New Roman" w:hAnsi="Times New Roman"/>
        </w:rPr>
      </w:pPr>
    </w:p>
    <w:p w:rsidR="007554FF" w:rsidRPr="007554FF" w:rsidRDefault="007554FF" w:rsidP="007554FF">
      <w:pPr>
        <w:pStyle w:val="ListParagraph"/>
        <w:numPr>
          <w:ilvl w:val="0"/>
          <w:numId w:val="8"/>
        </w:numPr>
        <w:tabs>
          <w:tab w:val="left" w:pos="1800"/>
        </w:tabs>
        <w:rPr>
          <w:rFonts w:ascii="Times New Roman" w:hAnsi="Times New Roman"/>
        </w:rPr>
      </w:pPr>
      <w:r w:rsidRPr="007554FF">
        <w:rPr>
          <w:rFonts w:ascii="Times New Roman" w:hAnsi="Times New Roman"/>
        </w:rPr>
        <w:t>Recommend approval for the following people to serve on the Scho</w:t>
      </w:r>
      <w:r>
        <w:rPr>
          <w:rFonts w:ascii="Times New Roman" w:hAnsi="Times New Roman"/>
        </w:rPr>
        <w:t>ol Improvement Panel (</w:t>
      </w:r>
      <w:proofErr w:type="spellStart"/>
      <w:r>
        <w:rPr>
          <w:rFonts w:ascii="Times New Roman" w:hAnsi="Times New Roman"/>
        </w:rPr>
        <w:t>ScIP</w:t>
      </w:r>
      <w:proofErr w:type="spellEnd"/>
      <w:r>
        <w:rPr>
          <w:rFonts w:ascii="Times New Roman" w:hAnsi="Times New Roman"/>
        </w:rPr>
        <w:t>) for</w:t>
      </w:r>
      <w:r w:rsidRPr="007554FF">
        <w:rPr>
          <w:rFonts w:ascii="Times New Roman" w:hAnsi="Times New Roman"/>
        </w:rPr>
        <w:t xml:space="preserve"> Billingsport Early Childhood Center and Loudenslager E</w:t>
      </w:r>
      <w:r>
        <w:rPr>
          <w:rFonts w:ascii="Times New Roman" w:hAnsi="Times New Roman"/>
        </w:rPr>
        <w:t>lementary School during the 2014-201</w:t>
      </w:r>
      <w:r w:rsidR="00AC2F35">
        <w:rPr>
          <w:rFonts w:ascii="Times New Roman" w:hAnsi="Times New Roman"/>
        </w:rPr>
        <w:t>5</w:t>
      </w:r>
      <w:r>
        <w:rPr>
          <w:rFonts w:ascii="Times New Roman" w:hAnsi="Times New Roman"/>
        </w:rPr>
        <w:t xml:space="preserve"> </w:t>
      </w:r>
      <w:r w:rsidRPr="007554FF">
        <w:rPr>
          <w:rFonts w:ascii="Times New Roman" w:hAnsi="Times New Roman"/>
        </w:rPr>
        <w:t>school year:</w:t>
      </w:r>
    </w:p>
    <w:p w:rsidR="00AB327F" w:rsidRDefault="00AB327F">
      <w:pPr>
        <w:spacing w:after="200" w:line="276" w:lineRule="auto"/>
        <w:rPr>
          <w:rFonts w:eastAsia="Calibri"/>
        </w:rPr>
      </w:pPr>
      <w:r>
        <w:br w:type="page"/>
      </w:r>
    </w:p>
    <w:p w:rsidR="007554FF" w:rsidRPr="007554FF" w:rsidRDefault="007554FF" w:rsidP="007554FF">
      <w:pPr>
        <w:pStyle w:val="ListParagraph"/>
        <w:tabs>
          <w:tab w:val="left" w:pos="1800"/>
        </w:tabs>
        <w:ind w:left="630"/>
        <w:rPr>
          <w:rFonts w:ascii="Times New Roman" w:hAnsi="Times New Roman"/>
        </w:rPr>
      </w:pPr>
    </w:p>
    <w:p w:rsidR="007554FF" w:rsidRPr="007554FF" w:rsidRDefault="007554FF" w:rsidP="007554FF">
      <w:pPr>
        <w:pStyle w:val="ListParagraph"/>
        <w:tabs>
          <w:tab w:val="left" w:pos="1800"/>
        </w:tabs>
        <w:ind w:left="630"/>
        <w:rPr>
          <w:rFonts w:ascii="Times New Roman" w:hAnsi="Times New Roman"/>
          <w:u w:val="single"/>
        </w:rPr>
      </w:pPr>
      <w:r>
        <w:rPr>
          <w:rFonts w:ascii="Times New Roman" w:hAnsi="Times New Roman"/>
        </w:rPr>
        <w:tab/>
      </w:r>
      <w:r w:rsidRPr="007554FF">
        <w:rPr>
          <w:rFonts w:ascii="Times New Roman" w:hAnsi="Times New Roman"/>
          <w:u w:val="single"/>
        </w:rPr>
        <w:t>Billingsport Early Childhood Center</w:t>
      </w:r>
    </w:p>
    <w:p w:rsidR="007554FF" w:rsidRPr="007554FF" w:rsidRDefault="007554FF" w:rsidP="007554FF">
      <w:pPr>
        <w:pStyle w:val="ListParagraph"/>
        <w:tabs>
          <w:tab w:val="left" w:pos="1800"/>
        </w:tabs>
        <w:ind w:left="630"/>
        <w:rPr>
          <w:rFonts w:ascii="Times New Roman" w:hAnsi="Times New Roman"/>
        </w:rPr>
      </w:pPr>
      <w:r>
        <w:rPr>
          <w:rFonts w:ascii="Times New Roman" w:hAnsi="Times New Roman"/>
        </w:rPr>
        <w:tab/>
      </w:r>
      <w:r w:rsidRPr="007554FF">
        <w:rPr>
          <w:rFonts w:ascii="Times New Roman" w:hAnsi="Times New Roman"/>
        </w:rPr>
        <w:t>Principal</w:t>
      </w:r>
      <w:r w:rsidRPr="007554FF">
        <w:rPr>
          <w:rFonts w:ascii="Times New Roman" w:hAnsi="Times New Roman"/>
        </w:rPr>
        <w:tab/>
        <w:t>Paul Bracciante</w:t>
      </w:r>
    </w:p>
    <w:p w:rsidR="007554FF" w:rsidRDefault="007554FF" w:rsidP="007554FF">
      <w:pPr>
        <w:pStyle w:val="ListParagraph"/>
        <w:tabs>
          <w:tab w:val="left" w:pos="1800"/>
        </w:tabs>
        <w:ind w:hanging="90"/>
        <w:rPr>
          <w:rFonts w:ascii="Times New Roman" w:hAnsi="Times New Roman"/>
        </w:rPr>
      </w:pPr>
      <w:r>
        <w:rPr>
          <w:rFonts w:ascii="Times New Roman" w:hAnsi="Times New Roman"/>
        </w:rPr>
        <w:tab/>
      </w:r>
      <w:r>
        <w:rPr>
          <w:rFonts w:ascii="Times New Roman" w:hAnsi="Times New Roman"/>
        </w:rPr>
        <w:tab/>
      </w:r>
      <w:r w:rsidRPr="007554FF">
        <w:rPr>
          <w:rFonts w:ascii="Times New Roman" w:hAnsi="Times New Roman"/>
        </w:rPr>
        <w:t>Teachers</w:t>
      </w:r>
      <w:r w:rsidRPr="007554FF">
        <w:rPr>
          <w:rFonts w:ascii="Times New Roman" w:hAnsi="Times New Roman"/>
        </w:rPr>
        <w:tab/>
      </w:r>
      <w:r>
        <w:rPr>
          <w:rFonts w:ascii="Times New Roman" w:hAnsi="Times New Roman"/>
        </w:rPr>
        <w:t xml:space="preserve">Lauren Bergmann, Karen Dutton, </w:t>
      </w:r>
      <w:r w:rsidRPr="007554FF">
        <w:rPr>
          <w:rFonts w:ascii="Times New Roman" w:hAnsi="Times New Roman"/>
        </w:rPr>
        <w:t>Mary Elton,</w:t>
      </w:r>
      <w:r>
        <w:rPr>
          <w:rFonts w:ascii="Times New Roman" w:hAnsi="Times New Roman"/>
        </w:rPr>
        <w:t xml:space="preserve"> and</w:t>
      </w:r>
      <w:r w:rsidRPr="007554FF">
        <w:rPr>
          <w:rFonts w:ascii="Times New Roman" w:hAnsi="Times New Roman"/>
        </w:rPr>
        <w:t xml:space="preserve"> </w:t>
      </w:r>
    </w:p>
    <w:p w:rsidR="007554FF" w:rsidRDefault="007554FF" w:rsidP="00AC2F35">
      <w:pPr>
        <w:pStyle w:val="ListParagraph"/>
        <w:tabs>
          <w:tab w:val="left" w:pos="1800"/>
        </w:tabs>
        <w:spacing w:after="0"/>
        <w:ind w:hanging="8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Candell</w:t>
      </w:r>
      <w:proofErr w:type="spellEnd"/>
      <w:r>
        <w:rPr>
          <w:rFonts w:ascii="Times New Roman" w:hAnsi="Times New Roman"/>
        </w:rPr>
        <w:t xml:space="preserve"> </w:t>
      </w:r>
      <w:r w:rsidRPr="007554FF">
        <w:rPr>
          <w:rFonts w:ascii="Times New Roman" w:hAnsi="Times New Roman"/>
        </w:rPr>
        <w:t>Maxie</w:t>
      </w:r>
    </w:p>
    <w:p w:rsidR="00AC2F35" w:rsidRPr="007554FF" w:rsidRDefault="00AC2F35" w:rsidP="00AC2F35">
      <w:pPr>
        <w:pStyle w:val="ListParagraph"/>
        <w:tabs>
          <w:tab w:val="left" w:pos="1800"/>
        </w:tabs>
        <w:spacing w:after="0"/>
        <w:ind w:hanging="86"/>
        <w:rPr>
          <w:rFonts w:ascii="Times New Roman" w:hAnsi="Times New Roman"/>
        </w:rPr>
      </w:pPr>
    </w:p>
    <w:p w:rsidR="007554FF" w:rsidRPr="007554FF" w:rsidRDefault="007554FF" w:rsidP="007554FF">
      <w:pPr>
        <w:tabs>
          <w:tab w:val="left" w:pos="1800"/>
        </w:tabs>
        <w:ind w:left="270"/>
        <w:rPr>
          <w:u w:val="single"/>
        </w:rPr>
      </w:pPr>
      <w:r>
        <w:tab/>
      </w:r>
      <w:r w:rsidRPr="007554FF">
        <w:rPr>
          <w:u w:val="single"/>
        </w:rPr>
        <w:t>Loudenslager Elementary School</w:t>
      </w:r>
    </w:p>
    <w:p w:rsidR="007554FF" w:rsidRPr="007554FF" w:rsidRDefault="007554FF" w:rsidP="007554FF">
      <w:pPr>
        <w:tabs>
          <w:tab w:val="left" w:pos="1800"/>
        </w:tabs>
        <w:ind w:left="270"/>
      </w:pPr>
      <w:r>
        <w:tab/>
      </w:r>
      <w:r w:rsidRPr="007554FF">
        <w:t>Principal</w:t>
      </w:r>
      <w:r w:rsidRPr="007554FF">
        <w:tab/>
      </w:r>
      <w:r>
        <w:t>Phillip Neff</w:t>
      </w:r>
    </w:p>
    <w:p w:rsidR="007554FF" w:rsidRDefault="007554FF" w:rsidP="007554FF">
      <w:pPr>
        <w:pStyle w:val="ListParagraph"/>
        <w:tabs>
          <w:tab w:val="left" w:pos="1800"/>
        </w:tabs>
        <w:ind w:left="630"/>
        <w:rPr>
          <w:rFonts w:ascii="Times New Roman" w:hAnsi="Times New Roman"/>
        </w:rPr>
      </w:pPr>
      <w:r>
        <w:rPr>
          <w:rFonts w:ascii="Times New Roman" w:hAnsi="Times New Roman"/>
        </w:rPr>
        <w:tab/>
        <w:t>Teachers</w:t>
      </w:r>
      <w:r>
        <w:rPr>
          <w:rFonts w:ascii="Times New Roman" w:hAnsi="Times New Roman"/>
        </w:rPr>
        <w:tab/>
      </w:r>
      <w:r w:rsidRPr="00944CDA">
        <w:rPr>
          <w:rFonts w:ascii="Times New Roman" w:hAnsi="Times New Roman"/>
        </w:rPr>
        <w:t>Maryann</w:t>
      </w:r>
      <w:r>
        <w:rPr>
          <w:rFonts w:ascii="Times New Roman" w:hAnsi="Times New Roman"/>
        </w:rPr>
        <w:t xml:space="preserve"> Ridinger, Shirley Gill, </w:t>
      </w:r>
      <w:r w:rsidRPr="007554FF">
        <w:rPr>
          <w:rFonts w:ascii="Times New Roman" w:hAnsi="Times New Roman"/>
        </w:rPr>
        <w:t>JoAnne Gayeski</w:t>
      </w:r>
      <w:r>
        <w:rPr>
          <w:rFonts w:ascii="Times New Roman" w:hAnsi="Times New Roman"/>
        </w:rPr>
        <w:t>, Anthony</w:t>
      </w:r>
    </w:p>
    <w:p w:rsidR="007554FF" w:rsidRDefault="007554FF" w:rsidP="007554FF">
      <w:pPr>
        <w:pStyle w:val="ListParagraph"/>
        <w:tabs>
          <w:tab w:val="left" w:pos="1800"/>
        </w:tabs>
        <w:ind w:left="6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Petrutz</w:t>
      </w:r>
      <w:proofErr w:type="spellEnd"/>
      <w:r>
        <w:rPr>
          <w:rFonts w:ascii="Times New Roman" w:hAnsi="Times New Roman"/>
        </w:rPr>
        <w:t xml:space="preserve">, Tara Stahl, Ellen </w:t>
      </w:r>
      <w:proofErr w:type="spellStart"/>
      <w:r>
        <w:rPr>
          <w:rFonts w:ascii="Times New Roman" w:hAnsi="Times New Roman"/>
        </w:rPr>
        <w:t>Gattuso</w:t>
      </w:r>
      <w:proofErr w:type="spellEnd"/>
      <w:r>
        <w:rPr>
          <w:rFonts w:ascii="Times New Roman" w:hAnsi="Times New Roman"/>
        </w:rPr>
        <w:t xml:space="preserve"> and Bonnie McHale</w:t>
      </w:r>
      <w:r w:rsidRPr="007554FF">
        <w:rPr>
          <w:rFonts w:ascii="Times New Roman" w:hAnsi="Times New Roman"/>
        </w:rPr>
        <w:tab/>
      </w:r>
    </w:p>
    <w:p w:rsidR="007554FF" w:rsidRDefault="007554FF" w:rsidP="007554FF">
      <w:pPr>
        <w:pStyle w:val="ListParagraph"/>
        <w:tabs>
          <w:tab w:val="left" w:pos="1800"/>
        </w:tabs>
        <w:ind w:left="630"/>
        <w:rPr>
          <w:rFonts w:ascii="Times New Roman" w:hAnsi="Times New Roman"/>
        </w:rPr>
      </w:pPr>
    </w:p>
    <w:p w:rsidR="007554FF" w:rsidRDefault="007554FF" w:rsidP="007554FF">
      <w:pPr>
        <w:pStyle w:val="ListParagraph"/>
        <w:tabs>
          <w:tab w:val="left" w:pos="1800"/>
        </w:tabs>
        <w:ind w:left="630"/>
        <w:rPr>
          <w:rFonts w:ascii="Times New Roman" w:hAnsi="Times New Roman"/>
        </w:rPr>
      </w:pPr>
      <w:r w:rsidRPr="007554FF">
        <w:rPr>
          <w:rFonts w:ascii="Times New Roman" w:hAnsi="Times New Roman"/>
          <w:u w:val="single"/>
        </w:rPr>
        <w:t>Informational</w:t>
      </w:r>
      <w:r w:rsidRPr="007554FF">
        <w:rPr>
          <w:rFonts w:ascii="Times New Roman" w:hAnsi="Times New Roman"/>
        </w:rPr>
        <w:t xml:space="preserve">:  Please see </w:t>
      </w:r>
      <w:r>
        <w:rPr>
          <w:rFonts w:ascii="Times New Roman" w:hAnsi="Times New Roman"/>
        </w:rPr>
        <w:t xml:space="preserve">similar item </w:t>
      </w:r>
      <w:r w:rsidRPr="007554FF">
        <w:rPr>
          <w:rFonts w:ascii="Times New Roman" w:hAnsi="Times New Roman"/>
        </w:rPr>
        <w:t>above.</w:t>
      </w:r>
    </w:p>
    <w:p w:rsidR="007554FF" w:rsidRPr="007554FF" w:rsidRDefault="007554FF" w:rsidP="007554FF">
      <w:pPr>
        <w:pStyle w:val="ListParagraph"/>
        <w:tabs>
          <w:tab w:val="left" w:pos="1800"/>
        </w:tabs>
        <w:ind w:left="630"/>
        <w:rPr>
          <w:rFonts w:ascii="Times New Roman" w:hAnsi="Times New Roman"/>
        </w:rPr>
      </w:pPr>
    </w:p>
    <w:p w:rsidR="00074588" w:rsidRDefault="00074588" w:rsidP="00CE22DF">
      <w:pPr>
        <w:pStyle w:val="ListParagraph"/>
        <w:numPr>
          <w:ilvl w:val="0"/>
          <w:numId w:val="8"/>
        </w:numPr>
        <w:tabs>
          <w:tab w:val="left" w:pos="1800"/>
        </w:tabs>
        <w:rPr>
          <w:rFonts w:ascii="Times New Roman" w:hAnsi="Times New Roman"/>
        </w:rPr>
      </w:pPr>
      <w:r>
        <w:rPr>
          <w:rFonts w:ascii="Times New Roman" w:hAnsi="Times New Roman"/>
        </w:rPr>
        <w:t>Recommend approval of and approval to submit the attached 2014-2015 Progress Targets Action Plan Assurances</w:t>
      </w:r>
      <w:r w:rsidR="005165D8">
        <w:rPr>
          <w:rFonts w:ascii="Times New Roman" w:hAnsi="Times New Roman"/>
        </w:rPr>
        <w:t xml:space="preserve"> for Loudenslager Elementary School</w:t>
      </w:r>
      <w:r>
        <w:rPr>
          <w:rFonts w:ascii="Times New Roman" w:hAnsi="Times New Roman"/>
        </w:rPr>
        <w:t xml:space="preserve"> to the New Jersey Department of Education.  </w:t>
      </w:r>
      <w:r w:rsidR="005165D8">
        <w:rPr>
          <w:rFonts w:ascii="Times New Roman" w:hAnsi="Times New Roman"/>
        </w:rPr>
        <w:t>(</w:t>
      </w:r>
      <w:r w:rsidR="005165D8" w:rsidRPr="005165D8">
        <w:rPr>
          <w:rFonts w:ascii="Times New Roman" w:hAnsi="Times New Roman"/>
          <w:b/>
        </w:rPr>
        <w:t>Attachment</w:t>
      </w:r>
      <w:r w:rsidR="005165D8">
        <w:rPr>
          <w:rFonts w:ascii="Times New Roman" w:hAnsi="Times New Roman"/>
        </w:rPr>
        <w:t>)</w:t>
      </w:r>
    </w:p>
    <w:p w:rsidR="00072B31" w:rsidRDefault="00072B31" w:rsidP="00072B31">
      <w:pPr>
        <w:pStyle w:val="ListParagraph"/>
        <w:tabs>
          <w:tab w:val="left" w:pos="1800"/>
        </w:tabs>
        <w:ind w:left="630"/>
        <w:rPr>
          <w:rFonts w:ascii="Times New Roman" w:hAnsi="Times New Roman"/>
        </w:rPr>
      </w:pPr>
    </w:p>
    <w:p w:rsidR="00074588" w:rsidRDefault="00074588" w:rsidP="00074588">
      <w:pPr>
        <w:pStyle w:val="ListParagraph"/>
        <w:tabs>
          <w:tab w:val="left" w:pos="1800"/>
        </w:tabs>
        <w:ind w:left="630"/>
        <w:rPr>
          <w:rFonts w:ascii="Times New Roman" w:hAnsi="Times New Roman"/>
        </w:rPr>
      </w:pPr>
      <w:r w:rsidRPr="00074588">
        <w:rPr>
          <w:rFonts w:ascii="Times New Roman" w:hAnsi="Times New Roman"/>
          <w:u w:val="single"/>
        </w:rPr>
        <w:t>Informational</w:t>
      </w:r>
      <w:r w:rsidR="005165D8">
        <w:rPr>
          <w:rFonts w:ascii="Times New Roman" w:hAnsi="Times New Roman"/>
        </w:rPr>
        <w:t>:  Progress Targets are established for every school based on the results of mandatory statewide testing.   If a school does not meet these targets it must develop an action plan to guide work toward correcting the problem.   Loudenslager Elementary School did not meet the Progress Target so the above Action Plan is required.   Paulsboro High School did not meet its target but an Action Plan is not required since it is a Focus School being monitored directly by the New Jersey Department of Education via the Regional Assessment Center (RAC).</w:t>
      </w:r>
    </w:p>
    <w:p w:rsidR="00074588" w:rsidRDefault="00074588" w:rsidP="00074588">
      <w:pPr>
        <w:pStyle w:val="ListParagraph"/>
        <w:tabs>
          <w:tab w:val="left" w:pos="1800"/>
        </w:tabs>
        <w:ind w:left="630"/>
        <w:rPr>
          <w:rFonts w:ascii="Times New Roman" w:hAnsi="Times New Roman"/>
        </w:rPr>
      </w:pPr>
    </w:p>
    <w:p w:rsidR="004824B3" w:rsidRPr="0005395D" w:rsidRDefault="004824B3" w:rsidP="004824B3">
      <w:r w:rsidRPr="0005395D">
        <w:t>ROLL CALL</w:t>
      </w:r>
    </w:p>
    <w:p w:rsidR="004824B3" w:rsidRPr="0005395D" w:rsidRDefault="004824B3" w:rsidP="004824B3"/>
    <w:p w:rsidR="004824B3" w:rsidRPr="0005395D" w:rsidRDefault="004824B3" w:rsidP="004824B3">
      <w:r w:rsidRPr="0005395D">
        <w:t xml:space="preserve">Roll Call Vote: Mr. Hamilton, Mr. Lisa, Mrs. </w:t>
      </w:r>
      <w:r>
        <w:t>Dunn</w:t>
      </w:r>
      <w:r w:rsidRPr="0005395D">
        <w:t xml:space="preserve">, Mr. Ridinger, Mrs. Stevenson, and Mr. Walter voting </w:t>
      </w:r>
      <w:r>
        <w:t>6</w:t>
      </w:r>
      <w:r w:rsidRPr="0005395D">
        <w:t xml:space="preserve"> YES; Mr. </w:t>
      </w:r>
      <w:r>
        <w:t>Hughes</w:t>
      </w:r>
      <w:r w:rsidRPr="0005395D">
        <w:t>, the Greenwich Township Representative</w:t>
      </w:r>
      <w:r>
        <w:t xml:space="preserve">, </w:t>
      </w:r>
      <w:r w:rsidRPr="0005395D">
        <w:t>Ms. Eastlack</w:t>
      </w:r>
      <w:r>
        <w:t>,</w:t>
      </w:r>
      <w:r w:rsidRPr="0005395D">
        <w:t xml:space="preserve"> Mrs. Lozada-Shaw</w:t>
      </w:r>
      <w:r>
        <w:t xml:space="preserve"> and</w:t>
      </w:r>
      <w:r w:rsidRPr="0005395D">
        <w:t xml:space="preserve"> Mrs. Giampola </w:t>
      </w:r>
      <w:r>
        <w:t>4</w:t>
      </w:r>
      <w:r w:rsidRPr="0005395D">
        <w:t xml:space="preserve"> ABSENT</w:t>
      </w:r>
    </w:p>
    <w:p w:rsidR="004824B3" w:rsidRPr="0005395D" w:rsidRDefault="004824B3" w:rsidP="004824B3"/>
    <w:p w:rsidR="004824B3" w:rsidRDefault="004824B3" w:rsidP="004824B3">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4824B3" w:rsidRDefault="004824B3" w:rsidP="004824B3">
      <w:pPr>
        <w:tabs>
          <w:tab w:val="decimal" w:pos="360"/>
          <w:tab w:val="left" w:pos="720"/>
          <w:tab w:val="left" w:pos="1080"/>
          <w:tab w:val="left" w:pos="1440"/>
          <w:tab w:val="left" w:pos="1800"/>
          <w:tab w:val="left" w:pos="2160"/>
          <w:tab w:val="left" w:pos="2520"/>
        </w:tabs>
        <w:jc w:val="right"/>
      </w:pPr>
    </w:p>
    <w:p w:rsidR="004824B3" w:rsidRPr="00074588" w:rsidRDefault="004824B3" w:rsidP="00074588">
      <w:pPr>
        <w:pStyle w:val="ListParagraph"/>
        <w:tabs>
          <w:tab w:val="left" w:pos="1800"/>
        </w:tabs>
        <w:ind w:left="630"/>
        <w:rPr>
          <w:rFonts w:ascii="Times New Roman" w:hAnsi="Times New Roman"/>
        </w:rPr>
      </w:pPr>
    </w:p>
    <w:p w:rsidR="009C3032" w:rsidRPr="00AA766D" w:rsidRDefault="008869EA" w:rsidP="00CE22DF">
      <w:pPr>
        <w:pStyle w:val="ListParagraph"/>
        <w:numPr>
          <w:ilvl w:val="0"/>
          <w:numId w:val="8"/>
        </w:numPr>
        <w:tabs>
          <w:tab w:val="left" w:pos="1800"/>
        </w:tabs>
        <w:rPr>
          <w:rFonts w:ascii="Times New Roman" w:hAnsi="Times New Roman"/>
        </w:rPr>
      </w:pPr>
      <w:r w:rsidRPr="00AA766D">
        <w:rPr>
          <w:rFonts w:ascii="Times New Roman" w:hAnsi="Times New Roman"/>
          <w:u w:val="single"/>
        </w:rPr>
        <w:t>Informational</w:t>
      </w:r>
      <w:r w:rsidRPr="00AA766D">
        <w:rPr>
          <w:rFonts w:ascii="Times New Roman" w:hAnsi="Times New Roman"/>
        </w:rPr>
        <w:t>:</w:t>
      </w:r>
    </w:p>
    <w:p w:rsidR="00CE22DF" w:rsidRPr="00AA766D" w:rsidRDefault="00CE22DF" w:rsidP="00CE22DF">
      <w:pPr>
        <w:pStyle w:val="ListParagraph"/>
        <w:tabs>
          <w:tab w:val="left" w:pos="1800"/>
        </w:tabs>
        <w:ind w:left="630"/>
        <w:rPr>
          <w:rFonts w:ascii="Times New Roman" w:hAnsi="Times New Roman"/>
        </w:rPr>
      </w:pPr>
    </w:p>
    <w:p w:rsidR="008869EA" w:rsidRPr="00AA766D" w:rsidRDefault="008869EA" w:rsidP="007A7628">
      <w:pPr>
        <w:pStyle w:val="ListParagraph"/>
        <w:numPr>
          <w:ilvl w:val="0"/>
          <w:numId w:val="10"/>
        </w:numPr>
        <w:tabs>
          <w:tab w:val="left" w:pos="720"/>
          <w:tab w:val="left" w:pos="1080"/>
        </w:tabs>
        <w:ind w:left="1080"/>
        <w:rPr>
          <w:rFonts w:ascii="Times New Roman" w:hAnsi="Times New Roman"/>
        </w:rPr>
      </w:pPr>
      <w:r w:rsidRPr="00AA766D">
        <w:rPr>
          <w:rFonts w:ascii="Times New Roman" w:hAnsi="Times New Roman"/>
        </w:rPr>
        <w:t xml:space="preserve">The following are class enrollments for Paulsboro </w:t>
      </w:r>
      <w:r w:rsidR="003E2D88" w:rsidRPr="00AA766D">
        <w:rPr>
          <w:rFonts w:ascii="Times New Roman" w:hAnsi="Times New Roman"/>
        </w:rPr>
        <w:t xml:space="preserve">Senior </w:t>
      </w:r>
      <w:r w:rsidRPr="00AA766D">
        <w:rPr>
          <w:rFonts w:ascii="Times New Roman" w:hAnsi="Times New Roman"/>
        </w:rPr>
        <w:t>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8869EA" w:rsidRPr="00AA766D" w:rsidTr="000463EF">
        <w:trPr>
          <w:cantSplit/>
          <w:trHeight w:val="379"/>
        </w:trPr>
        <w:tc>
          <w:tcPr>
            <w:tcW w:w="1458" w:type="dxa"/>
            <w:tcBorders>
              <w:bottom w:val="single" w:sz="4" w:space="0" w:color="auto"/>
            </w:tcBorders>
            <w:shd w:val="clear" w:color="auto" w:fill="FFFFFF"/>
            <w:vAlign w:val="center"/>
          </w:tcPr>
          <w:p w:rsidR="008869EA" w:rsidRPr="00AA766D" w:rsidRDefault="008869EA" w:rsidP="000463EF">
            <w:pPr>
              <w:jc w:val="center"/>
              <w:rPr>
                <w:b/>
                <w:bCs/>
                <w:i/>
              </w:rPr>
            </w:pPr>
            <w:r w:rsidRPr="00AA766D">
              <w:rPr>
                <w:b/>
                <w:bCs/>
              </w:rPr>
              <w:t>GRADE</w:t>
            </w:r>
          </w:p>
        </w:tc>
        <w:tc>
          <w:tcPr>
            <w:tcW w:w="1890" w:type="dxa"/>
            <w:tcBorders>
              <w:bottom w:val="single" w:sz="4" w:space="0" w:color="auto"/>
            </w:tcBorders>
            <w:shd w:val="clear" w:color="auto" w:fill="FFFFFF"/>
            <w:vAlign w:val="center"/>
          </w:tcPr>
          <w:p w:rsidR="008869EA" w:rsidRPr="00AA766D" w:rsidRDefault="008869EA" w:rsidP="000463EF">
            <w:pPr>
              <w:jc w:val="center"/>
              <w:rPr>
                <w:b/>
              </w:rPr>
            </w:pPr>
            <w:r w:rsidRPr="00AA766D">
              <w:rPr>
                <w:b/>
              </w:rPr>
              <w:t>ENROLLMENT</w:t>
            </w:r>
          </w:p>
        </w:tc>
      </w:tr>
      <w:tr w:rsidR="008869EA" w:rsidRPr="00AA766D" w:rsidTr="000463EF">
        <w:trPr>
          <w:cantSplit/>
          <w:trHeight w:val="161"/>
        </w:trPr>
        <w:tc>
          <w:tcPr>
            <w:tcW w:w="1458" w:type="dxa"/>
            <w:shd w:val="clear" w:color="auto" w:fill="auto"/>
          </w:tcPr>
          <w:p w:rsidR="008869EA" w:rsidRPr="00AA766D" w:rsidRDefault="008869EA" w:rsidP="000463EF">
            <w:pPr>
              <w:jc w:val="center"/>
              <w:rPr>
                <w:sz w:val="16"/>
              </w:rPr>
            </w:pPr>
            <w:r w:rsidRPr="00AA766D">
              <w:rPr>
                <w:sz w:val="16"/>
              </w:rPr>
              <w:t>9</w:t>
            </w:r>
          </w:p>
        </w:tc>
        <w:tc>
          <w:tcPr>
            <w:tcW w:w="1890" w:type="dxa"/>
            <w:shd w:val="clear" w:color="auto" w:fill="auto"/>
          </w:tcPr>
          <w:p w:rsidR="008869EA" w:rsidRPr="00AA766D" w:rsidRDefault="00367A4F" w:rsidP="0083260B">
            <w:pPr>
              <w:jc w:val="center"/>
              <w:rPr>
                <w:sz w:val="16"/>
              </w:rPr>
            </w:pPr>
            <w:r>
              <w:rPr>
                <w:sz w:val="16"/>
              </w:rPr>
              <w:t>100</w:t>
            </w:r>
          </w:p>
        </w:tc>
      </w:tr>
      <w:tr w:rsidR="008869EA" w:rsidRPr="00AA766D" w:rsidTr="000463EF">
        <w:trPr>
          <w:cantSplit/>
          <w:trHeight w:val="134"/>
        </w:trPr>
        <w:tc>
          <w:tcPr>
            <w:tcW w:w="1458" w:type="dxa"/>
            <w:shd w:val="clear" w:color="auto" w:fill="auto"/>
          </w:tcPr>
          <w:p w:rsidR="008869EA" w:rsidRPr="00AA766D" w:rsidRDefault="008869EA" w:rsidP="000463EF">
            <w:pPr>
              <w:jc w:val="center"/>
              <w:rPr>
                <w:sz w:val="16"/>
              </w:rPr>
            </w:pPr>
            <w:r w:rsidRPr="00AA766D">
              <w:rPr>
                <w:sz w:val="16"/>
              </w:rPr>
              <w:t>10</w:t>
            </w:r>
          </w:p>
        </w:tc>
        <w:tc>
          <w:tcPr>
            <w:tcW w:w="1890" w:type="dxa"/>
            <w:shd w:val="clear" w:color="auto" w:fill="auto"/>
          </w:tcPr>
          <w:p w:rsidR="008869EA" w:rsidRPr="00AA766D" w:rsidRDefault="004A5AF2" w:rsidP="0083260B">
            <w:pPr>
              <w:jc w:val="center"/>
              <w:rPr>
                <w:sz w:val="16"/>
              </w:rPr>
            </w:pPr>
            <w:r>
              <w:rPr>
                <w:sz w:val="16"/>
              </w:rPr>
              <w:t>93</w:t>
            </w:r>
          </w:p>
        </w:tc>
      </w:tr>
      <w:tr w:rsidR="008869EA" w:rsidRPr="00AA766D" w:rsidTr="000463EF">
        <w:trPr>
          <w:cantSplit/>
          <w:trHeight w:val="179"/>
        </w:trPr>
        <w:tc>
          <w:tcPr>
            <w:tcW w:w="1458" w:type="dxa"/>
            <w:shd w:val="clear" w:color="auto" w:fill="auto"/>
          </w:tcPr>
          <w:p w:rsidR="008869EA" w:rsidRPr="00AA766D" w:rsidRDefault="003F392F" w:rsidP="000463EF">
            <w:pPr>
              <w:jc w:val="center"/>
              <w:rPr>
                <w:sz w:val="16"/>
                <w:szCs w:val="16"/>
              </w:rPr>
            </w:pPr>
            <w:r w:rsidRPr="00AA766D">
              <w:rPr>
                <w:sz w:val="16"/>
                <w:szCs w:val="16"/>
              </w:rPr>
              <w:t>11</w:t>
            </w:r>
          </w:p>
        </w:tc>
        <w:tc>
          <w:tcPr>
            <w:tcW w:w="1890" w:type="dxa"/>
            <w:shd w:val="clear" w:color="auto" w:fill="auto"/>
          </w:tcPr>
          <w:p w:rsidR="008869EA" w:rsidRPr="00AA766D" w:rsidRDefault="00367A4F" w:rsidP="004A5AF2">
            <w:pPr>
              <w:jc w:val="center"/>
              <w:rPr>
                <w:sz w:val="16"/>
              </w:rPr>
            </w:pPr>
            <w:r>
              <w:rPr>
                <w:sz w:val="16"/>
              </w:rPr>
              <w:t>9</w:t>
            </w:r>
            <w:r w:rsidR="004A5AF2">
              <w:rPr>
                <w:sz w:val="16"/>
              </w:rPr>
              <w:t>1</w:t>
            </w:r>
          </w:p>
        </w:tc>
      </w:tr>
      <w:tr w:rsidR="008869EA" w:rsidRPr="00AA766D" w:rsidTr="000463EF">
        <w:trPr>
          <w:cantSplit/>
          <w:trHeight w:val="188"/>
        </w:trPr>
        <w:tc>
          <w:tcPr>
            <w:tcW w:w="1458" w:type="dxa"/>
            <w:shd w:val="clear" w:color="auto" w:fill="auto"/>
          </w:tcPr>
          <w:p w:rsidR="008869EA" w:rsidRPr="00AA766D" w:rsidRDefault="008869EA" w:rsidP="000463EF">
            <w:pPr>
              <w:jc w:val="center"/>
              <w:rPr>
                <w:sz w:val="16"/>
              </w:rPr>
            </w:pPr>
            <w:r w:rsidRPr="00AA766D">
              <w:rPr>
                <w:sz w:val="16"/>
              </w:rPr>
              <w:t>12</w:t>
            </w:r>
          </w:p>
        </w:tc>
        <w:tc>
          <w:tcPr>
            <w:tcW w:w="1890" w:type="dxa"/>
            <w:shd w:val="clear" w:color="auto" w:fill="auto"/>
          </w:tcPr>
          <w:p w:rsidR="008869EA" w:rsidRPr="00AA766D" w:rsidRDefault="00367A4F" w:rsidP="004A5AF2">
            <w:pPr>
              <w:jc w:val="center"/>
              <w:rPr>
                <w:sz w:val="16"/>
              </w:rPr>
            </w:pPr>
            <w:r>
              <w:rPr>
                <w:sz w:val="16"/>
              </w:rPr>
              <w:t>8</w:t>
            </w:r>
            <w:r w:rsidR="004A5AF2">
              <w:rPr>
                <w:sz w:val="16"/>
              </w:rPr>
              <w:t>7</w:t>
            </w:r>
          </w:p>
        </w:tc>
      </w:tr>
      <w:tr w:rsidR="008869EA" w:rsidRPr="00AA766D" w:rsidTr="000463EF">
        <w:trPr>
          <w:cantSplit/>
          <w:trHeight w:val="152"/>
        </w:trPr>
        <w:tc>
          <w:tcPr>
            <w:tcW w:w="1458" w:type="dxa"/>
            <w:shd w:val="clear" w:color="auto" w:fill="auto"/>
          </w:tcPr>
          <w:p w:rsidR="008869EA" w:rsidRPr="00AA766D" w:rsidRDefault="008869EA" w:rsidP="000463EF">
            <w:pPr>
              <w:jc w:val="center"/>
              <w:rPr>
                <w:sz w:val="16"/>
              </w:rPr>
            </w:pPr>
            <w:r w:rsidRPr="00AA766D">
              <w:rPr>
                <w:sz w:val="16"/>
              </w:rPr>
              <w:t>TOTAL</w:t>
            </w:r>
          </w:p>
        </w:tc>
        <w:tc>
          <w:tcPr>
            <w:tcW w:w="1890" w:type="dxa"/>
            <w:shd w:val="clear" w:color="auto" w:fill="auto"/>
          </w:tcPr>
          <w:p w:rsidR="008869EA" w:rsidRPr="00AA766D" w:rsidRDefault="00367A4F" w:rsidP="004A5AF2">
            <w:pPr>
              <w:jc w:val="center"/>
              <w:rPr>
                <w:b/>
                <w:sz w:val="16"/>
              </w:rPr>
            </w:pPr>
            <w:r>
              <w:rPr>
                <w:b/>
                <w:sz w:val="16"/>
              </w:rPr>
              <w:t>37</w:t>
            </w:r>
            <w:r w:rsidR="004A5AF2">
              <w:rPr>
                <w:b/>
                <w:sz w:val="16"/>
              </w:rPr>
              <w:t>1</w:t>
            </w:r>
          </w:p>
        </w:tc>
      </w:tr>
    </w:tbl>
    <w:p w:rsidR="003E2D88" w:rsidRPr="00AA766D" w:rsidRDefault="003E2D88" w:rsidP="003E2D88">
      <w:pPr>
        <w:tabs>
          <w:tab w:val="left" w:pos="1080"/>
          <w:tab w:val="left" w:pos="1440"/>
        </w:tabs>
        <w:ind w:left="720" w:hanging="720"/>
      </w:pPr>
      <w:r w:rsidRPr="00AA766D">
        <w:tab/>
      </w:r>
    </w:p>
    <w:p w:rsidR="003E2D88" w:rsidRPr="00AA766D" w:rsidRDefault="003E2D88" w:rsidP="007A7628">
      <w:pPr>
        <w:pStyle w:val="ListParagraph"/>
        <w:numPr>
          <w:ilvl w:val="0"/>
          <w:numId w:val="10"/>
        </w:numPr>
        <w:tabs>
          <w:tab w:val="left" w:pos="1080"/>
          <w:tab w:val="left" w:pos="1800"/>
        </w:tabs>
        <w:ind w:left="1080"/>
        <w:rPr>
          <w:rFonts w:ascii="Times New Roman" w:hAnsi="Times New Roman"/>
        </w:rPr>
      </w:pPr>
      <w:r w:rsidRPr="00AA766D">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3E2D88" w:rsidRPr="00AA766D" w:rsidTr="009E5B7A">
        <w:trPr>
          <w:cantSplit/>
          <w:trHeight w:val="379"/>
        </w:trPr>
        <w:tc>
          <w:tcPr>
            <w:tcW w:w="1458" w:type="dxa"/>
            <w:tcBorders>
              <w:bottom w:val="single" w:sz="4" w:space="0" w:color="auto"/>
            </w:tcBorders>
            <w:shd w:val="clear" w:color="auto" w:fill="FFFFFF"/>
            <w:vAlign w:val="center"/>
          </w:tcPr>
          <w:p w:rsidR="003E2D88" w:rsidRPr="00AA766D" w:rsidRDefault="003E2D88" w:rsidP="009E5B7A">
            <w:pPr>
              <w:jc w:val="center"/>
              <w:rPr>
                <w:b/>
                <w:bCs/>
                <w:i/>
              </w:rPr>
            </w:pPr>
            <w:r w:rsidRPr="00AA766D">
              <w:rPr>
                <w:b/>
                <w:bCs/>
              </w:rPr>
              <w:t>GRADE</w:t>
            </w:r>
          </w:p>
        </w:tc>
        <w:tc>
          <w:tcPr>
            <w:tcW w:w="1890" w:type="dxa"/>
            <w:tcBorders>
              <w:bottom w:val="single" w:sz="4" w:space="0" w:color="auto"/>
            </w:tcBorders>
            <w:shd w:val="clear" w:color="auto" w:fill="FFFFFF"/>
            <w:vAlign w:val="center"/>
          </w:tcPr>
          <w:p w:rsidR="003E2D88" w:rsidRPr="00AA766D" w:rsidRDefault="003E2D88" w:rsidP="009E5B7A">
            <w:pPr>
              <w:jc w:val="center"/>
              <w:rPr>
                <w:b/>
              </w:rPr>
            </w:pPr>
            <w:r w:rsidRPr="00AA766D">
              <w:rPr>
                <w:b/>
              </w:rPr>
              <w:t>ENROLLMENT</w:t>
            </w:r>
          </w:p>
        </w:tc>
      </w:tr>
      <w:tr w:rsidR="003E2D88" w:rsidRPr="00AA766D" w:rsidTr="009E5B7A">
        <w:trPr>
          <w:cantSplit/>
          <w:trHeight w:val="143"/>
        </w:trPr>
        <w:tc>
          <w:tcPr>
            <w:tcW w:w="1458" w:type="dxa"/>
            <w:shd w:val="clear" w:color="auto" w:fill="auto"/>
          </w:tcPr>
          <w:p w:rsidR="003E2D88" w:rsidRPr="00AA766D" w:rsidRDefault="003E2D88" w:rsidP="009E5B7A">
            <w:pPr>
              <w:jc w:val="center"/>
              <w:rPr>
                <w:sz w:val="16"/>
              </w:rPr>
            </w:pPr>
            <w:r w:rsidRPr="00AA766D">
              <w:rPr>
                <w:sz w:val="16"/>
              </w:rPr>
              <w:t>7</w:t>
            </w:r>
          </w:p>
        </w:tc>
        <w:tc>
          <w:tcPr>
            <w:tcW w:w="1890" w:type="dxa"/>
            <w:shd w:val="clear" w:color="auto" w:fill="auto"/>
          </w:tcPr>
          <w:p w:rsidR="003E2D88" w:rsidRPr="00AA766D" w:rsidRDefault="00367A4F" w:rsidP="009E5B7A">
            <w:pPr>
              <w:jc w:val="center"/>
              <w:rPr>
                <w:sz w:val="16"/>
              </w:rPr>
            </w:pPr>
            <w:r>
              <w:rPr>
                <w:sz w:val="16"/>
              </w:rPr>
              <w:t>82</w:t>
            </w:r>
          </w:p>
        </w:tc>
      </w:tr>
      <w:tr w:rsidR="003E2D88" w:rsidRPr="00AA766D" w:rsidTr="009E5B7A">
        <w:trPr>
          <w:cantSplit/>
          <w:trHeight w:val="170"/>
        </w:trPr>
        <w:tc>
          <w:tcPr>
            <w:tcW w:w="1458" w:type="dxa"/>
            <w:shd w:val="clear" w:color="auto" w:fill="auto"/>
          </w:tcPr>
          <w:p w:rsidR="003E2D88" w:rsidRPr="00AA766D" w:rsidRDefault="003E2D88" w:rsidP="009E5B7A">
            <w:pPr>
              <w:jc w:val="center"/>
              <w:rPr>
                <w:sz w:val="16"/>
              </w:rPr>
            </w:pPr>
            <w:r w:rsidRPr="00AA766D">
              <w:rPr>
                <w:sz w:val="16"/>
              </w:rPr>
              <w:t>8</w:t>
            </w:r>
          </w:p>
        </w:tc>
        <w:tc>
          <w:tcPr>
            <w:tcW w:w="1890" w:type="dxa"/>
            <w:shd w:val="clear" w:color="auto" w:fill="auto"/>
          </w:tcPr>
          <w:p w:rsidR="003E2D88" w:rsidRPr="00AA766D" w:rsidRDefault="00367A4F" w:rsidP="007D2E7D">
            <w:pPr>
              <w:jc w:val="center"/>
              <w:rPr>
                <w:sz w:val="16"/>
              </w:rPr>
            </w:pPr>
            <w:r>
              <w:rPr>
                <w:sz w:val="16"/>
              </w:rPr>
              <w:t>72</w:t>
            </w:r>
          </w:p>
        </w:tc>
      </w:tr>
      <w:tr w:rsidR="003E2D88" w:rsidRPr="00AA766D" w:rsidTr="009E5B7A">
        <w:trPr>
          <w:cantSplit/>
          <w:trHeight w:val="152"/>
        </w:trPr>
        <w:tc>
          <w:tcPr>
            <w:tcW w:w="1458" w:type="dxa"/>
            <w:shd w:val="clear" w:color="auto" w:fill="auto"/>
          </w:tcPr>
          <w:p w:rsidR="003E2D88" w:rsidRPr="00AA766D" w:rsidRDefault="003E2D88" w:rsidP="009E5B7A">
            <w:pPr>
              <w:jc w:val="center"/>
              <w:rPr>
                <w:sz w:val="16"/>
              </w:rPr>
            </w:pPr>
            <w:r w:rsidRPr="00AA766D">
              <w:rPr>
                <w:sz w:val="16"/>
              </w:rPr>
              <w:t>TOTAL</w:t>
            </w:r>
          </w:p>
        </w:tc>
        <w:tc>
          <w:tcPr>
            <w:tcW w:w="1890" w:type="dxa"/>
            <w:shd w:val="clear" w:color="auto" w:fill="auto"/>
          </w:tcPr>
          <w:p w:rsidR="003E2D88" w:rsidRPr="00AA766D" w:rsidRDefault="00367A4F" w:rsidP="0083260B">
            <w:pPr>
              <w:jc w:val="center"/>
              <w:rPr>
                <w:b/>
                <w:sz w:val="16"/>
              </w:rPr>
            </w:pPr>
            <w:r>
              <w:rPr>
                <w:b/>
                <w:sz w:val="16"/>
              </w:rPr>
              <w:t>154</w:t>
            </w:r>
          </w:p>
        </w:tc>
      </w:tr>
    </w:tbl>
    <w:p w:rsidR="0026626A" w:rsidRPr="00AA766D" w:rsidRDefault="0026626A" w:rsidP="003E2D88">
      <w:pPr>
        <w:pStyle w:val="ListParagraph"/>
        <w:tabs>
          <w:tab w:val="left" w:pos="1080"/>
          <w:tab w:val="left" w:pos="1800"/>
        </w:tabs>
        <w:ind w:left="1080"/>
        <w:rPr>
          <w:rFonts w:ascii="Times New Roman" w:hAnsi="Times New Roman"/>
        </w:rPr>
      </w:pPr>
    </w:p>
    <w:p w:rsidR="008869EA" w:rsidRPr="00AA766D" w:rsidRDefault="008869EA" w:rsidP="007A7628">
      <w:pPr>
        <w:pStyle w:val="ListParagraph"/>
        <w:numPr>
          <w:ilvl w:val="0"/>
          <w:numId w:val="10"/>
        </w:numPr>
        <w:tabs>
          <w:tab w:val="left" w:pos="1080"/>
          <w:tab w:val="left" w:pos="1800"/>
        </w:tabs>
        <w:ind w:left="1080"/>
        <w:rPr>
          <w:rFonts w:ascii="Times New Roman" w:hAnsi="Times New Roman"/>
        </w:rPr>
      </w:pPr>
      <w:r w:rsidRPr="00AA766D">
        <w:rPr>
          <w:rFonts w:ascii="Times New Roman" w:hAnsi="Times New Roman"/>
        </w:rPr>
        <w:t>The following are class enrollments for Loudenslager Elemen</w:t>
      </w:r>
      <w:r w:rsidR="003D78FF" w:rsidRPr="00AA766D">
        <w:rPr>
          <w:rFonts w:ascii="Times New Roman" w:hAnsi="Times New Roman"/>
        </w:rPr>
        <w:t xml:space="preserve">tary School and </w:t>
      </w:r>
      <w:r w:rsidRPr="00AA766D">
        <w:rPr>
          <w:rFonts w:ascii="Times New Roman" w:hAnsi="Times New Roman"/>
        </w:rPr>
        <w:t>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540"/>
        <w:gridCol w:w="540"/>
      </w:tblGrid>
      <w:tr w:rsidR="0051277D" w:rsidRPr="00AA766D" w:rsidTr="004756FF">
        <w:trPr>
          <w:cantSplit/>
          <w:trHeight w:val="379"/>
        </w:trPr>
        <w:tc>
          <w:tcPr>
            <w:tcW w:w="1557" w:type="dxa"/>
            <w:tcBorders>
              <w:bottom w:val="double" w:sz="4" w:space="0" w:color="auto"/>
            </w:tcBorders>
            <w:shd w:val="clear" w:color="auto" w:fill="auto"/>
          </w:tcPr>
          <w:p w:rsidR="0051277D" w:rsidRPr="00AA766D" w:rsidRDefault="0051277D" w:rsidP="000463EF">
            <w:pPr>
              <w:jc w:val="center"/>
              <w:rPr>
                <w:i/>
                <w:sz w:val="16"/>
              </w:rPr>
            </w:pPr>
          </w:p>
          <w:p w:rsidR="0051277D" w:rsidRPr="00AA766D" w:rsidRDefault="0051277D" w:rsidP="000463EF">
            <w:pPr>
              <w:jc w:val="center"/>
              <w:rPr>
                <w:b/>
                <w:bCs/>
                <w:sz w:val="16"/>
              </w:rPr>
            </w:pPr>
            <w:r w:rsidRPr="00AA766D">
              <w:rPr>
                <w:b/>
                <w:bCs/>
                <w:sz w:val="16"/>
              </w:rPr>
              <w:t>GRADE</w:t>
            </w:r>
          </w:p>
        </w:tc>
        <w:tc>
          <w:tcPr>
            <w:tcW w:w="2566" w:type="dxa"/>
            <w:gridSpan w:val="5"/>
            <w:tcBorders>
              <w:bottom w:val="double" w:sz="4" w:space="0" w:color="auto"/>
              <w:right w:val="single" w:sz="36" w:space="0" w:color="auto"/>
            </w:tcBorders>
            <w:shd w:val="clear" w:color="auto" w:fill="auto"/>
          </w:tcPr>
          <w:p w:rsidR="0051277D" w:rsidRPr="00AA766D" w:rsidRDefault="0051277D" w:rsidP="000463EF">
            <w:pPr>
              <w:jc w:val="center"/>
              <w:rPr>
                <w:sz w:val="16"/>
              </w:rPr>
            </w:pPr>
            <w:r w:rsidRPr="00AA766D">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51277D" w:rsidRPr="00AA766D" w:rsidRDefault="0051277D" w:rsidP="000463EF">
            <w:pPr>
              <w:jc w:val="center"/>
              <w:rPr>
                <w:b/>
                <w:bCs/>
                <w:sz w:val="16"/>
              </w:rPr>
            </w:pPr>
          </w:p>
          <w:p w:rsidR="0051277D" w:rsidRPr="00AA766D" w:rsidRDefault="0051277D" w:rsidP="000463EF">
            <w:pPr>
              <w:rPr>
                <w:b/>
                <w:bCs/>
                <w:sz w:val="16"/>
              </w:rPr>
            </w:pPr>
            <w:r w:rsidRPr="00AA766D">
              <w:rPr>
                <w:b/>
                <w:bCs/>
                <w:sz w:val="16"/>
              </w:rPr>
              <w:t xml:space="preserve">        GRADE</w:t>
            </w:r>
          </w:p>
        </w:tc>
        <w:tc>
          <w:tcPr>
            <w:tcW w:w="1973" w:type="dxa"/>
            <w:gridSpan w:val="4"/>
            <w:tcBorders>
              <w:left w:val="single" w:sz="4" w:space="0" w:color="auto"/>
              <w:bottom w:val="double" w:sz="4" w:space="0" w:color="auto"/>
            </w:tcBorders>
            <w:shd w:val="clear" w:color="auto" w:fill="auto"/>
          </w:tcPr>
          <w:p w:rsidR="0051277D" w:rsidRPr="00AA766D" w:rsidRDefault="0051277D" w:rsidP="000463EF">
            <w:pPr>
              <w:jc w:val="center"/>
              <w:rPr>
                <w:b/>
                <w:bCs/>
                <w:sz w:val="14"/>
                <w:szCs w:val="14"/>
              </w:rPr>
            </w:pPr>
            <w:r w:rsidRPr="00AA766D">
              <w:rPr>
                <w:b/>
                <w:bCs/>
                <w:sz w:val="14"/>
                <w:szCs w:val="14"/>
              </w:rPr>
              <w:t>ENROLLMENT PER CLASS</w:t>
            </w:r>
          </w:p>
          <w:p w:rsidR="0051277D" w:rsidRPr="00AA766D" w:rsidRDefault="0051277D" w:rsidP="000463EF">
            <w:pPr>
              <w:ind w:left="48"/>
              <w:jc w:val="center"/>
              <w:rPr>
                <w:b/>
                <w:bCs/>
                <w:sz w:val="16"/>
              </w:rPr>
            </w:pPr>
            <w:r w:rsidRPr="00AA766D">
              <w:rPr>
                <w:b/>
                <w:bCs/>
                <w:sz w:val="14"/>
                <w:szCs w:val="14"/>
              </w:rPr>
              <w:t>LOUDENSLAGER ELEMENTARY  SCHOOL</w:t>
            </w:r>
          </w:p>
        </w:tc>
        <w:tc>
          <w:tcPr>
            <w:tcW w:w="540" w:type="dxa"/>
            <w:tcBorders>
              <w:left w:val="single" w:sz="4" w:space="0" w:color="auto"/>
              <w:bottom w:val="double" w:sz="4" w:space="0" w:color="auto"/>
            </w:tcBorders>
          </w:tcPr>
          <w:p w:rsidR="0051277D" w:rsidRPr="00AA766D" w:rsidRDefault="0051277D" w:rsidP="000463EF">
            <w:pPr>
              <w:jc w:val="center"/>
              <w:rPr>
                <w:b/>
                <w:bCs/>
                <w:sz w:val="14"/>
                <w:szCs w:val="14"/>
              </w:rPr>
            </w:pPr>
          </w:p>
        </w:tc>
      </w:tr>
      <w:tr w:rsidR="0051277D" w:rsidRPr="00AA766D" w:rsidTr="004756FF">
        <w:trPr>
          <w:cantSplit/>
          <w:trHeight w:val="186"/>
        </w:trPr>
        <w:tc>
          <w:tcPr>
            <w:tcW w:w="1557" w:type="dxa"/>
            <w:tcBorders>
              <w:top w:val="nil"/>
            </w:tcBorders>
          </w:tcPr>
          <w:p w:rsidR="0051277D" w:rsidRPr="00AA766D" w:rsidRDefault="0051277D" w:rsidP="000463EF">
            <w:pPr>
              <w:rPr>
                <w:sz w:val="16"/>
              </w:rPr>
            </w:pPr>
            <w:r w:rsidRPr="00AA766D">
              <w:rPr>
                <w:sz w:val="16"/>
              </w:rPr>
              <w:t>Pre-School Disabled</w:t>
            </w:r>
          </w:p>
        </w:tc>
        <w:tc>
          <w:tcPr>
            <w:tcW w:w="550" w:type="dxa"/>
            <w:tcBorders>
              <w:top w:val="nil"/>
            </w:tcBorders>
          </w:tcPr>
          <w:p w:rsidR="0051277D" w:rsidRPr="00AA766D" w:rsidRDefault="00B96921" w:rsidP="000463EF">
            <w:pPr>
              <w:jc w:val="right"/>
              <w:rPr>
                <w:sz w:val="16"/>
              </w:rPr>
            </w:pPr>
            <w:r>
              <w:rPr>
                <w:sz w:val="16"/>
              </w:rPr>
              <w:t>6</w:t>
            </w:r>
          </w:p>
        </w:tc>
        <w:tc>
          <w:tcPr>
            <w:tcW w:w="507" w:type="dxa"/>
            <w:tcBorders>
              <w:top w:val="nil"/>
            </w:tcBorders>
          </w:tcPr>
          <w:p w:rsidR="0051277D" w:rsidRPr="00AA766D" w:rsidRDefault="00B96921" w:rsidP="000463EF">
            <w:pPr>
              <w:jc w:val="right"/>
              <w:rPr>
                <w:sz w:val="16"/>
              </w:rPr>
            </w:pPr>
            <w:r>
              <w:rPr>
                <w:sz w:val="16"/>
              </w:rPr>
              <w:t>4</w:t>
            </w:r>
          </w:p>
        </w:tc>
        <w:tc>
          <w:tcPr>
            <w:tcW w:w="501" w:type="dxa"/>
            <w:tcBorders>
              <w:top w:val="nil"/>
            </w:tcBorders>
          </w:tcPr>
          <w:p w:rsidR="0051277D" w:rsidRPr="00AA766D" w:rsidRDefault="0051277D" w:rsidP="000463EF">
            <w:pPr>
              <w:jc w:val="right"/>
              <w:rPr>
                <w:sz w:val="16"/>
              </w:rPr>
            </w:pPr>
          </w:p>
        </w:tc>
        <w:tc>
          <w:tcPr>
            <w:tcW w:w="458" w:type="dxa"/>
            <w:tcBorders>
              <w:top w:val="nil"/>
            </w:tcBorders>
          </w:tcPr>
          <w:p w:rsidR="0051277D" w:rsidRPr="00AA766D" w:rsidRDefault="0051277D" w:rsidP="000463EF">
            <w:pPr>
              <w:jc w:val="right"/>
              <w:rPr>
                <w:sz w:val="16"/>
              </w:rPr>
            </w:pPr>
          </w:p>
        </w:tc>
        <w:tc>
          <w:tcPr>
            <w:tcW w:w="550" w:type="dxa"/>
            <w:tcBorders>
              <w:top w:val="nil"/>
              <w:right w:val="single" w:sz="36" w:space="0" w:color="auto"/>
            </w:tcBorders>
          </w:tcPr>
          <w:p w:rsidR="0051277D" w:rsidRPr="00AA766D" w:rsidRDefault="0051277D" w:rsidP="000463EF">
            <w:pPr>
              <w:rPr>
                <w:sz w:val="16"/>
              </w:rPr>
            </w:pPr>
          </w:p>
        </w:tc>
        <w:tc>
          <w:tcPr>
            <w:tcW w:w="1457" w:type="dxa"/>
            <w:tcBorders>
              <w:top w:val="nil"/>
              <w:left w:val="single" w:sz="36" w:space="0" w:color="auto"/>
            </w:tcBorders>
          </w:tcPr>
          <w:p w:rsidR="0051277D" w:rsidRPr="00AA766D" w:rsidRDefault="0051277D" w:rsidP="000463EF">
            <w:pPr>
              <w:rPr>
                <w:sz w:val="16"/>
              </w:rPr>
            </w:pPr>
            <w:r w:rsidRPr="00AA766D">
              <w:rPr>
                <w:sz w:val="16"/>
              </w:rPr>
              <w:t>3</w:t>
            </w:r>
          </w:p>
        </w:tc>
        <w:tc>
          <w:tcPr>
            <w:tcW w:w="450" w:type="dxa"/>
            <w:gridSpan w:val="2"/>
            <w:tcBorders>
              <w:top w:val="nil"/>
            </w:tcBorders>
          </w:tcPr>
          <w:p w:rsidR="0051277D" w:rsidRPr="00AA766D" w:rsidRDefault="00014E01" w:rsidP="000463EF">
            <w:pPr>
              <w:jc w:val="right"/>
              <w:rPr>
                <w:sz w:val="16"/>
              </w:rPr>
            </w:pPr>
            <w:r>
              <w:rPr>
                <w:sz w:val="16"/>
              </w:rPr>
              <w:t>23</w:t>
            </w:r>
          </w:p>
        </w:tc>
        <w:tc>
          <w:tcPr>
            <w:tcW w:w="450" w:type="dxa"/>
            <w:tcBorders>
              <w:top w:val="nil"/>
            </w:tcBorders>
          </w:tcPr>
          <w:p w:rsidR="0051277D" w:rsidRPr="00AA766D" w:rsidRDefault="00014E01" w:rsidP="00CD54B1">
            <w:pPr>
              <w:jc w:val="right"/>
              <w:rPr>
                <w:sz w:val="16"/>
              </w:rPr>
            </w:pPr>
            <w:r>
              <w:rPr>
                <w:sz w:val="16"/>
              </w:rPr>
              <w:t>22</w:t>
            </w:r>
          </w:p>
        </w:tc>
        <w:tc>
          <w:tcPr>
            <w:tcW w:w="540" w:type="dxa"/>
            <w:tcBorders>
              <w:top w:val="nil"/>
            </w:tcBorders>
          </w:tcPr>
          <w:p w:rsidR="0051277D" w:rsidRPr="00AA766D" w:rsidRDefault="00014E01" w:rsidP="000463EF">
            <w:pPr>
              <w:jc w:val="right"/>
              <w:rPr>
                <w:sz w:val="16"/>
              </w:rPr>
            </w:pPr>
            <w:r>
              <w:rPr>
                <w:sz w:val="16"/>
              </w:rPr>
              <w:t>21</w:t>
            </w:r>
          </w:p>
        </w:tc>
        <w:tc>
          <w:tcPr>
            <w:tcW w:w="540" w:type="dxa"/>
            <w:tcBorders>
              <w:top w:val="nil"/>
            </w:tcBorders>
          </w:tcPr>
          <w:p w:rsidR="0051277D" w:rsidRPr="00AA766D" w:rsidRDefault="0051277D" w:rsidP="000463EF">
            <w:pPr>
              <w:rPr>
                <w:sz w:val="16"/>
                <w:highlight w:val="yellow"/>
              </w:rPr>
            </w:pPr>
          </w:p>
        </w:tc>
        <w:tc>
          <w:tcPr>
            <w:tcW w:w="540" w:type="dxa"/>
            <w:tcBorders>
              <w:top w:val="nil"/>
            </w:tcBorders>
          </w:tcPr>
          <w:p w:rsidR="0051277D" w:rsidRPr="00AA766D" w:rsidRDefault="0051277D" w:rsidP="000463EF">
            <w:pPr>
              <w:rPr>
                <w:sz w:val="16"/>
                <w:highlight w:val="yellow"/>
              </w:rPr>
            </w:pPr>
          </w:p>
        </w:tc>
      </w:tr>
      <w:tr w:rsidR="0051277D" w:rsidRPr="00AA766D" w:rsidTr="003D1611">
        <w:trPr>
          <w:cantSplit/>
          <w:trHeight w:val="152"/>
        </w:trPr>
        <w:tc>
          <w:tcPr>
            <w:tcW w:w="1557" w:type="dxa"/>
            <w:tcBorders>
              <w:top w:val="nil"/>
            </w:tcBorders>
          </w:tcPr>
          <w:p w:rsidR="0051277D" w:rsidRPr="00AA766D" w:rsidRDefault="0051277D" w:rsidP="000463EF">
            <w:pPr>
              <w:rPr>
                <w:sz w:val="16"/>
              </w:rPr>
            </w:pPr>
            <w:r w:rsidRPr="00AA766D">
              <w:rPr>
                <w:sz w:val="16"/>
              </w:rPr>
              <w:t>Pre-school</w:t>
            </w:r>
          </w:p>
        </w:tc>
        <w:tc>
          <w:tcPr>
            <w:tcW w:w="550" w:type="dxa"/>
            <w:tcBorders>
              <w:top w:val="nil"/>
            </w:tcBorders>
          </w:tcPr>
          <w:p w:rsidR="0051277D" w:rsidRPr="00AA766D" w:rsidRDefault="00B96921" w:rsidP="00C5642D">
            <w:pPr>
              <w:jc w:val="right"/>
              <w:rPr>
                <w:sz w:val="16"/>
              </w:rPr>
            </w:pPr>
            <w:r>
              <w:rPr>
                <w:sz w:val="16"/>
              </w:rPr>
              <w:t>16</w:t>
            </w:r>
          </w:p>
        </w:tc>
        <w:tc>
          <w:tcPr>
            <w:tcW w:w="507" w:type="dxa"/>
            <w:tcBorders>
              <w:top w:val="nil"/>
            </w:tcBorders>
          </w:tcPr>
          <w:p w:rsidR="0051277D" w:rsidRPr="00AA766D" w:rsidRDefault="00B96921" w:rsidP="008869EA">
            <w:pPr>
              <w:jc w:val="right"/>
              <w:rPr>
                <w:sz w:val="16"/>
              </w:rPr>
            </w:pPr>
            <w:r>
              <w:rPr>
                <w:sz w:val="16"/>
              </w:rPr>
              <w:t>16</w:t>
            </w:r>
          </w:p>
        </w:tc>
        <w:tc>
          <w:tcPr>
            <w:tcW w:w="501" w:type="dxa"/>
            <w:tcBorders>
              <w:top w:val="nil"/>
            </w:tcBorders>
          </w:tcPr>
          <w:p w:rsidR="0051277D" w:rsidRPr="00AA766D" w:rsidRDefault="00B96921" w:rsidP="008869EA">
            <w:pPr>
              <w:jc w:val="right"/>
              <w:rPr>
                <w:sz w:val="16"/>
              </w:rPr>
            </w:pPr>
            <w:r>
              <w:rPr>
                <w:sz w:val="16"/>
              </w:rPr>
              <w:t>16</w:t>
            </w:r>
          </w:p>
        </w:tc>
        <w:tc>
          <w:tcPr>
            <w:tcW w:w="458" w:type="dxa"/>
            <w:tcBorders>
              <w:top w:val="nil"/>
            </w:tcBorders>
          </w:tcPr>
          <w:p w:rsidR="0051277D" w:rsidRPr="00AA766D" w:rsidRDefault="0051277D" w:rsidP="000463EF">
            <w:pPr>
              <w:jc w:val="right"/>
              <w:rPr>
                <w:sz w:val="16"/>
              </w:rPr>
            </w:pPr>
          </w:p>
        </w:tc>
        <w:tc>
          <w:tcPr>
            <w:tcW w:w="550" w:type="dxa"/>
            <w:tcBorders>
              <w:top w:val="nil"/>
              <w:right w:val="single" w:sz="36" w:space="0" w:color="auto"/>
            </w:tcBorders>
          </w:tcPr>
          <w:p w:rsidR="0051277D" w:rsidRPr="00AA766D" w:rsidRDefault="0051277D" w:rsidP="000463EF">
            <w:pPr>
              <w:rPr>
                <w:sz w:val="16"/>
              </w:rPr>
            </w:pPr>
          </w:p>
        </w:tc>
        <w:tc>
          <w:tcPr>
            <w:tcW w:w="1457" w:type="dxa"/>
            <w:tcBorders>
              <w:top w:val="nil"/>
              <w:left w:val="single" w:sz="36" w:space="0" w:color="auto"/>
            </w:tcBorders>
          </w:tcPr>
          <w:p w:rsidR="0051277D" w:rsidRPr="00AA766D" w:rsidRDefault="0051277D" w:rsidP="000463EF">
            <w:pPr>
              <w:rPr>
                <w:sz w:val="16"/>
              </w:rPr>
            </w:pPr>
            <w:r w:rsidRPr="00AA766D">
              <w:rPr>
                <w:sz w:val="16"/>
              </w:rPr>
              <w:t>4</w:t>
            </w:r>
          </w:p>
        </w:tc>
        <w:tc>
          <w:tcPr>
            <w:tcW w:w="450" w:type="dxa"/>
            <w:gridSpan w:val="2"/>
            <w:tcBorders>
              <w:top w:val="nil"/>
            </w:tcBorders>
          </w:tcPr>
          <w:p w:rsidR="0051277D" w:rsidRPr="00AA766D" w:rsidRDefault="00014E01" w:rsidP="000463EF">
            <w:pPr>
              <w:jc w:val="right"/>
              <w:rPr>
                <w:sz w:val="16"/>
              </w:rPr>
            </w:pPr>
            <w:r>
              <w:rPr>
                <w:sz w:val="16"/>
              </w:rPr>
              <w:t>23</w:t>
            </w:r>
          </w:p>
        </w:tc>
        <w:tc>
          <w:tcPr>
            <w:tcW w:w="450" w:type="dxa"/>
            <w:tcBorders>
              <w:top w:val="nil"/>
            </w:tcBorders>
          </w:tcPr>
          <w:p w:rsidR="0051277D" w:rsidRPr="00AA766D" w:rsidRDefault="00014E01" w:rsidP="000463EF">
            <w:pPr>
              <w:jc w:val="right"/>
              <w:rPr>
                <w:sz w:val="16"/>
              </w:rPr>
            </w:pPr>
            <w:r>
              <w:rPr>
                <w:sz w:val="16"/>
              </w:rPr>
              <w:t>21</w:t>
            </w:r>
          </w:p>
        </w:tc>
        <w:tc>
          <w:tcPr>
            <w:tcW w:w="540" w:type="dxa"/>
            <w:tcBorders>
              <w:top w:val="nil"/>
            </w:tcBorders>
          </w:tcPr>
          <w:p w:rsidR="0051277D" w:rsidRPr="00AA766D" w:rsidRDefault="00014E01" w:rsidP="000463EF">
            <w:pPr>
              <w:jc w:val="right"/>
              <w:rPr>
                <w:sz w:val="16"/>
              </w:rPr>
            </w:pPr>
            <w:r>
              <w:rPr>
                <w:sz w:val="16"/>
              </w:rPr>
              <w:t>23</w:t>
            </w:r>
          </w:p>
        </w:tc>
        <w:tc>
          <w:tcPr>
            <w:tcW w:w="540" w:type="dxa"/>
            <w:tcBorders>
              <w:top w:val="nil"/>
            </w:tcBorders>
          </w:tcPr>
          <w:p w:rsidR="0051277D" w:rsidRPr="00AA766D" w:rsidRDefault="0051277D" w:rsidP="000463EF">
            <w:pPr>
              <w:jc w:val="right"/>
              <w:rPr>
                <w:sz w:val="16"/>
              </w:rPr>
            </w:pPr>
          </w:p>
        </w:tc>
        <w:tc>
          <w:tcPr>
            <w:tcW w:w="540" w:type="dxa"/>
            <w:tcBorders>
              <w:top w:val="nil"/>
            </w:tcBorders>
          </w:tcPr>
          <w:p w:rsidR="0051277D" w:rsidRPr="00AA766D" w:rsidRDefault="0051277D" w:rsidP="000463EF">
            <w:pPr>
              <w:jc w:val="right"/>
              <w:rPr>
                <w:sz w:val="16"/>
              </w:rPr>
            </w:pPr>
          </w:p>
        </w:tc>
      </w:tr>
      <w:tr w:rsidR="0051277D" w:rsidRPr="00AA766D" w:rsidTr="004756FF">
        <w:trPr>
          <w:cantSplit/>
          <w:trHeight w:val="170"/>
        </w:trPr>
        <w:tc>
          <w:tcPr>
            <w:tcW w:w="1557" w:type="dxa"/>
          </w:tcPr>
          <w:p w:rsidR="0051277D" w:rsidRPr="00AA766D" w:rsidRDefault="0051277D" w:rsidP="000463EF">
            <w:pPr>
              <w:rPr>
                <w:sz w:val="16"/>
              </w:rPr>
            </w:pPr>
            <w:r w:rsidRPr="00AA766D">
              <w:rPr>
                <w:sz w:val="16"/>
              </w:rPr>
              <w:t>K</w:t>
            </w:r>
          </w:p>
        </w:tc>
        <w:tc>
          <w:tcPr>
            <w:tcW w:w="550" w:type="dxa"/>
          </w:tcPr>
          <w:p w:rsidR="0051277D" w:rsidRPr="00AA766D" w:rsidRDefault="00B96921" w:rsidP="000463EF">
            <w:pPr>
              <w:jc w:val="right"/>
              <w:rPr>
                <w:sz w:val="16"/>
              </w:rPr>
            </w:pPr>
            <w:r>
              <w:rPr>
                <w:sz w:val="16"/>
              </w:rPr>
              <w:t>25</w:t>
            </w:r>
          </w:p>
        </w:tc>
        <w:tc>
          <w:tcPr>
            <w:tcW w:w="507" w:type="dxa"/>
          </w:tcPr>
          <w:p w:rsidR="0051277D" w:rsidRPr="00AA766D" w:rsidRDefault="00B96921" w:rsidP="00AE7B8A">
            <w:pPr>
              <w:jc w:val="right"/>
              <w:rPr>
                <w:sz w:val="16"/>
              </w:rPr>
            </w:pPr>
            <w:r>
              <w:rPr>
                <w:sz w:val="16"/>
              </w:rPr>
              <w:t>2</w:t>
            </w:r>
            <w:r w:rsidR="00AE7B8A">
              <w:rPr>
                <w:sz w:val="16"/>
              </w:rPr>
              <w:t>4</w:t>
            </w:r>
          </w:p>
        </w:tc>
        <w:tc>
          <w:tcPr>
            <w:tcW w:w="501" w:type="dxa"/>
          </w:tcPr>
          <w:p w:rsidR="0051277D" w:rsidRPr="00AA766D" w:rsidRDefault="00B96921" w:rsidP="000463EF">
            <w:pPr>
              <w:jc w:val="right"/>
              <w:rPr>
                <w:sz w:val="16"/>
              </w:rPr>
            </w:pPr>
            <w:r>
              <w:rPr>
                <w:sz w:val="16"/>
              </w:rPr>
              <w:t>25</w:t>
            </w:r>
          </w:p>
        </w:tc>
        <w:tc>
          <w:tcPr>
            <w:tcW w:w="458" w:type="dxa"/>
          </w:tcPr>
          <w:p w:rsidR="0051277D" w:rsidRPr="00AA766D" w:rsidRDefault="00B96921" w:rsidP="000463EF">
            <w:pPr>
              <w:jc w:val="right"/>
              <w:rPr>
                <w:sz w:val="16"/>
              </w:rPr>
            </w:pPr>
            <w:r>
              <w:rPr>
                <w:sz w:val="16"/>
              </w:rPr>
              <w:t>25</w:t>
            </w:r>
          </w:p>
        </w:tc>
        <w:tc>
          <w:tcPr>
            <w:tcW w:w="550" w:type="dxa"/>
            <w:tcBorders>
              <w:right w:val="single" w:sz="36" w:space="0" w:color="auto"/>
            </w:tcBorders>
          </w:tcPr>
          <w:p w:rsidR="0051277D" w:rsidRPr="00AA766D" w:rsidRDefault="0051277D" w:rsidP="000463EF">
            <w:pPr>
              <w:rPr>
                <w:sz w:val="16"/>
              </w:rPr>
            </w:pPr>
          </w:p>
        </w:tc>
        <w:tc>
          <w:tcPr>
            <w:tcW w:w="1457" w:type="dxa"/>
            <w:tcBorders>
              <w:left w:val="single" w:sz="36" w:space="0" w:color="auto"/>
            </w:tcBorders>
          </w:tcPr>
          <w:p w:rsidR="0051277D" w:rsidRPr="00AA766D" w:rsidRDefault="0051277D" w:rsidP="000463EF">
            <w:pPr>
              <w:rPr>
                <w:sz w:val="16"/>
              </w:rPr>
            </w:pPr>
            <w:r w:rsidRPr="00AA766D">
              <w:rPr>
                <w:sz w:val="16"/>
              </w:rPr>
              <w:t>5</w:t>
            </w:r>
          </w:p>
        </w:tc>
        <w:tc>
          <w:tcPr>
            <w:tcW w:w="450" w:type="dxa"/>
            <w:gridSpan w:val="2"/>
          </w:tcPr>
          <w:p w:rsidR="0051277D" w:rsidRPr="00AA766D" w:rsidRDefault="00014E01" w:rsidP="000463EF">
            <w:pPr>
              <w:jc w:val="right"/>
              <w:rPr>
                <w:sz w:val="16"/>
              </w:rPr>
            </w:pPr>
            <w:r>
              <w:rPr>
                <w:sz w:val="16"/>
              </w:rPr>
              <w:t>19</w:t>
            </w:r>
          </w:p>
        </w:tc>
        <w:tc>
          <w:tcPr>
            <w:tcW w:w="450" w:type="dxa"/>
          </w:tcPr>
          <w:p w:rsidR="0051277D" w:rsidRPr="00AA766D" w:rsidRDefault="00014E01" w:rsidP="000463EF">
            <w:pPr>
              <w:jc w:val="right"/>
              <w:rPr>
                <w:sz w:val="16"/>
              </w:rPr>
            </w:pPr>
            <w:r>
              <w:rPr>
                <w:sz w:val="16"/>
              </w:rPr>
              <w:t>20</w:t>
            </w:r>
          </w:p>
        </w:tc>
        <w:tc>
          <w:tcPr>
            <w:tcW w:w="540" w:type="dxa"/>
          </w:tcPr>
          <w:p w:rsidR="0051277D" w:rsidRPr="00AA766D" w:rsidRDefault="00014E01" w:rsidP="000463EF">
            <w:pPr>
              <w:jc w:val="right"/>
              <w:rPr>
                <w:sz w:val="16"/>
              </w:rPr>
            </w:pPr>
            <w:r>
              <w:rPr>
                <w:sz w:val="16"/>
              </w:rPr>
              <w:t>18</w:t>
            </w:r>
          </w:p>
        </w:tc>
        <w:tc>
          <w:tcPr>
            <w:tcW w:w="540" w:type="dxa"/>
          </w:tcPr>
          <w:p w:rsidR="0051277D" w:rsidRPr="00AA766D" w:rsidRDefault="00014E01" w:rsidP="000463EF">
            <w:pPr>
              <w:jc w:val="right"/>
              <w:rPr>
                <w:sz w:val="16"/>
              </w:rPr>
            </w:pPr>
            <w:r>
              <w:rPr>
                <w:sz w:val="16"/>
              </w:rPr>
              <w:t>20</w:t>
            </w:r>
          </w:p>
        </w:tc>
        <w:tc>
          <w:tcPr>
            <w:tcW w:w="540" w:type="dxa"/>
          </w:tcPr>
          <w:p w:rsidR="0051277D" w:rsidRPr="00AA766D" w:rsidRDefault="0051277D" w:rsidP="000463EF">
            <w:pPr>
              <w:jc w:val="right"/>
              <w:rPr>
                <w:sz w:val="16"/>
              </w:rPr>
            </w:pPr>
          </w:p>
        </w:tc>
      </w:tr>
      <w:tr w:rsidR="0051277D" w:rsidRPr="00AA766D" w:rsidTr="004756FF">
        <w:trPr>
          <w:cantSplit/>
          <w:trHeight w:val="134"/>
        </w:trPr>
        <w:tc>
          <w:tcPr>
            <w:tcW w:w="1557" w:type="dxa"/>
          </w:tcPr>
          <w:p w:rsidR="0051277D" w:rsidRPr="00AA766D" w:rsidRDefault="0051277D" w:rsidP="000463EF">
            <w:pPr>
              <w:rPr>
                <w:sz w:val="16"/>
              </w:rPr>
            </w:pPr>
            <w:r w:rsidRPr="00AA766D">
              <w:rPr>
                <w:sz w:val="16"/>
              </w:rPr>
              <w:t>1</w:t>
            </w:r>
          </w:p>
        </w:tc>
        <w:tc>
          <w:tcPr>
            <w:tcW w:w="550" w:type="dxa"/>
          </w:tcPr>
          <w:p w:rsidR="0051277D" w:rsidRPr="00AA766D" w:rsidRDefault="00B96921" w:rsidP="00C5642D">
            <w:pPr>
              <w:jc w:val="right"/>
              <w:rPr>
                <w:sz w:val="16"/>
              </w:rPr>
            </w:pPr>
            <w:r>
              <w:rPr>
                <w:sz w:val="16"/>
              </w:rPr>
              <w:t>23</w:t>
            </w:r>
          </w:p>
        </w:tc>
        <w:tc>
          <w:tcPr>
            <w:tcW w:w="507" w:type="dxa"/>
          </w:tcPr>
          <w:p w:rsidR="0051277D" w:rsidRPr="00AA766D" w:rsidRDefault="00B96921" w:rsidP="000463EF">
            <w:pPr>
              <w:jc w:val="right"/>
              <w:rPr>
                <w:sz w:val="16"/>
              </w:rPr>
            </w:pPr>
            <w:r>
              <w:rPr>
                <w:sz w:val="16"/>
              </w:rPr>
              <w:t>23</w:t>
            </w:r>
          </w:p>
        </w:tc>
        <w:tc>
          <w:tcPr>
            <w:tcW w:w="501" w:type="dxa"/>
          </w:tcPr>
          <w:p w:rsidR="0051277D" w:rsidRPr="00AA766D" w:rsidRDefault="00B96921" w:rsidP="000463EF">
            <w:pPr>
              <w:jc w:val="right"/>
              <w:rPr>
                <w:sz w:val="16"/>
              </w:rPr>
            </w:pPr>
            <w:r>
              <w:rPr>
                <w:sz w:val="16"/>
              </w:rPr>
              <w:t>23</w:t>
            </w:r>
          </w:p>
        </w:tc>
        <w:tc>
          <w:tcPr>
            <w:tcW w:w="458" w:type="dxa"/>
          </w:tcPr>
          <w:p w:rsidR="0051277D" w:rsidRPr="00AA766D" w:rsidRDefault="00B96921" w:rsidP="00AE7B8A">
            <w:pPr>
              <w:jc w:val="right"/>
              <w:rPr>
                <w:sz w:val="16"/>
              </w:rPr>
            </w:pPr>
            <w:r>
              <w:rPr>
                <w:sz w:val="16"/>
              </w:rPr>
              <w:t>2</w:t>
            </w:r>
            <w:r w:rsidR="00AE7B8A">
              <w:rPr>
                <w:sz w:val="16"/>
              </w:rPr>
              <w:t>2</w:t>
            </w:r>
          </w:p>
        </w:tc>
        <w:tc>
          <w:tcPr>
            <w:tcW w:w="550" w:type="dxa"/>
            <w:tcBorders>
              <w:right w:val="single" w:sz="36" w:space="0" w:color="auto"/>
            </w:tcBorders>
          </w:tcPr>
          <w:p w:rsidR="0051277D" w:rsidRPr="00AA766D" w:rsidRDefault="0051277D" w:rsidP="000463EF">
            <w:pPr>
              <w:rPr>
                <w:sz w:val="16"/>
              </w:rPr>
            </w:pPr>
          </w:p>
        </w:tc>
        <w:tc>
          <w:tcPr>
            <w:tcW w:w="1457" w:type="dxa"/>
            <w:tcBorders>
              <w:left w:val="single" w:sz="36" w:space="0" w:color="auto"/>
            </w:tcBorders>
          </w:tcPr>
          <w:p w:rsidR="0051277D" w:rsidRPr="00AA766D" w:rsidRDefault="0051277D" w:rsidP="000463EF">
            <w:pPr>
              <w:rPr>
                <w:sz w:val="16"/>
              </w:rPr>
            </w:pPr>
            <w:r w:rsidRPr="00AA766D">
              <w:rPr>
                <w:sz w:val="16"/>
              </w:rPr>
              <w:t>6</w:t>
            </w:r>
          </w:p>
        </w:tc>
        <w:tc>
          <w:tcPr>
            <w:tcW w:w="450" w:type="dxa"/>
            <w:gridSpan w:val="2"/>
          </w:tcPr>
          <w:p w:rsidR="0051277D" w:rsidRPr="00AA766D" w:rsidRDefault="00014E01" w:rsidP="000463EF">
            <w:pPr>
              <w:jc w:val="right"/>
              <w:rPr>
                <w:sz w:val="16"/>
              </w:rPr>
            </w:pPr>
            <w:r>
              <w:rPr>
                <w:sz w:val="16"/>
              </w:rPr>
              <w:t>20</w:t>
            </w:r>
          </w:p>
        </w:tc>
        <w:tc>
          <w:tcPr>
            <w:tcW w:w="450" w:type="dxa"/>
          </w:tcPr>
          <w:p w:rsidR="0051277D" w:rsidRPr="00AA766D" w:rsidRDefault="00014E01" w:rsidP="000463EF">
            <w:pPr>
              <w:jc w:val="right"/>
              <w:rPr>
                <w:sz w:val="16"/>
              </w:rPr>
            </w:pPr>
            <w:r>
              <w:rPr>
                <w:sz w:val="16"/>
              </w:rPr>
              <w:t>22</w:t>
            </w:r>
          </w:p>
        </w:tc>
        <w:tc>
          <w:tcPr>
            <w:tcW w:w="540" w:type="dxa"/>
          </w:tcPr>
          <w:p w:rsidR="0051277D" w:rsidRPr="00AA766D" w:rsidRDefault="00014E01" w:rsidP="000463EF">
            <w:pPr>
              <w:jc w:val="right"/>
              <w:rPr>
                <w:sz w:val="16"/>
              </w:rPr>
            </w:pPr>
            <w:r>
              <w:rPr>
                <w:sz w:val="16"/>
              </w:rPr>
              <w:t>19</w:t>
            </w:r>
          </w:p>
        </w:tc>
        <w:tc>
          <w:tcPr>
            <w:tcW w:w="540" w:type="dxa"/>
          </w:tcPr>
          <w:p w:rsidR="0051277D" w:rsidRPr="00AA766D" w:rsidRDefault="00014E01" w:rsidP="004A5AF2">
            <w:pPr>
              <w:jc w:val="right"/>
              <w:rPr>
                <w:sz w:val="16"/>
              </w:rPr>
            </w:pPr>
            <w:r>
              <w:rPr>
                <w:sz w:val="16"/>
              </w:rPr>
              <w:t>2</w:t>
            </w:r>
            <w:r w:rsidR="004A5AF2">
              <w:rPr>
                <w:sz w:val="16"/>
              </w:rPr>
              <w:t>1</w:t>
            </w:r>
          </w:p>
        </w:tc>
        <w:tc>
          <w:tcPr>
            <w:tcW w:w="540" w:type="dxa"/>
          </w:tcPr>
          <w:p w:rsidR="0051277D" w:rsidRPr="00AA766D" w:rsidRDefault="0051277D" w:rsidP="000463EF">
            <w:pPr>
              <w:jc w:val="right"/>
              <w:rPr>
                <w:sz w:val="16"/>
              </w:rPr>
            </w:pPr>
          </w:p>
        </w:tc>
      </w:tr>
      <w:tr w:rsidR="0051277D" w:rsidRPr="00AA766D" w:rsidTr="004756FF">
        <w:trPr>
          <w:cantSplit/>
          <w:trHeight w:val="107"/>
        </w:trPr>
        <w:tc>
          <w:tcPr>
            <w:tcW w:w="1557" w:type="dxa"/>
          </w:tcPr>
          <w:p w:rsidR="0051277D" w:rsidRPr="00AA766D" w:rsidRDefault="0051277D" w:rsidP="000463EF">
            <w:pPr>
              <w:rPr>
                <w:sz w:val="16"/>
              </w:rPr>
            </w:pPr>
            <w:r w:rsidRPr="00AA766D">
              <w:rPr>
                <w:sz w:val="16"/>
              </w:rPr>
              <w:t>2</w:t>
            </w:r>
          </w:p>
        </w:tc>
        <w:tc>
          <w:tcPr>
            <w:tcW w:w="550" w:type="dxa"/>
          </w:tcPr>
          <w:p w:rsidR="0051277D" w:rsidRPr="00AA766D" w:rsidRDefault="00B96921" w:rsidP="00C5642D">
            <w:pPr>
              <w:jc w:val="right"/>
              <w:rPr>
                <w:sz w:val="16"/>
              </w:rPr>
            </w:pPr>
            <w:r>
              <w:rPr>
                <w:sz w:val="16"/>
              </w:rPr>
              <w:t>15</w:t>
            </w:r>
          </w:p>
        </w:tc>
        <w:tc>
          <w:tcPr>
            <w:tcW w:w="507" w:type="dxa"/>
          </w:tcPr>
          <w:p w:rsidR="0051277D" w:rsidRPr="00AA766D" w:rsidRDefault="00B96921" w:rsidP="00C5642D">
            <w:pPr>
              <w:jc w:val="right"/>
              <w:rPr>
                <w:sz w:val="16"/>
              </w:rPr>
            </w:pPr>
            <w:r>
              <w:rPr>
                <w:sz w:val="16"/>
              </w:rPr>
              <w:t>16</w:t>
            </w:r>
          </w:p>
        </w:tc>
        <w:tc>
          <w:tcPr>
            <w:tcW w:w="501" w:type="dxa"/>
          </w:tcPr>
          <w:p w:rsidR="0051277D" w:rsidRPr="00AA766D" w:rsidRDefault="00B96921" w:rsidP="00C5642D">
            <w:pPr>
              <w:jc w:val="right"/>
              <w:rPr>
                <w:sz w:val="16"/>
              </w:rPr>
            </w:pPr>
            <w:r>
              <w:rPr>
                <w:sz w:val="16"/>
              </w:rPr>
              <w:t>17</w:t>
            </w:r>
          </w:p>
        </w:tc>
        <w:tc>
          <w:tcPr>
            <w:tcW w:w="458" w:type="dxa"/>
          </w:tcPr>
          <w:p w:rsidR="0051277D" w:rsidRPr="00AA766D" w:rsidRDefault="00B96921" w:rsidP="00AE7B8A">
            <w:pPr>
              <w:jc w:val="right"/>
              <w:rPr>
                <w:sz w:val="16"/>
              </w:rPr>
            </w:pPr>
            <w:r>
              <w:rPr>
                <w:sz w:val="16"/>
              </w:rPr>
              <w:t>1</w:t>
            </w:r>
            <w:r w:rsidR="00AE7B8A">
              <w:rPr>
                <w:sz w:val="16"/>
              </w:rPr>
              <w:t>6</w:t>
            </w:r>
          </w:p>
        </w:tc>
        <w:tc>
          <w:tcPr>
            <w:tcW w:w="550" w:type="dxa"/>
            <w:tcBorders>
              <w:right w:val="single" w:sz="36" w:space="0" w:color="auto"/>
            </w:tcBorders>
          </w:tcPr>
          <w:p w:rsidR="0051277D" w:rsidRPr="00AA766D" w:rsidRDefault="0051277D" w:rsidP="000463EF">
            <w:pPr>
              <w:rPr>
                <w:sz w:val="16"/>
              </w:rPr>
            </w:pPr>
          </w:p>
        </w:tc>
        <w:tc>
          <w:tcPr>
            <w:tcW w:w="1457" w:type="dxa"/>
            <w:tcBorders>
              <w:left w:val="single" w:sz="36" w:space="0" w:color="auto"/>
            </w:tcBorders>
          </w:tcPr>
          <w:p w:rsidR="0051277D" w:rsidRPr="00AA766D" w:rsidRDefault="0051277D" w:rsidP="000463EF">
            <w:pPr>
              <w:rPr>
                <w:sz w:val="16"/>
              </w:rPr>
            </w:pPr>
            <w:r w:rsidRPr="00AA766D">
              <w:rPr>
                <w:sz w:val="16"/>
              </w:rPr>
              <w:t>Special Education</w:t>
            </w:r>
          </w:p>
        </w:tc>
        <w:tc>
          <w:tcPr>
            <w:tcW w:w="450" w:type="dxa"/>
            <w:gridSpan w:val="2"/>
          </w:tcPr>
          <w:p w:rsidR="0051277D" w:rsidRPr="00AA766D" w:rsidRDefault="00014E01" w:rsidP="003D1611">
            <w:pPr>
              <w:jc w:val="right"/>
              <w:rPr>
                <w:sz w:val="16"/>
              </w:rPr>
            </w:pPr>
            <w:r>
              <w:rPr>
                <w:sz w:val="16"/>
              </w:rPr>
              <w:t>11</w:t>
            </w:r>
          </w:p>
        </w:tc>
        <w:tc>
          <w:tcPr>
            <w:tcW w:w="450" w:type="dxa"/>
          </w:tcPr>
          <w:p w:rsidR="0051277D" w:rsidRPr="00AA766D" w:rsidRDefault="00014E01" w:rsidP="000463EF">
            <w:pPr>
              <w:jc w:val="right"/>
              <w:rPr>
                <w:sz w:val="16"/>
              </w:rPr>
            </w:pPr>
            <w:r>
              <w:rPr>
                <w:sz w:val="16"/>
              </w:rPr>
              <w:t>4</w:t>
            </w: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r>
      <w:tr w:rsidR="0051277D" w:rsidRPr="00AA766D" w:rsidTr="004756FF">
        <w:trPr>
          <w:cantSplit/>
          <w:trHeight w:val="233"/>
        </w:trPr>
        <w:tc>
          <w:tcPr>
            <w:tcW w:w="1557" w:type="dxa"/>
          </w:tcPr>
          <w:p w:rsidR="0051277D" w:rsidRPr="00AA766D" w:rsidRDefault="0051277D" w:rsidP="000463EF">
            <w:pPr>
              <w:rPr>
                <w:sz w:val="16"/>
              </w:rPr>
            </w:pPr>
            <w:r w:rsidRPr="00AA766D">
              <w:rPr>
                <w:sz w:val="16"/>
              </w:rPr>
              <w:t>Special Education</w:t>
            </w:r>
          </w:p>
        </w:tc>
        <w:tc>
          <w:tcPr>
            <w:tcW w:w="550" w:type="dxa"/>
          </w:tcPr>
          <w:p w:rsidR="0051277D" w:rsidRPr="00AA766D" w:rsidRDefault="00AE7B8A" w:rsidP="000463EF">
            <w:pPr>
              <w:jc w:val="right"/>
              <w:rPr>
                <w:sz w:val="16"/>
              </w:rPr>
            </w:pPr>
            <w:r>
              <w:rPr>
                <w:sz w:val="16"/>
              </w:rPr>
              <w:t>8</w:t>
            </w:r>
          </w:p>
        </w:tc>
        <w:tc>
          <w:tcPr>
            <w:tcW w:w="507" w:type="dxa"/>
          </w:tcPr>
          <w:p w:rsidR="0051277D" w:rsidRPr="00AA766D" w:rsidRDefault="00AE7B8A" w:rsidP="000463EF">
            <w:pPr>
              <w:jc w:val="right"/>
              <w:rPr>
                <w:sz w:val="16"/>
              </w:rPr>
            </w:pPr>
            <w:r>
              <w:rPr>
                <w:sz w:val="16"/>
              </w:rPr>
              <w:t>7</w:t>
            </w:r>
          </w:p>
        </w:tc>
        <w:tc>
          <w:tcPr>
            <w:tcW w:w="501" w:type="dxa"/>
          </w:tcPr>
          <w:p w:rsidR="0051277D" w:rsidRPr="00AA766D" w:rsidRDefault="00B96921" w:rsidP="00AE7B8A">
            <w:pPr>
              <w:jc w:val="right"/>
              <w:rPr>
                <w:sz w:val="16"/>
              </w:rPr>
            </w:pPr>
            <w:r>
              <w:rPr>
                <w:sz w:val="16"/>
              </w:rPr>
              <w:t>1</w:t>
            </w:r>
            <w:r w:rsidR="00AE7B8A">
              <w:rPr>
                <w:sz w:val="16"/>
              </w:rPr>
              <w:t>1</w:t>
            </w:r>
          </w:p>
        </w:tc>
        <w:tc>
          <w:tcPr>
            <w:tcW w:w="458" w:type="dxa"/>
          </w:tcPr>
          <w:p w:rsidR="0051277D" w:rsidRPr="00AA766D" w:rsidRDefault="0051277D" w:rsidP="000463EF">
            <w:pPr>
              <w:jc w:val="right"/>
              <w:rPr>
                <w:sz w:val="16"/>
              </w:rPr>
            </w:pPr>
          </w:p>
        </w:tc>
        <w:tc>
          <w:tcPr>
            <w:tcW w:w="550" w:type="dxa"/>
            <w:tcBorders>
              <w:right w:val="single" w:sz="36" w:space="0" w:color="auto"/>
            </w:tcBorders>
          </w:tcPr>
          <w:p w:rsidR="0051277D" w:rsidRPr="00AA766D" w:rsidRDefault="0051277D" w:rsidP="000463EF">
            <w:pPr>
              <w:rPr>
                <w:b/>
                <w:sz w:val="16"/>
              </w:rPr>
            </w:pPr>
          </w:p>
        </w:tc>
        <w:tc>
          <w:tcPr>
            <w:tcW w:w="1457" w:type="dxa"/>
            <w:tcBorders>
              <w:left w:val="single" w:sz="36" w:space="0" w:color="auto"/>
            </w:tcBorders>
          </w:tcPr>
          <w:p w:rsidR="0051277D" w:rsidRPr="00AA766D" w:rsidRDefault="0051277D" w:rsidP="000463EF">
            <w:pPr>
              <w:rPr>
                <w:sz w:val="16"/>
              </w:rPr>
            </w:pPr>
          </w:p>
        </w:tc>
        <w:tc>
          <w:tcPr>
            <w:tcW w:w="450" w:type="dxa"/>
            <w:gridSpan w:val="2"/>
          </w:tcPr>
          <w:p w:rsidR="0051277D" w:rsidRPr="00AA766D" w:rsidRDefault="0051277D" w:rsidP="000463EF">
            <w:pPr>
              <w:jc w:val="right"/>
              <w:rPr>
                <w:sz w:val="16"/>
              </w:rPr>
            </w:pPr>
          </w:p>
        </w:tc>
        <w:tc>
          <w:tcPr>
            <w:tcW w:w="45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b/>
                <w:sz w:val="16"/>
              </w:rPr>
            </w:pPr>
          </w:p>
        </w:tc>
        <w:tc>
          <w:tcPr>
            <w:tcW w:w="540" w:type="dxa"/>
          </w:tcPr>
          <w:p w:rsidR="0051277D" w:rsidRPr="00AA766D" w:rsidRDefault="0051277D" w:rsidP="000463EF">
            <w:pPr>
              <w:jc w:val="right"/>
              <w:rPr>
                <w:b/>
                <w:sz w:val="16"/>
              </w:rPr>
            </w:pPr>
          </w:p>
        </w:tc>
      </w:tr>
      <w:tr w:rsidR="0051277D" w:rsidRPr="00AA766D" w:rsidTr="004756FF">
        <w:trPr>
          <w:cantSplit/>
          <w:trHeight w:val="233"/>
        </w:trPr>
        <w:tc>
          <w:tcPr>
            <w:tcW w:w="1557" w:type="dxa"/>
          </w:tcPr>
          <w:p w:rsidR="0051277D" w:rsidRPr="00AA766D" w:rsidRDefault="0051277D" w:rsidP="000463EF">
            <w:pPr>
              <w:rPr>
                <w:sz w:val="16"/>
              </w:rPr>
            </w:pPr>
            <w:r w:rsidRPr="00AA766D">
              <w:rPr>
                <w:sz w:val="16"/>
              </w:rPr>
              <w:t>TOTAL</w:t>
            </w:r>
          </w:p>
        </w:tc>
        <w:tc>
          <w:tcPr>
            <w:tcW w:w="550" w:type="dxa"/>
          </w:tcPr>
          <w:p w:rsidR="0051277D" w:rsidRPr="00AA766D" w:rsidRDefault="0051277D" w:rsidP="000463EF">
            <w:pPr>
              <w:jc w:val="right"/>
              <w:rPr>
                <w:sz w:val="16"/>
              </w:rPr>
            </w:pPr>
          </w:p>
        </w:tc>
        <w:tc>
          <w:tcPr>
            <w:tcW w:w="507" w:type="dxa"/>
          </w:tcPr>
          <w:p w:rsidR="0051277D" w:rsidRPr="00AA766D" w:rsidRDefault="0051277D" w:rsidP="000463EF">
            <w:pPr>
              <w:jc w:val="right"/>
              <w:rPr>
                <w:sz w:val="16"/>
              </w:rPr>
            </w:pPr>
          </w:p>
        </w:tc>
        <w:tc>
          <w:tcPr>
            <w:tcW w:w="501" w:type="dxa"/>
          </w:tcPr>
          <w:p w:rsidR="0051277D" w:rsidRPr="00AA766D" w:rsidRDefault="0051277D" w:rsidP="000463EF">
            <w:pPr>
              <w:jc w:val="right"/>
              <w:rPr>
                <w:sz w:val="16"/>
              </w:rPr>
            </w:pPr>
          </w:p>
        </w:tc>
        <w:tc>
          <w:tcPr>
            <w:tcW w:w="458" w:type="dxa"/>
          </w:tcPr>
          <w:p w:rsidR="0051277D" w:rsidRPr="00AA766D" w:rsidRDefault="0051277D" w:rsidP="000463EF">
            <w:pPr>
              <w:jc w:val="right"/>
              <w:rPr>
                <w:sz w:val="16"/>
              </w:rPr>
            </w:pPr>
          </w:p>
        </w:tc>
        <w:tc>
          <w:tcPr>
            <w:tcW w:w="550" w:type="dxa"/>
            <w:tcBorders>
              <w:right w:val="single" w:sz="36" w:space="0" w:color="auto"/>
            </w:tcBorders>
          </w:tcPr>
          <w:p w:rsidR="0051277D" w:rsidRPr="00AA766D" w:rsidRDefault="00B96921" w:rsidP="00AE7B8A">
            <w:pPr>
              <w:rPr>
                <w:b/>
                <w:sz w:val="16"/>
              </w:rPr>
            </w:pPr>
            <w:r>
              <w:rPr>
                <w:b/>
                <w:sz w:val="16"/>
              </w:rPr>
              <w:t>33</w:t>
            </w:r>
            <w:r w:rsidR="00AE7B8A">
              <w:rPr>
                <w:b/>
                <w:sz w:val="16"/>
              </w:rPr>
              <w:t>8</w:t>
            </w:r>
          </w:p>
        </w:tc>
        <w:tc>
          <w:tcPr>
            <w:tcW w:w="1457" w:type="dxa"/>
            <w:tcBorders>
              <w:left w:val="single" w:sz="36" w:space="0" w:color="auto"/>
            </w:tcBorders>
          </w:tcPr>
          <w:p w:rsidR="0051277D" w:rsidRPr="00AA766D" w:rsidRDefault="0051277D" w:rsidP="000463EF">
            <w:pPr>
              <w:rPr>
                <w:sz w:val="16"/>
              </w:rPr>
            </w:pPr>
            <w:r w:rsidRPr="00AA766D">
              <w:rPr>
                <w:sz w:val="16"/>
              </w:rPr>
              <w:t>TOTAL</w:t>
            </w:r>
          </w:p>
        </w:tc>
        <w:tc>
          <w:tcPr>
            <w:tcW w:w="450" w:type="dxa"/>
            <w:gridSpan w:val="2"/>
          </w:tcPr>
          <w:p w:rsidR="0051277D" w:rsidRPr="00AA766D" w:rsidRDefault="0051277D" w:rsidP="000463EF">
            <w:pPr>
              <w:jc w:val="right"/>
              <w:rPr>
                <w:sz w:val="16"/>
              </w:rPr>
            </w:pPr>
          </w:p>
        </w:tc>
        <w:tc>
          <w:tcPr>
            <w:tcW w:w="45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b/>
                <w:sz w:val="16"/>
              </w:rPr>
            </w:pPr>
          </w:p>
        </w:tc>
        <w:tc>
          <w:tcPr>
            <w:tcW w:w="540" w:type="dxa"/>
          </w:tcPr>
          <w:p w:rsidR="0051277D" w:rsidRPr="00AA766D" w:rsidRDefault="00014E01" w:rsidP="004A5AF2">
            <w:pPr>
              <w:jc w:val="right"/>
              <w:rPr>
                <w:b/>
                <w:sz w:val="16"/>
              </w:rPr>
            </w:pPr>
            <w:r>
              <w:rPr>
                <w:b/>
                <w:sz w:val="16"/>
              </w:rPr>
              <w:t>30</w:t>
            </w:r>
            <w:r w:rsidR="004A5AF2">
              <w:rPr>
                <w:b/>
                <w:sz w:val="16"/>
              </w:rPr>
              <w:t>7</w:t>
            </w:r>
          </w:p>
        </w:tc>
      </w:tr>
    </w:tbl>
    <w:p w:rsidR="001E5568" w:rsidRDefault="00B82F91" w:rsidP="00B82F91">
      <w:pPr>
        <w:tabs>
          <w:tab w:val="left" w:pos="1080"/>
          <w:tab w:val="left" w:pos="1440"/>
          <w:tab w:val="left" w:pos="1800"/>
        </w:tabs>
      </w:pPr>
      <w:r w:rsidRPr="00AA766D">
        <w:t xml:space="preserve">  </w:t>
      </w:r>
    </w:p>
    <w:p w:rsidR="00B05109" w:rsidRDefault="00B05109" w:rsidP="00B82F91">
      <w:pPr>
        <w:tabs>
          <w:tab w:val="left" w:pos="1080"/>
          <w:tab w:val="left" w:pos="1440"/>
          <w:tab w:val="left" w:pos="1800"/>
        </w:tabs>
      </w:pPr>
    </w:p>
    <w:p w:rsidR="00E62C39" w:rsidRDefault="00E62C39">
      <w:pPr>
        <w:spacing w:after="200" w:line="276" w:lineRule="auto"/>
        <w:rPr>
          <w:b/>
        </w:rPr>
      </w:pPr>
      <w:r>
        <w:rPr>
          <w:b/>
        </w:rPr>
        <w:br w:type="page"/>
      </w:r>
    </w:p>
    <w:p w:rsidR="004604F5" w:rsidRPr="004604F5" w:rsidRDefault="004604F5" w:rsidP="004604F5">
      <w:pPr>
        <w:tabs>
          <w:tab w:val="left" w:pos="720"/>
          <w:tab w:val="left" w:pos="1080"/>
          <w:tab w:val="left" w:pos="1440"/>
          <w:tab w:val="left" w:pos="1800"/>
        </w:tabs>
        <w:rPr>
          <w:b/>
        </w:rPr>
      </w:pPr>
      <w:r w:rsidRPr="004604F5">
        <w:rPr>
          <w:b/>
        </w:rPr>
        <w:t>INSTRUCTIONAL SERVICES</w:t>
      </w:r>
    </w:p>
    <w:p w:rsidR="004604F5" w:rsidRPr="0005395D" w:rsidRDefault="004604F5" w:rsidP="00E104E7">
      <w:pPr>
        <w:tabs>
          <w:tab w:val="decimal" w:pos="360"/>
          <w:tab w:val="left" w:pos="720"/>
          <w:tab w:val="left" w:pos="1080"/>
          <w:tab w:val="left" w:pos="1440"/>
          <w:tab w:val="left" w:pos="1800"/>
          <w:tab w:val="left" w:pos="2160"/>
          <w:tab w:val="left" w:pos="2520"/>
        </w:tabs>
        <w:jc w:val="center"/>
      </w:pPr>
    </w:p>
    <w:p w:rsidR="004604F5" w:rsidRDefault="004604F5" w:rsidP="00A601EB">
      <w:pPr>
        <w:tabs>
          <w:tab w:val="decimal" w:pos="360"/>
          <w:tab w:val="left" w:pos="720"/>
          <w:tab w:val="left" w:pos="1080"/>
          <w:tab w:val="left" w:pos="1440"/>
          <w:tab w:val="left" w:pos="1800"/>
          <w:tab w:val="left" w:pos="2160"/>
          <w:tab w:val="left" w:pos="2520"/>
        </w:tabs>
      </w:pPr>
      <w:r w:rsidRPr="0005395D">
        <w:t xml:space="preserve">Motion by </w:t>
      </w:r>
      <w:r w:rsidR="0062405B">
        <w:t>Dunn</w:t>
      </w:r>
      <w:r w:rsidRPr="0005395D">
        <w:t xml:space="preserve">, seconded by </w:t>
      </w:r>
      <w:r w:rsidR="0062405B">
        <w:t>Hamilton</w:t>
      </w:r>
      <w:r w:rsidRPr="0005395D">
        <w:t xml:space="preserve"> to accept the Interim Superintendents recommendation to approve items A</w:t>
      </w:r>
      <w:r w:rsidR="00A601EB">
        <w:t>-F</w:t>
      </w:r>
      <w:r w:rsidRPr="0005395D">
        <w:t>:</w:t>
      </w:r>
    </w:p>
    <w:p w:rsidR="00A601EB" w:rsidRPr="0005395D" w:rsidRDefault="00A601EB" w:rsidP="00A601EB">
      <w:pPr>
        <w:tabs>
          <w:tab w:val="decimal" w:pos="360"/>
          <w:tab w:val="left" w:pos="720"/>
          <w:tab w:val="left" w:pos="1080"/>
          <w:tab w:val="left" w:pos="1440"/>
          <w:tab w:val="left" w:pos="1800"/>
          <w:tab w:val="left" w:pos="2160"/>
          <w:tab w:val="left" w:pos="2520"/>
        </w:tabs>
      </w:pPr>
    </w:p>
    <w:p w:rsidR="00672589" w:rsidRPr="00672589" w:rsidRDefault="00627189" w:rsidP="00672589">
      <w:pPr>
        <w:pStyle w:val="ListParagraph"/>
        <w:numPr>
          <w:ilvl w:val="0"/>
          <w:numId w:val="7"/>
        </w:numPr>
        <w:spacing w:after="0"/>
        <w:ind w:left="720"/>
        <w:rPr>
          <w:rFonts w:ascii="Times New Roman" w:hAnsi="Times New Roman"/>
          <w:bCs/>
        </w:rPr>
      </w:pPr>
      <w:r>
        <w:rPr>
          <w:rFonts w:ascii="Times New Roman" w:hAnsi="Times New Roman"/>
          <w:bCs/>
        </w:rPr>
        <w:t>Recommend approval of a re</w:t>
      </w:r>
      <w:r w:rsidR="0065651B">
        <w:rPr>
          <w:rFonts w:ascii="Times New Roman" w:hAnsi="Times New Roman"/>
          <w:bCs/>
        </w:rPr>
        <w:t xml:space="preserve">quest by Greg and Sarah Stevens, </w:t>
      </w:r>
      <w:r>
        <w:rPr>
          <w:rFonts w:ascii="Times New Roman" w:hAnsi="Times New Roman"/>
          <w:bCs/>
        </w:rPr>
        <w:t>parents of Cole Stevens</w:t>
      </w:r>
      <w:r w:rsidR="0065651B">
        <w:rPr>
          <w:rFonts w:ascii="Times New Roman" w:hAnsi="Times New Roman"/>
          <w:bCs/>
        </w:rPr>
        <w:t>,</w:t>
      </w:r>
      <w:r>
        <w:rPr>
          <w:rFonts w:ascii="Times New Roman" w:hAnsi="Times New Roman"/>
          <w:bCs/>
        </w:rPr>
        <w:t xml:space="preserve"> (Paulsboro High School Student – Gr</w:t>
      </w:r>
      <w:r w:rsidRPr="0082296A">
        <w:rPr>
          <w:rFonts w:ascii="Times New Roman" w:hAnsi="Times New Roman"/>
          <w:bCs/>
        </w:rPr>
        <w:t xml:space="preserve">ade </w:t>
      </w:r>
      <w:r w:rsidR="0082296A" w:rsidRPr="0082296A">
        <w:rPr>
          <w:rFonts w:ascii="Times New Roman" w:hAnsi="Times New Roman"/>
          <w:bCs/>
        </w:rPr>
        <w:t>10</w:t>
      </w:r>
      <w:r w:rsidRPr="0082296A">
        <w:rPr>
          <w:rFonts w:ascii="Times New Roman" w:hAnsi="Times New Roman"/>
          <w:bCs/>
        </w:rPr>
        <w:t xml:space="preserve">) </w:t>
      </w:r>
      <w:r>
        <w:rPr>
          <w:rFonts w:ascii="Times New Roman" w:hAnsi="Times New Roman"/>
          <w:bCs/>
        </w:rPr>
        <w:t xml:space="preserve">to </w:t>
      </w:r>
      <w:r w:rsidR="00B25A6F">
        <w:rPr>
          <w:rFonts w:ascii="Times New Roman" w:hAnsi="Times New Roman"/>
          <w:bCs/>
        </w:rPr>
        <w:t>h</w:t>
      </w:r>
      <w:r>
        <w:rPr>
          <w:rFonts w:ascii="Times New Roman" w:hAnsi="Times New Roman"/>
          <w:bCs/>
        </w:rPr>
        <w:t xml:space="preserve">ome </w:t>
      </w:r>
      <w:r w:rsidR="00B25A6F">
        <w:rPr>
          <w:rFonts w:ascii="Times New Roman" w:hAnsi="Times New Roman"/>
          <w:bCs/>
        </w:rPr>
        <w:t>s</w:t>
      </w:r>
      <w:r>
        <w:rPr>
          <w:rFonts w:ascii="Times New Roman" w:hAnsi="Times New Roman"/>
          <w:bCs/>
        </w:rPr>
        <w:t xml:space="preserve">chool their son during the 2014-2015 school year.   </w:t>
      </w:r>
      <w:r w:rsidR="00672589">
        <w:rPr>
          <w:rFonts w:ascii="Times New Roman" w:hAnsi="Times New Roman"/>
          <w:bCs/>
        </w:rPr>
        <w:t xml:space="preserve">The parents are using </w:t>
      </w:r>
      <w:proofErr w:type="spellStart"/>
      <w:r w:rsidR="00672589">
        <w:rPr>
          <w:rFonts w:ascii="Times New Roman" w:hAnsi="Times New Roman"/>
          <w:bCs/>
        </w:rPr>
        <w:t>PennFoster</w:t>
      </w:r>
      <w:proofErr w:type="spellEnd"/>
      <w:r w:rsidR="00672589">
        <w:rPr>
          <w:rFonts w:ascii="Times New Roman" w:hAnsi="Times New Roman"/>
          <w:bCs/>
        </w:rPr>
        <w:t xml:space="preserve"> online high school to provide instruction for their child.</w:t>
      </w:r>
    </w:p>
    <w:p w:rsidR="00672589" w:rsidRPr="00672589" w:rsidRDefault="00672589" w:rsidP="00672589">
      <w:pPr>
        <w:ind w:left="720"/>
        <w:rPr>
          <w:bCs/>
        </w:rPr>
      </w:pPr>
    </w:p>
    <w:p w:rsidR="00672589" w:rsidRDefault="00672589" w:rsidP="00672589">
      <w:pPr>
        <w:tabs>
          <w:tab w:val="left" w:pos="720"/>
          <w:tab w:val="left" w:pos="1080"/>
        </w:tabs>
        <w:ind w:left="720"/>
        <w:rPr>
          <w:bCs/>
        </w:rPr>
      </w:pPr>
      <w:r w:rsidRPr="00672589">
        <w:rPr>
          <w:bCs/>
          <w:u w:val="single"/>
        </w:rPr>
        <w:t>Informationa</w:t>
      </w:r>
      <w:r>
        <w:rPr>
          <w:bCs/>
        </w:rPr>
        <w:t xml:space="preserve">l:  Parents are permitted to home school their children.  There are many reasons that a parent opts for home schooling:  they want to create a customized program, they want to create a more sheltered educational experience, they have strong religious beliefs that they want to reflect in their children’s education, etc.   In some cases, parents form groups to provide the educational programs.  In other cases, they use the services of an agency to provide the curriculum and assessments.  Other parents design their own education program.   Parents must “inform” the school district that they will home school their children and provide a curriculum that is “equivalent” to that of the public school.  The school district does not monitor the home </w:t>
      </w:r>
    </w:p>
    <w:p w:rsidR="00672589" w:rsidRDefault="00672589" w:rsidP="00672589">
      <w:pPr>
        <w:tabs>
          <w:tab w:val="left" w:pos="720"/>
        </w:tabs>
        <w:ind w:left="720"/>
        <w:rPr>
          <w:bCs/>
        </w:rPr>
      </w:pPr>
      <w:proofErr w:type="gramStart"/>
      <w:r>
        <w:rPr>
          <w:bCs/>
        </w:rPr>
        <w:t>school</w:t>
      </w:r>
      <w:proofErr w:type="gramEnd"/>
      <w:r>
        <w:rPr>
          <w:bCs/>
        </w:rPr>
        <w:t xml:space="preserve"> program.  If the child re-enters the public school, they are assessed to determine grade placement.   </w:t>
      </w:r>
      <w:r w:rsidR="00B64161">
        <w:rPr>
          <w:bCs/>
        </w:rPr>
        <w:t xml:space="preserve">These students may take the </w:t>
      </w:r>
      <w:r w:rsidR="0082296A">
        <w:rPr>
          <w:bCs/>
        </w:rPr>
        <w:t>Measurement of Academic Progress (MAP)</w:t>
      </w:r>
      <w:r w:rsidR="00B64161">
        <w:rPr>
          <w:bCs/>
        </w:rPr>
        <w:t xml:space="preserve"> tests at Paulsboro High School in order </w:t>
      </w:r>
      <w:r w:rsidR="00666F9F">
        <w:rPr>
          <w:bCs/>
        </w:rPr>
        <w:t xml:space="preserve">to </w:t>
      </w:r>
      <w:r w:rsidR="00B64161">
        <w:rPr>
          <w:bCs/>
        </w:rPr>
        <w:t xml:space="preserve">give the parents information about how their child is progressing compared to those enrolled in the public schools.   Students who are home schooled through grade 12 do not receive a diploma from the public school district. </w:t>
      </w:r>
    </w:p>
    <w:p w:rsidR="001E652D" w:rsidRPr="00AA766D" w:rsidRDefault="001E652D" w:rsidP="00786B9C">
      <w:pPr>
        <w:pStyle w:val="ListParagraph"/>
        <w:spacing w:after="0"/>
        <w:rPr>
          <w:rFonts w:ascii="Times New Roman" w:hAnsi="Times New Roman"/>
          <w:bCs/>
        </w:rPr>
      </w:pPr>
    </w:p>
    <w:p w:rsidR="008A12C3" w:rsidRPr="00AA766D" w:rsidRDefault="008A12C3" w:rsidP="007A7628">
      <w:pPr>
        <w:pStyle w:val="ListParagraph"/>
        <w:numPr>
          <w:ilvl w:val="0"/>
          <w:numId w:val="7"/>
        </w:numPr>
        <w:spacing w:after="0"/>
        <w:ind w:left="720"/>
        <w:rPr>
          <w:rFonts w:ascii="Times New Roman" w:hAnsi="Times New Roman"/>
          <w:bCs/>
        </w:rPr>
      </w:pPr>
      <w:r w:rsidRPr="00AA766D">
        <w:rPr>
          <w:rFonts w:ascii="Times New Roman" w:hAnsi="Times New Roman"/>
          <w:bCs/>
        </w:rPr>
        <w:t>Recommend approval to provide homebound instruction for the following student:</w:t>
      </w:r>
    </w:p>
    <w:p w:rsidR="008A12C3" w:rsidRPr="00AA766D" w:rsidRDefault="008A12C3" w:rsidP="008A12C3">
      <w:pPr>
        <w:pStyle w:val="ListParagraph"/>
        <w:spacing w:after="0"/>
        <w:rPr>
          <w:rFonts w:ascii="Times New Roman" w:hAnsi="Times New Roman"/>
          <w:bCs/>
        </w:rPr>
      </w:pPr>
    </w:p>
    <w:tbl>
      <w:tblPr>
        <w:tblStyle w:val="TableGrid"/>
        <w:tblW w:w="9715" w:type="dxa"/>
        <w:tblLook w:val="04A0" w:firstRow="1" w:lastRow="0" w:firstColumn="1" w:lastColumn="0" w:noHBand="0" w:noVBand="1"/>
      </w:tblPr>
      <w:tblGrid>
        <w:gridCol w:w="2150"/>
        <w:gridCol w:w="815"/>
        <w:gridCol w:w="6750"/>
      </w:tblGrid>
      <w:tr w:rsidR="00DF6173" w:rsidRPr="00DF6173" w:rsidTr="00900D9F">
        <w:trPr>
          <w:trHeight w:val="465"/>
        </w:trPr>
        <w:tc>
          <w:tcPr>
            <w:tcW w:w="2150" w:type="dxa"/>
            <w:vAlign w:val="center"/>
          </w:tcPr>
          <w:p w:rsidR="00DF6173" w:rsidRPr="00DF6173" w:rsidRDefault="0065651B" w:rsidP="00900D9F">
            <w:pPr>
              <w:jc w:val="center"/>
              <w:rPr>
                <w:b/>
                <w:sz w:val="22"/>
                <w:szCs w:val="22"/>
              </w:rPr>
            </w:pPr>
            <w:r>
              <w:rPr>
                <w:b/>
                <w:sz w:val="22"/>
                <w:szCs w:val="22"/>
              </w:rPr>
              <w:t xml:space="preserve">Student Name/Case </w:t>
            </w:r>
            <w:r w:rsidR="00900D9F">
              <w:rPr>
                <w:b/>
                <w:sz w:val="22"/>
                <w:szCs w:val="22"/>
              </w:rPr>
              <w:t>Number</w:t>
            </w:r>
          </w:p>
        </w:tc>
        <w:tc>
          <w:tcPr>
            <w:tcW w:w="815" w:type="dxa"/>
            <w:vAlign w:val="center"/>
          </w:tcPr>
          <w:p w:rsidR="00DF6173" w:rsidRPr="00DF6173" w:rsidRDefault="00DF6173" w:rsidP="00900D9F">
            <w:pPr>
              <w:jc w:val="center"/>
              <w:rPr>
                <w:b/>
                <w:sz w:val="22"/>
                <w:szCs w:val="22"/>
              </w:rPr>
            </w:pPr>
            <w:r w:rsidRPr="00DF6173">
              <w:rPr>
                <w:b/>
                <w:sz w:val="22"/>
                <w:szCs w:val="22"/>
              </w:rPr>
              <w:t>Grade</w:t>
            </w:r>
          </w:p>
        </w:tc>
        <w:tc>
          <w:tcPr>
            <w:tcW w:w="6750" w:type="dxa"/>
            <w:vAlign w:val="center"/>
          </w:tcPr>
          <w:p w:rsidR="00DF6173" w:rsidRPr="00DF6173" w:rsidRDefault="00DF6173" w:rsidP="00900D9F">
            <w:pPr>
              <w:jc w:val="center"/>
              <w:rPr>
                <w:b/>
                <w:sz w:val="22"/>
                <w:szCs w:val="22"/>
              </w:rPr>
            </w:pPr>
            <w:r w:rsidRPr="00DF6173">
              <w:rPr>
                <w:b/>
                <w:sz w:val="22"/>
                <w:szCs w:val="22"/>
              </w:rPr>
              <w:t>Hours of Instruction</w:t>
            </w:r>
          </w:p>
        </w:tc>
      </w:tr>
      <w:tr w:rsidR="00DF6173" w:rsidRPr="00DF6173" w:rsidTr="00900D9F">
        <w:trPr>
          <w:trHeight w:val="584"/>
        </w:trPr>
        <w:tc>
          <w:tcPr>
            <w:tcW w:w="2150" w:type="dxa"/>
            <w:vAlign w:val="center"/>
          </w:tcPr>
          <w:p w:rsidR="00DF6173" w:rsidRPr="00DF6173" w:rsidRDefault="00DF6173" w:rsidP="00900D9F">
            <w:pPr>
              <w:jc w:val="center"/>
              <w:rPr>
                <w:sz w:val="22"/>
                <w:szCs w:val="22"/>
              </w:rPr>
            </w:pPr>
            <w:r w:rsidRPr="00DF6173">
              <w:rPr>
                <w:sz w:val="22"/>
                <w:szCs w:val="22"/>
              </w:rPr>
              <w:t>DD</w:t>
            </w:r>
          </w:p>
        </w:tc>
        <w:tc>
          <w:tcPr>
            <w:tcW w:w="815" w:type="dxa"/>
            <w:vAlign w:val="center"/>
          </w:tcPr>
          <w:p w:rsidR="00DF6173" w:rsidRPr="00DF6173" w:rsidRDefault="00DF6173" w:rsidP="00900D9F">
            <w:pPr>
              <w:jc w:val="center"/>
              <w:rPr>
                <w:sz w:val="22"/>
                <w:szCs w:val="22"/>
              </w:rPr>
            </w:pPr>
            <w:r w:rsidRPr="00DF6173">
              <w:rPr>
                <w:sz w:val="22"/>
                <w:szCs w:val="22"/>
              </w:rPr>
              <w:t>12</w:t>
            </w:r>
          </w:p>
        </w:tc>
        <w:tc>
          <w:tcPr>
            <w:tcW w:w="6750" w:type="dxa"/>
          </w:tcPr>
          <w:p w:rsidR="00DF6173" w:rsidRPr="00DF6173" w:rsidRDefault="0065651B" w:rsidP="00711B91">
            <w:pPr>
              <w:rPr>
                <w:sz w:val="22"/>
                <w:szCs w:val="22"/>
              </w:rPr>
            </w:pPr>
            <w:r>
              <w:rPr>
                <w:sz w:val="22"/>
                <w:szCs w:val="22"/>
              </w:rPr>
              <w:t xml:space="preserve">Student will receive 5 hours of instruction per week provided by a teacher approved by the Board of Education at a rate of $32 per hour. </w:t>
            </w:r>
          </w:p>
        </w:tc>
      </w:tr>
      <w:tr w:rsidR="00DF6173" w:rsidRPr="00DF6173" w:rsidTr="00900D9F">
        <w:trPr>
          <w:trHeight w:val="359"/>
        </w:trPr>
        <w:tc>
          <w:tcPr>
            <w:tcW w:w="2150" w:type="dxa"/>
            <w:vAlign w:val="center"/>
          </w:tcPr>
          <w:p w:rsidR="00DF6173" w:rsidRPr="00DF6173" w:rsidRDefault="00DF6173" w:rsidP="00900D9F">
            <w:pPr>
              <w:jc w:val="center"/>
              <w:rPr>
                <w:sz w:val="22"/>
                <w:szCs w:val="22"/>
              </w:rPr>
            </w:pPr>
            <w:r w:rsidRPr="00DF6173">
              <w:rPr>
                <w:sz w:val="22"/>
                <w:szCs w:val="22"/>
              </w:rPr>
              <w:t>SR</w:t>
            </w:r>
          </w:p>
        </w:tc>
        <w:tc>
          <w:tcPr>
            <w:tcW w:w="815" w:type="dxa"/>
            <w:vAlign w:val="center"/>
          </w:tcPr>
          <w:p w:rsidR="00DF6173" w:rsidRPr="00DF6173" w:rsidRDefault="00DF6173" w:rsidP="00900D9F">
            <w:pPr>
              <w:jc w:val="center"/>
              <w:rPr>
                <w:sz w:val="22"/>
                <w:szCs w:val="22"/>
              </w:rPr>
            </w:pPr>
            <w:r w:rsidRPr="00DF6173">
              <w:rPr>
                <w:sz w:val="22"/>
                <w:szCs w:val="22"/>
              </w:rPr>
              <w:t>10</w:t>
            </w:r>
          </w:p>
        </w:tc>
        <w:tc>
          <w:tcPr>
            <w:tcW w:w="6750" w:type="dxa"/>
          </w:tcPr>
          <w:p w:rsidR="00DF6173" w:rsidRPr="00DF6173" w:rsidRDefault="0065651B" w:rsidP="0065651B">
            <w:pPr>
              <w:rPr>
                <w:sz w:val="22"/>
                <w:szCs w:val="22"/>
              </w:rPr>
            </w:pPr>
            <w:r>
              <w:rPr>
                <w:sz w:val="22"/>
                <w:szCs w:val="22"/>
              </w:rPr>
              <w:t>Student will receive 5 hours of instruction per week provided by a teacher approved by the Board of Education at a rate of $32 per hour.</w:t>
            </w:r>
          </w:p>
        </w:tc>
      </w:tr>
    </w:tbl>
    <w:p w:rsidR="00B000A2" w:rsidRDefault="00B000A2" w:rsidP="00F82DD7">
      <w:pPr>
        <w:rPr>
          <w:bCs/>
        </w:rPr>
      </w:pPr>
    </w:p>
    <w:p w:rsidR="004305CC" w:rsidRPr="00AA766D" w:rsidRDefault="008A12C3" w:rsidP="008334DB">
      <w:pPr>
        <w:ind w:left="720"/>
        <w:rPr>
          <w:bCs/>
        </w:rPr>
      </w:pPr>
      <w:r w:rsidRPr="00AA766D">
        <w:rPr>
          <w:bCs/>
          <w:u w:val="single"/>
        </w:rPr>
        <w:t>Informational</w:t>
      </w:r>
      <w:r w:rsidRPr="00AA766D">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4305CC" w:rsidRPr="00AA766D" w:rsidRDefault="004305CC" w:rsidP="004305CC">
      <w:pPr>
        <w:pStyle w:val="ListParagraph"/>
        <w:tabs>
          <w:tab w:val="left" w:pos="360"/>
        </w:tabs>
        <w:spacing w:line="276" w:lineRule="auto"/>
        <w:rPr>
          <w:rFonts w:ascii="Times New Roman" w:hAnsi="Times New Roman"/>
          <w:bCs/>
          <w:u w:val="single"/>
        </w:rPr>
      </w:pPr>
    </w:p>
    <w:p w:rsidR="00B36E49" w:rsidRPr="00AA766D" w:rsidRDefault="00B36E49" w:rsidP="00B36E49">
      <w:pPr>
        <w:pStyle w:val="ListParagraph"/>
        <w:numPr>
          <w:ilvl w:val="0"/>
          <w:numId w:val="7"/>
        </w:numPr>
        <w:spacing w:after="0"/>
        <w:ind w:left="720"/>
        <w:rPr>
          <w:rFonts w:ascii="Times New Roman" w:hAnsi="Times New Roman"/>
          <w:bCs/>
        </w:rPr>
      </w:pPr>
      <w:r w:rsidRPr="00AA766D">
        <w:rPr>
          <w:rFonts w:ascii="Times New Roman" w:hAnsi="Times New Roman"/>
          <w:color w:val="000000"/>
        </w:rPr>
        <w:t xml:space="preserve">Recommend approval of the following tuition and/or transportation cost for </w:t>
      </w:r>
      <w:r w:rsidR="00B60BBF">
        <w:rPr>
          <w:rFonts w:ascii="Times New Roman" w:hAnsi="Times New Roman"/>
          <w:color w:val="000000"/>
        </w:rPr>
        <w:t xml:space="preserve">the following </w:t>
      </w:r>
      <w:r w:rsidRPr="00AA766D">
        <w:rPr>
          <w:rFonts w:ascii="Times New Roman" w:hAnsi="Times New Roman"/>
          <w:color w:val="000000"/>
        </w:rPr>
        <w:t xml:space="preserve">student who </w:t>
      </w:r>
      <w:r w:rsidR="00B60BBF">
        <w:rPr>
          <w:rFonts w:ascii="Times New Roman" w:hAnsi="Times New Roman"/>
          <w:color w:val="000000"/>
        </w:rPr>
        <w:t>is</w:t>
      </w:r>
      <w:r w:rsidRPr="00AA766D">
        <w:rPr>
          <w:rFonts w:ascii="Times New Roman" w:hAnsi="Times New Roman"/>
          <w:color w:val="000000"/>
        </w:rPr>
        <w:t xml:space="preserve"> homeless:</w:t>
      </w:r>
    </w:p>
    <w:p w:rsidR="00B36E49" w:rsidRPr="00AA766D" w:rsidRDefault="00B36E49" w:rsidP="00B36E49">
      <w:pPr>
        <w:pStyle w:val="ListParagraph"/>
        <w:spacing w:after="0"/>
        <w:ind w:left="992"/>
        <w:rPr>
          <w:rFonts w:ascii="Times New Roman" w:hAnsi="Times New Roman"/>
        </w:rPr>
      </w:pPr>
    </w:p>
    <w:tbl>
      <w:tblPr>
        <w:tblStyle w:val="TableGrid"/>
        <w:tblW w:w="10169" w:type="dxa"/>
        <w:jc w:val="center"/>
        <w:tblLook w:val="04A0" w:firstRow="1" w:lastRow="0" w:firstColumn="1" w:lastColumn="0" w:noHBand="0" w:noVBand="1"/>
      </w:tblPr>
      <w:tblGrid>
        <w:gridCol w:w="1005"/>
        <w:gridCol w:w="988"/>
        <w:gridCol w:w="2682"/>
        <w:gridCol w:w="2793"/>
        <w:gridCol w:w="1173"/>
        <w:gridCol w:w="1528"/>
      </w:tblGrid>
      <w:tr w:rsidR="002F317B" w:rsidRPr="00AA766D" w:rsidTr="00900D9F">
        <w:trPr>
          <w:trHeight w:val="701"/>
          <w:jc w:val="center"/>
        </w:trPr>
        <w:tc>
          <w:tcPr>
            <w:tcW w:w="1005" w:type="dxa"/>
            <w:noWrap/>
            <w:vAlign w:val="center"/>
          </w:tcPr>
          <w:p w:rsidR="002F317B" w:rsidRPr="00AA766D" w:rsidRDefault="002F317B" w:rsidP="00900D9F">
            <w:pPr>
              <w:jc w:val="center"/>
              <w:rPr>
                <w:b/>
                <w:bCs/>
              </w:rPr>
            </w:pPr>
            <w:r w:rsidRPr="00AA766D">
              <w:rPr>
                <w:b/>
                <w:bCs/>
              </w:rPr>
              <w:t>Student</w:t>
            </w:r>
          </w:p>
        </w:tc>
        <w:tc>
          <w:tcPr>
            <w:tcW w:w="988" w:type="dxa"/>
            <w:noWrap/>
            <w:vAlign w:val="center"/>
          </w:tcPr>
          <w:p w:rsidR="002F317B" w:rsidRPr="00AA766D" w:rsidRDefault="00900D9F" w:rsidP="00900D9F">
            <w:pPr>
              <w:jc w:val="center"/>
              <w:rPr>
                <w:b/>
                <w:bCs/>
              </w:rPr>
            </w:pPr>
            <w:r>
              <w:rPr>
                <w:b/>
                <w:bCs/>
              </w:rPr>
              <w:t>G</w:t>
            </w:r>
            <w:r w:rsidR="002F317B" w:rsidRPr="00AA766D">
              <w:rPr>
                <w:b/>
                <w:bCs/>
              </w:rPr>
              <w:t>rade</w:t>
            </w:r>
          </w:p>
        </w:tc>
        <w:tc>
          <w:tcPr>
            <w:tcW w:w="2682" w:type="dxa"/>
            <w:noWrap/>
            <w:vAlign w:val="center"/>
          </w:tcPr>
          <w:p w:rsidR="002F317B" w:rsidRPr="00AA766D" w:rsidRDefault="002F317B" w:rsidP="00900D9F">
            <w:pPr>
              <w:jc w:val="center"/>
              <w:rPr>
                <w:b/>
                <w:bCs/>
              </w:rPr>
            </w:pPr>
            <w:r w:rsidRPr="00AA766D">
              <w:rPr>
                <w:b/>
                <w:bCs/>
              </w:rPr>
              <w:t>Location of Temporary Residence</w:t>
            </w:r>
          </w:p>
        </w:tc>
        <w:tc>
          <w:tcPr>
            <w:tcW w:w="2793" w:type="dxa"/>
            <w:noWrap/>
            <w:vAlign w:val="center"/>
          </w:tcPr>
          <w:p w:rsidR="002F317B" w:rsidRPr="00AA766D" w:rsidRDefault="002F317B" w:rsidP="00900D9F">
            <w:pPr>
              <w:jc w:val="center"/>
              <w:rPr>
                <w:b/>
                <w:bCs/>
              </w:rPr>
            </w:pPr>
            <w:r w:rsidRPr="00AA766D">
              <w:rPr>
                <w:b/>
                <w:bCs/>
              </w:rPr>
              <w:t>Home District/District Responsible for Tuition and/or Transportation</w:t>
            </w:r>
          </w:p>
        </w:tc>
        <w:tc>
          <w:tcPr>
            <w:tcW w:w="1173" w:type="dxa"/>
            <w:vAlign w:val="center"/>
          </w:tcPr>
          <w:p w:rsidR="0021711F" w:rsidRDefault="0021711F" w:rsidP="00900D9F">
            <w:pPr>
              <w:jc w:val="center"/>
              <w:rPr>
                <w:b/>
                <w:bCs/>
              </w:rPr>
            </w:pPr>
          </w:p>
          <w:p w:rsidR="0021711F" w:rsidRDefault="0021711F" w:rsidP="00900D9F">
            <w:pPr>
              <w:jc w:val="center"/>
              <w:rPr>
                <w:b/>
                <w:bCs/>
              </w:rPr>
            </w:pPr>
          </w:p>
          <w:p w:rsidR="002F317B" w:rsidRPr="00AA766D" w:rsidRDefault="002F317B" w:rsidP="00900D9F">
            <w:pPr>
              <w:jc w:val="center"/>
              <w:rPr>
                <w:b/>
                <w:bCs/>
              </w:rPr>
            </w:pPr>
            <w:r w:rsidRPr="00D17B4B">
              <w:rPr>
                <w:b/>
                <w:bCs/>
              </w:rPr>
              <w:t>Tuition</w:t>
            </w:r>
          </w:p>
        </w:tc>
        <w:tc>
          <w:tcPr>
            <w:tcW w:w="1528" w:type="dxa"/>
            <w:noWrap/>
            <w:vAlign w:val="center"/>
          </w:tcPr>
          <w:p w:rsidR="0021711F" w:rsidRDefault="0021711F" w:rsidP="00900D9F">
            <w:pPr>
              <w:jc w:val="center"/>
              <w:rPr>
                <w:b/>
                <w:bCs/>
              </w:rPr>
            </w:pPr>
          </w:p>
          <w:p w:rsidR="0021711F" w:rsidRDefault="0021711F" w:rsidP="00900D9F">
            <w:pPr>
              <w:jc w:val="center"/>
              <w:rPr>
                <w:b/>
                <w:bCs/>
              </w:rPr>
            </w:pPr>
          </w:p>
          <w:p w:rsidR="002F317B" w:rsidRPr="00AA766D" w:rsidRDefault="002F317B" w:rsidP="00900D9F">
            <w:pPr>
              <w:jc w:val="center"/>
              <w:rPr>
                <w:b/>
                <w:bCs/>
              </w:rPr>
            </w:pPr>
            <w:r w:rsidRPr="00AA766D">
              <w:rPr>
                <w:b/>
                <w:bCs/>
              </w:rPr>
              <w:t>Transportation</w:t>
            </w:r>
          </w:p>
        </w:tc>
      </w:tr>
      <w:tr w:rsidR="002F317B" w:rsidRPr="00AA766D" w:rsidTr="00900D9F">
        <w:trPr>
          <w:trHeight w:val="197"/>
          <w:jc w:val="center"/>
        </w:trPr>
        <w:tc>
          <w:tcPr>
            <w:tcW w:w="1005" w:type="dxa"/>
            <w:noWrap/>
            <w:vAlign w:val="center"/>
          </w:tcPr>
          <w:p w:rsidR="002F317B" w:rsidRPr="00AA766D" w:rsidRDefault="00EE6E48" w:rsidP="00900D9F">
            <w:pPr>
              <w:jc w:val="center"/>
              <w:rPr>
                <w:bCs/>
              </w:rPr>
            </w:pPr>
            <w:r>
              <w:rPr>
                <w:bCs/>
              </w:rPr>
              <w:t>CC</w:t>
            </w:r>
          </w:p>
        </w:tc>
        <w:tc>
          <w:tcPr>
            <w:tcW w:w="988" w:type="dxa"/>
            <w:noWrap/>
            <w:vAlign w:val="center"/>
          </w:tcPr>
          <w:p w:rsidR="002F317B" w:rsidRPr="00AA766D" w:rsidRDefault="00EE6E48" w:rsidP="00900D9F">
            <w:pPr>
              <w:jc w:val="center"/>
              <w:rPr>
                <w:bCs/>
              </w:rPr>
            </w:pPr>
            <w:r>
              <w:rPr>
                <w:bCs/>
              </w:rPr>
              <w:t>11</w:t>
            </w:r>
          </w:p>
        </w:tc>
        <w:tc>
          <w:tcPr>
            <w:tcW w:w="2682" w:type="dxa"/>
            <w:noWrap/>
            <w:vAlign w:val="center"/>
          </w:tcPr>
          <w:p w:rsidR="002F317B" w:rsidRPr="00AA766D" w:rsidRDefault="00EE6E48" w:rsidP="00900D9F">
            <w:pPr>
              <w:jc w:val="center"/>
              <w:rPr>
                <w:bCs/>
              </w:rPr>
            </w:pPr>
            <w:r>
              <w:rPr>
                <w:bCs/>
              </w:rPr>
              <w:t>Paulsboro</w:t>
            </w:r>
          </w:p>
        </w:tc>
        <w:tc>
          <w:tcPr>
            <w:tcW w:w="2793" w:type="dxa"/>
            <w:noWrap/>
            <w:vAlign w:val="center"/>
          </w:tcPr>
          <w:p w:rsidR="002F317B" w:rsidRPr="00AA766D" w:rsidRDefault="00EE6E48" w:rsidP="00900D9F">
            <w:pPr>
              <w:jc w:val="center"/>
              <w:rPr>
                <w:bCs/>
              </w:rPr>
            </w:pPr>
            <w:r>
              <w:rPr>
                <w:bCs/>
              </w:rPr>
              <w:t>Paulsboro</w:t>
            </w:r>
          </w:p>
        </w:tc>
        <w:tc>
          <w:tcPr>
            <w:tcW w:w="1173" w:type="dxa"/>
            <w:vAlign w:val="center"/>
          </w:tcPr>
          <w:p w:rsidR="002F317B" w:rsidRPr="00AA766D" w:rsidRDefault="00D17B4B" w:rsidP="00900D9F">
            <w:pPr>
              <w:jc w:val="center"/>
              <w:rPr>
                <w:bCs/>
              </w:rPr>
            </w:pPr>
            <w:r>
              <w:rPr>
                <w:bCs/>
              </w:rPr>
              <w:t>No</w:t>
            </w:r>
          </w:p>
        </w:tc>
        <w:tc>
          <w:tcPr>
            <w:tcW w:w="1528" w:type="dxa"/>
            <w:noWrap/>
            <w:vAlign w:val="center"/>
          </w:tcPr>
          <w:p w:rsidR="002F317B" w:rsidRPr="00AA766D" w:rsidRDefault="00EE6E48" w:rsidP="00900D9F">
            <w:pPr>
              <w:jc w:val="center"/>
              <w:rPr>
                <w:bCs/>
              </w:rPr>
            </w:pPr>
            <w:r>
              <w:rPr>
                <w:bCs/>
              </w:rPr>
              <w:t>No</w:t>
            </w:r>
          </w:p>
        </w:tc>
      </w:tr>
    </w:tbl>
    <w:p w:rsidR="002F317B" w:rsidRDefault="002F317B" w:rsidP="00F82DD7"/>
    <w:p w:rsidR="00B36E49" w:rsidRDefault="00B36E49" w:rsidP="00B36E49">
      <w:pPr>
        <w:ind w:left="720"/>
        <w:rPr>
          <w:color w:val="000000"/>
        </w:rPr>
      </w:pPr>
      <w:r w:rsidRPr="00AA766D">
        <w:rPr>
          <w:color w:val="000000"/>
          <w:u w:val="single"/>
        </w:rPr>
        <w:t>Informational</w:t>
      </w:r>
      <w:r w:rsidRPr="00AA766D">
        <w:rPr>
          <w:color w:val="000000"/>
        </w:rPr>
        <w:t>:  When students must reside in a location as a result of economic necessity they are considered homeless.  The parents have two options for the schooling of the</w:t>
      </w:r>
      <w:r w:rsidR="00E53757">
        <w:rPr>
          <w:color w:val="000000"/>
        </w:rPr>
        <w:t>ir</w:t>
      </w:r>
      <w:r w:rsidRPr="00AA766D">
        <w:rPr>
          <w:color w:val="000000"/>
        </w:rPr>
        <w:t xml:space="preserve"> children.  They can request the home district to provide transportation from the temporary place of residence to the home school.  The second option is for the child to attend the school serving the temporary residence.  In this case, the home district is responsible to pay tuition.  The home district is responsible to pay tuition and/or transportation costs for one year from the date each family becomes homeless.  If a family’s living arrangement changes within the year, the timeline “r</w:t>
      </w:r>
      <w:r w:rsidR="00EE6E48">
        <w:rPr>
          <w:color w:val="000000"/>
        </w:rPr>
        <w:t>esets” and the year starts over.</w:t>
      </w:r>
    </w:p>
    <w:p w:rsidR="00AA5776" w:rsidRDefault="00AA5776" w:rsidP="002C3152">
      <w:pPr>
        <w:pStyle w:val="ListParagraph"/>
        <w:rPr>
          <w:rFonts w:ascii="Times New Roman" w:hAnsi="Times New Roman"/>
          <w:color w:val="000000"/>
        </w:rPr>
      </w:pPr>
    </w:p>
    <w:p w:rsidR="004E21ED" w:rsidRDefault="004E21ED" w:rsidP="002C3152">
      <w:pPr>
        <w:pStyle w:val="ListParagraph"/>
        <w:numPr>
          <w:ilvl w:val="0"/>
          <w:numId w:val="7"/>
        </w:numPr>
        <w:spacing w:after="0"/>
        <w:ind w:left="720"/>
        <w:rPr>
          <w:rFonts w:ascii="Times New Roman" w:hAnsi="Times New Roman"/>
          <w:bCs/>
        </w:rPr>
      </w:pPr>
      <w:r>
        <w:rPr>
          <w:rFonts w:ascii="Times New Roman" w:hAnsi="Times New Roman"/>
          <w:bCs/>
        </w:rPr>
        <w:t xml:space="preserve">Recommend approval for </w:t>
      </w:r>
      <w:r w:rsidR="00106439">
        <w:rPr>
          <w:rFonts w:ascii="Times New Roman" w:hAnsi="Times New Roman"/>
          <w:bCs/>
        </w:rPr>
        <w:t>s</w:t>
      </w:r>
      <w:r w:rsidR="00031B61">
        <w:rPr>
          <w:rFonts w:ascii="Times New Roman" w:hAnsi="Times New Roman"/>
          <w:bCs/>
        </w:rPr>
        <w:t>tudent Jacqueline Richards (Grade</w:t>
      </w:r>
      <w:r w:rsidR="00135672">
        <w:rPr>
          <w:rFonts w:ascii="Times New Roman" w:hAnsi="Times New Roman"/>
          <w:bCs/>
        </w:rPr>
        <w:t xml:space="preserve"> 7) to attend Paulsboro Junior </w:t>
      </w:r>
      <w:r w:rsidR="00031B61">
        <w:rPr>
          <w:rFonts w:ascii="Times New Roman" w:hAnsi="Times New Roman"/>
          <w:bCs/>
        </w:rPr>
        <w:t xml:space="preserve">High School as a Choice Student during the 2015-2016 school year. </w:t>
      </w:r>
    </w:p>
    <w:p w:rsidR="00031B61" w:rsidRDefault="00031B61" w:rsidP="00031B61">
      <w:pPr>
        <w:pStyle w:val="ListParagraph"/>
        <w:spacing w:after="0"/>
        <w:rPr>
          <w:rFonts w:ascii="Times New Roman" w:hAnsi="Times New Roman"/>
          <w:bCs/>
        </w:rPr>
      </w:pPr>
    </w:p>
    <w:p w:rsidR="00031B61" w:rsidRDefault="00031B61" w:rsidP="00031B61">
      <w:pPr>
        <w:pStyle w:val="ListParagraph"/>
        <w:spacing w:after="0"/>
        <w:rPr>
          <w:rFonts w:ascii="Times New Roman" w:hAnsi="Times New Roman"/>
          <w:bCs/>
        </w:rPr>
      </w:pPr>
      <w:r w:rsidRPr="00F367D7">
        <w:rPr>
          <w:rFonts w:ascii="Times New Roman" w:hAnsi="Times New Roman"/>
          <w:bCs/>
          <w:u w:val="single"/>
        </w:rPr>
        <w:t>Informational</w:t>
      </w:r>
      <w:r>
        <w:rPr>
          <w:rFonts w:ascii="Times New Roman" w:hAnsi="Times New Roman"/>
          <w:bCs/>
        </w:rPr>
        <w:t xml:space="preserve">:  Ms. Richards resides in Sicklerville and would normally attend the Williamstown Public Schools.  Two of her siblings already attend the Paulsboro Public Schools as Choice Students.  </w:t>
      </w:r>
    </w:p>
    <w:p w:rsidR="00F367D7" w:rsidRDefault="00F367D7" w:rsidP="00031B61">
      <w:pPr>
        <w:pStyle w:val="ListParagraph"/>
        <w:spacing w:after="0"/>
        <w:rPr>
          <w:rFonts w:ascii="Times New Roman" w:hAnsi="Times New Roman"/>
          <w:bCs/>
        </w:rPr>
      </w:pPr>
    </w:p>
    <w:p w:rsidR="00F367D7" w:rsidRDefault="00F367D7" w:rsidP="00031B61">
      <w:pPr>
        <w:pStyle w:val="ListParagraph"/>
        <w:spacing w:after="0"/>
        <w:rPr>
          <w:rFonts w:ascii="Times New Roman" w:hAnsi="Times New Roman"/>
        </w:rPr>
      </w:pPr>
      <w:r>
        <w:rPr>
          <w:rFonts w:ascii="Times New Roman" w:hAnsi="Times New Roman"/>
        </w:rPr>
        <w:t>Approximately t</w:t>
      </w:r>
      <w:r w:rsidRPr="00F367D7">
        <w:rPr>
          <w:rFonts w:ascii="Times New Roman" w:hAnsi="Times New Roman"/>
        </w:rPr>
        <w:t xml:space="preserve">en students from other districts attend Paulsboro Senior High School as part of the School Choice Program during the 2014-2015 school year.   Their home district is responsible to transport the Choice Students to Paulsboro.  The Board of Education receives school aid from the State of New Jersey for these students.    During the 2014-2015 school year, </w:t>
      </w:r>
      <w:r>
        <w:rPr>
          <w:rFonts w:ascii="Times New Roman" w:hAnsi="Times New Roman"/>
        </w:rPr>
        <w:t xml:space="preserve">approximately </w:t>
      </w:r>
      <w:r w:rsidRPr="00F367D7">
        <w:rPr>
          <w:rFonts w:ascii="Times New Roman" w:hAnsi="Times New Roman"/>
        </w:rPr>
        <w:t xml:space="preserve">37 Paulsboro students </w:t>
      </w:r>
      <w:r>
        <w:rPr>
          <w:rFonts w:ascii="Times New Roman" w:hAnsi="Times New Roman"/>
        </w:rPr>
        <w:t>are attending</w:t>
      </w:r>
      <w:r w:rsidRPr="00F367D7">
        <w:rPr>
          <w:rFonts w:ascii="Times New Roman" w:hAnsi="Times New Roman"/>
        </w:rPr>
        <w:t xml:space="preserve"> other schools via the School Choice Program.  The Paulsboro Board of Education is responsible for transportation of these students.  Paulsboro </w:t>
      </w:r>
      <w:r w:rsidRPr="009D0423">
        <w:rPr>
          <w:rFonts w:ascii="Times New Roman" w:hAnsi="Times New Roman"/>
        </w:rPr>
        <w:t>loses</w:t>
      </w:r>
      <w:r w:rsidRPr="00F367D7">
        <w:rPr>
          <w:rFonts w:ascii="Times New Roman" w:hAnsi="Times New Roman"/>
        </w:rPr>
        <w:t xml:space="preserve"> school aid for these students.</w:t>
      </w:r>
    </w:p>
    <w:p w:rsidR="00F367D7" w:rsidRPr="00F367D7" w:rsidRDefault="00F367D7" w:rsidP="00031B61">
      <w:pPr>
        <w:pStyle w:val="ListParagraph"/>
        <w:spacing w:after="0"/>
        <w:rPr>
          <w:rFonts w:ascii="Times New Roman" w:hAnsi="Times New Roman"/>
          <w:bCs/>
        </w:rPr>
      </w:pPr>
    </w:p>
    <w:p w:rsidR="002C3152" w:rsidRDefault="002C3152" w:rsidP="002C3152">
      <w:pPr>
        <w:pStyle w:val="ListParagraph"/>
        <w:numPr>
          <w:ilvl w:val="0"/>
          <w:numId w:val="7"/>
        </w:numPr>
        <w:spacing w:after="0"/>
        <w:ind w:left="720"/>
        <w:rPr>
          <w:rFonts w:ascii="Times New Roman" w:hAnsi="Times New Roman"/>
          <w:bCs/>
        </w:rPr>
      </w:pPr>
      <w:r w:rsidRPr="00AA766D">
        <w:rPr>
          <w:rFonts w:ascii="Times New Roman" w:hAnsi="Times New Roman"/>
          <w:bCs/>
        </w:rPr>
        <w:t>Recommend approval to provide homebound instruction for the following student:</w:t>
      </w:r>
    </w:p>
    <w:p w:rsidR="002C3152" w:rsidRPr="00AA766D" w:rsidRDefault="002C3152" w:rsidP="002C3152">
      <w:pPr>
        <w:pStyle w:val="ListParagraph"/>
        <w:spacing w:after="0"/>
        <w:rPr>
          <w:rFonts w:ascii="Times New Roman" w:hAnsi="Times New Roman"/>
          <w:bCs/>
        </w:rPr>
      </w:pPr>
    </w:p>
    <w:tbl>
      <w:tblPr>
        <w:tblStyle w:val="TableGrid"/>
        <w:tblW w:w="9360" w:type="dxa"/>
        <w:tblInd w:w="-5" w:type="dxa"/>
        <w:tblLook w:val="04A0" w:firstRow="1" w:lastRow="0" w:firstColumn="1" w:lastColumn="0" w:noHBand="0" w:noVBand="1"/>
      </w:tblPr>
      <w:tblGrid>
        <w:gridCol w:w="2340"/>
        <w:gridCol w:w="1530"/>
        <w:gridCol w:w="5490"/>
      </w:tblGrid>
      <w:tr w:rsidR="002C3152" w:rsidRPr="00AA5776" w:rsidTr="00900D9F">
        <w:trPr>
          <w:trHeight w:val="465"/>
        </w:trPr>
        <w:tc>
          <w:tcPr>
            <w:tcW w:w="2340" w:type="dxa"/>
            <w:vAlign w:val="center"/>
          </w:tcPr>
          <w:p w:rsidR="002C3152" w:rsidRPr="00AA5776" w:rsidRDefault="002C3152" w:rsidP="00900D9F">
            <w:pPr>
              <w:jc w:val="center"/>
              <w:rPr>
                <w:b/>
                <w:sz w:val="22"/>
                <w:szCs w:val="22"/>
              </w:rPr>
            </w:pPr>
            <w:r w:rsidRPr="00AA5776">
              <w:rPr>
                <w:b/>
                <w:sz w:val="22"/>
                <w:szCs w:val="22"/>
              </w:rPr>
              <w:t xml:space="preserve">Student Name/Case </w:t>
            </w:r>
            <w:r w:rsidR="00900D9F">
              <w:rPr>
                <w:b/>
                <w:sz w:val="22"/>
                <w:szCs w:val="22"/>
              </w:rPr>
              <w:t>Number</w:t>
            </w:r>
          </w:p>
        </w:tc>
        <w:tc>
          <w:tcPr>
            <w:tcW w:w="1530" w:type="dxa"/>
            <w:vAlign w:val="center"/>
          </w:tcPr>
          <w:p w:rsidR="002C3152" w:rsidRPr="00AA5776" w:rsidRDefault="002C3152" w:rsidP="00900D9F">
            <w:pPr>
              <w:jc w:val="center"/>
              <w:rPr>
                <w:b/>
                <w:sz w:val="22"/>
                <w:szCs w:val="22"/>
              </w:rPr>
            </w:pPr>
            <w:r w:rsidRPr="00AA5776">
              <w:rPr>
                <w:b/>
                <w:sz w:val="22"/>
                <w:szCs w:val="22"/>
              </w:rPr>
              <w:t>Grade</w:t>
            </w:r>
          </w:p>
        </w:tc>
        <w:tc>
          <w:tcPr>
            <w:tcW w:w="5490" w:type="dxa"/>
            <w:vAlign w:val="center"/>
          </w:tcPr>
          <w:p w:rsidR="002C3152" w:rsidRPr="00AA5776" w:rsidRDefault="002C3152" w:rsidP="00900D9F">
            <w:pPr>
              <w:jc w:val="center"/>
              <w:rPr>
                <w:b/>
                <w:sz w:val="22"/>
                <w:szCs w:val="22"/>
              </w:rPr>
            </w:pPr>
            <w:r w:rsidRPr="00AA5776">
              <w:rPr>
                <w:b/>
                <w:sz w:val="22"/>
                <w:szCs w:val="22"/>
              </w:rPr>
              <w:t>Hours of Instruction</w:t>
            </w:r>
          </w:p>
        </w:tc>
      </w:tr>
      <w:tr w:rsidR="00AA5776" w:rsidRPr="00AA5776" w:rsidTr="00900D9F">
        <w:trPr>
          <w:trHeight w:val="701"/>
        </w:trPr>
        <w:tc>
          <w:tcPr>
            <w:tcW w:w="2340" w:type="dxa"/>
            <w:vAlign w:val="center"/>
          </w:tcPr>
          <w:p w:rsidR="00AA5776" w:rsidRPr="00AA5776" w:rsidRDefault="00AA5776" w:rsidP="00900D9F">
            <w:pPr>
              <w:jc w:val="center"/>
              <w:rPr>
                <w:sz w:val="22"/>
                <w:szCs w:val="22"/>
              </w:rPr>
            </w:pPr>
            <w:r w:rsidRPr="00AA5776">
              <w:rPr>
                <w:sz w:val="22"/>
                <w:szCs w:val="22"/>
              </w:rPr>
              <w:t>RK</w:t>
            </w:r>
          </w:p>
        </w:tc>
        <w:tc>
          <w:tcPr>
            <w:tcW w:w="1530" w:type="dxa"/>
            <w:vAlign w:val="center"/>
          </w:tcPr>
          <w:p w:rsidR="00AA5776" w:rsidRPr="00AA5776" w:rsidRDefault="00AA5776" w:rsidP="00900D9F">
            <w:pPr>
              <w:jc w:val="center"/>
              <w:rPr>
                <w:sz w:val="22"/>
                <w:szCs w:val="22"/>
              </w:rPr>
            </w:pPr>
            <w:r w:rsidRPr="00AA5776">
              <w:rPr>
                <w:sz w:val="22"/>
                <w:szCs w:val="22"/>
              </w:rPr>
              <w:t>7</w:t>
            </w:r>
          </w:p>
        </w:tc>
        <w:tc>
          <w:tcPr>
            <w:tcW w:w="5490" w:type="dxa"/>
            <w:vAlign w:val="center"/>
          </w:tcPr>
          <w:p w:rsidR="00AA5776" w:rsidRPr="00AA5776" w:rsidRDefault="00AA5776" w:rsidP="00900D9F">
            <w:pPr>
              <w:jc w:val="center"/>
              <w:rPr>
                <w:sz w:val="22"/>
                <w:szCs w:val="22"/>
              </w:rPr>
            </w:pPr>
            <w:r w:rsidRPr="00AA5776">
              <w:rPr>
                <w:sz w:val="22"/>
                <w:szCs w:val="22"/>
              </w:rPr>
              <w:t>Student will receive home instruction through Brookfield School for a minimum of 5 hours/week at $32/hour.</w:t>
            </w:r>
          </w:p>
        </w:tc>
      </w:tr>
    </w:tbl>
    <w:p w:rsidR="002C3152" w:rsidRDefault="002C3152" w:rsidP="002C3152">
      <w:pPr>
        <w:rPr>
          <w:bCs/>
        </w:rPr>
      </w:pPr>
    </w:p>
    <w:p w:rsidR="002C3152" w:rsidRPr="00AA766D" w:rsidRDefault="002C3152" w:rsidP="002C3152">
      <w:pPr>
        <w:ind w:left="720"/>
        <w:rPr>
          <w:bCs/>
        </w:rPr>
      </w:pPr>
      <w:r w:rsidRPr="00AA766D">
        <w:rPr>
          <w:bCs/>
          <w:u w:val="single"/>
        </w:rPr>
        <w:t>Informational</w:t>
      </w:r>
      <w:r w:rsidRPr="00AA766D">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2C3152" w:rsidRPr="002C3152" w:rsidRDefault="002C3152" w:rsidP="002C3152">
      <w:pPr>
        <w:pStyle w:val="ListParagraph"/>
        <w:rPr>
          <w:rFonts w:ascii="Times New Roman" w:hAnsi="Times New Roman"/>
          <w:color w:val="000000"/>
        </w:rPr>
      </w:pPr>
    </w:p>
    <w:p w:rsidR="00EE6E48" w:rsidRDefault="00EE6E48" w:rsidP="00EE6E48">
      <w:pPr>
        <w:pStyle w:val="ListParagraph"/>
        <w:numPr>
          <w:ilvl w:val="0"/>
          <w:numId w:val="7"/>
        </w:numPr>
        <w:ind w:left="720"/>
        <w:rPr>
          <w:rFonts w:ascii="Times New Roman" w:hAnsi="Times New Roman"/>
          <w:color w:val="000000"/>
        </w:rPr>
      </w:pPr>
      <w:r w:rsidRPr="00EE6E48">
        <w:rPr>
          <w:rFonts w:ascii="Times New Roman" w:hAnsi="Times New Roman"/>
          <w:color w:val="000000"/>
        </w:rPr>
        <w:t xml:space="preserve">Recommend approval of the following tuition and/or transportation costs for </w:t>
      </w:r>
      <w:r w:rsidR="00095AE7">
        <w:rPr>
          <w:rFonts w:ascii="Times New Roman" w:hAnsi="Times New Roman"/>
          <w:color w:val="000000"/>
        </w:rPr>
        <w:t xml:space="preserve">the following </w:t>
      </w:r>
      <w:r w:rsidRPr="00EE6E48">
        <w:rPr>
          <w:rFonts w:ascii="Times New Roman" w:hAnsi="Times New Roman"/>
          <w:color w:val="000000"/>
        </w:rPr>
        <w:t>students who are homeless:</w:t>
      </w:r>
    </w:p>
    <w:tbl>
      <w:tblPr>
        <w:tblStyle w:val="TableGrid"/>
        <w:tblW w:w="8831" w:type="dxa"/>
        <w:jc w:val="center"/>
        <w:tblLook w:val="04A0" w:firstRow="1" w:lastRow="0" w:firstColumn="1" w:lastColumn="0" w:noHBand="0" w:noVBand="1"/>
      </w:tblPr>
      <w:tblGrid>
        <w:gridCol w:w="900"/>
        <w:gridCol w:w="900"/>
        <w:gridCol w:w="2250"/>
        <w:gridCol w:w="3060"/>
        <w:gridCol w:w="1721"/>
      </w:tblGrid>
      <w:tr w:rsidR="005A4AEF" w:rsidRPr="00AD0E29" w:rsidTr="00900D9F">
        <w:trPr>
          <w:trHeight w:val="799"/>
          <w:jc w:val="center"/>
        </w:trPr>
        <w:tc>
          <w:tcPr>
            <w:tcW w:w="900" w:type="dxa"/>
            <w:noWrap/>
            <w:vAlign w:val="center"/>
          </w:tcPr>
          <w:p w:rsidR="005A4AEF" w:rsidRPr="000277FA" w:rsidRDefault="00900D9F" w:rsidP="00900D9F">
            <w:pPr>
              <w:jc w:val="center"/>
              <w:rPr>
                <w:b/>
                <w:bCs/>
              </w:rPr>
            </w:pPr>
            <w:r>
              <w:rPr>
                <w:b/>
                <w:bCs/>
              </w:rPr>
              <w:t>Student</w:t>
            </w:r>
          </w:p>
        </w:tc>
        <w:tc>
          <w:tcPr>
            <w:tcW w:w="900" w:type="dxa"/>
            <w:noWrap/>
            <w:vAlign w:val="center"/>
          </w:tcPr>
          <w:p w:rsidR="005A4AEF" w:rsidRPr="000277FA" w:rsidRDefault="005A4AEF" w:rsidP="00900D9F">
            <w:pPr>
              <w:jc w:val="center"/>
              <w:rPr>
                <w:b/>
                <w:bCs/>
              </w:rPr>
            </w:pPr>
            <w:r w:rsidRPr="000277FA">
              <w:rPr>
                <w:b/>
                <w:bCs/>
              </w:rPr>
              <w:t>Grade</w:t>
            </w:r>
          </w:p>
        </w:tc>
        <w:tc>
          <w:tcPr>
            <w:tcW w:w="2250" w:type="dxa"/>
            <w:noWrap/>
            <w:vAlign w:val="center"/>
          </w:tcPr>
          <w:p w:rsidR="005A4AEF" w:rsidRPr="000277FA" w:rsidRDefault="005A4AEF" w:rsidP="00900D9F">
            <w:pPr>
              <w:jc w:val="center"/>
              <w:rPr>
                <w:b/>
                <w:bCs/>
              </w:rPr>
            </w:pPr>
            <w:r w:rsidRPr="000277FA">
              <w:rPr>
                <w:b/>
                <w:bCs/>
              </w:rPr>
              <w:t>Location of Temporary Residence</w:t>
            </w:r>
          </w:p>
        </w:tc>
        <w:tc>
          <w:tcPr>
            <w:tcW w:w="3060" w:type="dxa"/>
            <w:noWrap/>
            <w:vAlign w:val="center"/>
          </w:tcPr>
          <w:p w:rsidR="005A4AEF" w:rsidRPr="000277FA" w:rsidRDefault="005A4AEF" w:rsidP="00900D9F">
            <w:pPr>
              <w:jc w:val="center"/>
              <w:rPr>
                <w:b/>
                <w:bCs/>
              </w:rPr>
            </w:pPr>
            <w:r w:rsidRPr="000277FA">
              <w:rPr>
                <w:b/>
                <w:bCs/>
              </w:rPr>
              <w:t>Home District/District Responsible for Tuition and/or Transportation</w:t>
            </w:r>
          </w:p>
        </w:tc>
        <w:tc>
          <w:tcPr>
            <w:tcW w:w="1721" w:type="dxa"/>
            <w:noWrap/>
            <w:vAlign w:val="center"/>
          </w:tcPr>
          <w:p w:rsidR="005A4AEF" w:rsidRPr="000277FA" w:rsidRDefault="005A4AEF" w:rsidP="00900D9F">
            <w:pPr>
              <w:jc w:val="center"/>
              <w:rPr>
                <w:b/>
                <w:bCs/>
              </w:rPr>
            </w:pPr>
            <w:r w:rsidRPr="000277FA">
              <w:rPr>
                <w:b/>
                <w:bCs/>
              </w:rPr>
              <w:t>Transportation</w:t>
            </w:r>
          </w:p>
        </w:tc>
      </w:tr>
      <w:tr w:rsidR="005A4AEF" w:rsidRPr="00AD0E29" w:rsidTr="00900D9F">
        <w:trPr>
          <w:trHeight w:val="359"/>
          <w:jc w:val="center"/>
        </w:trPr>
        <w:tc>
          <w:tcPr>
            <w:tcW w:w="900" w:type="dxa"/>
            <w:noWrap/>
            <w:vAlign w:val="center"/>
          </w:tcPr>
          <w:p w:rsidR="005A4AEF" w:rsidRPr="000E0D02" w:rsidRDefault="005A4AEF" w:rsidP="00900D9F">
            <w:pPr>
              <w:jc w:val="center"/>
              <w:rPr>
                <w:bCs/>
              </w:rPr>
            </w:pPr>
            <w:r>
              <w:rPr>
                <w:bCs/>
              </w:rPr>
              <w:t>HI</w:t>
            </w:r>
          </w:p>
        </w:tc>
        <w:tc>
          <w:tcPr>
            <w:tcW w:w="900" w:type="dxa"/>
            <w:noWrap/>
            <w:vAlign w:val="center"/>
          </w:tcPr>
          <w:p w:rsidR="005A4AEF" w:rsidRPr="000E0D02" w:rsidRDefault="005A4AEF" w:rsidP="00900D9F">
            <w:pPr>
              <w:jc w:val="center"/>
              <w:rPr>
                <w:bCs/>
              </w:rPr>
            </w:pPr>
            <w:r>
              <w:rPr>
                <w:bCs/>
              </w:rPr>
              <w:t>6</w:t>
            </w:r>
          </w:p>
        </w:tc>
        <w:tc>
          <w:tcPr>
            <w:tcW w:w="2250" w:type="dxa"/>
            <w:noWrap/>
            <w:vAlign w:val="center"/>
          </w:tcPr>
          <w:p w:rsidR="005A4AEF" w:rsidRPr="000E0D02" w:rsidRDefault="005A4AEF" w:rsidP="00900D9F">
            <w:pPr>
              <w:jc w:val="center"/>
              <w:rPr>
                <w:bCs/>
              </w:rPr>
            </w:pPr>
            <w:r>
              <w:rPr>
                <w:bCs/>
              </w:rPr>
              <w:t>Paulsboro</w:t>
            </w:r>
          </w:p>
        </w:tc>
        <w:tc>
          <w:tcPr>
            <w:tcW w:w="3060" w:type="dxa"/>
            <w:noWrap/>
            <w:vAlign w:val="center"/>
          </w:tcPr>
          <w:p w:rsidR="005A4AEF" w:rsidRPr="000E0D02" w:rsidRDefault="005A4AEF" w:rsidP="00900D9F">
            <w:pPr>
              <w:jc w:val="center"/>
              <w:rPr>
                <w:bCs/>
              </w:rPr>
            </w:pPr>
            <w:r>
              <w:rPr>
                <w:bCs/>
              </w:rPr>
              <w:t>Point Pleasant Borough</w:t>
            </w:r>
          </w:p>
        </w:tc>
        <w:tc>
          <w:tcPr>
            <w:tcW w:w="1721" w:type="dxa"/>
            <w:noWrap/>
            <w:vAlign w:val="center"/>
          </w:tcPr>
          <w:p w:rsidR="005A4AEF" w:rsidRPr="000E0D02" w:rsidRDefault="005A4AEF" w:rsidP="00900D9F">
            <w:pPr>
              <w:jc w:val="center"/>
              <w:rPr>
                <w:bCs/>
              </w:rPr>
            </w:pPr>
            <w:r>
              <w:rPr>
                <w:bCs/>
              </w:rPr>
              <w:t>No</w:t>
            </w:r>
          </w:p>
        </w:tc>
      </w:tr>
      <w:tr w:rsidR="005A4AEF" w:rsidRPr="00AD0E29" w:rsidTr="00900D9F">
        <w:trPr>
          <w:trHeight w:val="359"/>
          <w:jc w:val="center"/>
        </w:trPr>
        <w:tc>
          <w:tcPr>
            <w:tcW w:w="900" w:type="dxa"/>
            <w:noWrap/>
            <w:vAlign w:val="center"/>
          </w:tcPr>
          <w:p w:rsidR="005A4AEF" w:rsidRPr="000277FA" w:rsidRDefault="005A4AEF" w:rsidP="00900D9F">
            <w:pPr>
              <w:jc w:val="center"/>
              <w:rPr>
                <w:bCs/>
              </w:rPr>
            </w:pPr>
            <w:r>
              <w:rPr>
                <w:bCs/>
              </w:rPr>
              <w:t>ZI</w:t>
            </w:r>
          </w:p>
        </w:tc>
        <w:tc>
          <w:tcPr>
            <w:tcW w:w="900" w:type="dxa"/>
            <w:noWrap/>
            <w:vAlign w:val="center"/>
          </w:tcPr>
          <w:p w:rsidR="005A4AEF" w:rsidRPr="000277FA" w:rsidRDefault="005A4AEF" w:rsidP="00900D9F">
            <w:pPr>
              <w:jc w:val="center"/>
              <w:rPr>
                <w:bCs/>
              </w:rPr>
            </w:pPr>
            <w:r>
              <w:rPr>
                <w:bCs/>
              </w:rPr>
              <w:t>7</w:t>
            </w:r>
          </w:p>
        </w:tc>
        <w:tc>
          <w:tcPr>
            <w:tcW w:w="2250" w:type="dxa"/>
            <w:noWrap/>
            <w:vAlign w:val="center"/>
          </w:tcPr>
          <w:p w:rsidR="005A4AEF" w:rsidRPr="000277FA" w:rsidRDefault="005A4AEF" w:rsidP="00900D9F">
            <w:pPr>
              <w:jc w:val="center"/>
              <w:rPr>
                <w:bCs/>
              </w:rPr>
            </w:pPr>
            <w:r>
              <w:rPr>
                <w:bCs/>
              </w:rPr>
              <w:t>Paulsboro</w:t>
            </w:r>
          </w:p>
        </w:tc>
        <w:tc>
          <w:tcPr>
            <w:tcW w:w="3060" w:type="dxa"/>
            <w:noWrap/>
            <w:vAlign w:val="center"/>
          </w:tcPr>
          <w:p w:rsidR="005A4AEF" w:rsidRPr="000277FA" w:rsidRDefault="005A4AEF" w:rsidP="00900D9F">
            <w:pPr>
              <w:jc w:val="center"/>
              <w:rPr>
                <w:bCs/>
              </w:rPr>
            </w:pPr>
            <w:r>
              <w:rPr>
                <w:bCs/>
              </w:rPr>
              <w:t>Point Pleasant Borough</w:t>
            </w:r>
          </w:p>
        </w:tc>
        <w:tc>
          <w:tcPr>
            <w:tcW w:w="1721" w:type="dxa"/>
            <w:noWrap/>
            <w:vAlign w:val="center"/>
          </w:tcPr>
          <w:p w:rsidR="005A4AEF" w:rsidRPr="000277FA" w:rsidRDefault="005A4AEF" w:rsidP="00900D9F">
            <w:pPr>
              <w:jc w:val="center"/>
              <w:rPr>
                <w:bCs/>
              </w:rPr>
            </w:pPr>
            <w:r>
              <w:rPr>
                <w:bCs/>
              </w:rPr>
              <w:t>No</w:t>
            </w:r>
          </w:p>
        </w:tc>
      </w:tr>
      <w:tr w:rsidR="005A4AEF" w:rsidRPr="00EF631C" w:rsidTr="00900D9F">
        <w:trPr>
          <w:trHeight w:val="359"/>
          <w:jc w:val="center"/>
        </w:trPr>
        <w:tc>
          <w:tcPr>
            <w:tcW w:w="900" w:type="dxa"/>
            <w:noWrap/>
            <w:vAlign w:val="center"/>
          </w:tcPr>
          <w:p w:rsidR="005A4AEF" w:rsidRPr="000277FA" w:rsidRDefault="005A4AEF" w:rsidP="00900D9F">
            <w:pPr>
              <w:jc w:val="center"/>
              <w:rPr>
                <w:bCs/>
              </w:rPr>
            </w:pPr>
            <w:r>
              <w:rPr>
                <w:bCs/>
              </w:rPr>
              <w:t>TI</w:t>
            </w:r>
          </w:p>
        </w:tc>
        <w:tc>
          <w:tcPr>
            <w:tcW w:w="900" w:type="dxa"/>
            <w:noWrap/>
            <w:vAlign w:val="center"/>
          </w:tcPr>
          <w:p w:rsidR="005A4AEF" w:rsidRPr="000277FA" w:rsidRDefault="005A4AEF" w:rsidP="00900D9F">
            <w:pPr>
              <w:jc w:val="center"/>
              <w:rPr>
                <w:bCs/>
              </w:rPr>
            </w:pPr>
            <w:r>
              <w:rPr>
                <w:bCs/>
              </w:rPr>
              <w:t>8</w:t>
            </w:r>
          </w:p>
        </w:tc>
        <w:tc>
          <w:tcPr>
            <w:tcW w:w="2250" w:type="dxa"/>
            <w:noWrap/>
            <w:vAlign w:val="center"/>
          </w:tcPr>
          <w:p w:rsidR="005A4AEF" w:rsidRPr="000277FA" w:rsidRDefault="005A4AEF" w:rsidP="00900D9F">
            <w:pPr>
              <w:jc w:val="center"/>
              <w:rPr>
                <w:bCs/>
              </w:rPr>
            </w:pPr>
            <w:r>
              <w:rPr>
                <w:bCs/>
              </w:rPr>
              <w:t>Paulsboro</w:t>
            </w:r>
          </w:p>
        </w:tc>
        <w:tc>
          <w:tcPr>
            <w:tcW w:w="3060" w:type="dxa"/>
            <w:noWrap/>
            <w:vAlign w:val="center"/>
          </w:tcPr>
          <w:p w:rsidR="005A4AEF" w:rsidRPr="000277FA" w:rsidRDefault="005A4AEF" w:rsidP="00900D9F">
            <w:pPr>
              <w:jc w:val="center"/>
              <w:rPr>
                <w:bCs/>
              </w:rPr>
            </w:pPr>
            <w:r>
              <w:rPr>
                <w:bCs/>
              </w:rPr>
              <w:t>Point Pleasant Borough</w:t>
            </w:r>
          </w:p>
        </w:tc>
        <w:tc>
          <w:tcPr>
            <w:tcW w:w="1721" w:type="dxa"/>
            <w:noWrap/>
            <w:vAlign w:val="center"/>
          </w:tcPr>
          <w:p w:rsidR="005A4AEF" w:rsidRPr="000277FA" w:rsidRDefault="005A4AEF" w:rsidP="00900D9F">
            <w:pPr>
              <w:jc w:val="center"/>
              <w:rPr>
                <w:bCs/>
              </w:rPr>
            </w:pPr>
            <w:r>
              <w:rPr>
                <w:bCs/>
              </w:rPr>
              <w:t>No</w:t>
            </w:r>
          </w:p>
        </w:tc>
      </w:tr>
      <w:tr w:rsidR="005A4AEF" w:rsidRPr="00EF631C" w:rsidTr="00900D9F">
        <w:trPr>
          <w:trHeight w:val="359"/>
          <w:jc w:val="center"/>
        </w:trPr>
        <w:tc>
          <w:tcPr>
            <w:tcW w:w="900" w:type="dxa"/>
            <w:noWrap/>
            <w:vAlign w:val="center"/>
          </w:tcPr>
          <w:p w:rsidR="005A4AEF" w:rsidRPr="000277FA" w:rsidRDefault="005A4AEF" w:rsidP="00900D9F">
            <w:pPr>
              <w:jc w:val="center"/>
              <w:rPr>
                <w:bCs/>
              </w:rPr>
            </w:pPr>
            <w:r>
              <w:rPr>
                <w:bCs/>
              </w:rPr>
              <w:t>MI</w:t>
            </w:r>
          </w:p>
        </w:tc>
        <w:tc>
          <w:tcPr>
            <w:tcW w:w="900" w:type="dxa"/>
            <w:noWrap/>
            <w:vAlign w:val="center"/>
          </w:tcPr>
          <w:p w:rsidR="005A4AEF" w:rsidRPr="000277FA" w:rsidRDefault="005A4AEF" w:rsidP="00900D9F">
            <w:pPr>
              <w:jc w:val="center"/>
              <w:rPr>
                <w:bCs/>
              </w:rPr>
            </w:pPr>
            <w:r>
              <w:rPr>
                <w:bCs/>
              </w:rPr>
              <w:t>4</w:t>
            </w:r>
          </w:p>
        </w:tc>
        <w:tc>
          <w:tcPr>
            <w:tcW w:w="2250" w:type="dxa"/>
            <w:noWrap/>
            <w:vAlign w:val="center"/>
          </w:tcPr>
          <w:p w:rsidR="005A4AEF" w:rsidRPr="000277FA" w:rsidRDefault="005A4AEF" w:rsidP="00900D9F">
            <w:pPr>
              <w:jc w:val="center"/>
              <w:rPr>
                <w:bCs/>
              </w:rPr>
            </w:pPr>
            <w:r>
              <w:rPr>
                <w:bCs/>
              </w:rPr>
              <w:t>Paulsboro</w:t>
            </w:r>
          </w:p>
        </w:tc>
        <w:tc>
          <w:tcPr>
            <w:tcW w:w="3060" w:type="dxa"/>
            <w:noWrap/>
            <w:vAlign w:val="center"/>
          </w:tcPr>
          <w:p w:rsidR="005A4AEF" w:rsidRPr="000277FA" w:rsidRDefault="005A4AEF" w:rsidP="00900D9F">
            <w:pPr>
              <w:jc w:val="center"/>
              <w:rPr>
                <w:bCs/>
              </w:rPr>
            </w:pPr>
            <w:r>
              <w:rPr>
                <w:bCs/>
              </w:rPr>
              <w:t>Point Pleasant Borough</w:t>
            </w:r>
          </w:p>
        </w:tc>
        <w:tc>
          <w:tcPr>
            <w:tcW w:w="1721" w:type="dxa"/>
            <w:noWrap/>
            <w:vAlign w:val="center"/>
          </w:tcPr>
          <w:p w:rsidR="005A4AEF" w:rsidRPr="000277FA" w:rsidRDefault="005A4AEF" w:rsidP="00900D9F">
            <w:pPr>
              <w:jc w:val="center"/>
              <w:rPr>
                <w:bCs/>
              </w:rPr>
            </w:pPr>
            <w:r>
              <w:rPr>
                <w:bCs/>
              </w:rPr>
              <w:t>No</w:t>
            </w:r>
          </w:p>
        </w:tc>
      </w:tr>
      <w:tr w:rsidR="005A4AEF" w:rsidRPr="00EF631C" w:rsidTr="00900D9F">
        <w:trPr>
          <w:trHeight w:val="359"/>
          <w:jc w:val="center"/>
        </w:trPr>
        <w:tc>
          <w:tcPr>
            <w:tcW w:w="900" w:type="dxa"/>
            <w:noWrap/>
            <w:vAlign w:val="center"/>
          </w:tcPr>
          <w:p w:rsidR="005A4AEF" w:rsidRPr="00C020F7" w:rsidRDefault="005A4AEF" w:rsidP="00900D9F">
            <w:pPr>
              <w:jc w:val="center"/>
              <w:rPr>
                <w:bCs/>
              </w:rPr>
            </w:pPr>
            <w:r w:rsidRPr="00C020F7">
              <w:rPr>
                <w:bCs/>
              </w:rPr>
              <w:t>SW</w:t>
            </w:r>
          </w:p>
        </w:tc>
        <w:tc>
          <w:tcPr>
            <w:tcW w:w="900" w:type="dxa"/>
            <w:noWrap/>
            <w:vAlign w:val="center"/>
          </w:tcPr>
          <w:p w:rsidR="005A4AEF" w:rsidRPr="00C020F7" w:rsidRDefault="005A4AEF" w:rsidP="00900D9F">
            <w:pPr>
              <w:jc w:val="center"/>
              <w:rPr>
                <w:bCs/>
              </w:rPr>
            </w:pPr>
            <w:r w:rsidRPr="00C020F7">
              <w:rPr>
                <w:bCs/>
              </w:rPr>
              <w:t>1</w:t>
            </w:r>
          </w:p>
        </w:tc>
        <w:tc>
          <w:tcPr>
            <w:tcW w:w="2250" w:type="dxa"/>
            <w:noWrap/>
            <w:vAlign w:val="center"/>
          </w:tcPr>
          <w:p w:rsidR="005A4AEF" w:rsidRPr="00C020F7" w:rsidRDefault="005A4AEF" w:rsidP="00900D9F">
            <w:pPr>
              <w:jc w:val="center"/>
              <w:rPr>
                <w:bCs/>
              </w:rPr>
            </w:pPr>
            <w:r w:rsidRPr="00C020F7">
              <w:rPr>
                <w:bCs/>
              </w:rPr>
              <w:t>Glassboro</w:t>
            </w:r>
          </w:p>
        </w:tc>
        <w:tc>
          <w:tcPr>
            <w:tcW w:w="3060" w:type="dxa"/>
            <w:noWrap/>
            <w:vAlign w:val="center"/>
          </w:tcPr>
          <w:p w:rsidR="005A4AEF" w:rsidRPr="00C020F7" w:rsidRDefault="005A4AEF" w:rsidP="00900D9F">
            <w:pPr>
              <w:jc w:val="center"/>
              <w:rPr>
                <w:bCs/>
              </w:rPr>
            </w:pPr>
            <w:r w:rsidRPr="00C020F7">
              <w:rPr>
                <w:bCs/>
              </w:rPr>
              <w:t>Paulsboro</w:t>
            </w:r>
          </w:p>
        </w:tc>
        <w:tc>
          <w:tcPr>
            <w:tcW w:w="1721" w:type="dxa"/>
            <w:noWrap/>
            <w:vAlign w:val="center"/>
          </w:tcPr>
          <w:p w:rsidR="005A4AEF" w:rsidRPr="00C020F7" w:rsidRDefault="005A4AEF" w:rsidP="00900D9F">
            <w:pPr>
              <w:jc w:val="center"/>
              <w:rPr>
                <w:bCs/>
              </w:rPr>
            </w:pPr>
            <w:r w:rsidRPr="00C020F7">
              <w:rPr>
                <w:bCs/>
              </w:rPr>
              <w:t>No</w:t>
            </w:r>
          </w:p>
        </w:tc>
      </w:tr>
    </w:tbl>
    <w:p w:rsidR="00B36E49" w:rsidRDefault="00B36E49" w:rsidP="00B36E49">
      <w:pPr>
        <w:tabs>
          <w:tab w:val="left" w:pos="720"/>
          <w:tab w:val="left" w:pos="1080"/>
        </w:tabs>
        <w:rPr>
          <w:bCs/>
        </w:rPr>
      </w:pPr>
    </w:p>
    <w:p w:rsidR="00F40FBD" w:rsidRPr="00160629" w:rsidRDefault="002C3152" w:rsidP="00160629">
      <w:pPr>
        <w:ind w:left="720"/>
        <w:rPr>
          <w:color w:val="000000"/>
        </w:rPr>
      </w:pPr>
      <w:r w:rsidRPr="00AA766D">
        <w:rPr>
          <w:color w:val="000000"/>
          <w:u w:val="single"/>
        </w:rPr>
        <w:t>Informational</w:t>
      </w:r>
      <w:r w:rsidRPr="00AA766D">
        <w:rPr>
          <w:color w:val="000000"/>
        </w:rPr>
        <w:t>:  When students must reside in a location as a result of economic necessity they are considered homeless.  The parents have two options for the schooling of the</w:t>
      </w:r>
      <w:r>
        <w:rPr>
          <w:color w:val="000000"/>
        </w:rPr>
        <w:t>ir</w:t>
      </w:r>
      <w:r w:rsidRPr="00AA766D">
        <w:rPr>
          <w:color w:val="000000"/>
        </w:rPr>
        <w:t xml:space="preserve"> children.  They can request the home district to provide transportation from the temporary place of residence to the home school.  The second option is for the child to attend the school serving the temporary residence.  In this case, the home district is responsible to pay tuition.  The home district is responsible to pay tuition and/or transportation costs for one year from the date each family becomes homeless.  If a family’s living arrangement changes within the year, the timeline “r</w:t>
      </w:r>
      <w:r>
        <w:rPr>
          <w:color w:val="000000"/>
        </w:rPr>
        <w:t>esets” and the year starts over.</w:t>
      </w:r>
    </w:p>
    <w:p w:rsidR="00FF69E8" w:rsidRDefault="00FF69E8" w:rsidP="00FF69E8"/>
    <w:p w:rsidR="00FF69E8" w:rsidRPr="0005395D" w:rsidRDefault="00FF69E8" w:rsidP="00FF69E8">
      <w:r w:rsidRPr="0005395D">
        <w:t>ROLL CALL</w:t>
      </w:r>
    </w:p>
    <w:p w:rsidR="00FF69E8" w:rsidRPr="0005395D" w:rsidRDefault="00FF69E8" w:rsidP="00FF69E8"/>
    <w:p w:rsidR="00FF69E8" w:rsidRPr="0005395D" w:rsidRDefault="00FF69E8" w:rsidP="00FF69E8">
      <w:r w:rsidRPr="0005395D">
        <w:t xml:space="preserve">Roll Call Vote: Mr. Hamilton, Mr. Lisa, Mrs. </w:t>
      </w:r>
      <w:r>
        <w:t>Dunn</w:t>
      </w:r>
      <w:r w:rsidRPr="0005395D">
        <w:t xml:space="preserve">, Mr. Ridinger, Mrs. Stevenson, and Mr. Walter voting </w:t>
      </w:r>
      <w:r>
        <w:t>6</w:t>
      </w:r>
      <w:r w:rsidRPr="0005395D">
        <w:t xml:space="preserve"> YES; Mr. </w:t>
      </w:r>
      <w:r>
        <w:t>Hughes</w:t>
      </w:r>
      <w:r w:rsidRPr="0005395D">
        <w:t>, the Greenwich Township Representative</w:t>
      </w:r>
      <w:r>
        <w:t xml:space="preserve">, </w:t>
      </w:r>
      <w:r w:rsidRPr="0005395D">
        <w:t>Ms. Eastlack</w:t>
      </w:r>
      <w:r>
        <w:t>,</w:t>
      </w:r>
      <w:r w:rsidRPr="0005395D">
        <w:t xml:space="preserve"> Mrs. Lozada-Shaw</w:t>
      </w:r>
      <w:r>
        <w:t xml:space="preserve"> and</w:t>
      </w:r>
      <w:r w:rsidRPr="0005395D">
        <w:t xml:space="preserve"> Mrs. Giampola </w:t>
      </w:r>
      <w:r>
        <w:t>4</w:t>
      </w:r>
      <w:r w:rsidRPr="0005395D">
        <w:t xml:space="preserve"> ABSENT</w:t>
      </w:r>
    </w:p>
    <w:p w:rsidR="00FF69E8" w:rsidRPr="0005395D" w:rsidRDefault="00FF69E8" w:rsidP="00FF69E8"/>
    <w:p w:rsidR="00FF69E8" w:rsidRDefault="00FF69E8" w:rsidP="00FF69E8">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FF69E8" w:rsidRDefault="00FF69E8" w:rsidP="00FF69E8">
      <w:pPr>
        <w:tabs>
          <w:tab w:val="decimal" w:pos="360"/>
          <w:tab w:val="left" w:pos="720"/>
          <w:tab w:val="left" w:pos="1080"/>
          <w:tab w:val="left" w:pos="1440"/>
          <w:tab w:val="left" w:pos="1800"/>
          <w:tab w:val="left" w:pos="2160"/>
          <w:tab w:val="left" w:pos="2520"/>
        </w:tabs>
        <w:jc w:val="right"/>
      </w:pPr>
    </w:p>
    <w:p w:rsidR="00FE6585" w:rsidRPr="005A4AEF" w:rsidRDefault="00F82DD7" w:rsidP="005A4AEF">
      <w:pPr>
        <w:pStyle w:val="ListParagraph"/>
        <w:numPr>
          <w:ilvl w:val="0"/>
          <w:numId w:val="7"/>
        </w:numPr>
        <w:tabs>
          <w:tab w:val="left" w:pos="720"/>
          <w:tab w:val="left" w:pos="1080"/>
        </w:tabs>
        <w:ind w:hanging="8100"/>
        <w:rPr>
          <w:rFonts w:ascii="Times New Roman" w:hAnsi="Times New Roman"/>
          <w:bCs/>
        </w:rPr>
      </w:pPr>
      <w:r w:rsidRPr="005A4AEF">
        <w:rPr>
          <w:rFonts w:ascii="Times New Roman" w:hAnsi="Times New Roman"/>
          <w:bCs/>
          <w:u w:val="single"/>
        </w:rPr>
        <w:t>I</w:t>
      </w:r>
      <w:r w:rsidR="006E61F7" w:rsidRPr="005A4AEF">
        <w:rPr>
          <w:rFonts w:ascii="Times New Roman" w:hAnsi="Times New Roman"/>
          <w:bCs/>
          <w:u w:val="single"/>
        </w:rPr>
        <w:t>nformational</w:t>
      </w:r>
      <w:r w:rsidR="006E61F7" w:rsidRPr="005A4AEF">
        <w:rPr>
          <w:rFonts w:ascii="Times New Roman" w:hAnsi="Times New Roman"/>
          <w:bCs/>
        </w:rPr>
        <w:t>:</w:t>
      </w:r>
    </w:p>
    <w:p w:rsidR="00F82DD7" w:rsidRPr="00AA766D" w:rsidRDefault="00F82DD7" w:rsidP="00F82DD7">
      <w:pPr>
        <w:pStyle w:val="ListParagraph"/>
        <w:tabs>
          <w:tab w:val="left" w:pos="720"/>
          <w:tab w:val="left" w:pos="1080"/>
        </w:tabs>
        <w:ind w:left="8460"/>
        <w:rPr>
          <w:rFonts w:ascii="Times New Roman" w:hAnsi="Times New Roman"/>
          <w:bCs/>
        </w:rPr>
      </w:pPr>
    </w:p>
    <w:p w:rsidR="006E61F7" w:rsidRPr="00AA766D" w:rsidRDefault="006E61F7" w:rsidP="007A7628">
      <w:pPr>
        <w:pStyle w:val="ListParagraph"/>
        <w:numPr>
          <w:ilvl w:val="0"/>
          <w:numId w:val="13"/>
        </w:numPr>
        <w:spacing w:after="0"/>
        <w:ind w:left="1080"/>
        <w:rPr>
          <w:rFonts w:ascii="Times New Roman" w:hAnsi="Times New Roman"/>
          <w:bCs/>
        </w:rPr>
      </w:pPr>
      <w:r w:rsidRPr="00AA766D">
        <w:rPr>
          <w:rFonts w:ascii="Times New Roman" w:hAnsi="Times New Roman"/>
          <w:bCs/>
        </w:rPr>
        <w:t>Monthly Reports of Administrators  (</w:t>
      </w:r>
      <w:r w:rsidRPr="00AA766D">
        <w:rPr>
          <w:rFonts w:ascii="Times New Roman" w:hAnsi="Times New Roman"/>
          <w:b/>
          <w:bCs/>
        </w:rPr>
        <w:t>A</w:t>
      </w:r>
      <w:r w:rsidR="00592A0C" w:rsidRPr="00AA766D">
        <w:rPr>
          <w:rFonts w:ascii="Times New Roman" w:hAnsi="Times New Roman"/>
          <w:b/>
          <w:bCs/>
        </w:rPr>
        <w:t>ttachment</w:t>
      </w:r>
      <w:r w:rsidRPr="00AA766D">
        <w:rPr>
          <w:rFonts w:ascii="Times New Roman" w:hAnsi="Times New Roman"/>
          <w:bCs/>
        </w:rPr>
        <w:t>)</w:t>
      </w:r>
    </w:p>
    <w:p w:rsidR="006E61F7" w:rsidRDefault="006E61F7" w:rsidP="006E61F7">
      <w:pPr>
        <w:pStyle w:val="ListParagraph"/>
        <w:tabs>
          <w:tab w:val="left" w:pos="360"/>
        </w:tabs>
        <w:spacing w:after="0"/>
        <w:ind w:left="0"/>
        <w:rPr>
          <w:rFonts w:ascii="Times New Roman" w:hAnsi="Times New Roman"/>
          <w:bCs/>
        </w:rPr>
      </w:pPr>
    </w:p>
    <w:p w:rsidR="00E62C39" w:rsidRDefault="00E62C39" w:rsidP="0014184E">
      <w:pPr>
        <w:spacing w:after="160" w:line="259" w:lineRule="auto"/>
        <w:rPr>
          <w:b/>
        </w:rPr>
      </w:pPr>
    </w:p>
    <w:p w:rsidR="0014184E" w:rsidRPr="0005395D" w:rsidRDefault="0014184E" w:rsidP="0014184E">
      <w:pPr>
        <w:spacing w:after="160" w:line="259" w:lineRule="auto"/>
        <w:rPr>
          <w:b/>
        </w:rPr>
      </w:pPr>
      <w:r w:rsidRPr="0005395D">
        <w:rPr>
          <w:b/>
        </w:rPr>
        <w:t xml:space="preserve">STUDENT ACTIVITIES </w:t>
      </w:r>
    </w:p>
    <w:p w:rsidR="0014184E" w:rsidRPr="0005395D" w:rsidRDefault="0014184E" w:rsidP="0014184E">
      <w:pPr>
        <w:tabs>
          <w:tab w:val="decimal" w:pos="360"/>
          <w:tab w:val="left" w:pos="720"/>
          <w:tab w:val="left" w:pos="1080"/>
          <w:tab w:val="left" w:pos="1440"/>
          <w:tab w:val="left" w:pos="1800"/>
          <w:tab w:val="left" w:pos="2160"/>
          <w:tab w:val="left" w:pos="2520"/>
        </w:tabs>
      </w:pPr>
      <w:r w:rsidRPr="0005395D">
        <w:t xml:space="preserve">Motion by </w:t>
      </w:r>
      <w:r w:rsidR="0062405B">
        <w:t>Walter</w:t>
      </w:r>
      <w:r w:rsidRPr="0005395D">
        <w:t xml:space="preserve">, seconded by </w:t>
      </w:r>
      <w:r w:rsidR="0062405B">
        <w:t>Dunn</w:t>
      </w:r>
      <w:r w:rsidRPr="0005395D">
        <w:t xml:space="preserve"> to accept the Interim Superintendents recommendation to approve items A-</w:t>
      </w:r>
      <w:r>
        <w:t>J</w:t>
      </w:r>
      <w:r w:rsidRPr="0005395D">
        <w:t>:</w:t>
      </w:r>
    </w:p>
    <w:p w:rsidR="00912178" w:rsidRPr="00AA766D" w:rsidRDefault="00912178" w:rsidP="006E61F7">
      <w:pPr>
        <w:pStyle w:val="ListParagraph"/>
        <w:tabs>
          <w:tab w:val="left" w:pos="360"/>
        </w:tabs>
        <w:spacing w:after="0"/>
        <w:ind w:left="0"/>
        <w:rPr>
          <w:rFonts w:ascii="Times New Roman" w:hAnsi="Times New Roman"/>
          <w:bCs/>
        </w:rPr>
      </w:pPr>
    </w:p>
    <w:p w:rsidR="002E5FF1" w:rsidRPr="002E5FF1" w:rsidRDefault="002E5FF1" w:rsidP="002E5FF1">
      <w:pPr>
        <w:pStyle w:val="ListParagraph"/>
        <w:numPr>
          <w:ilvl w:val="0"/>
          <w:numId w:val="29"/>
        </w:numPr>
        <w:tabs>
          <w:tab w:val="decimal" w:pos="360"/>
          <w:tab w:val="left" w:pos="720"/>
          <w:tab w:val="left" w:pos="1080"/>
          <w:tab w:val="left" w:pos="1440"/>
          <w:tab w:val="left" w:pos="1800"/>
        </w:tabs>
        <w:rPr>
          <w:rFonts w:ascii="Times New Roman" w:hAnsi="Times New Roman"/>
        </w:rPr>
      </w:pPr>
      <w:r w:rsidRPr="002E5FF1">
        <w:rPr>
          <w:rFonts w:ascii="Times New Roman" w:hAnsi="Times New Roman"/>
        </w:rPr>
        <w:t>Recommend approval for 19 Paulsboro High School students to visit the Philadelphia Museum of Art in Philadelphia, Pennsylvania on Friday, April 10, 2015.  Paulsboro High School Art Teacher</w:t>
      </w:r>
      <w:r w:rsidR="005762C6">
        <w:rPr>
          <w:rFonts w:ascii="Times New Roman" w:hAnsi="Times New Roman"/>
        </w:rPr>
        <w:t>s</w:t>
      </w:r>
      <w:r w:rsidRPr="002E5FF1">
        <w:rPr>
          <w:rFonts w:ascii="Times New Roman" w:hAnsi="Times New Roman"/>
        </w:rPr>
        <w:t xml:space="preserve"> Margaret </w:t>
      </w:r>
      <w:proofErr w:type="spellStart"/>
      <w:r w:rsidRPr="002E5FF1">
        <w:rPr>
          <w:rFonts w:ascii="Times New Roman" w:hAnsi="Times New Roman"/>
        </w:rPr>
        <w:t>LaDue</w:t>
      </w:r>
      <w:proofErr w:type="spellEnd"/>
      <w:r w:rsidRPr="002E5FF1">
        <w:rPr>
          <w:rFonts w:ascii="Times New Roman" w:hAnsi="Times New Roman"/>
        </w:rPr>
        <w:t xml:space="preserve"> and </w:t>
      </w:r>
      <w:r w:rsidR="005762C6">
        <w:rPr>
          <w:rFonts w:ascii="Times New Roman" w:hAnsi="Times New Roman"/>
        </w:rPr>
        <w:t>Christine O</w:t>
      </w:r>
      <w:r w:rsidR="00135672">
        <w:rPr>
          <w:rFonts w:ascii="Times New Roman" w:hAnsi="Times New Roman"/>
        </w:rPr>
        <w:t>’</w:t>
      </w:r>
      <w:r w:rsidR="005762C6">
        <w:rPr>
          <w:rFonts w:ascii="Times New Roman" w:hAnsi="Times New Roman"/>
        </w:rPr>
        <w:t>Malley</w:t>
      </w:r>
      <w:r w:rsidRPr="002E5FF1">
        <w:rPr>
          <w:rFonts w:ascii="Times New Roman" w:hAnsi="Times New Roman"/>
        </w:rPr>
        <w:t xml:space="preserve"> will chaperone the trip. The cost to the Board of Education includes school bus transportation and </w:t>
      </w:r>
      <w:r w:rsidR="00C83F41">
        <w:rPr>
          <w:rFonts w:ascii="Times New Roman" w:hAnsi="Times New Roman"/>
        </w:rPr>
        <w:t>two</w:t>
      </w:r>
      <w:r w:rsidRPr="002E5FF1">
        <w:rPr>
          <w:rFonts w:ascii="Times New Roman" w:hAnsi="Times New Roman"/>
        </w:rPr>
        <w:t xml:space="preserve"> substitute teacher</w:t>
      </w:r>
      <w:r w:rsidR="00912178">
        <w:rPr>
          <w:rFonts w:ascii="Times New Roman" w:hAnsi="Times New Roman"/>
        </w:rPr>
        <w:t>s ($129 per day x 2 =$258)</w:t>
      </w:r>
      <w:r w:rsidRPr="002E5FF1">
        <w:rPr>
          <w:rFonts w:ascii="Times New Roman" w:hAnsi="Times New Roman"/>
        </w:rPr>
        <w:t>.</w:t>
      </w:r>
    </w:p>
    <w:p w:rsidR="002E5FF1" w:rsidRPr="002E5FF1" w:rsidRDefault="002E5FF1" w:rsidP="002E5FF1">
      <w:pPr>
        <w:pStyle w:val="ListParagraph"/>
        <w:tabs>
          <w:tab w:val="decimal" w:pos="360"/>
          <w:tab w:val="left" w:pos="720"/>
          <w:tab w:val="left" w:pos="1080"/>
          <w:tab w:val="left" w:pos="1440"/>
          <w:tab w:val="left" w:pos="1800"/>
        </w:tabs>
        <w:rPr>
          <w:rFonts w:ascii="Times New Roman" w:hAnsi="Times New Roman"/>
        </w:rPr>
      </w:pPr>
    </w:p>
    <w:p w:rsidR="002E5FF1" w:rsidRDefault="002E5FF1" w:rsidP="002E5FF1">
      <w:pPr>
        <w:pStyle w:val="ListParagraph"/>
        <w:tabs>
          <w:tab w:val="decimal" w:pos="360"/>
          <w:tab w:val="left" w:pos="720"/>
          <w:tab w:val="left" w:pos="1080"/>
          <w:tab w:val="left" w:pos="1440"/>
          <w:tab w:val="left" w:pos="1800"/>
        </w:tabs>
        <w:rPr>
          <w:rFonts w:ascii="Times New Roman" w:hAnsi="Times New Roman"/>
        </w:rPr>
      </w:pPr>
      <w:r w:rsidRPr="002E5FF1">
        <w:rPr>
          <w:rFonts w:ascii="Times New Roman" w:hAnsi="Times New Roman"/>
          <w:u w:val="single"/>
        </w:rPr>
        <w:t>Informational</w:t>
      </w:r>
      <w:r w:rsidRPr="002E5FF1">
        <w:rPr>
          <w:rFonts w:ascii="Times New Roman" w:hAnsi="Times New Roman"/>
        </w:rPr>
        <w:t xml:space="preserve">:   Similar trips have been approved for many years.  The students participating in the field trip are members of the </w:t>
      </w:r>
      <w:r w:rsidR="005762C6">
        <w:rPr>
          <w:rFonts w:ascii="Times New Roman" w:hAnsi="Times New Roman"/>
        </w:rPr>
        <w:t xml:space="preserve">Art 4 and Gifted and Talented Art classes. </w:t>
      </w:r>
      <w:r w:rsidRPr="002E5FF1">
        <w:rPr>
          <w:rFonts w:ascii="Times New Roman" w:hAnsi="Times New Roman"/>
        </w:rPr>
        <w:t xml:space="preserve"> The trip includes a guided tour of the museum.    Each student must pay their own admission to the museum</w:t>
      </w:r>
      <w:r w:rsidR="005762C6">
        <w:rPr>
          <w:rFonts w:ascii="Times New Roman" w:hAnsi="Times New Roman"/>
        </w:rPr>
        <w:t xml:space="preserve"> ($7)</w:t>
      </w:r>
      <w:r w:rsidRPr="002E5FF1">
        <w:rPr>
          <w:rFonts w:ascii="Times New Roman" w:hAnsi="Times New Roman"/>
        </w:rPr>
        <w:t>.</w:t>
      </w:r>
    </w:p>
    <w:p w:rsidR="002E5FF1" w:rsidRPr="002E5FF1" w:rsidRDefault="002E5FF1" w:rsidP="002E5FF1">
      <w:pPr>
        <w:pStyle w:val="ListParagraph"/>
        <w:tabs>
          <w:tab w:val="decimal" w:pos="360"/>
          <w:tab w:val="left" w:pos="720"/>
          <w:tab w:val="left" w:pos="1080"/>
          <w:tab w:val="left" w:pos="1440"/>
          <w:tab w:val="left" w:pos="1800"/>
        </w:tabs>
        <w:rPr>
          <w:rFonts w:ascii="Times New Roman" w:hAnsi="Times New Roman"/>
        </w:rPr>
      </w:pPr>
    </w:p>
    <w:p w:rsidR="007027CC" w:rsidRDefault="007027CC" w:rsidP="007E1484">
      <w:pPr>
        <w:pStyle w:val="ListParagraph"/>
        <w:numPr>
          <w:ilvl w:val="0"/>
          <w:numId w:val="29"/>
        </w:numPr>
        <w:tabs>
          <w:tab w:val="left" w:pos="720"/>
          <w:tab w:val="left" w:pos="1080"/>
        </w:tabs>
        <w:rPr>
          <w:rFonts w:ascii="Times New Roman" w:hAnsi="Times New Roman"/>
        </w:rPr>
      </w:pPr>
      <w:r>
        <w:rPr>
          <w:rFonts w:ascii="Times New Roman" w:hAnsi="Times New Roman"/>
        </w:rPr>
        <w:t>Recommend approval for six girls in grades 7-9 to</w:t>
      </w:r>
      <w:r w:rsidR="001E652D">
        <w:rPr>
          <w:rFonts w:ascii="Times New Roman" w:hAnsi="Times New Roman"/>
        </w:rPr>
        <w:t xml:space="preserve"> attend</w:t>
      </w:r>
      <w:r>
        <w:rPr>
          <w:rFonts w:ascii="Times New Roman" w:hAnsi="Times New Roman"/>
        </w:rPr>
        <w:t xml:space="preserve"> the Gloucester County Women in Technology Fair at Rowan College </w:t>
      </w:r>
      <w:r w:rsidR="001C5F48">
        <w:rPr>
          <w:rFonts w:ascii="Times New Roman" w:hAnsi="Times New Roman"/>
        </w:rPr>
        <w:t>at</w:t>
      </w:r>
      <w:r>
        <w:rPr>
          <w:rFonts w:ascii="Times New Roman" w:hAnsi="Times New Roman"/>
        </w:rPr>
        <w:t xml:space="preserve"> Gloucester County</w:t>
      </w:r>
      <w:r w:rsidR="00176540">
        <w:rPr>
          <w:rFonts w:ascii="Times New Roman" w:hAnsi="Times New Roman"/>
        </w:rPr>
        <w:t>,</w:t>
      </w:r>
      <w:r>
        <w:rPr>
          <w:rFonts w:ascii="Times New Roman" w:hAnsi="Times New Roman"/>
        </w:rPr>
        <w:t xml:space="preserve"> Sewell, New Jersey on Wednesday, March 11, 2015.  Cost to the Board of Education is two substitute teachers ($129</w:t>
      </w:r>
      <w:r w:rsidR="006C11C1">
        <w:rPr>
          <w:rFonts w:ascii="Times New Roman" w:hAnsi="Times New Roman"/>
        </w:rPr>
        <w:t xml:space="preserve"> per day</w:t>
      </w:r>
      <w:r>
        <w:rPr>
          <w:rFonts w:ascii="Times New Roman" w:hAnsi="Times New Roman"/>
        </w:rPr>
        <w:t xml:space="preserve"> x 2 = $258).  Paulsboro High School Teachers of Business </w:t>
      </w:r>
      <w:r w:rsidR="00EA5ADA">
        <w:rPr>
          <w:rFonts w:ascii="Times New Roman" w:hAnsi="Times New Roman"/>
        </w:rPr>
        <w:t xml:space="preserve">Patricia </w:t>
      </w:r>
      <w:proofErr w:type="spellStart"/>
      <w:r w:rsidR="00EA5ADA">
        <w:rPr>
          <w:rFonts w:ascii="Times New Roman" w:hAnsi="Times New Roman"/>
        </w:rPr>
        <w:t>DellaV</w:t>
      </w:r>
      <w:r>
        <w:rPr>
          <w:rFonts w:ascii="Times New Roman" w:hAnsi="Times New Roman"/>
        </w:rPr>
        <w:t>ecchia</w:t>
      </w:r>
      <w:proofErr w:type="spellEnd"/>
      <w:r>
        <w:rPr>
          <w:rFonts w:ascii="Times New Roman" w:hAnsi="Times New Roman"/>
        </w:rPr>
        <w:t xml:space="preserve"> and Gina Morina will chaperone the field trip.</w:t>
      </w:r>
      <w:r w:rsidR="00EA5ADA">
        <w:rPr>
          <w:rFonts w:ascii="Times New Roman" w:hAnsi="Times New Roman"/>
        </w:rPr>
        <w:t xml:space="preserve">  This recommendation is contingent on the chaperones completing the appropriate documentation to transport students in private vehicles. </w:t>
      </w:r>
    </w:p>
    <w:p w:rsidR="00EA5ADA" w:rsidRPr="00EA5ADA" w:rsidRDefault="00EA5ADA" w:rsidP="00EA5ADA">
      <w:pPr>
        <w:tabs>
          <w:tab w:val="left" w:pos="720"/>
          <w:tab w:val="left" w:pos="1080"/>
        </w:tabs>
        <w:ind w:left="720"/>
      </w:pPr>
      <w:r w:rsidRPr="00EA5ADA">
        <w:rPr>
          <w:u w:val="single"/>
        </w:rPr>
        <w:t>Informational</w:t>
      </w:r>
      <w:r>
        <w:t xml:space="preserve">:  Paulsboro students have, in the past, participated in this activity.  Admission is free and the college provides breakfast and lunch for the students and chaperones.  The chaperones will transport the students.  The goal of the Technology Fair is to present career options to young women.  </w:t>
      </w:r>
    </w:p>
    <w:p w:rsidR="007027CC" w:rsidRDefault="007027CC" w:rsidP="007027CC">
      <w:pPr>
        <w:pStyle w:val="ListParagraph"/>
        <w:tabs>
          <w:tab w:val="left" w:pos="720"/>
          <w:tab w:val="left" w:pos="1080"/>
        </w:tabs>
        <w:rPr>
          <w:rFonts w:ascii="Times New Roman" w:hAnsi="Times New Roman"/>
        </w:rPr>
      </w:pPr>
    </w:p>
    <w:p w:rsidR="007E1484" w:rsidRPr="00EF48DB" w:rsidRDefault="007E1484" w:rsidP="00253AA1">
      <w:pPr>
        <w:pStyle w:val="ListParagraph"/>
        <w:numPr>
          <w:ilvl w:val="0"/>
          <w:numId w:val="29"/>
        </w:numPr>
        <w:tabs>
          <w:tab w:val="left" w:pos="720"/>
          <w:tab w:val="left" w:pos="1080"/>
        </w:tabs>
        <w:rPr>
          <w:rFonts w:ascii="Times New Roman" w:hAnsi="Times New Roman"/>
        </w:rPr>
      </w:pPr>
      <w:r w:rsidRPr="00EF48DB">
        <w:rPr>
          <w:rFonts w:ascii="Times New Roman" w:hAnsi="Times New Roman"/>
        </w:rPr>
        <w:t xml:space="preserve">Recommend approval for Paulsboro High School Assistant </w:t>
      </w:r>
      <w:r w:rsidR="00EF48DB" w:rsidRPr="00EF48DB">
        <w:rPr>
          <w:rFonts w:ascii="Times New Roman" w:hAnsi="Times New Roman"/>
        </w:rPr>
        <w:t xml:space="preserve">to the </w:t>
      </w:r>
      <w:r w:rsidRPr="00EF48DB">
        <w:rPr>
          <w:rFonts w:ascii="Times New Roman" w:hAnsi="Times New Roman"/>
        </w:rPr>
        <w:t>Athletic Director Mark Vogeding to attend the 55</w:t>
      </w:r>
      <w:r w:rsidRPr="00EF48DB">
        <w:rPr>
          <w:rFonts w:ascii="Times New Roman" w:hAnsi="Times New Roman"/>
          <w:vertAlign w:val="superscript"/>
        </w:rPr>
        <w:t>th</w:t>
      </w:r>
      <w:r w:rsidRPr="00EF48DB">
        <w:rPr>
          <w:rFonts w:ascii="Times New Roman" w:hAnsi="Times New Roman"/>
        </w:rPr>
        <w:t xml:space="preserve"> Annual Directors of Athletics Association of New Jersey (DAANJ) Workshop in Atlantic City, New Jersey on March 24</w:t>
      </w:r>
      <w:r w:rsidR="008657E8" w:rsidRPr="00EF48DB">
        <w:rPr>
          <w:rFonts w:ascii="Times New Roman" w:hAnsi="Times New Roman"/>
        </w:rPr>
        <w:t>-2</w:t>
      </w:r>
      <w:r w:rsidRPr="00EF48DB">
        <w:rPr>
          <w:rFonts w:ascii="Times New Roman" w:hAnsi="Times New Roman"/>
        </w:rPr>
        <w:t>7, 201</w:t>
      </w:r>
      <w:r w:rsidR="00176540" w:rsidRPr="00EF48DB">
        <w:rPr>
          <w:rFonts w:ascii="Times New Roman" w:hAnsi="Times New Roman"/>
        </w:rPr>
        <w:t>5</w:t>
      </w:r>
      <w:r w:rsidRPr="00EF48DB">
        <w:rPr>
          <w:rFonts w:ascii="Times New Roman" w:hAnsi="Times New Roman"/>
        </w:rPr>
        <w:t xml:space="preserve"> (Tuesday-Friday).  Cost to the Board of Education includes mileage ($53), meals ($</w:t>
      </w:r>
      <w:r w:rsidR="008657E8" w:rsidRPr="00EF48DB">
        <w:rPr>
          <w:rFonts w:ascii="Times New Roman" w:hAnsi="Times New Roman"/>
        </w:rPr>
        <w:t>68</w:t>
      </w:r>
      <w:r w:rsidRPr="00EF48DB">
        <w:rPr>
          <w:rFonts w:ascii="Times New Roman" w:hAnsi="Times New Roman"/>
        </w:rPr>
        <w:t xml:space="preserve">), registration ($350), lodging ($285) and a substitute teacher for </w:t>
      </w:r>
      <w:r w:rsidR="00176540" w:rsidRPr="00EF48DB">
        <w:rPr>
          <w:rFonts w:ascii="Times New Roman" w:hAnsi="Times New Roman"/>
        </w:rPr>
        <w:t>four</w:t>
      </w:r>
      <w:r w:rsidRPr="00EF48DB">
        <w:rPr>
          <w:rFonts w:ascii="Times New Roman" w:hAnsi="Times New Roman"/>
        </w:rPr>
        <w:t xml:space="preserve"> days ($129 per day x 4 days = $516).</w:t>
      </w:r>
    </w:p>
    <w:p w:rsidR="007E1484" w:rsidRPr="008657E8" w:rsidRDefault="007E1484" w:rsidP="007E1484">
      <w:pPr>
        <w:pStyle w:val="ListParagraph"/>
        <w:rPr>
          <w:rFonts w:ascii="Times New Roman" w:hAnsi="Times New Roman"/>
        </w:rPr>
      </w:pPr>
    </w:p>
    <w:p w:rsidR="007E1484" w:rsidRPr="008657E8" w:rsidRDefault="007E1484" w:rsidP="007E1484">
      <w:pPr>
        <w:pStyle w:val="ListParagraph"/>
        <w:rPr>
          <w:rFonts w:ascii="Times New Roman" w:hAnsi="Times New Roman"/>
        </w:rPr>
      </w:pPr>
      <w:r w:rsidRPr="008657E8">
        <w:rPr>
          <w:rFonts w:ascii="Times New Roman" w:hAnsi="Times New Roman"/>
          <w:u w:val="single"/>
        </w:rPr>
        <w:t>Informational</w:t>
      </w:r>
      <w:r w:rsidRPr="008657E8">
        <w:rPr>
          <w:rFonts w:ascii="Times New Roman" w:hAnsi="Times New Roman"/>
        </w:rPr>
        <w:t xml:space="preserve">:   This is Mr. </w:t>
      </w:r>
      <w:proofErr w:type="spellStart"/>
      <w:r w:rsidRPr="008657E8">
        <w:rPr>
          <w:rFonts w:ascii="Times New Roman" w:hAnsi="Times New Roman"/>
        </w:rPr>
        <w:t>Vogeding’s</w:t>
      </w:r>
      <w:proofErr w:type="spellEnd"/>
      <w:r w:rsidRPr="008657E8">
        <w:rPr>
          <w:rFonts w:ascii="Times New Roman" w:hAnsi="Times New Roman"/>
        </w:rPr>
        <w:t xml:space="preserve"> second year as Assistant </w:t>
      </w:r>
      <w:r w:rsidR="00EF48DB">
        <w:rPr>
          <w:rFonts w:ascii="Times New Roman" w:hAnsi="Times New Roman"/>
        </w:rPr>
        <w:t xml:space="preserve">to the </w:t>
      </w:r>
      <w:r w:rsidRPr="008657E8">
        <w:rPr>
          <w:rFonts w:ascii="Times New Roman" w:hAnsi="Times New Roman"/>
        </w:rPr>
        <w:t xml:space="preserve">Athletic Director so it is important to attend this workshop in order to learn more about the essential elements of this job.  Workshop topics </w:t>
      </w:r>
      <w:r w:rsidR="00C75D95">
        <w:rPr>
          <w:rFonts w:ascii="Times New Roman" w:hAnsi="Times New Roman"/>
        </w:rPr>
        <w:t xml:space="preserve">include </w:t>
      </w:r>
      <w:r w:rsidR="008657E8" w:rsidRPr="008657E8">
        <w:rPr>
          <w:rFonts w:ascii="Times New Roman" w:hAnsi="Times New Roman"/>
        </w:rPr>
        <w:t xml:space="preserve">ethical issues, legal issues, medical risks and liabilities, effective coaching strategies, monitoring volunteer and out of district coaches, etc.  </w:t>
      </w:r>
    </w:p>
    <w:p w:rsidR="007E1484" w:rsidRDefault="007E1484" w:rsidP="007E1484">
      <w:pPr>
        <w:pStyle w:val="ListParagraph"/>
        <w:tabs>
          <w:tab w:val="left" w:pos="720"/>
          <w:tab w:val="left" w:pos="1080"/>
        </w:tabs>
        <w:rPr>
          <w:rFonts w:ascii="Times New Roman" w:hAnsi="Times New Roman"/>
          <w:bCs/>
        </w:rPr>
      </w:pPr>
    </w:p>
    <w:p w:rsidR="00442F79" w:rsidRPr="00442F79" w:rsidRDefault="00442F79" w:rsidP="00442F79">
      <w:pPr>
        <w:pStyle w:val="ListParagraph"/>
        <w:numPr>
          <w:ilvl w:val="0"/>
          <w:numId w:val="29"/>
        </w:numPr>
        <w:tabs>
          <w:tab w:val="decimal" w:pos="360"/>
          <w:tab w:val="left" w:pos="720"/>
          <w:tab w:val="left" w:pos="1080"/>
          <w:tab w:val="left" w:pos="1440"/>
          <w:tab w:val="left" w:pos="1800"/>
        </w:tabs>
        <w:rPr>
          <w:rFonts w:ascii="Times New Roman" w:hAnsi="Times New Roman"/>
        </w:rPr>
      </w:pPr>
      <w:r w:rsidRPr="00442F79">
        <w:rPr>
          <w:rFonts w:ascii="Times New Roman" w:hAnsi="Times New Roman"/>
        </w:rPr>
        <w:t xml:space="preserve">Recommend approval for Paulsboro High School Teacher of Health and Physical Education </w:t>
      </w:r>
    </w:p>
    <w:p w:rsidR="00442F79" w:rsidRPr="00442F79" w:rsidRDefault="00442F79" w:rsidP="00442F79">
      <w:pPr>
        <w:pStyle w:val="ListParagraph"/>
        <w:tabs>
          <w:tab w:val="decimal" w:pos="360"/>
          <w:tab w:val="left" w:pos="720"/>
          <w:tab w:val="left" w:pos="1080"/>
          <w:tab w:val="left" w:pos="1440"/>
          <w:tab w:val="left" w:pos="1800"/>
        </w:tabs>
        <w:rPr>
          <w:rFonts w:ascii="Times New Roman" w:hAnsi="Times New Roman"/>
        </w:rPr>
      </w:pPr>
      <w:r w:rsidRPr="00442F79">
        <w:rPr>
          <w:rFonts w:ascii="Times New Roman" w:hAnsi="Times New Roman"/>
        </w:rPr>
        <w:t xml:space="preserve">Nickolas </w:t>
      </w:r>
      <w:proofErr w:type="spellStart"/>
      <w:r w:rsidRPr="00442F79">
        <w:rPr>
          <w:rFonts w:ascii="Times New Roman" w:hAnsi="Times New Roman"/>
        </w:rPr>
        <w:t>Cappolina</w:t>
      </w:r>
      <w:proofErr w:type="spellEnd"/>
      <w:r w:rsidRPr="00442F79">
        <w:rPr>
          <w:rFonts w:ascii="Times New Roman" w:hAnsi="Times New Roman"/>
        </w:rPr>
        <w:t xml:space="preserve"> to conduct weight and fitness training for Paulsboro High School students in grades 9 -</w:t>
      </w:r>
      <w:r w:rsidR="00176540">
        <w:rPr>
          <w:rFonts w:ascii="Times New Roman" w:hAnsi="Times New Roman"/>
        </w:rPr>
        <w:t xml:space="preserve"> </w:t>
      </w:r>
      <w:r w:rsidRPr="00442F79">
        <w:rPr>
          <w:rFonts w:ascii="Times New Roman" w:hAnsi="Times New Roman"/>
        </w:rPr>
        <w:t xml:space="preserve">12.  The program will be conducted after school on three days per week.  There is no cost to the Board of Education since Mr. </w:t>
      </w:r>
      <w:proofErr w:type="spellStart"/>
      <w:r w:rsidRPr="00442F79">
        <w:rPr>
          <w:rFonts w:ascii="Times New Roman" w:hAnsi="Times New Roman"/>
        </w:rPr>
        <w:t>Cappolina</w:t>
      </w:r>
      <w:proofErr w:type="spellEnd"/>
      <w:r w:rsidRPr="00442F79">
        <w:rPr>
          <w:rFonts w:ascii="Times New Roman" w:hAnsi="Times New Roman"/>
        </w:rPr>
        <w:t xml:space="preserve"> will serve as a volunteer.</w:t>
      </w:r>
    </w:p>
    <w:p w:rsidR="00442F79" w:rsidRPr="00442F79" w:rsidRDefault="00442F79" w:rsidP="00442F79">
      <w:pPr>
        <w:tabs>
          <w:tab w:val="decimal" w:pos="360"/>
          <w:tab w:val="left" w:pos="720"/>
          <w:tab w:val="left" w:pos="1080"/>
          <w:tab w:val="left" w:pos="1440"/>
          <w:tab w:val="left" w:pos="1800"/>
        </w:tabs>
        <w:ind w:left="720"/>
      </w:pPr>
      <w:r w:rsidRPr="00442F79">
        <w:rPr>
          <w:u w:val="single"/>
        </w:rPr>
        <w:t>Informational</w:t>
      </w:r>
      <w:r w:rsidRPr="00442F79">
        <w:t xml:space="preserve">:   Mr. </w:t>
      </w:r>
      <w:proofErr w:type="spellStart"/>
      <w:r w:rsidRPr="00442F79">
        <w:t>Cappolina</w:t>
      </w:r>
      <w:proofErr w:type="spellEnd"/>
      <w:r w:rsidRPr="00442F79">
        <w:t xml:space="preserve"> also coaches football and boys track.  Similar activities have been approved in the past.   </w:t>
      </w:r>
    </w:p>
    <w:p w:rsidR="00442F79" w:rsidRDefault="00442F79" w:rsidP="00442F79">
      <w:pPr>
        <w:pStyle w:val="ListParagraph"/>
        <w:tabs>
          <w:tab w:val="left" w:pos="720"/>
          <w:tab w:val="left" w:pos="1080"/>
        </w:tabs>
        <w:rPr>
          <w:rFonts w:ascii="Times New Roman" w:hAnsi="Times New Roman"/>
          <w:bCs/>
        </w:rPr>
      </w:pPr>
    </w:p>
    <w:p w:rsidR="00442F79" w:rsidRPr="00E83BB0" w:rsidRDefault="00442F79" w:rsidP="000B260D">
      <w:pPr>
        <w:pStyle w:val="ListParagraph"/>
        <w:numPr>
          <w:ilvl w:val="0"/>
          <w:numId w:val="29"/>
        </w:numPr>
        <w:tabs>
          <w:tab w:val="left" w:pos="720"/>
          <w:tab w:val="left" w:pos="1080"/>
        </w:tabs>
        <w:rPr>
          <w:rFonts w:ascii="Times New Roman" w:hAnsi="Times New Roman"/>
          <w:bCs/>
        </w:rPr>
      </w:pPr>
      <w:r w:rsidRPr="00E83BB0">
        <w:rPr>
          <w:rFonts w:ascii="Times New Roman" w:hAnsi="Times New Roman"/>
          <w:bCs/>
        </w:rPr>
        <w:t xml:space="preserve">Recommend approval for the Paulsboro High School Wrestling Team to add a match </w:t>
      </w:r>
      <w:r w:rsidR="001C5F48">
        <w:rPr>
          <w:rFonts w:ascii="Times New Roman" w:hAnsi="Times New Roman"/>
          <w:bCs/>
        </w:rPr>
        <w:t>with</w:t>
      </w:r>
      <w:r w:rsidR="00C75D95">
        <w:rPr>
          <w:rFonts w:ascii="Times New Roman" w:hAnsi="Times New Roman"/>
          <w:bCs/>
        </w:rPr>
        <w:t xml:space="preserve"> </w:t>
      </w:r>
      <w:r w:rsidR="00E83BB0" w:rsidRPr="00E83BB0">
        <w:rPr>
          <w:rFonts w:ascii="Times New Roman" w:hAnsi="Times New Roman"/>
          <w:bCs/>
        </w:rPr>
        <w:t xml:space="preserve">Washington Township High School (10 AM) to the meet </w:t>
      </w:r>
      <w:r w:rsidRPr="00E83BB0">
        <w:rPr>
          <w:rFonts w:ascii="Times New Roman" w:hAnsi="Times New Roman"/>
          <w:bCs/>
        </w:rPr>
        <w:t xml:space="preserve">vs. </w:t>
      </w:r>
      <w:proofErr w:type="spellStart"/>
      <w:r w:rsidRPr="00E83BB0">
        <w:rPr>
          <w:rFonts w:ascii="Times New Roman" w:hAnsi="Times New Roman"/>
          <w:bCs/>
        </w:rPr>
        <w:t>Abseg</w:t>
      </w:r>
      <w:r w:rsidR="00176540">
        <w:rPr>
          <w:rFonts w:ascii="Times New Roman" w:hAnsi="Times New Roman"/>
          <w:bCs/>
        </w:rPr>
        <w:t>a</w:t>
      </w:r>
      <w:r w:rsidRPr="00E83BB0">
        <w:rPr>
          <w:rFonts w:ascii="Times New Roman" w:hAnsi="Times New Roman"/>
          <w:bCs/>
        </w:rPr>
        <w:t>mi</w:t>
      </w:r>
      <w:proofErr w:type="spellEnd"/>
      <w:r w:rsidRPr="00E83BB0">
        <w:rPr>
          <w:rFonts w:ascii="Times New Roman" w:hAnsi="Times New Roman"/>
          <w:bCs/>
        </w:rPr>
        <w:t xml:space="preserve"> High School</w:t>
      </w:r>
      <w:r w:rsidR="00E83BB0" w:rsidRPr="00E83BB0">
        <w:rPr>
          <w:rFonts w:ascii="Times New Roman" w:hAnsi="Times New Roman"/>
          <w:bCs/>
        </w:rPr>
        <w:t xml:space="preserve"> (11:30 AM)</w:t>
      </w:r>
      <w:r w:rsidRPr="00E83BB0">
        <w:rPr>
          <w:rFonts w:ascii="Times New Roman" w:hAnsi="Times New Roman"/>
          <w:bCs/>
        </w:rPr>
        <w:t xml:space="preserve"> to the schedule on Saturday, January 24, 2015.   </w:t>
      </w:r>
      <w:r w:rsidR="00E83BB0">
        <w:rPr>
          <w:rFonts w:ascii="Times New Roman" w:hAnsi="Times New Roman"/>
          <w:bCs/>
        </w:rPr>
        <w:t xml:space="preserve">The contest will take place at </w:t>
      </w:r>
      <w:proofErr w:type="spellStart"/>
      <w:r w:rsidR="00E83BB0">
        <w:rPr>
          <w:rFonts w:ascii="Times New Roman" w:hAnsi="Times New Roman"/>
          <w:bCs/>
        </w:rPr>
        <w:t>Abseg</w:t>
      </w:r>
      <w:r w:rsidR="00176540">
        <w:rPr>
          <w:rFonts w:ascii="Times New Roman" w:hAnsi="Times New Roman"/>
          <w:bCs/>
        </w:rPr>
        <w:t>a</w:t>
      </w:r>
      <w:r w:rsidR="00E83BB0">
        <w:rPr>
          <w:rFonts w:ascii="Times New Roman" w:hAnsi="Times New Roman"/>
          <w:bCs/>
        </w:rPr>
        <w:t>mi</w:t>
      </w:r>
      <w:proofErr w:type="spellEnd"/>
      <w:r w:rsidR="00E83BB0">
        <w:rPr>
          <w:rFonts w:ascii="Times New Roman" w:hAnsi="Times New Roman"/>
          <w:bCs/>
        </w:rPr>
        <w:t>.</w:t>
      </w:r>
      <w:r w:rsidR="00C75D95">
        <w:rPr>
          <w:rFonts w:ascii="Times New Roman" w:hAnsi="Times New Roman"/>
          <w:bCs/>
        </w:rPr>
        <w:t xml:space="preserve"> </w:t>
      </w:r>
      <w:r w:rsidR="00E83BB0">
        <w:rPr>
          <w:rFonts w:ascii="Times New Roman" w:hAnsi="Times New Roman"/>
          <w:bCs/>
        </w:rPr>
        <w:t xml:space="preserve">This creates a tri-match rather than the duel competition that was originally scheduled. </w:t>
      </w:r>
    </w:p>
    <w:p w:rsidR="00442F79" w:rsidRDefault="00442F79" w:rsidP="00442F79">
      <w:pPr>
        <w:tabs>
          <w:tab w:val="left" w:pos="720"/>
          <w:tab w:val="left" w:pos="1080"/>
        </w:tabs>
        <w:ind w:left="720"/>
        <w:rPr>
          <w:bCs/>
        </w:rPr>
      </w:pPr>
      <w:r w:rsidRPr="00E83BB0">
        <w:rPr>
          <w:bCs/>
          <w:u w:val="single"/>
        </w:rPr>
        <w:t>Informational</w:t>
      </w:r>
      <w:r w:rsidRPr="00E83BB0">
        <w:rPr>
          <w:bCs/>
        </w:rPr>
        <w:t xml:space="preserve">:  </w:t>
      </w:r>
      <w:r w:rsidR="00E83BB0">
        <w:rPr>
          <w:bCs/>
        </w:rPr>
        <w:t>Adding an addition</w:t>
      </w:r>
      <w:r w:rsidR="00176540">
        <w:rPr>
          <w:bCs/>
        </w:rPr>
        <w:t>al</w:t>
      </w:r>
      <w:r w:rsidR="00E83BB0">
        <w:rPr>
          <w:bCs/>
        </w:rPr>
        <w:t xml:space="preserve"> match against a large school will assist with seeding for the team and individual wrestlers. </w:t>
      </w:r>
    </w:p>
    <w:p w:rsidR="00442F79" w:rsidRPr="00442F79" w:rsidRDefault="00442F79" w:rsidP="00442F79">
      <w:pPr>
        <w:tabs>
          <w:tab w:val="left" w:pos="720"/>
          <w:tab w:val="left" w:pos="1080"/>
        </w:tabs>
        <w:ind w:left="720"/>
        <w:rPr>
          <w:bCs/>
        </w:rPr>
      </w:pPr>
    </w:p>
    <w:p w:rsidR="00E03207" w:rsidRDefault="00E03207" w:rsidP="000B260D">
      <w:pPr>
        <w:pStyle w:val="ListParagraph"/>
        <w:numPr>
          <w:ilvl w:val="0"/>
          <w:numId w:val="29"/>
        </w:numPr>
        <w:tabs>
          <w:tab w:val="left" w:pos="720"/>
          <w:tab w:val="left" w:pos="1080"/>
        </w:tabs>
        <w:rPr>
          <w:rFonts w:ascii="Times New Roman" w:hAnsi="Times New Roman"/>
          <w:bCs/>
        </w:rPr>
      </w:pPr>
      <w:r>
        <w:rPr>
          <w:rFonts w:ascii="Times New Roman" w:hAnsi="Times New Roman"/>
          <w:bCs/>
        </w:rPr>
        <w:t xml:space="preserve">Recommend approval to add the following </w:t>
      </w:r>
      <w:r w:rsidR="00014E18">
        <w:rPr>
          <w:rFonts w:ascii="Times New Roman" w:hAnsi="Times New Roman"/>
          <w:bCs/>
        </w:rPr>
        <w:t>people</w:t>
      </w:r>
      <w:r>
        <w:rPr>
          <w:rFonts w:ascii="Times New Roman" w:hAnsi="Times New Roman"/>
          <w:bCs/>
        </w:rPr>
        <w:t xml:space="preserve"> to the list of event staff originally approved by the Board of Education at its June 30, 2014 meeting for the 2014-2015 school year:</w:t>
      </w:r>
    </w:p>
    <w:p w:rsidR="00E03207" w:rsidRDefault="00E03207" w:rsidP="00E03207">
      <w:pPr>
        <w:pStyle w:val="ListParagraph"/>
        <w:tabs>
          <w:tab w:val="left" w:pos="720"/>
          <w:tab w:val="left" w:pos="1080"/>
        </w:tabs>
        <w:rPr>
          <w:rFonts w:ascii="Times New Roman" w:hAnsi="Times New Roman"/>
          <w:bCs/>
        </w:rPr>
      </w:pPr>
    </w:p>
    <w:p w:rsidR="00E03207" w:rsidRDefault="00E03207" w:rsidP="00E03207">
      <w:pPr>
        <w:pStyle w:val="ListParagraph"/>
        <w:tabs>
          <w:tab w:val="left" w:pos="720"/>
          <w:tab w:val="left" w:pos="1080"/>
        </w:tabs>
        <w:rPr>
          <w:rFonts w:ascii="Times New Roman" w:hAnsi="Times New Roman"/>
          <w:bCs/>
        </w:rPr>
      </w:pPr>
      <w:r>
        <w:rPr>
          <w:rFonts w:ascii="Times New Roman" w:hAnsi="Times New Roman"/>
          <w:bCs/>
        </w:rPr>
        <w:tab/>
        <w:t>Child Study Team Secretary Chardae Ingram</w:t>
      </w:r>
    </w:p>
    <w:p w:rsidR="00E03207" w:rsidRDefault="00E03207" w:rsidP="00E03207">
      <w:pPr>
        <w:pStyle w:val="ListParagraph"/>
        <w:tabs>
          <w:tab w:val="left" w:pos="720"/>
          <w:tab w:val="left" w:pos="1080"/>
        </w:tabs>
        <w:rPr>
          <w:rFonts w:ascii="Times New Roman" w:hAnsi="Times New Roman"/>
          <w:bCs/>
        </w:rPr>
      </w:pPr>
      <w:r>
        <w:rPr>
          <w:rFonts w:ascii="Times New Roman" w:hAnsi="Times New Roman"/>
          <w:bCs/>
        </w:rPr>
        <w:tab/>
        <w:t xml:space="preserve">Assistant Football Coach Thomas Richardson </w:t>
      </w:r>
    </w:p>
    <w:p w:rsidR="00E03207" w:rsidRDefault="00E03207" w:rsidP="00E03207">
      <w:pPr>
        <w:pStyle w:val="ListParagraph"/>
        <w:tabs>
          <w:tab w:val="left" w:pos="720"/>
          <w:tab w:val="left" w:pos="1080"/>
        </w:tabs>
        <w:rPr>
          <w:rFonts w:ascii="Times New Roman" w:hAnsi="Times New Roman"/>
          <w:bCs/>
        </w:rPr>
      </w:pPr>
      <w:r>
        <w:rPr>
          <w:rFonts w:ascii="Times New Roman" w:hAnsi="Times New Roman"/>
          <w:bCs/>
        </w:rPr>
        <w:tab/>
        <w:t>Paulsboro High School Aide David Glocker</w:t>
      </w:r>
    </w:p>
    <w:p w:rsidR="00E03207" w:rsidRDefault="00E03207" w:rsidP="00E03207">
      <w:pPr>
        <w:pStyle w:val="ListParagraph"/>
        <w:tabs>
          <w:tab w:val="left" w:pos="720"/>
          <w:tab w:val="left" w:pos="1080"/>
        </w:tabs>
        <w:rPr>
          <w:rFonts w:ascii="Times New Roman" w:hAnsi="Times New Roman"/>
          <w:bCs/>
        </w:rPr>
      </w:pPr>
    </w:p>
    <w:p w:rsidR="00E03207" w:rsidRDefault="00E03207" w:rsidP="00E03207">
      <w:pPr>
        <w:pStyle w:val="ListParagraph"/>
        <w:tabs>
          <w:tab w:val="left" w:pos="720"/>
          <w:tab w:val="left" w:pos="1080"/>
        </w:tabs>
        <w:rPr>
          <w:rFonts w:ascii="Times New Roman" w:hAnsi="Times New Roman"/>
          <w:bCs/>
        </w:rPr>
      </w:pPr>
      <w:r w:rsidRPr="00E03207">
        <w:rPr>
          <w:rFonts w:ascii="Times New Roman" w:hAnsi="Times New Roman"/>
          <w:bCs/>
          <w:u w:val="single"/>
        </w:rPr>
        <w:t>Informational</w:t>
      </w:r>
      <w:r>
        <w:rPr>
          <w:rFonts w:ascii="Times New Roman" w:hAnsi="Times New Roman"/>
          <w:bCs/>
        </w:rPr>
        <w:t xml:space="preserve">:  Event </w:t>
      </w:r>
      <w:r w:rsidR="00176540">
        <w:rPr>
          <w:rFonts w:ascii="Times New Roman" w:hAnsi="Times New Roman"/>
          <w:bCs/>
        </w:rPr>
        <w:t>s</w:t>
      </w:r>
      <w:r>
        <w:rPr>
          <w:rFonts w:ascii="Times New Roman" w:hAnsi="Times New Roman"/>
          <w:bCs/>
        </w:rPr>
        <w:t xml:space="preserve">taff personnel perform duties such as security, ticket taker/seller, etc. for home athletic events. </w:t>
      </w:r>
    </w:p>
    <w:p w:rsidR="00176540" w:rsidRDefault="00176540" w:rsidP="00E03207">
      <w:pPr>
        <w:pStyle w:val="ListParagraph"/>
        <w:tabs>
          <w:tab w:val="left" w:pos="720"/>
          <w:tab w:val="left" w:pos="1080"/>
        </w:tabs>
        <w:rPr>
          <w:rFonts w:ascii="Times New Roman" w:hAnsi="Times New Roman"/>
          <w:bCs/>
        </w:rPr>
      </w:pPr>
    </w:p>
    <w:p w:rsidR="00E03207" w:rsidRDefault="00E03207" w:rsidP="000B260D">
      <w:pPr>
        <w:pStyle w:val="ListParagraph"/>
        <w:numPr>
          <w:ilvl w:val="0"/>
          <w:numId w:val="29"/>
        </w:numPr>
        <w:tabs>
          <w:tab w:val="left" w:pos="720"/>
          <w:tab w:val="left" w:pos="1080"/>
        </w:tabs>
        <w:rPr>
          <w:rFonts w:ascii="Times New Roman" w:hAnsi="Times New Roman"/>
          <w:bCs/>
        </w:rPr>
      </w:pPr>
      <w:r>
        <w:rPr>
          <w:rFonts w:ascii="Times New Roman" w:hAnsi="Times New Roman"/>
          <w:bCs/>
        </w:rPr>
        <w:t xml:space="preserve">Recommend approval of the following people as Volunteer </w:t>
      </w:r>
      <w:r w:rsidR="00B33A7D">
        <w:rPr>
          <w:rFonts w:ascii="Times New Roman" w:hAnsi="Times New Roman"/>
          <w:bCs/>
        </w:rPr>
        <w:t>Assistant</w:t>
      </w:r>
      <w:r>
        <w:rPr>
          <w:rFonts w:ascii="Times New Roman" w:hAnsi="Times New Roman"/>
          <w:bCs/>
        </w:rPr>
        <w:t xml:space="preserve"> Coaches for</w:t>
      </w:r>
      <w:r w:rsidR="00333630">
        <w:rPr>
          <w:rFonts w:ascii="Times New Roman" w:hAnsi="Times New Roman"/>
          <w:bCs/>
        </w:rPr>
        <w:t xml:space="preserve"> the winter season sports teams.  All recommendations are </w:t>
      </w:r>
      <w:r w:rsidR="00B33A7D">
        <w:rPr>
          <w:rFonts w:ascii="Times New Roman" w:hAnsi="Times New Roman"/>
          <w:bCs/>
        </w:rPr>
        <w:t>contingent</w:t>
      </w:r>
      <w:r w:rsidR="00333630">
        <w:rPr>
          <w:rFonts w:ascii="Times New Roman" w:hAnsi="Times New Roman"/>
          <w:bCs/>
        </w:rPr>
        <w:t xml:space="preserve"> on successful completion of the Criminal History Background Review. </w:t>
      </w:r>
    </w:p>
    <w:p w:rsidR="00E03207" w:rsidRDefault="00E03207" w:rsidP="00E03207">
      <w:pPr>
        <w:pStyle w:val="ListParagraph"/>
        <w:tabs>
          <w:tab w:val="left" w:pos="720"/>
          <w:tab w:val="left" w:pos="1080"/>
        </w:tabs>
        <w:rPr>
          <w:rFonts w:ascii="Times New Roman" w:hAnsi="Times New Roman"/>
          <w:bCs/>
        </w:rPr>
      </w:pPr>
    </w:p>
    <w:p w:rsidR="00E03207" w:rsidRPr="00E03207" w:rsidRDefault="00E03207" w:rsidP="00E03207">
      <w:pPr>
        <w:pStyle w:val="ListParagraph"/>
        <w:tabs>
          <w:tab w:val="left" w:pos="720"/>
          <w:tab w:val="left" w:pos="1080"/>
        </w:tabs>
        <w:rPr>
          <w:rFonts w:ascii="Times New Roman" w:hAnsi="Times New Roman"/>
          <w:bCs/>
          <w:u w:val="single"/>
        </w:rPr>
      </w:pPr>
      <w:r w:rsidRPr="00E03207">
        <w:rPr>
          <w:rFonts w:ascii="Times New Roman" w:hAnsi="Times New Roman"/>
          <w:bCs/>
          <w:u w:val="single"/>
        </w:rPr>
        <w:tab/>
      </w:r>
      <w:r w:rsidRPr="00E03207">
        <w:rPr>
          <w:rFonts w:ascii="Times New Roman" w:hAnsi="Times New Roman"/>
          <w:bCs/>
          <w:u w:val="single"/>
        </w:rPr>
        <w:tab/>
        <w:t>Team</w:t>
      </w:r>
      <w:r w:rsidRPr="00E03207">
        <w:rPr>
          <w:rFonts w:ascii="Times New Roman" w:hAnsi="Times New Roman"/>
          <w:bCs/>
          <w:u w:val="single"/>
        </w:rPr>
        <w:tab/>
      </w:r>
      <w:r w:rsidRPr="00E03207">
        <w:rPr>
          <w:rFonts w:ascii="Times New Roman" w:hAnsi="Times New Roman"/>
          <w:bCs/>
          <w:u w:val="single"/>
        </w:rPr>
        <w:tab/>
      </w:r>
      <w:r w:rsidRPr="00E03207">
        <w:rPr>
          <w:rFonts w:ascii="Times New Roman" w:hAnsi="Times New Roman"/>
          <w:bCs/>
          <w:u w:val="single"/>
        </w:rPr>
        <w:tab/>
        <w:t>Volunteer</w:t>
      </w:r>
      <w:r w:rsidRPr="00E03207">
        <w:rPr>
          <w:rFonts w:ascii="Times New Roman" w:hAnsi="Times New Roman"/>
          <w:bCs/>
          <w:u w:val="single"/>
        </w:rPr>
        <w:tab/>
      </w:r>
      <w:r w:rsidRPr="00E03207">
        <w:rPr>
          <w:rFonts w:ascii="Times New Roman" w:hAnsi="Times New Roman"/>
          <w:bCs/>
          <w:u w:val="single"/>
        </w:rPr>
        <w:tab/>
        <w:t>Informational</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rsidR="00E03207" w:rsidRDefault="00E03207" w:rsidP="00E03207">
      <w:pPr>
        <w:tabs>
          <w:tab w:val="left" w:pos="720"/>
          <w:tab w:val="left" w:pos="1080"/>
        </w:tabs>
        <w:contextualSpacing/>
        <w:rPr>
          <w:bCs/>
        </w:rPr>
      </w:pPr>
      <w:r>
        <w:rPr>
          <w:bCs/>
        </w:rPr>
        <w:tab/>
      </w:r>
      <w:r>
        <w:rPr>
          <w:bCs/>
        </w:rPr>
        <w:tab/>
        <w:t xml:space="preserve">Boys Basketball Team </w:t>
      </w:r>
      <w:r>
        <w:rPr>
          <w:bCs/>
        </w:rPr>
        <w:tab/>
        <w:t xml:space="preserve">Mark Clark </w:t>
      </w:r>
      <w:r>
        <w:rPr>
          <w:bCs/>
        </w:rPr>
        <w:tab/>
      </w:r>
      <w:r>
        <w:rPr>
          <w:bCs/>
        </w:rPr>
        <w:tab/>
        <w:t xml:space="preserve">Mr. Clark has been a </w:t>
      </w:r>
      <w:r w:rsidR="00014E18">
        <w:rPr>
          <w:bCs/>
        </w:rPr>
        <w:t>V</w:t>
      </w:r>
      <w:r>
        <w:rPr>
          <w:bCs/>
        </w:rPr>
        <w:t xml:space="preserve">olunteer </w:t>
      </w:r>
    </w:p>
    <w:p w:rsidR="00E03207" w:rsidRDefault="00E03207" w:rsidP="00E03207">
      <w:pPr>
        <w:tabs>
          <w:tab w:val="left" w:pos="720"/>
          <w:tab w:val="left" w:pos="1080"/>
        </w:tabs>
        <w:contextualSpacing/>
        <w:rPr>
          <w:bCs/>
        </w:rPr>
      </w:pPr>
      <w:r>
        <w:rPr>
          <w:bCs/>
        </w:rPr>
        <w:tab/>
      </w:r>
      <w:r>
        <w:rPr>
          <w:bCs/>
        </w:rPr>
        <w:tab/>
      </w:r>
      <w:r>
        <w:rPr>
          <w:bCs/>
        </w:rPr>
        <w:tab/>
      </w:r>
      <w:r>
        <w:rPr>
          <w:bCs/>
        </w:rPr>
        <w:tab/>
      </w:r>
      <w:r>
        <w:rPr>
          <w:bCs/>
        </w:rPr>
        <w:tab/>
      </w:r>
      <w:r>
        <w:rPr>
          <w:bCs/>
        </w:rPr>
        <w:tab/>
      </w:r>
      <w:r>
        <w:rPr>
          <w:bCs/>
        </w:rPr>
        <w:tab/>
      </w:r>
      <w:r>
        <w:rPr>
          <w:bCs/>
        </w:rPr>
        <w:tab/>
      </w:r>
      <w:r>
        <w:rPr>
          <w:bCs/>
        </w:rPr>
        <w:tab/>
      </w:r>
      <w:r w:rsidR="00014E18">
        <w:rPr>
          <w:bCs/>
        </w:rPr>
        <w:t>Assistant C</w:t>
      </w:r>
      <w:r>
        <w:rPr>
          <w:bCs/>
        </w:rPr>
        <w:t>oach for three years.</w:t>
      </w:r>
    </w:p>
    <w:p w:rsidR="00E03207" w:rsidRDefault="00E03207" w:rsidP="00E03207">
      <w:pPr>
        <w:tabs>
          <w:tab w:val="left" w:pos="720"/>
          <w:tab w:val="left" w:pos="1080"/>
        </w:tabs>
        <w:contextualSpacing/>
        <w:rPr>
          <w:bCs/>
        </w:rPr>
      </w:pPr>
    </w:p>
    <w:p w:rsidR="00E03207" w:rsidRDefault="00E03207" w:rsidP="00E03207">
      <w:pPr>
        <w:tabs>
          <w:tab w:val="left" w:pos="720"/>
          <w:tab w:val="left" w:pos="1080"/>
        </w:tabs>
        <w:contextualSpacing/>
        <w:rPr>
          <w:bCs/>
        </w:rPr>
      </w:pPr>
      <w:r>
        <w:rPr>
          <w:bCs/>
        </w:rPr>
        <w:tab/>
      </w:r>
      <w:r>
        <w:rPr>
          <w:bCs/>
        </w:rPr>
        <w:tab/>
        <w:t>Girls Basketball Team</w:t>
      </w:r>
      <w:r>
        <w:rPr>
          <w:bCs/>
        </w:rPr>
        <w:tab/>
        <w:t>Mandy Thomas</w:t>
      </w:r>
      <w:r>
        <w:rPr>
          <w:bCs/>
        </w:rPr>
        <w:tab/>
      </w:r>
      <w:r>
        <w:rPr>
          <w:bCs/>
        </w:rPr>
        <w:tab/>
        <w:t xml:space="preserve">Ms. Thomas is a teacher at </w:t>
      </w:r>
    </w:p>
    <w:p w:rsidR="00E03207" w:rsidRDefault="00E03207" w:rsidP="00E03207">
      <w:pPr>
        <w:tabs>
          <w:tab w:val="left" w:pos="720"/>
          <w:tab w:val="left" w:pos="1080"/>
        </w:tabs>
        <w:contextualSpacing/>
        <w:rPr>
          <w:bCs/>
        </w:rPr>
      </w:pPr>
      <w:r>
        <w:rPr>
          <w:bCs/>
        </w:rPr>
        <w:tab/>
      </w:r>
      <w:r>
        <w:rPr>
          <w:bCs/>
        </w:rPr>
        <w:tab/>
      </w:r>
      <w:r>
        <w:rPr>
          <w:bCs/>
        </w:rPr>
        <w:tab/>
      </w:r>
      <w:r>
        <w:rPr>
          <w:bCs/>
        </w:rPr>
        <w:tab/>
      </w:r>
      <w:r>
        <w:rPr>
          <w:bCs/>
        </w:rPr>
        <w:tab/>
      </w:r>
      <w:r>
        <w:rPr>
          <w:bCs/>
        </w:rPr>
        <w:tab/>
      </w:r>
      <w:r>
        <w:rPr>
          <w:bCs/>
        </w:rPr>
        <w:tab/>
      </w:r>
      <w:r>
        <w:rPr>
          <w:bCs/>
        </w:rPr>
        <w:tab/>
      </w:r>
      <w:r>
        <w:rPr>
          <w:bCs/>
        </w:rPr>
        <w:tab/>
        <w:t>Loudenslager Elementary School and</w:t>
      </w:r>
    </w:p>
    <w:p w:rsidR="00E03207" w:rsidRDefault="00E03207" w:rsidP="00E03207">
      <w:pPr>
        <w:tabs>
          <w:tab w:val="left" w:pos="720"/>
          <w:tab w:val="left" w:pos="1080"/>
        </w:tabs>
        <w:contextualSpacing/>
        <w:rPr>
          <w:bCs/>
        </w:rPr>
      </w:pPr>
      <w:r>
        <w:rPr>
          <w:bCs/>
        </w:rPr>
        <w:tab/>
      </w:r>
      <w:r>
        <w:rPr>
          <w:bCs/>
        </w:rPr>
        <w:tab/>
      </w:r>
      <w:r>
        <w:rPr>
          <w:bCs/>
        </w:rPr>
        <w:tab/>
      </w:r>
      <w:r>
        <w:rPr>
          <w:bCs/>
        </w:rPr>
        <w:tab/>
      </w:r>
      <w:r>
        <w:rPr>
          <w:bCs/>
        </w:rPr>
        <w:tab/>
      </w:r>
      <w:r>
        <w:rPr>
          <w:bCs/>
        </w:rPr>
        <w:tab/>
      </w:r>
      <w:r>
        <w:rPr>
          <w:bCs/>
        </w:rPr>
        <w:tab/>
      </w:r>
      <w:r>
        <w:rPr>
          <w:bCs/>
        </w:rPr>
        <w:tab/>
      </w:r>
      <w:r>
        <w:rPr>
          <w:bCs/>
        </w:rPr>
        <w:tab/>
      </w:r>
      <w:proofErr w:type="gramStart"/>
      <w:r>
        <w:rPr>
          <w:bCs/>
        </w:rPr>
        <w:t>the</w:t>
      </w:r>
      <w:proofErr w:type="gramEnd"/>
      <w:r>
        <w:rPr>
          <w:bCs/>
        </w:rPr>
        <w:t xml:space="preserve"> </w:t>
      </w:r>
      <w:r w:rsidR="00333630">
        <w:rPr>
          <w:bCs/>
        </w:rPr>
        <w:t>Head Coach for the Girls Soccer</w:t>
      </w:r>
    </w:p>
    <w:p w:rsidR="00333630" w:rsidRDefault="00333630" w:rsidP="00E03207">
      <w:pPr>
        <w:tabs>
          <w:tab w:val="left" w:pos="720"/>
          <w:tab w:val="left" w:pos="1080"/>
        </w:tabs>
        <w:contextualSpacing/>
        <w:rPr>
          <w:bCs/>
        </w:rPr>
      </w:pPr>
      <w:r>
        <w:rPr>
          <w:bCs/>
        </w:rPr>
        <w:tab/>
      </w:r>
      <w:r>
        <w:rPr>
          <w:bCs/>
        </w:rPr>
        <w:tab/>
      </w:r>
      <w:r>
        <w:rPr>
          <w:bCs/>
        </w:rPr>
        <w:tab/>
      </w:r>
      <w:r>
        <w:rPr>
          <w:bCs/>
        </w:rPr>
        <w:tab/>
      </w:r>
      <w:r>
        <w:rPr>
          <w:bCs/>
        </w:rPr>
        <w:tab/>
      </w:r>
      <w:r>
        <w:rPr>
          <w:bCs/>
        </w:rPr>
        <w:tab/>
      </w:r>
      <w:r>
        <w:rPr>
          <w:bCs/>
        </w:rPr>
        <w:tab/>
      </w:r>
      <w:r>
        <w:rPr>
          <w:bCs/>
        </w:rPr>
        <w:tab/>
      </w:r>
      <w:r>
        <w:rPr>
          <w:bCs/>
        </w:rPr>
        <w:tab/>
        <w:t>Team.</w:t>
      </w:r>
    </w:p>
    <w:p w:rsidR="00F60AB1" w:rsidRDefault="00F60AB1" w:rsidP="00E03207">
      <w:pPr>
        <w:tabs>
          <w:tab w:val="left" w:pos="720"/>
          <w:tab w:val="left" w:pos="1080"/>
        </w:tabs>
        <w:contextualSpacing/>
        <w:rPr>
          <w:bCs/>
        </w:rPr>
      </w:pPr>
    </w:p>
    <w:p w:rsidR="00F60AB1" w:rsidRDefault="00F60AB1" w:rsidP="00E03207">
      <w:pPr>
        <w:tabs>
          <w:tab w:val="left" w:pos="720"/>
          <w:tab w:val="left" w:pos="1080"/>
        </w:tabs>
        <w:contextualSpacing/>
        <w:rPr>
          <w:bCs/>
        </w:rPr>
      </w:pPr>
      <w:r>
        <w:rPr>
          <w:bCs/>
        </w:rPr>
        <w:tab/>
      </w:r>
      <w:r>
        <w:rPr>
          <w:bCs/>
        </w:rPr>
        <w:tab/>
        <w:t>Wrestling Team</w:t>
      </w:r>
      <w:r>
        <w:rPr>
          <w:bCs/>
        </w:rPr>
        <w:tab/>
      </w:r>
      <w:r>
        <w:rPr>
          <w:bCs/>
        </w:rPr>
        <w:tab/>
        <w:t>Marvin Hamilton, Jr.</w:t>
      </w:r>
      <w:r>
        <w:rPr>
          <w:bCs/>
        </w:rPr>
        <w:tab/>
        <w:t>Mr. Hamilton is a Paulsboro High</w:t>
      </w:r>
    </w:p>
    <w:p w:rsidR="00F60AB1" w:rsidRDefault="00F60AB1" w:rsidP="00F60AB1">
      <w:pPr>
        <w:tabs>
          <w:tab w:val="left" w:pos="720"/>
          <w:tab w:val="left" w:pos="1080"/>
        </w:tabs>
        <w:ind w:left="360"/>
        <w:contextualSpacing/>
        <w:rPr>
          <w:bCs/>
        </w:rPr>
      </w:pPr>
      <w:r>
        <w:rPr>
          <w:bCs/>
        </w:rPr>
        <w:tab/>
      </w:r>
      <w:r>
        <w:rPr>
          <w:bCs/>
        </w:rPr>
        <w:tab/>
      </w:r>
      <w:r>
        <w:rPr>
          <w:bCs/>
        </w:rPr>
        <w:tab/>
      </w:r>
      <w:r>
        <w:rPr>
          <w:bCs/>
        </w:rPr>
        <w:tab/>
      </w:r>
      <w:r>
        <w:rPr>
          <w:bCs/>
        </w:rPr>
        <w:tab/>
      </w:r>
      <w:r>
        <w:rPr>
          <w:bCs/>
        </w:rPr>
        <w:tab/>
      </w:r>
      <w:r>
        <w:rPr>
          <w:bCs/>
        </w:rPr>
        <w:tab/>
      </w:r>
      <w:r>
        <w:rPr>
          <w:bCs/>
        </w:rPr>
        <w:tab/>
      </w:r>
      <w:r>
        <w:rPr>
          <w:bCs/>
        </w:rPr>
        <w:tab/>
        <w:t>School graduate who wrestl</w:t>
      </w:r>
      <w:r w:rsidR="00C75D95">
        <w:rPr>
          <w:bCs/>
        </w:rPr>
        <w:t>ed</w:t>
      </w:r>
      <w:r>
        <w:rPr>
          <w:bCs/>
        </w:rPr>
        <w:t xml:space="preserve"> in both </w:t>
      </w:r>
    </w:p>
    <w:p w:rsidR="00F60AB1" w:rsidRPr="00E03207" w:rsidRDefault="00F60AB1" w:rsidP="00F60AB1">
      <w:pPr>
        <w:tabs>
          <w:tab w:val="left" w:pos="720"/>
          <w:tab w:val="left" w:pos="1080"/>
        </w:tabs>
        <w:ind w:left="360"/>
        <w:rPr>
          <w:bCs/>
        </w:rPr>
      </w:pPr>
      <w:r>
        <w:rPr>
          <w:bCs/>
        </w:rPr>
        <w:tab/>
      </w:r>
      <w:r>
        <w:rPr>
          <w:bCs/>
        </w:rPr>
        <w:tab/>
      </w:r>
      <w:r>
        <w:rPr>
          <w:bCs/>
        </w:rPr>
        <w:tab/>
      </w:r>
      <w:r>
        <w:rPr>
          <w:bCs/>
        </w:rPr>
        <w:tab/>
      </w:r>
      <w:r>
        <w:rPr>
          <w:bCs/>
        </w:rPr>
        <w:tab/>
      </w:r>
      <w:r>
        <w:rPr>
          <w:bCs/>
        </w:rPr>
        <w:tab/>
      </w:r>
      <w:r>
        <w:rPr>
          <w:bCs/>
        </w:rPr>
        <w:tab/>
      </w:r>
      <w:r>
        <w:rPr>
          <w:bCs/>
        </w:rPr>
        <w:tab/>
      </w:r>
      <w:r>
        <w:rPr>
          <w:bCs/>
        </w:rPr>
        <w:tab/>
      </w:r>
      <w:proofErr w:type="gramStart"/>
      <w:r>
        <w:rPr>
          <w:bCs/>
        </w:rPr>
        <w:t>high</w:t>
      </w:r>
      <w:proofErr w:type="gramEnd"/>
      <w:r>
        <w:rPr>
          <w:bCs/>
        </w:rPr>
        <w:t xml:space="preserve"> school and college</w:t>
      </w:r>
      <w:r w:rsidR="00C75D95">
        <w:rPr>
          <w:bCs/>
        </w:rPr>
        <w:t>.</w:t>
      </w:r>
      <w:r>
        <w:rPr>
          <w:bCs/>
        </w:rPr>
        <w:t xml:space="preserve"> </w:t>
      </w:r>
    </w:p>
    <w:p w:rsidR="00E03207" w:rsidRPr="00E03207" w:rsidRDefault="00E03207" w:rsidP="00E03207">
      <w:pPr>
        <w:tabs>
          <w:tab w:val="left" w:pos="720"/>
          <w:tab w:val="left" w:pos="1080"/>
        </w:tabs>
        <w:rPr>
          <w:bCs/>
        </w:rPr>
      </w:pPr>
    </w:p>
    <w:p w:rsidR="00A951D1" w:rsidRDefault="00A951D1" w:rsidP="000B260D">
      <w:pPr>
        <w:pStyle w:val="ListParagraph"/>
        <w:numPr>
          <w:ilvl w:val="0"/>
          <w:numId w:val="29"/>
        </w:numPr>
        <w:tabs>
          <w:tab w:val="left" w:pos="720"/>
          <w:tab w:val="left" w:pos="1080"/>
        </w:tabs>
        <w:rPr>
          <w:rFonts w:ascii="Times New Roman" w:hAnsi="Times New Roman"/>
          <w:bCs/>
        </w:rPr>
      </w:pPr>
      <w:r>
        <w:rPr>
          <w:rFonts w:ascii="Times New Roman" w:hAnsi="Times New Roman"/>
          <w:bCs/>
        </w:rPr>
        <w:t xml:space="preserve">Recommend approval to accept the resignation of Christopher </w:t>
      </w:r>
      <w:proofErr w:type="spellStart"/>
      <w:r>
        <w:rPr>
          <w:rFonts w:ascii="Times New Roman" w:hAnsi="Times New Roman"/>
          <w:bCs/>
        </w:rPr>
        <w:t>Makaro</w:t>
      </w:r>
      <w:proofErr w:type="spellEnd"/>
      <w:r>
        <w:rPr>
          <w:rFonts w:ascii="Times New Roman" w:hAnsi="Times New Roman"/>
          <w:bCs/>
        </w:rPr>
        <w:t xml:space="preserve"> from the position of Assistant Coach for Boys Track effective immediately.  </w:t>
      </w:r>
    </w:p>
    <w:p w:rsidR="00A951D1" w:rsidRDefault="00A951D1" w:rsidP="00A951D1">
      <w:pPr>
        <w:pStyle w:val="ListParagraph"/>
        <w:tabs>
          <w:tab w:val="left" w:pos="720"/>
          <w:tab w:val="left" w:pos="1080"/>
        </w:tabs>
        <w:rPr>
          <w:rFonts w:ascii="Times New Roman" w:hAnsi="Times New Roman"/>
          <w:bCs/>
        </w:rPr>
      </w:pPr>
    </w:p>
    <w:p w:rsidR="00A951D1" w:rsidRDefault="00A951D1" w:rsidP="00A951D1">
      <w:pPr>
        <w:pStyle w:val="ListParagraph"/>
        <w:tabs>
          <w:tab w:val="left" w:pos="720"/>
          <w:tab w:val="left" w:pos="1080"/>
        </w:tabs>
        <w:rPr>
          <w:rFonts w:ascii="Times New Roman" w:hAnsi="Times New Roman"/>
          <w:bCs/>
        </w:rPr>
      </w:pPr>
      <w:r w:rsidRPr="0096235C">
        <w:rPr>
          <w:rFonts w:ascii="Times New Roman" w:hAnsi="Times New Roman"/>
          <w:bCs/>
          <w:u w:val="single"/>
        </w:rPr>
        <w:t>Informational</w:t>
      </w:r>
      <w:r>
        <w:rPr>
          <w:rFonts w:ascii="Times New Roman" w:hAnsi="Times New Roman"/>
          <w:bCs/>
        </w:rPr>
        <w:t xml:space="preserve">:  Mr. </w:t>
      </w:r>
      <w:proofErr w:type="spellStart"/>
      <w:r>
        <w:rPr>
          <w:rFonts w:ascii="Times New Roman" w:hAnsi="Times New Roman"/>
          <w:bCs/>
        </w:rPr>
        <w:t>Makaro</w:t>
      </w:r>
      <w:proofErr w:type="spellEnd"/>
      <w:r>
        <w:rPr>
          <w:rFonts w:ascii="Times New Roman" w:hAnsi="Times New Roman"/>
          <w:bCs/>
        </w:rPr>
        <w:t xml:space="preserve"> was appointed b</w:t>
      </w:r>
      <w:r w:rsidR="0096235C">
        <w:rPr>
          <w:rFonts w:ascii="Times New Roman" w:hAnsi="Times New Roman"/>
          <w:bCs/>
        </w:rPr>
        <w:t xml:space="preserve">y the Board of Education at its </w:t>
      </w:r>
      <w:r w:rsidR="008316CB">
        <w:rPr>
          <w:rFonts w:ascii="Times New Roman" w:hAnsi="Times New Roman"/>
          <w:bCs/>
        </w:rPr>
        <w:t>June 30, 2014 meeting</w:t>
      </w:r>
      <w:r w:rsidR="0096235C">
        <w:rPr>
          <w:rFonts w:ascii="Times New Roman" w:hAnsi="Times New Roman"/>
          <w:bCs/>
        </w:rPr>
        <w:t>.</w:t>
      </w:r>
      <w:r w:rsidR="008316CB">
        <w:rPr>
          <w:rFonts w:ascii="Times New Roman" w:hAnsi="Times New Roman"/>
          <w:bCs/>
        </w:rPr>
        <w:t xml:space="preserve"> </w:t>
      </w:r>
      <w:r w:rsidR="0096235C">
        <w:rPr>
          <w:rFonts w:ascii="Times New Roman" w:hAnsi="Times New Roman"/>
          <w:bCs/>
        </w:rPr>
        <w:t xml:space="preserve"> He served as assistant coach for two years.  His work schedule will not allow him to continue in this position.  </w:t>
      </w:r>
    </w:p>
    <w:p w:rsidR="00FA7F58" w:rsidRDefault="00FA7F58" w:rsidP="00A951D1">
      <w:pPr>
        <w:pStyle w:val="ListParagraph"/>
        <w:tabs>
          <w:tab w:val="left" w:pos="720"/>
          <w:tab w:val="left" w:pos="1080"/>
        </w:tabs>
        <w:rPr>
          <w:rFonts w:ascii="Times New Roman" w:hAnsi="Times New Roman"/>
          <w:bCs/>
        </w:rPr>
      </w:pPr>
    </w:p>
    <w:p w:rsidR="000B260D" w:rsidRPr="000B260D" w:rsidRDefault="000B260D" w:rsidP="000B260D">
      <w:pPr>
        <w:pStyle w:val="ListParagraph"/>
        <w:numPr>
          <w:ilvl w:val="0"/>
          <w:numId w:val="29"/>
        </w:numPr>
        <w:tabs>
          <w:tab w:val="left" w:pos="720"/>
          <w:tab w:val="left" w:pos="1080"/>
        </w:tabs>
        <w:rPr>
          <w:rFonts w:ascii="Times New Roman" w:hAnsi="Times New Roman"/>
          <w:bCs/>
        </w:rPr>
      </w:pPr>
      <w:r w:rsidRPr="000B260D">
        <w:rPr>
          <w:rFonts w:ascii="Times New Roman" w:hAnsi="Times New Roman"/>
          <w:bCs/>
        </w:rPr>
        <w:t xml:space="preserve">Recommend approval for Loudenslager Elementary School to partner with volunteers from </w:t>
      </w:r>
      <w:proofErr w:type="spellStart"/>
      <w:r w:rsidRPr="000B260D">
        <w:rPr>
          <w:rFonts w:ascii="Times New Roman" w:hAnsi="Times New Roman"/>
          <w:bCs/>
        </w:rPr>
        <w:t>Axeon</w:t>
      </w:r>
      <w:proofErr w:type="spellEnd"/>
      <w:r w:rsidRPr="000B260D">
        <w:rPr>
          <w:rFonts w:ascii="Times New Roman" w:hAnsi="Times New Roman"/>
          <w:bCs/>
        </w:rPr>
        <w:t xml:space="preserve"> Specialty Products as well as other citizens in order to participate in Read </w:t>
      </w:r>
      <w:proofErr w:type="gramStart"/>
      <w:r w:rsidRPr="000B260D">
        <w:rPr>
          <w:rFonts w:ascii="Times New Roman" w:hAnsi="Times New Roman"/>
          <w:bCs/>
        </w:rPr>
        <w:t>Across</w:t>
      </w:r>
      <w:proofErr w:type="gramEnd"/>
      <w:r w:rsidRPr="000B260D">
        <w:rPr>
          <w:rFonts w:ascii="Times New Roman" w:hAnsi="Times New Roman"/>
          <w:bCs/>
        </w:rPr>
        <w:t xml:space="preserve"> America Day on Monday, March 2, 2015 (snow date Wednesday, March 4, 2015).   Loudenslager Elementary School Secretary Michelle Jankauskas and Instructional Aide Marietta Relation are in charge of the activity.  Claire Riggs is the lead person for </w:t>
      </w:r>
      <w:proofErr w:type="spellStart"/>
      <w:r w:rsidRPr="000B260D">
        <w:rPr>
          <w:rFonts w:ascii="Times New Roman" w:hAnsi="Times New Roman"/>
          <w:bCs/>
        </w:rPr>
        <w:t>Axeon</w:t>
      </w:r>
      <w:proofErr w:type="spellEnd"/>
      <w:r w:rsidRPr="000B260D">
        <w:rPr>
          <w:rFonts w:ascii="Times New Roman" w:hAnsi="Times New Roman"/>
          <w:bCs/>
        </w:rPr>
        <w:t>.   There is no cost to the Board of Education.   Approval of this recommendation includes acceptance of a Pride Grant from the Paulsboro Education Association to fund a luncheon for the volunteers.</w:t>
      </w:r>
    </w:p>
    <w:p w:rsidR="000B260D" w:rsidRPr="000B260D" w:rsidRDefault="000B260D" w:rsidP="000B260D">
      <w:pPr>
        <w:pStyle w:val="ListParagraph"/>
        <w:tabs>
          <w:tab w:val="left" w:pos="720"/>
          <w:tab w:val="left" w:pos="1080"/>
        </w:tabs>
        <w:rPr>
          <w:rFonts w:ascii="Times New Roman" w:hAnsi="Times New Roman"/>
          <w:bCs/>
        </w:rPr>
      </w:pPr>
    </w:p>
    <w:p w:rsidR="000B260D" w:rsidRPr="000B260D" w:rsidRDefault="000B260D" w:rsidP="000B260D">
      <w:pPr>
        <w:pStyle w:val="ListParagraph"/>
        <w:tabs>
          <w:tab w:val="left" w:pos="720"/>
          <w:tab w:val="left" w:pos="1080"/>
        </w:tabs>
        <w:rPr>
          <w:rFonts w:ascii="Times New Roman" w:hAnsi="Times New Roman"/>
          <w:bCs/>
        </w:rPr>
      </w:pPr>
      <w:r w:rsidRPr="000B260D">
        <w:rPr>
          <w:rFonts w:ascii="Times New Roman" w:hAnsi="Times New Roman"/>
          <w:bCs/>
          <w:u w:val="single"/>
        </w:rPr>
        <w:t>Informational</w:t>
      </w:r>
      <w:r w:rsidRPr="000B260D">
        <w:rPr>
          <w:rFonts w:ascii="Times New Roman" w:hAnsi="Times New Roman"/>
          <w:bCs/>
        </w:rPr>
        <w:t xml:space="preserve">:  Loudenslager Elementary School has participated in Read </w:t>
      </w:r>
      <w:proofErr w:type="gramStart"/>
      <w:r w:rsidRPr="000B260D">
        <w:rPr>
          <w:rFonts w:ascii="Times New Roman" w:hAnsi="Times New Roman"/>
          <w:bCs/>
        </w:rPr>
        <w:t>Across</w:t>
      </w:r>
      <w:proofErr w:type="gramEnd"/>
      <w:r w:rsidRPr="000B260D">
        <w:rPr>
          <w:rFonts w:ascii="Times New Roman" w:hAnsi="Times New Roman"/>
          <w:bCs/>
        </w:rPr>
        <w:t xml:space="preserve"> America since </w:t>
      </w:r>
    </w:p>
    <w:p w:rsidR="000B260D" w:rsidRDefault="000B260D" w:rsidP="000B260D">
      <w:pPr>
        <w:pStyle w:val="ListParagraph"/>
        <w:tabs>
          <w:tab w:val="left" w:pos="720"/>
          <w:tab w:val="left" w:pos="1080"/>
        </w:tabs>
        <w:rPr>
          <w:bCs/>
        </w:rPr>
      </w:pPr>
      <w:r w:rsidRPr="000B260D">
        <w:rPr>
          <w:rFonts w:ascii="Times New Roman" w:hAnsi="Times New Roman"/>
          <w:bCs/>
        </w:rPr>
        <w:t>2000.  In the past Paulsboro Police Officers, Mayor and Council as well as members of the Paulsboro Board of Education and administrators have also volunteered to be part of this program.</w:t>
      </w:r>
      <w:r w:rsidRPr="000B260D">
        <w:rPr>
          <w:bCs/>
        </w:rPr>
        <w:t xml:space="preserve"> </w:t>
      </w:r>
    </w:p>
    <w:p w:rsidR="000B260D" w:rsidRPr="000B260D" w:rsidRDefault="000B260D" w:rsidP="000B260D">
      <w:pPr>
        <w:pStyle w:val="ListParagraph"/>
        <w:tabs>
          <w:tab w:val="left" w:pos="720"/>
          <w:tab w:val="left" w:pos="1080"/>
        </w:tabs>
        <w:rPr>
          <w:bCs/>
        </w:rPr>
      </w:pPr>
    </w:p>
    <w:p w:rsidR="00707798" w:rsidRDefault="00F12DDE" w:rsidP="000B260D">
      <w:pPr>
        <w:pStyle w:val="ListParagraph"/>
        <w:numPr>
          <w:ilvl w:val="0"/>
          <w:numId w:val="29"/>
        </w:numPr>
        <w:tabs>
          <w:tab w:val="left" w:pos="1800"/>
        </w:tabs>
        <w:rPr>
          <w:rFonts w:ascii="Times New Roman" w:eastAsia="Times New Roman" w:hAnsi="Times New Roman"/>
        </w:rPr>
      </w:pPr>
      <w:r w:rsidRPr="00F12DDE">
        <w:rPr>
          <w:rFonts w:ascii="Times New Roman" w:eastAsia="Times New Roman" w:hAnsi="Times New Roman"/>
          <w:u w:val="single"/>
        </w:rPr>
        <w:t>Board of Education Input Requested</w:t>
      </w:r>
    </w:p>
    <w:p w:rsidR="00F12DDE" w:rsidRDefault="00F12DDE" w:rsidP="00F12DDE">
      <w:pPr>
        <w:pStyle w:val="ListParagraph"/>
        <w:tabs>
          <w:tab w:val="left" w:pos="1800"/>
        </w:tabs>
        <w:rPr>
          <w:rFonts w:ascii="Times New Roman" w:eastAsia="Times New Roman" w:hAnsi="Times New Roman"/>
        </w:rPr>
      </w:pPr>
    </w:p>
    <w:p w:rsidR="00F12DDE" w:rsidRDefault="00F12DDE" w:rsidP="00F12DDE">
      <w:pPr>
        <w:pStyle w:val="ListParagraph"/>
        <w:tabs>
          <w:tab w:val="left" w:pos="1800"/>
        </w:tabs>
        <w:rPr>
          <w:rFonts w:ascii="Times New Roman" w:eastAsia="Times New Roman" w:hAnsi="Times New Roman"/>
        </w:rPr>
      </w:pPr>
      <w:r>
        <w:rPr>
          <w:rFonts w:ascii="Times New Roman" w:eastAsia="Times New Roman" w:hAnsi="Times New Roman"/>
        </w:rPr>
        <w:t xml:space="preserve">Paulsboro High School is interested in implementing a Gay Straight Alliance.   In Gloucester County, </w:t>
      </w:r>
      <w:proofErr w:type="spellStart"/>
      <w:r>
        <w:rPr>
          <w:rFonts w:ascii="Times New Roman" w:eastAsia="Times New Roman" w:hAnsi="Times New Roman"/>
        </w:rPr>
        <w:t>Clearview</w:t>
      </w:r>
      <w:proofErr w:type="spellEnd"/>
      <w:r>
        <w:rPr>
          <w:rFonts w:ascii="Times New Roman" w:eastAsia="Times New Roman" w:hAnsi="Times New Roman"/>
        </w:rPr>
        <w:t xml:space="preserve"> Regional, Kingsway Regional, West Deptford, Gateway Regional, </w:t>
      </w:r>
      <w:proofErr w:type="spellStart"/>
      <w:r>
        <w:rPr>
          <w:rFonts w:ascii="Times New Roman" w:eastAsia="Times New Roman" w:hAnsi="Times New Roman"/>
        </w:rPr>
        <w:t>Delsea</w:t>
      </w:r>
      <w:proofErr w:type="spellEnd"/>
      <w:r>
        <w:rPr>
          <w:rFonts w:ascii="Times New Roman" w:eastAsia="Times New Roman" w:hAnsi="Times New Roman"/>
        </w:rPr>
        <w:t xml:space="preserve"> Regional, Clayton, Washington Township and Pitman High Schools have this club.   Please see the attached memo from Paulsboro High School Principal Paul Morina.  (</w:t>
      </w:r>
      <w:r w:rsidRPr="00F12DDE">
        <w:rPr>
          <w:rFonts w:ascii="Times New Roman" w:eastAsia="Times New Roman" w:hAnsi="Times New Roman"/>
          <w:b/>
        </w:rPr>
        <w:t>Attachment</w:t>
      </w:r>
      <w:r>
        <w:rPr>
          <w:rFonts w:ascii="Times New Roman" w:eastAsia="Times New Roman" w:hAnsi="Times New Roman"/>
        </w:rPr>
        <w:t>)</w:t>
      </w:r>
    </w:p>
    <w:p w:rsidR="00F12DDE" w:rsidRDefault="00F12DDE" w:rsidP="00F12DDE">
      <w:pPr>
        <w:pStyle w:val="ListParagraph"/>
        <w:tabs>
          <w:tab w:val="left" w:pos="1800"/>
        </w:tabs>
        <w:rPr>
          <w:rFonts w:ascii="Times New Roman" w:eastAsia="Times New Roman" w:hAnsi="Times New Roman"/>
        </w:rPr>
      </w:pPr>
    </w:p>
    <w:p w:rsidR="0097001C" w:rsidRDefault="00F12DDE" w:rsidP="00F12DDE">
      <w:pPr>
        <w:pStyle w:val="ListParagraph"/>
        <w:tabs>
          <w:tab w:val="left" w:pos="1800"/>
        </w:tabs>
        <w:rPr>
          <w:rFonts w:ascii="Times New Roman" w:eastAsia="Times New Roman" w:hAnsi="Times New Roman"/>
        </w:rPr>
      </w:pPr>
      <w:r>
        <w:rPr>
          <w:rFonts w:ascii="Times New Roman" w:eastAsia="Times New Roman" w:hAnsi="Times New Roman"/>
        </w:rPr>
        <w:t>The Interim Superintendent respectfully requests input from member</w:t>
      </w:r>
      <w:r w:rsidR="008316CB">
        <w:rPr>
          <w:rFonts w:ascii="Times New Roman" w:eastAsia="Times New Roman" w:hAnsi="Times New Roman"/>
        </w:rPr>
        <w:t>s</w:t>
      </w:r>
      <w:r>
        <w:rPr>
          <w:rFonts w:ascii="Times New Roman" w:eastAsia="Times New Roman" w:hAnsi="Times New Roman"/>
        </w:rPr>
        <w:t xml:space="preserve"> of the Board of Education.</w:t>
      </w:r>
    </w:p>
    <w:p w:rsidR="00E62C39" w:rsidRDefault="00E62C39" w:rsidP="0014184E"/>
    <w:p w:rsidR="0014184E" w:rsidRPr="0005395D" w:rsidRDefault="0014184E" w:rsidP="0014184E">
      <w:r w:rsidRPr="0005395D">
        <w:t>ROLL CALL</w:t>
      </w:r>
    </w:p>
    <w:p w:rsidR="0014184E" w:rsidRPr="0005395D" w:rsidRDefault="0014184E" w:rsidP="0014184E"/>
    <w:p w:rsidR="0014184E" w:rsidRPr="0005395D" w:rsidRDefault="0014184E" w:rsidP="0014184E">
      <w:r w:rsidRPr="0005395D">
        <w:t xml:space="preserve">Roll Call Vote: Mr. Hamilton, Mr. Lisa, Mrs. </w:t>
      </w:r>
      <w:r>
        <w:t>Dunn</w:t>
      </w:r>
      <w:r w:rsidRPr="0005395D">
        <w:t xml:space="preserve">, Mr. Ridinger, Mrs. Stevenson, and Mr. Walter voting </w:t>
      </w:r>
      <w:r>
        <w:t>6</w:t>
      </w:r>
      <w:r w:rsidRPr="0005395D">
        <w:t xml:space="preserve"> YES; Mr. </w:t>
      </w:r>
      <w:r>
        <w:t>Hughes</w:t>
      </w:r>
      <w:r w:rsidRPr="0005395D">
        <w:t>, the Greenwich Township Representative</w:t>
      </w:r>
      <w:r>
        <w:t xml:space="preserve">, </w:t>
      </w:r>
      <w:r w:rsidRPr="0005395D">
        <w:t>Ms. Eastlack</w:t>
      </w:r>
      <w:r>
        <w:t>,</w:t>
      </w:r>
      <w:r w:rsidRPr="0005395D">
        <w:t xml:space="preserve"> Mrs. Lozada-Shaw</w:t>
      </w:r>
      <w:r>
        <w:t xml:space="preserve"> and</w:t>
      </w:r>
      <w:r w:rsidRPr="0005395D">
        <w:t xml:space="preserve"> Mrs. Giampola </w:t>
      </w:r>
      <w:r>
        <w:t>4</w:t>
      </w:r>
      <w:r w:rsidRPr="0005395D">
        <w:t xml:space="preserve"> ABSENT</w:t>
      </w:r>
    </w:p>
    <w:p w:rsidR="0014184E" w:rsidRPr="0005395D" w:rsidRDefault="0014184E" w:rsidP="0014184E"/>
    <w:p w:rsidR="0014184E" w:rsidRDefault="0014184E" w:rsidP="0014184E">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2555AB" w:rsidRPr="00AA766D" w:rsidRDefault="00631A1E" w:rsidP="00F12DDE">
      <w:pPr>
        <w:pStyle w:val="Footer"/>
        <w:numPr>
          <w:ilvl w:val="0"/>
          <w:numId w:val="29"/>
        </w:numPr>
        <w:tabs>
          <w:tab w:val="clear" w:pos="4320"/>
          <w:tab w:val="clear" w:pos="8640"/>
        </w:tabs>
        <w:rPr>
          <w:sz w:val="22"/>
          <w:szCs w:val="22"/>
        </w:rPr>
      </w:pPr>
      <w:r w:rsidRPr="00AA766D">
        <w:rPr>
          <w:sz w:val="22"/>
          <w:szCs w:val="22"/>
          <w:u w:val="single"/>
        </w:rPr>
        <w:t>Informational</w:t>
      </w:r>
      <w:r w:rsidRPr="00AA766D">
        <w:rPr>
          <w:sz w:val="22"/>
          <w:szCs w:val="22"/>
        </w:rPr>
        <w:t xml:space="preserve"> </w:t>
      </w:r>
    </w:p>
    <w:p w:rsidR="00631A1E" w:rsidRPr="00AA766D" w:rsidRDefault="00631A1E" w:rsidP="00631A1E">
      <w:pPr>
        <w:pStyle w:val="Footer"/>
        <w:tabs>
          <w:tab w:val="clear" w:pos="4320"/>
          <w:tab w:val="clear" w:pos="8640"/>
          <w:tab w:val="left" w:pos="720"/>
          <w:tab w:val="left" w:pos="810"/>
        </w:tabs>
        <w:rPr>
          <w:sz w:val="22"/>
          <w:szCs w:val="22"/>
        </w:rPr>
      </w:pPr>
    </w:p>
    <w:p w:rsidR="00E66A60" w:rsidRDefault="00E66A60" w:rsidP="00A154F4">
      <w:pPr>
        <w:pStyle w:val="ListParagraph"/>
        <w:numPr>
          <w:ilvl w:val="0"/>
          <w:numId w:val="24"/>
        </w:numPr>
        <w:spacing w:after="0"/>
        <w:ind w:left="1080"/>
        <w:rPr>
          <w:rFonts w:ascii="Times New Roman" w:eastAsia="Times New Roman" w:hAnsi="Times New Roman"/>
        </w:rPr>
      </w:pPr>
      <w:r>
        <w:rPr>
          <w:rFonts w:ascii="Times New Roman" w:eastAsia="Times New Roman" w:hAnsi="Times New Roman"/>
        </w:rPr>
        <w:t>Artist of the Week – Destiny Gregory</w:t>
      </w:r>
    </w:p>
    <w:p w:rsidR="00E66A60" w:rsidRDefault="00E66A60" w:rsidP="00E66A60">
      <w:pPr>
        <w:pStyle w:val="ListParagraph"/>
        <w:spacing w:after="0"/>
        <w:ind w:left="1080"/>
        <w:rPr>
          <w:rFonts w:ascii="Times New Roman" w:eastAsia="Times New Roman" w:hAnsi="Times New Roman"/>
        </w:rPr>
      </w:pPr>
    </w:p>
    <w:p w:rsidR="00E66A60" w:rsidRDefault="00E66A60" w:rsidP="00E66A60">
      <w:pPr>
        <w:pStyle w:val="ListParagraph"/>
        <w:spacing w:after="0"/>
        <w:ind w:left="1080"/>
        <w:rPr>
          <w:rFonts w:ascii="Times New Roman" w:eastAsia="Times New Roman" w:hAnsi="Times New Roman"/>
        </w:rPr>
      </w:pPr>
      <w:r>
        <w:rPr>
          <w:rFonts w:ascii="Times New Roman" w:eastAsia="Times New Roman" w:hAnsi="Times New Roman"/>
        </w:rPr>
        <w:t xml:space="preserve">Paulsboro High School Senior Destiny Gregory has been selected as a finalist in the Artist of the Week competition via </w:t>
      </w:r>
      <w:proofErr w:type="spellStart"/>
      <w:r>
        <w:rPr>
          <w:rFonts w:ascii="Times New Roman" w:eastAsia="Times New Roman" w:hAnsi="Times New Roman"/>
        </w:rPr>
        <w:t>Artsonia</w:t>
      </w:r>
      <w:proofErr w:type="spellEnd"/>
      <w:r>
        <w:rPr>
          <w:rFonts w:ascii="Times New Roman" w:eastAsia="Times New Roman" w:hAnsi="Times New Roman"/>
        </w:rPr>
        <w:t xml:space="preserve"> Museum.</w:t>
      </w:r>
    </w:p>
    <w:p w:rsidR="00E66A60" w:rsidRDefault="00E66A60" w:rsidP="00E66A60">
      <w:pPr>
        <w:pStyle w:val="ListParagraph"/>
        <w:spacing w:after="0"/>
        <w:ind w:left="1080"/>
        <w:rPr>
          <w:rFonts w:ascii="Times New Roman" w:eastAsia="Times New Roman" w:hAnsi="Times New Roman"/>
        </w:rPr>
      </w:pPr>
    </w:p>
    <w:p w:rsidR="00F94F1E" w:rsidRDefault="00F94F1E" w:rsidP="00A154F4">
      <w:pPr>
        <w:pStyle w:val="ListParagraph"/>
        <w:numPr>
          <w:ilvl w:val="0"/>
          <w:numId w:val="24"/>
        </w:numPr>
        <w:spacing w:after="0"/>
        <w:ind w:left="1080"/>
        <w:rPr>
          <w:rFonts w:ascii="Times New Roman" w:eastAsia="Times New Roman" w:hAnsi="Times New Roman"/>
        </w:rPr>
      </w:pPr>
      <w:r>
        <w:rPr>
          <w:rFonts w:ascii="Times New Roman" w:eastAsia="Times New Roman" w:hAnsi="Times New Roman"/>
        </w:rPr>
        <w:t xml:space="preserve">Al </w:t>
      </w:r>
      <w:proofErr w:type="spellStart"/>
      <w:r>
        <w:rPr>
          <w:rFonts w:ascii="Times New Roman" w:eastAsia="Times New Roman" w:hAnsi="Times New Roman"/>
        </w:rPr>
        <w:t>Carino</w:t>
      </w:r>
      <w:proofErr w:type="spellEnd"/>
      <w:r>
        <w:rPr>
          <w:rFonts w:ascii="Times New Roman" w:eastAsia="Times New Roman" w:hAnsi="Times New Roman"/>
        </w:rPr>
        <w:t xml:space="preserve"> Boys Basketball Club – Theo Holloway</w:t>
      </w:r>
    </w:p>
    <w:p w:rsidR="00F94F1E" w:rsidRDefault="00F94F1E" w:rsidP="00F94F1E">
      <w:pPr>
        <w:pStyle w:val="ListParagraph"/>
        <w:spacing w:after="0"/>
        <w:ind w:left="1080"/>
        <w:rPr>
          <w:rFonts w:ascii="Times New Roman" w:eastAsia="Times New Roman" w:hAnsi="Times New Roman"/>
        </w:rPr>
      </w:pPr>
    </w:p>
    <w:p w:rsidR="00F94F1E" w:rsidRDefault="00F94F1E" w:rsidP="00F94F1E">
      <w:pPr>
        <w:pStyle w:val="ListParagraph"/>
        <w:spacing w:after="0"/>
        <w:ind w:left="1080"/>
        <w:rPr>
          <w:rFonts w:ascii="Times New Roman" w:eastAsia="Times New Roman" w:hAnsi="Times New Roman"/>
        </w:rPr>
      </w:pPr>
      <w:r>
        <w:rPr>
          <w:rFonts w:ascii="Times New Roman" w:eastAsia="Times New Roman" w:hAnsi="Times New Roman"/>
        </w:rPr>
        <w:t xml:space="preserve">The Al </w:t>
      </w:r>
      <w:proofErr w:type="spellStart"/>
      <w:r>
        <w:rPr>
          <w:rFonts w:ascii="Times New Roman" w:eastAsia="Times New Roman" w:hAnsi="Times New Roman"/>
        </w:rPr>
        <w:t>Carino</w:t>
      </w:r>
      <w:proofErr w:type="spellEnd"/>
      <w:r>
        <w:rPr>
          <w:rFonts w:ascii="Times New Roman" w:eastAsia="Times New Roman" w:hAnsi="Times New Roman"/>
        </w:rPr>
        <w:t xml:space="preserve"> Boys Basketball Club honored Paulsboro High School Senior/Team Captain Theo Holloway at its Wednesday, January 14, 2015 luncheon.  Mr. Holloway was escorted to the ceremony by Paulsboro Assistant Basketball Coach Joseph </w:t>
      </w:r>
      <w:proofErr w:type="spellStart"/>
      <w:r>
        <w:rPr>
          <w:rFonts w:ascii="Times New Roman" w:eastAsia="Times New Roman" w:hAnsi="Times New Roman"/>
        </w:rPr>
        <w:t>Dreger</w:t>
      </w:r>
      <w:proofErr w:type="spellEnd"/>
      <w:r w:rsidR="00334C9F">
        <w:rPr>
          <w:rFonts w:ascii="Times New Roman" w:eastAsia="Times New Roman" w:hAnsi="Times New Roman"/>
        </w:rPr>
        <w:t xml:space="preserve"> as well as teammates </w:t>
      </w:r>
      <w:proofErr w:type="spellStart"/>
      <w:r w:rsidR="00334C9F">
        <w:rPr>
          <w:rFonts w:ascii="Times New Roman" w:eastAsia="Times New Roman" w:hAnsi="Times New Roman"/>
        </w:rPr>
        <w:t>Saleem</w:t>
      </w:r>
      <w:proofErr w:type="spellEnd"/>
      <w:r w:rsidR="00334C9F">
        <w:rPr>
          <w:rFonts w:ascii="Times New Roman" w:eastAsia="Times New Roman" w:hAnsi="Times New Roman"/>
        </w:rPr>
        <w:t xml:space="preserve"> </w:t>
      </w:r>
      <w:proofErr w:type="gramStart"/>
      <w:r w:rsidR="00334C9F">
        <w:rPr>
          <w:rFonts w:ascii="Times New Roman" w:eastAsia="Times New Roman" w:hAnsi="Times New Roman"/>
        </w:rPr>
        <w:t>Little</w:t>
      </w:r>
      <w:proofErr w:type="gramEnd"/>
      <w:r w:rsidR="00334C9F">
        <w:rPr>
          <w:rFonts w:ascii="Times New Roman" w:eastAsia="Times New Roman" w:hAnsi="Times New Roman"/>
        </w:rPr>
        <w:t xml:space="preserve"> and Brandon Hamilton</w:t>
      </w:r>
      <w:r>
        <w:rPr>
          <w:rFonts w:ascii="Times New Roman" w:eastAsia="Times New Roman" w:hAnsi="Times New Roman"/>
        </w:rPr>
        <w:t>.</w:t>
      </w:r>
    </w:p>
    <w:p w:rsidR="00F94F1E" w:rsidRDefault="00F94F1E" w:rsidP="00F94F1E">
      <w:pPr>
        <w:pStyle w:val="ListParagraph"/>
        <w:spacing w:after="0"/>
        <w:ind w:left="1080"/>
        <w:rPr>
          <w:rFonts w:ascii="Times New Roman" w:eastAsia="Times New Roman" w:hAnsi="Times New Roman"/>
        </w:rPr>
      </w:pPr>
    </w:p>
    <w:p w:rsidR="00F61EE9" w:rsidRDefault="00F61EE9" w:rsidP="00A154F4">
      <w:pPr>
        <w:pStyle w:val="ListParagraph"/>
        <w:numPr>
          <w:ilvl w:val="0"/>
          <w:numId w:val="24"/>
        </w:numPr>
        <w:spacing w:after="0"/>
        <w:ind w:left="1080"/>
        <w:rPr>
          <w:rFonts w:ascii="Times New Roman" w:eastAsia="Times New Roman" w:hAnsi="Times New Roman"/>
        </w:rPr>
      </w:pPr>
      <w:r>
        <w:rPr>
          <w:rFonts w:ascii="Times New Roman" w:eastAsia="Times New Roman" w:hAnsi="Times New Roman"/>
        </w:rPr>
        <w:t>REAL Center Twilight Program – Loudenslager Elementary School</w:t>
      </w:r>
    </w:p>
    <w:p w:rsidR="00F61EE9" w:rsidRDefault="00F61EE9" w:rsidP="00F61EE9">
      <w:pPr>
        <w:pStyle w:val="ListParagraph"/>
        <w:spacing w:after="0"/>
        <w:ind w:left="1080"/>
        <w:rPr>
          <w:rFonts w:ascii="Times New Roman" w:eastAsia="Times New Roman" w:hAnsi="Times New Roman"/>
        </w:rPr>
      </w:pPr>
    </w:p>
    <w:p w:rsidR="0010420A" w:rsidRDefault="0010420A" w:rsidP="0010420A">
      <w:pPr>
        <w:tabs>
          <w:tab w:val="decimal" w:pos="540"/>
          <w:tab w:val="left" w:pos="720"/>
          <w:tab w:val="left" w:pos="1080"/>
          <w:tab w:val="left" w:pos="1440"/>
          <w:tab w:val="left" w:pos="1800"/>
        </w:tabs>
        <w:ind w:left="720" w:hanging="720"/>
        <w:rPr>
          <w:rFonts w:eastAsia="Times New Roman"/>
        </w:rPr>
      </w:pPr>
      <w:r>
        <w:rPr>
          <w:rFonts w:eastAsia="Times New Roman"/>
        </w:rPr>
        <w:tab/>
      </w:r>
      <w:r>
        <w:rPr>
          <w:rFonts w:eastAsia="Times New Roman"/>
        </w:rPr>
        <w:tab/>
      </w:r>
      <w:r>
        <w:rPr>
          <w:rFonts w:eastAsia="Times New Roman"/>
        </w:rPr>
        <w:tab/>
      </w:r>
      <w:r w:rsidR="00F61EE9">
        <w:rPr>
          <w:rFonts w:eastAsia="Times New Roman"/>
        </w:rPr>
        <w:t xml:space="preserve">The REAL Center is offering an after school (Twilight Program) at Loudenslager </w:t>
      </w:r>
    </w:p>
    <w:p w:rsidR="0010420A" w:rsidRDefault="0010420A" w:rsidP="0010420A">
      <w:pPr>
        <w:tabs>
          <w:tab w:val="decimal" w:pos="540"/>
          <w:tab w:val="left" w:pos="720"/>
          <w:tab w:val="left" w:pos="1080"/>
          <w:tab w:val="left" w:pos="1440"/>
          <w:tab w:val="left" w:pos="1800"/>
        </w:tabs>
        <w:ind w:left="1080" w:hanging="720"/>
      </w:pPr>
      <w:r>
        <w:rPr>
          <w:rFonts w:eastAsia="Times New Roman"/>
        </w:rPr>
        <w:tab/>
      </w:r>
      <w:r>
        <w:rPr>
          <w:rFonts w:eastAsia="Times New Roman"/>
        </w:rPr>
        <w:tab/>
      </w:r>
      <w:r>
        <w:rPr>
          <w:rFonts w:eastAsia="Times New Roman"/>
        </w:rPr>
        <w:tab/>
      </w:r>
      <w:r w:rsidR="00F61EE9">
        <w:rPr>
          <w:rFonts w:eastAsia="Times New Roman"/>
        </w:rPr>
        <w:t>Elementary School</w:t>
      </w:r>
      <w:r>
        <w:rPr>
          <w:rFonts w:eastAsia="Times New Roman"/>
        </w:rPr>
        <w:t xml:space="preserve"> between 3:00 PM and 6:00 PM on Mondays through Fridays</w:t>
      </w:r>
      <w:r w:rsidR="00F61EE9">
        <w:rPr>
          <w:rFonts w:eastAsia="Times New Roman"/>
        </w:rPr>
        <w:t xml:space="preserve">.  At this time, approximately 76 students are participating. </w:t>
      </w:r>
      <w:r>
        <w:t xml:space="preserve">Activities include homework time, academic remediation and enrichment, recreation, service learning, cultural and art projects, field trips and parent programs.  In addition, students will be served nutritious snacks.  </w:t>
      </w:r>
    </w:p>
    <w:p w:rsidR="00F61EE9" w:rsidRPr="0010420A" w:rsidRDefault="00F61EE9" w:rsidP="0010420A">
      <w:pPr>
        <w:rPr>
          <w:rFonts w:eastAsia="Times New Roman"/>
        </w:rPr>
      </w:pPr>
    </w:p>
    <w:p w:rsidR="00F61EE9" w:rsidRDefault="00F61EE9" w:rsidP="00A154F4">
      <w:pPr>
        <w:pStyle w:val="ListParagraph"/>
        <w:numPr>
          <w:ilvl w:val="0"/>
          <w:numId w:val="24"/>
        </w:numPr>
        <w:spacing w:after="0"/>
        <w:ind w:left="1080"/>
        <w:rPr>
          <w:rFonts w:ascii="Times New Roman" w:eastAsia="Times New Roman" w:hAnsi="Times New Roman"/>
        </w:rPr>
      </w:pPr>
      <w:r>
        <w:rPr>
          <w:rFonts w:ascii="Times New Roman" w:eastAsia="Times New Roman" w:hAnsi="Times New Roman"/>
        </w:rPr>
        <w:t>Clothe a Child Project</w:t>
      </w:r>
    </w:p>
    <w:p w:rsidR="00F61EE9" w:rsidRDefault="00F61EE9" w:rsidP="00F61EE9">
      <w:pPr>
        <w:pStyle w:val="ListParagraph"/>
        <w:spacing w:after="0"/>
        <w:ind w:left="1080"/>
        <w:rPr>
          <w:rFonts w:ascii="Times New Roman" w:eastAsia="Times New Roman" w:hAnsi="Times New Roman"/>
        </w:rPr>
      </w:pPr>
    </w:p>
    <w:p w:rsidR="005B70F0" w:rsidRDefault="00F61EE9" w:rsidP="00F61EE9">
      <w:pPr>
        <w:pStyle w:val="ListParagraph"/>
        <w:spacing w:after="0"/>
        <w:ind w:left="1080"/>
        <w:rPr>
          <w:rFonts w:ascii="Times New Roman" w:eastAsia="Times New Roman" w:hAnsi="Times New Roman"/>
        </w:rPr>
      </w:pPr>
      <w:r>
        <w:rPr>
          <w:rFonts w:ascii="Times New Roman" w:eastAsia="Times New Roman" w:hAnsi="Times New Roman"/>
        </w:rPr>
        <w:t>T</w:t>
      </w:r>
      <w:r w:rsidR="005B70F0">
        <w:rPr>
          <w:rFonts w:ascii="Times New Roman" w:eastAsia="Times New Roman" w:hAnsi="Times New Roman"/>
        </w:rPr>
        <w:t xml:space="preserve">he following volunteers under the leadership </w:t>
      </w:r>
      <w:r w:rsidR="00D915E1">
        <w:rPr>
          <w:rFonts w:ascii="Times New Roman" w:eastAsia="Times New Roman" w:hAnsi="Times New Roman"/>
        </w:rPr>
        <w:t xml:space="preserve">of </w:t>
      </w:r>
      <w:proofErr w:type="spellStart"/>
      <w:r w:rsidR="005B70F0">
        <w:rPr>
          <w:rFonts w:ascii="Times New Roman" w:eastAsia="Times New Roman" w:hAnsi="Times New Roman"/>
        </w:rPr>
        <w:t>Axeon</w:t>
      </w:r>
      <w:proofErr w:type="spellEnd"/>
      <w:r w:rsidR="005B70F0">
        <w:rPr>
          <w:rFonts w:ascii="Times New Roman" w:eastAsia="Times New Roman" w:hAnsi="Times New Roman"/>
        </w:rPr>
        <w:t xml:space="preserve"> Manager Elaine </w:t>
      </w:r>
      <w:proofErr w:type="spellStart"/>
      <w:r w:rsidR="005B70F0">
        <w:rPr>
          <w:rFonts w:ascii="Times New Roman" w:eastAsia="Times New Roman" w:hAnsi="Times New Roman"/>
        </w:rPr>
        <w:t>Battaglia</w:t>
      </w:r>
      <w:proofErr w:type="spellEnd"/>
      <w:r w:rsidR="005B70F0">
        <w:rPr>
          <w:rFonts w:ascii="Times New Roman" w:eastAsia="Times New Roman" w:hAnsi="Times New Roman"/>
        </w:rPr>
        <w:t xml:space="preserve"> recently completed the 7</w:t>
      </w:r>
      <w:r w:rsidR="005B70F0" w:rsidRPr="005B70F0">
        <w:rPr>
          <w:rFonts w:ascii="Times New Roman" w:eastAsia="Times New Roman" w:hAnsi="Times New Roman"/>
          <w:vertAlign w:val="superscript"/>
        </w:rPr>
        <w:t>th</w:t>
      </w:r>
      <w:r w:rsidR="005B70F0">
        <w:rPr>
          <w:rFonts w:ascii="Times New Roman" w:eastAsia="Times New Roman" w:hAnsi="Times New Roman"/>
        </w:rPr>
        <w:t xml:space="preserve"> Annual Clothe a Child program.   The volunteers collect</w:t>
      </w:r>
      <w:r w:rsidR="00D915E1">
        <w:rPr>
          <w:rFonts w:ascii="Times New Roman" w:eastAsia="Times New Roman" w:hAnsi="Times New Roman"/>
        </w:rPr>
        <w:t>ed</w:t>
      </w:r>
      <w:r w:rsidR="005B70F0">
        <w:rPr>
          <w:rFonts w:ascii="Times New Roman" w:eastAsia="Times New Roman" w:hAnsi="Times New Roman"/>
        </w:rPr>
        <w:t xml:space="preserve"> $8,247 to purchase clothes for students.  This brings the seven year total to $46,978.  </w:t>
      </w:r>
      <w:r w:rsidR="00EE6F18">
        <w:rPr>
          <w:rFonts w:ascii="Times New Roman" w:eastAsia="Times New Roman" w:hAnsi="Times New Roman"/>
        </w:rPr>
        <w:t xml:space="preserve">This project was conducted at Loudenslager Elementary School but some of the clothing was also distributed to students at </w:t>
      </w:r>
      <w:r w:rsidR="00025E8B">
        <w:rPr>
          <w:rFonts w:ascii="Times New Roman" w:eastAsia="Times New Roman" w:hAnsi="Times New Roman"/>
        </w:rPr>
        <w:t>Billingsport Early Childhood Center, Paulsboro Junior High School and Paulsboro Senior High School</w:t>
      </w:r>
      <w:r w:rsidR="00EE6F18">
        <w:rPr>
          <w:rFonts w:ascii="Times New Roman" w:eastAsia="Times New Roman" w:hAnsi="Times New Roman"/>
        </w:rPr>
        <w:t xml:space="preserve">.  </w:t>
      </w:r>
      <w:r w:rsidR="005B70F0">
        <w:rPr>
          <w:rFonts w:ascii="Times New Roman" w:eastAsia="Times New Roman" w:hAnsi="Times New Roman"/>
        </w:rPr>
        <w:t xml:space="preserve">The volunteers will be recognized at the Volunteers in Paulsboro Schools (VIPS) Reception later this year.   I feel certain that the Interim Superintendent speaks for the entire school family when he offers a sincere thank you and commendations to Ms. </w:t>
      </w:r>
      <w:proofErr w:type="spellStart"/>
      <w:r w:rsidR="005B70F0">
        <w:rPr>
          <w:rFonts w:ascii="Times New Roman" w:eastAsia="Times New Roman" w:hAnsi="Times New Roman"/>
        </w:rPr>
        <w:t>Battaglia</w:t>
      </w:r>
      <w:proofErr w:type="spellEnd"/>
      <w:r w:rsidR="005B70F0">
        <w:rPr>
          <w:rFonts w:ascii="Times New Roman" w:eastAsia="Times New Roman" w:hAnsi="Times New Roman"/>
        </w:rPr>
        <w:t xml:space="preserve"> and her team</w:t>
      </w:r>
      <w:r w:rsidR="00025E8B">
        <w:rPr>
          <w:rFonts w:ascii="Times New Roman" w:eastAsia="Times New Roman" w:hAnsi="Times New Roman"/>
        </w:rPr>
        <w:t xml:space="preserve"> listed below</w:t>
      </w:r>
      <w:r w:rsidR="005B70F0">
        <w:rPr>
          <w:rFonts w:ascii="Times New Roman" w:eastAsia="Times New Roman" w:hAnsi="Times New Roman"/>
        </w:rPr>
        <w:t>.</w:t>
      </w:r>
      <w:r w:rsidR="00707798">
        <w:rPr>
          <w:rFonts w:ascii="Times New Roman" w:eastAsia="Times New Roman" w:hAnsi="Times New Roman"/>
        </w:rPr>
        <w:t xml:space="preserve">  The Board of Education approved participation in this program at its November 20, 2014 meeting.  </w:t>
      </w:r>
    </w:p>
    <w:p w:rsidR="005B70F0" w:rsidRDefault="005B70F0" w:rsidP="005B70F0">
      <w:pPr>
        <w:pStyle w:val="ListParagraph"/>
        <w:spacing w:after="0"/>
        <w:ind w:left="1080"/>
        <w:rPr>
          <w:rFonts w:ascii="Times New Roman" w:eastAsia="Times New Roman" w:hAnsi="Times New Roman"/>
        </w:rPr>
      </w:pPr>
    </w:p>
    <w:p w:rsidR="005B70F0" w:rsidRDefault="00135672" w:rsidP="005B70F0">
      <w:pPr>
        <w:pStyle w:val="ListParagraph"/>
        <w:spacing w:after="0"/>
        <w:ind w:left="1080"/>
        <w:rPr>
          <w:rFonts w:ascii="Times New Roman" w:eastAsia="Times New Roman" w:hAnsi="Times New Roman"/>
        </w:rPr>
      </w:pPr>
      <w:r>
        <w:rPr>
          <w:rFonts w:ascii="Times New Roman" w:eastAsia="Times New Roman" w:hAnsi="Times New Roman"/>
        </w:rPr>
        <w:t xml:space="preserve">Elaine </w:t>
      </w:r>
      <w:proofErr w:type="spellStart"/>
      <w:r>
        <w:rPr>
          <w:rFonts w:ascii="Times New Roman" w:eastAsia="Times New Roman" w:hAnsi="Times New Roman"/>
        </w:rPr>
        <w:t>Battaglia</w:t>
      </w:r>
      <w:proofErr w:type="spellEnd"/>
      <w:r>
        <w:rPr>
          <w:rFonts w:ascii="Times New Roman" w:eastAsia="Times New Roman" w:hAnsi="Times New Roman"/>
        </w:rPr>
        <w:tab/>
      </w:r>
      <w:r>
        <w:rPr>
          <w:rFonts w:ascii="Times New Roman" w:eastAsia="Times New Roman" w:hAnsi="Times New Roman"/>
        </w:rPr>
        <w:tab/>
        <w:t>Kim Mattson</w:t>
      </w:r>
      <w:r>
        <w:rPr>
          <w:rFonts w:ascii="Times New Roman" w:eastAsia="Times New Roman" w:hAnsi="Times New Roman"/>
        </w:rPr>
        <w:tab/>
      </w:r>
      <w:r>
        <w:rPr>
          <w:rFonts w:ascii="Times New Roman" w:eastAsia="Times New Roman" w:hAnsi="Times New Roman"/>
        </w:rPr>
        <w:tab/>
      </w:r>
      <w:r w:rsidR="008E30F5">
        <w:rPr>
          <w:rFonts w:ascii="Times New Roman" w:eastAsia="Times New Roman" w:hAnsi="Times New Roman"/>
        </w:rPr>
        <w:tab/>
      </w:r>
      <w:r>
        <w:rPr>
          <w:rFonts w:ascii="Times New Roman" w:eastAsia="Times New Roman" w:hAnsi="Times New Roman"/>
        </w:rPr>
        <w:t>Valerie Greenwood</w:t>
      </w:r>
    </w:p>
    <w:p w:rsidR="00135672" w:rsidRDefault="00135672" w:rsidP="005B70F0">
      <w:pPr>
        <w:pStyle w:val="ListParagraph"/>
        <w:spacing w:after="0"/>
        <w:ind w:left="1080"/>
        <w:rPr>
          <w:rFonts w:ascii="Times New Roman" w:eastAsia="Times New Roman" w:hAnsi="Times New Roman"/>
        </w:rPr>
      </w:pPr>
      <w:r>
        <w:rPr>
          <w:rFonts w:ascii="Times New Roman" w:eastAsia="Times New Roman" w:hAnsi="Times New Roman"/>
        </w:rPr>
        <w:t xml:space="preserve">Barbara </w:t>
      </w:r>
      <w:proofErr w:type="spellStart"/>
      <w:r>
        <w:rPr>
          <w:rFonts w:ascii="Times New Roman" w:eastAsia="Times New Roman" w:hAnsi="Times New Roman"/>
        </w:rPr>
        <w:t>Giorgianni</w:t>
      </w:r>
      <w:proofErr w:type="spellEnd"/>
      <w:r>
        <w:rPr>
          <w:rFonts w:ascii="Times New Roman" w:eastAsia="Times New Roman" w:hAnsi="Times New Roman"/>
        </w:rPr>
        <w:tab/>
      </w:r>
      <w:r>
        <w:rPr>
          <w:rFonts w:ascii="Times New Roman" w:eastAsia="Times New Roman" w:hAnsi="Times New Roman"/>
        </w:rPr>
        <w:tab/>
        <w:t>Jodi Holbrook</w:t>
      </w:r>
      <w:r>
        <w:rPr>
          <w:rFonts w:ascii="Times New Roman" w:eastAsia="Times New Roman" w:hAnsi="Times New Roman"/>
        </w:rPr>
        <w:tab/>
      </w:r>
      <w:r>
        <w:rPr>
          <w:rFonts w:ascii="Times New Roman" w:eastAsia="Times New Roman" w:hAnsi="Times New Roman"/>
        </w:rPr>
        <w:tab/>
      </w:r>
      <w:r w:rsidR="008E30F5">
        <w:rPr>
          <w:rFonts w:ascii="Times New Roman" w:eastAsia="Times New Roman" w:hAnsi="Times New Roman"/>
        </w:rPr>
        <w:tab/>
      </w:r>
      <w:r>
        <w:rPr>
          <w:rFonts w:ascii="Times New Roman" w:eastAsia="Times New Roman" w:hAnsi="Times New Roman"/>
        </w:rPr>
        <w:t>Jerri Sweeney</w:t>
      </w:r>
    </w:p>
    <w:p w:rsidR="00135672" w:rsidRDefault="00135672" w:rsidP="005B70F0">
      <w:pPr>
        <w:pStyle w:val="ListParagraph"/>
        <w:spacing w:after="0"/>
        <w:ind w:left="1080"/>
        <w:rPr>
          <w:rFonts w:ascii="Times New Roman" w:eastAsia="Times New Roman" w:hAnsi="Times New Roman"/>
        </w:rPr>
      </w:pPr>
      <w:r>
        <w:rPr>
          <w:rFonts w:ascii="Times New Roman" w:eastAsia="Times New Roman" w:hAnsi="Times New Roman"/>
        </w:rPr>
        <w:t>Kathy Conway</w:t>
      </w:r>
      <w:r>
        <w:rPr>
          <w:rFonts w:ascii="Times New Roman" w:eastAsia="Times New Roman" w:hAnsi="Times New Roman"/>
        </w:rPr>
        <w:tab/>
      </w:r>
      <w:r>
        <w:rPr>
          <w:rFonts w:ascii="Times New Roman" w:eastAsia="Times New Roman" w:hAnsi="Times New Roman"/>
        </w:rPr>
        <w:tab/>
        <w:t xml:space="preserve">Carol </w:t>
      </w:r>
      <w:proofErr w:type="spellStart"/>
      <w:r>
        <w:rPr>
          <w:rFonts w:ascii="Times New Roman" w:eastAsia="Times New Roman" w:hAnsi="Times New Roman"/>
        </w:rPr>
        <w:t>Parmalee</w:t>
      </w:r>
      <w:proofErr w:type="spellEnd"/>
      <w:r>
        <w:rPr>
          <w:rFonts w:ascii="Times New Roman" w:eastAsia="Times New Roman" w:hAnsi="Times New Roman"/>
        </w:rPr>
        <w:tab/>
      </w:r>
      <w:r>
        <w:rPr>
          <w:rFonts w:ascii="Times New Roman" w:eastAsia="Times New Roman" w:hAnsi="Times New Roman"/>
        </w:rPr>
        <w:tab/>
      </w:r>
      <w:r w:rsidR="008E30F5">
        <w:rPr>
          <w:rFonts w:ascii="Times New Roman" w:eastAsia="Times New Roman" w:hAnsi="Times New Roman"/>
        </w:rPr>
        <w:tab/>
      </w:r>
      <w:r>
        <w:rPr>
          <w:rFonts w:ascii="Times New Roman" w:eastAsia="Times New Roman" w:hAnsi="Times New Roman"/>
        </w:rPr>
        <w:t>Sandy Andrews</w:t>
      </w:r>
    </w:p>
    <w:p w:rsidR="00135672" w:rsidRDefault="00135672" w:rsidP="005B70F0">
      <w:pPr>
        <w:pStyle w:val="ListParagraph"/>
        <w:spacing w:after="0"/>
        <w:ind w:left="1080"/>
        <w:rPr>
          <w:rFonts w:ascii="Times New Roman" w:eastAsia="Times New Roman" w:hAnsi="Times New Roman"/>
        </w:rPr>
      </w:pPr>
      <w:r>
        <w:rPr>
          <w:rFonts w:ascii="Times New Roman" w:eastAsia="Times New Roman" w:hAnsi="Times New Roman"/>
        </w:rPr>
        <w:t>Maureen Chandler</w:t>
      </w:r>
      <w:r>
        <w:rPr>
          <w:rFonts w:ascii="Times New Roman" w:eastAsia="Times New Roman" w:hAnsi="Times New Roman"/>
        </w:rPr>
        <w:tab/>
      </w:r>
      <w:r>
        <w:rPr>
          <w:rFonts w:ascii="Times New Roman" w:eastAsia="Times New Roman" w:hAnsi="Times New Roman"/>
        </w:rPr>
        <w:tab/>
      </w:r>
      <w:r w:rsidR="00233591">
        <w:rPr>
          <w:rFonts w:ascii="Times New Roman" w:eastAsia="Times New Roman" w:hAnsi="Times New Roman"/>
        </w:rPr>
        <w:t>Darlene Ayers</w:t>
      </w:r>
      <w:r w:rsidR="00233591">
        <w:rPr>
          <w:rFonts w:ascii="Times New Roman" w:eastAsia="Times New Roman" w:hAnsi="Times New Roman"/>
        </w:rPr>
        <w:tab/>
      </w:r>
      <w:r w:rsidR="00233591">
        <w:rPr>
          <w:rFonts w:ascii="Times New Roman" w:eastAsia="Times New Roman" w:hAnsi="Times New Roman"/>
        </w:rPr>
        <w:tab/>
      </w:r>
      <w:r w:rsidR="008E30F5">
        <w:rPr>
          <w:rFonts w:ascii="Times New Roman" w:eastAsia="Times New Roman" w:hAnsi="Times New Roman"/>
        </w:rPr>
        <w:tab/>
      </w:r>
      <w:r w:rsidR="00233591">
        <w:rPr>
          <w:rFonts w:ascii="Times New Roman" w:eastAsia="Times New Roman" w:hAnsi="Times New Roman"/>
        </w:rPr>
        <w:t>Daryl Harris</w:t>
      </w:r>
    </w:p>
    <w:p w:rsidR="00233591" w:rsidRDefault="00233591" w:rsidP="005B70F0">
      <w:pPr>
        <w:pStyle w:val="ListParagraph"/>
        <w:spacing w:after="0"/>
        <w:ind w:left="1080"/>
        <w:rPr>
          <w:rFonts w:ascii="Times New Roman" w:eastAsia="Times New Roman" w:hAnsi="Times New Roman"/>
        </w:rPr>
      </w:pPr>
      <w:r>
        <w:rPr>
          <w:rFonts w:ascii="Times New Roman" w:eastAsia="Times New Roman" w:hAnsi="Times New Roman"/>
        </w:rPr>
        <w:t xml:space="preserve">Jason </w:t>
      </w:r>
      <w:proofErr w:type="spellStart"/>
      <w:r>
        <w:rPr>
          <w:rFonts w:ascii="Times New Roman" w:eastAsia="Times New Roman" w:hAnsi="Times New Roman"/>
        </w:rPr>
        <w:t>Bulskis</w:t>
      </w:r>
      <w:proofErr w:type="spellEnd"/>
      <w:r>
        <w:rPr>
          <w:rFonts w:ascii="Times New Roman" w:eastAsia="Times New Roman" w:hAnsi="Times New Roman"/>
        </w:rPr>
        <w:tab/>
      </w:r>
      <w:r>
        <w:rPr>
          <w:rFonts w:ascii="Times New Roman" w:eastAsia="Times New Roman" w:hAnsi="Times New Roman"/>
        </w:rPr>
        <w:tab/>
        <w:t xml:space="preserve">James </w:t>
      </w:r>
      <w:proofErr w:type="spellStart"/>
      <w:r>
        <w:rPr>
          <w:rFonts w:ascii="Times New Roman" w:eastAsia="Times New Roman" w:hAnsi="Times New Roman"/>
        </w:rPr>
        <w:t>Cesaro</w:t>
      </w:r>
      <w:proofErr w:type="spellEnd"/>
      <w:r>
        <w:rPr>
          <w:rFonts w:ascii="Times New Roman" w:eastAsia="Times New Roman" w:hAnsi="Times New Roman"/>
        </w:rPr>
        <w:tab/>
      </w:r>
      <w:r>
        <w:rPr>
          <w:rFonts w:ascii="Times New Roman" w:eastAsia="Times New Roman" w:hAnsi="Times New Roman"/>
        </w:rPr>
        <w:tab/>
      </w:r>
      <w:r w:rsidR="008E30F5">
        <w:rPr>
          <w:rFonts w:ascii="Times New Roman" w:eastAsia="Times New Roman" w:hAnsi="Times New Roman"/>
        </w:rPr>
        <w:tab/>
      </w:r>
      <w:r>
        <w:rPr>
          <w:rFonts w:ascii="Times New Roman" w:eastAsia="Times New Roman" w:hAnsi="Times New Roman"/>
        </w:rPr>
        <w:t xml:space="preserve">Brian </w:t>
      </w:r>
      <w:proofErr w:type="spellStart"/>
      <w:r>
        <w:rPr>
          <w:rFonts w:ascii="Times New Roman" w:eastAsia="Times New Roman" w:hAnsi="Times New Roman"/>
        </w:rPr>
        <w:t>Pedrazzani</w:t>
      </w:r>
      <w:proofErr w:type="spellEnd"/>
    </w:p>
    <w:p w:rsidR="00233591" w:rsidRDefault="00233591" w:rsidP="005B70F0">
      <w:pPr>
        <w:pStyle w:val="ListParagraph"/>
        <w:spacing w:after="0"/>
        <w:ind w:left="1080"/>
        <w:rPr>
          <w:rFonts w:ascii="Times New Roman" w:eastAsia="Times New Roman" w:hAnsi="Times New Roman"/>
        </w:rPr>
      </w:pPr>
      <w:r>
        <w:rPr>
          <w:rFonts w:ascii="Times New Roman" w:eastAsia="Times New Roman" w:hAnsi="Times New Roman"/>
        </w:rPr>
        <w:t xml:space="preserve">Mary </w:t>
      </w:r>
      <w:proofErr w:type="spellStart"/>
      <w:r>
        <w:rPr>
          <w:rFonts w:ascii="Times New Roman" w:eastAsia="Times New Roman" w:hAnsi="Times New Roman"/>
        </w:rPr>
        <w:t>Swoyer</w:t>
      </w:r>
      <w:proofErr w:type="spellEnd"/>
      <w:r>
        <w:rPr>
          <w:rFonts w:ascii="Times New Roman" w:eastAsia="Times New Roman" w:hAnsi="Times New Roman"/>
        </w:rPr>
        <w:tab/>
      </w:r>
      <w:r>
        <w:rPr>
          <w:rFonts w:ascii="Times New Roman" w:eastAsia="Times New Roman" w:hAnsi="Times New Roman"/>
        </w:rPr>
        <w:tab/>
        <w:t xml:space="preserve">Vicki </w:t>
      </w:r>
      <w:proofErr w:type="spellStart"/>
      <w:r>
        <w:rPr>
          <w:rFonts w:ascii="Times New Roman" w:eastAsia="Times New Roman" w:hAnsi="Times New Roman"/>
        </w:rPr>
        <w:t>Wydenowski</w:t>
      </w:r>
      <w:proofErr w:type="spellEnd"/>
      <w:r>
        <w:rPr>
          <w:rFonts w:ascii="Times New Roman" w:eastAsia="Times New Roman" w:hAnsi="Times New Roman"/>
        </w:rPr>
        <w:tab/>
      </w:r>
      <w:r w:rsidR="008E30F5">
        <w:rPr>
          <w:rFonts w:ascii="Times New Roman" w:eastAsia="Times New Roman" w:hAnsi="Times New Roman"/>
        </w:rPr>
        <w:tab/>
      </w:r>
      <w:r>
        <w:rPr>
          <w:rFonts w:ascii="Times New Roman" w:eastAsia="Times New Roman" w:hAnsi="Times New Roman"/>
        </w:rPr>
        <w:t>Pete &amp; Tara Stahl</w:t>
      </w:r>
    </w:p>
    <w:p w:rsidR="00233591" w:rsidRDefault="00233591" w:rsidP="005B70F0">
      <w:pPr>
        <w:pStyle w:val="ListParagraph"/>
        <w:spacing w:after="0"/>
        <w:ind w:left="1080"/>
        <w:rPr>
          <w:rFonts w:ascii="Times New Roman" w:eastAsia="Times New Roman" w:hAnsi="Times New Roman"/>
        </w:rPr>
      </w:pPr>
      <w:r>
        <w:rPr>
          <w:rFonts w:ascii="Times New Roman" w:eastAsia="Times New Roman" w:hAnsi="Times New Roman"/>
        </w:rPr>
        <w:t xml:space="preserve">Wilma </w:t>
      </w:r>
      <w:proofErr w:type="spellStart"/>
      <w:r>
        <w:rPr>
          <w:rFonts w:ascii="Times New Roman" w:eastAsia="Times New Roman" w:hAnsi="Times New Roman"/>
        </w:rPr>
        <w:t>Messick</w:t>
      </w:r>
      <w:proofErr w:type="spellEnd"/>
      <w:r>
        <w:rPr>
          <w:rFonts w:ascii="Times New Roman" w:eastAsia="Times New Roman" w:hAnsi="Times New Roman"/>
        </w:rPr>
        <w:tab/>
      </w:r>
      <w:r>
        <w:rPr>
          <w:rFonts w:ascii="Times New Roman" w:eastAsia="Times New Roman" w:hAnsi="Times New Roman"/>
        </w:rPr>
        <w:tab/>
        <w:t xml:space="preserve">Mike </w:t>
      </w:r>
      <w:proofErr w:type="spellStart"/>
      <w:r>
        <w:rPr>
          <w:rFonts w:ascii="Times New Roman" w:eastAsia="Times New Roman" w:hAnsi="Times New Roman"/>
        </w:rPr>
        <w:t>Drager</w:t>
      </w:r>
      <w:proofErr w:type="spellEnd"/>
      <w:r>
        <w:rPr>
          <w:rFonts w:ascii="Times New Roman" w:eastAsia="Times New Roman" w:hAnsi="Times New Roman"/>
        </w:rPr>
        <w:tab/>
      </w:r>
      <w:r>
        <w:rPr>
          <w:rFonts w:ascii="Times New Roman" w:eastAsia="Times New Roman" w:hAnsi="Times New Roman"/>
        </w:rPr>
        <w:tab/>
      </w:r>
      <w:r w:rsidR="008E30F5">
        <w:rPr>
          <w:rFonts w:ascii="Times New Roman" w:eastAsia="Times New Roman" w:hAnsi="Times New Roman"/>
        </w:rPr>
        <w:tab/>
      </w:r>
      <w:proofErr w:type="spellStart"/>
      <w:r>
        <w:rPr>
          <w:rFonts w:ascii="Times New Roman" w:eastAsia="Times New Roman" w:hAnsi="Times New Roman"/>
        </w:rPr>
        <w:t>Westech</w:t>
      </w:r>
      <w:proofErr w:type="spellEnd"/>
      <w:r>
        <w:rPr>
          <w:rFonts w:ascii="Times New Roman" w:eastAsia="Times New Roman" w:hAnsi="Times New Roman"/>
        </w:rPr>
        <w:t xml:space="preserve"> Inspection, Inc.</w:t>
      </w:r>
    </w:p>
    <w:p w:rsidR="00233591" w:rsidRDefault="00233591" w:rsidP="008E30F5">
      <w:pPr>
        <w:pStyle w:val="ListParagraph"/>
        <w:spacing w:after="0"/>
        <w:ind w:left="1080" w:right="-630"/>
        <w:rPr>
          <w:rFonts w:ascii="Times New Roman" w:eastAsia="Times New Roman" w:hAnsi="Times New Roman"/>
        </w:rPr>
      </w:pPr>
      <w:proofErr w:type="spellStart"/>
      <w:r>
        <w:rPr>
          <w:rFonts w:ascii="Times New Roman" w:eastAsia="Times New Roman" w:hAnsi="Times New Roman"/>
        </w:rPr>
        <w:t>Amspec</w:t>
      </w:r>
      <w:proofErr w:type="spellEnd"/>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 P. Murphy</w:t>
      </w:r>
      <w:r>
        <w:rPr>
          <w:rFonts w:ascii="Times New Roman" w:eastAsia="Times New Roman" w:hAnsi="Times New Roman"/>
        </w:rPr>
        <w:tab/>
      </w:r>
      <w:r>
        <w:rPr>
          <w:rFonts w:ascii="Times New Roman" w:eastAsia="Times New Roman" w:hAnsi="Times New Roman"/>
        </w:rPr>
        <w:tab/>
      </w:r>
      <w:r w:rsidR="008E30F5">
        <w:rPr>
          <w:rFonts w:ascii="Times New Roman" w:eastAsia="Times New Roman" w:hAnsi="Times New Roman"/>
        </w:rPr>
        <w:tab/>
      </w:r>
      <w:r>
        <w:rPr>
          <w:rFonts w:ascii="Times New Roman" w:eastAsia="Times New Roman" w:hAnsi="Times New Roman"/>
        </w:rPr>
        <w:t>Gloucester County Maintenance Corp.</w:t>
      </w:r>
    </w:p>
    <w:p w:rsidR="00233591" w:rsidRDefault="00233591" w:rsidP="008E30F5">
      <w:pPr>
        <w:pStyle w:val="ListParagraph"/>
        <w:spacing w:after="0"/>
        <w:ind w:left="1080" w:right="-360"/>
        <w:rPr>
          <w:rFonts w:ascii="Times New Roman" w:eastAsia="Times New Roman" w:hAnsi="Times New Roman"/>
        </w:rPr>
      </w:pPr>
      <w:proofErr w:type="spellStart"/>
      <w:r>
        <w:rPr>
          <w:rFonts w:ascii="Times New Roman" w:eastAsia="Times New Roman" w:hAnsi="Times New Roman"/>
        </w:rPr>
        <w:t>Camin</w:t>
      </w:r>
      <w:proofErr w:type="spellEnd"/>
      <w:r>
        <w:rPr>
          <w:rFonts w:ascii="Times New Roman" w:eastAsia="Times New Roman" w:hAnsi="Times New Roman"/>
        </w:rPr>
        <w:t xml:space="preserve"> Cargo</w:t>
      </w:r>
      <w:r>
        <w:rPr>
          <w:rFonts w:ascii="Times New Roman" w:eastAsia="Times New Roman" w:hAnsi="Times New Roman"/>
        </w:rPr>
        <w:tab/>
      </w:r>
      <w:r>
        <w:rPr>
          <w:rFonts w:ascii="Times New Roman" w:eastAsia="Times New Roman" w:hAnsi="Times New Roman"/>
        </w:rPr>
        <w:tab/>
      </w:r>
      <w:proofErr w:type="spellStart"/>
      <w:r>
        <w:rPr>
          <w:rFonts w:ascii="Times New Roman" w:eastAsia="Times New Roman" w:hAnsi="Times New Roman"/>
        </w:rPr>
        <w:t>Jaybar</w:t>
      </w:r>
      <w:proofErr w:type="spellEnd"/>
      <w:r>
        <w:rPr>
          <w:rFonts w:ascii="Times New Roman" w:eastAsia="Times New Roman" w:hAnsi="Times New Roman"/>
        </w:rPr>
        <w:t xml:space="preserve"> Contract</w:t>
      </w:r>
      <w:r w:rsidR="008E30F5">
        <w:rPr>
          <w:rFonts w:ascii="Times New Roman" w:eastAsia="Times New Roman" w:hAnsi="Times New Roman"/>
        </w:rPr>
        <w:t>ors</w:t>
      </w:r>
      <w:r>
        <w:rPr>
          <w:rFonts w:ascii="Times New Roman" w:eastAsia="Times New Roman" w:hAnsi="Times New Roman"/>
        </w:rPr>
        <w:tab/>
      </w:r>
      <w:r w:rsidR="008E30F5">
        <w:rPr>
          <w:rFonts w:ascii="Times New Roman" w:eastAsia="Times New Roman" w:hAnsi="Times New Roman"/>
        </w:rPr>
        <w:tab/>
      </w:r>
      <w:proofErr w:type="gramStart"/>
      <w:r>
        <w:rPr>
          <w:rFonts w:ascii="Times New Roman" w:eastAsia="Times New Roman" w:hAnsi="Times New Roman"/>
        </w:rPr>
        <w:t>General &amp;</w:t>
      </w:r>
      <w:proofErr w:type="gramEnd"/>
      <w:r>
        <w:rPr>
          <w:rFonts w:ascii="Times New Roman" w:eastAsia="Times New Roman" w:hAnsi="Times New Roman"/>
        </w:rPr>
        <w:t xml:space="preserve"> Mechanical Contractors</w:t>
      </w:r>
    </w:p>
    <w:p w:rsidR="00233591" w:rsidRDefault="00233591" w:rsidP="005B70F0">
      <w:pPr>
        <w:pStyle w:val="ListParagraph"/>
        <w:spacing w:after="0"/>
        <w:ind w:left="1080"/>
        <w:rPr>
          <w:rFonts w:ascii="Times New Roman" w:eastAsia="Times New Roman" w:hAnsi="Times New Roman"/>
        </w:rPr>
      </w:pPr>
      <w:r>
        <w:rPr>
          <w:rFonts w:ascii="Times New Roman" w:eastAsia="Times New Roman" w:hAnsi="Times New Roman"/>
        </w:rPr>
        <w:t xml:space="preserve">Jon A. </w:t>
      </w:r>
      <w:proofErr w:type="spellStart"/>
      <w:r>
        <w:rPr>
          <w:rFonts w:ascii="Times New Roman" w:eastAsia="Times New Roman" w:hAnsi="Times New Roman"/>
        </w:rPr>
        <w:t>Gin</w:t>
      </w:r>
      <w:r w:rsidR="001E680E">
        <w:rPr>
          <w:rFonts w:ascii="Times New Roman" w:eastAsia="Times New Roman" w:hAnsi="Times New Roman"/>
        </w:rPr>
        <w:t>t</w:t>
      </w:r>
      <w:r>
        <w:rPr>
          <w:rFonts w:ascii="Times New Roman" w:eastAsia="Times New Roman" w:hAnsi="Times New Roman"/>
        </w:rPr>
        <w:t>er</w:t>
      </w:r>
      <w:proofErr w:type="spellEnd"/>
      <w:r>
        <w:rPr>
          <w:rFonts w:ascii="Times New Roman" w:eastAsia="Times New Roman" w:hAnsi="Times New Roman"/>
        </w:rPr>
        <w:tab/>
      </w:r>
      <w:r>
        <w:rPr>
          <w:rFonts w:ascii="Times New Roman" w:eastAsia="Times New Roman" w:hAnsi="Times New Roman"/>
        </w:rPr>
        <w:tab/>
        <w:t xml:space="preserve">Sabrina </w:t>
      </w:r>
      <w:proofErr w:type="spellStart"/>
      <w:r>
        <w:rPr>
          <w:rFonts w:ascii="Times New Roman" w:eastAsia="Times New Roman" w:hAnsi="Times New Roman"/>
        </w:rPr>
        <w:t>Staudenmayer</w:t>
      </w:r>
      <w:proofErr w:type="spellEnd"/>
      <w:r>
        <w:rPr>
          <w:rFonts w:ascii="Times New Roman" w:eastAsia="Times New Roman" w:hAnsi="Times New Roman"/>
        </w:rPr>
        <w:tab/>
      </w:r>
      <w:r w:rsidR="008E30F5">
        <w:rPr>
          <w:rFonts w:ascii="Times New Roman" w:eastAsia="Times New Roman" w:hAnsi="Times New Roman"/>
        </w:rPr>
        <w:tab/>
      </w:r>
      <w:r>
        <w:rPr>
          <w:rFonts w:ascii="Times New Roman" w:eastAsia="Times New Roman" w:hAnsi="Times New Roman"/>
        </w:rPr>
        <w:t xml:space="preserve">Riggs </w:t>
      </w:r>
      <w:proofErr w:type="spellStart"/>
      <w:r>
        <w:rPr>
          <w:rFonts w:ascii="Times New Roman" w:eastAsia="Times New Roman" w:hAnsi="Times New Roman"/>
        </w:rPr>
        <w:t>Distler</w:t>
      </w:r>
      <w:proofErr w:type="spellEnd"/>
      <w:r>
        <w:rPr>
          <w:rFonts w:ascii="Times New Roman" w:eastAsia="Times New Roman" w:hAnsi="Times New Roman"/>
        </w:rPr>
        <w:t xml:space="preserve"> &amp; Company, Inc.</w:t>
      </w:r>
    </w:p>
    <w:p w:rsidR="00233591" w:rsidRDefault="00233591" w:rsidP="00233591">
      <w:pPr>
        <w:pStyle w:val="ListParagraph"/>
        <w:spacing w:after="0"/>
        <w:ind w:left="2880" w:firstLine="720"/>
        <w:rPr>
          <w:rFonts w:ascii="Times New Roman" w:eastAsia="Times New Roman" w:hAnsi="Times New Roman"/>
        </w:rPr>
      </w:pPr>
      <w:r>
        <w:rPr>
          <w:rFonts w:ascii="Times New Roman" w:eastAsia="Times New Roman" w:hAnsi="Times New Roman"/>
        </w:rPr>
        <w:t>Barbara Sweeney</w:t>
      </w:r>
      <w:r>
        <w:rPr>
          <w:rFonts w:ascii="Times New Roman" w:eastAsia="Times New Roman" w:hAnsi="Times New Roman"/>
        </w:rPr>
        <w:tab/>
      </w:r>
      <w:r w:rsidR="008E30F5">
        <w:rPr>
          <w:rFonts w:ascii="Times New Roman" w:eastAsia="Times New Roman" w:hAnsi="Times New Roman"/>
        </w:rPr>
        <w:tab/>
      </w:r>
      <w:r>
        <w:rPr>
          <w:rFonts w:ascii="Times New Roman" w:eastAsia="Times New Roman" w:hAnsi="Times New Roman"/>
        </w:rPr>
        <w:t>Superior Scaffold Services</w:t>
      </w:r>
    </w:p>
    <w:p w:rsidR="004D7B78" w:rsidRPr="002005A8" w:rsidRDefault="004D7B78" w:rsidP="002D0B85">
      <w:pPr>
        <w:pStyle w:val="Footer"/>
        <w:numPr>
          <w:ilvl w:val="0"/>
          <w:numId w:val="24"/>
        </w:numPr>
        <w:tabs>
          <w:tab w:val="clear" w:pos="4320"/>
          <w:tab w:val="clear" w:pos="8640"/>
        </w:tabs>
        <w:ind w:left="1080"/>
        <w:rPr>
          <w:sz w:val="22"/>
          <w:szCs w:val="22"/>
        </w:rPr>
      </w:pPr>
      <w:r w:rsidRPr="002005A8">
        <w:rPr>
          <w:sz w:val="22"/>
          <w:szCs w:val="22"/>
        </w:rPr>
        <w:t>Santa’s Elves Project</w:t>
      </w:r>
    </w:p>
    <w:p w:rsidR="004D7B78" w:rsidRDefault="004D7B78" w:rsidP="004D7B78">
      <w:pPr>
        <w:pStyle w:val="Footer"/>
        <w:tabs>
          <w:tab w:val="clear" w:pos="4320"/>
          <w:tab w:val="clear" w:pos="8640"/>
        </w:tabs>
        <w:ind w:left="720"/>
        <w:rPr>
          <w:sz w:val="22"/>
          <w:szCs w:val="22"/>
        </w:rPr>
      </w:pPr>
    </w:p>
    <w:p w:rsidR="004D7B78" w:rsidRDefault="004D7B78" w:rsidP="004D7B78">
      <w:pPr>
        <w:pStyle w:val="Footer"/>
        <w:tabs>
          <w:tab w:val="clear" w:pos="4320"/>
          <w:tab w:val="clear" w:pos="8640"/>
        </w:tabs>
        <w:ind w:left="1104"/>
        <w:rPr>
          <w:sz w:val="22"/>
          <w:szCs w:val="22"/>
        </w:rPr>
      </w:pPr>
      <w:r>
        <w:rPr>
          <w:sz w:val="22"/>
          <w:szCs w:val="22"/>
        </w:rPr>
        <w:t>Elementary School Librar</w:t>
      </w:r>
      <w:r w:rsidR="002D0B85">
        <w:rPr>
          <w:sz w:val="22"/>
          <w:szCs w:val="22"/>
        </w:rPr>
        <w:t>ian</w:t>
      </w:r>
      <w:r>
        <w:rPr>
          <w:sz w:val="22"/>
          <w:szCs w:val="22"/>
        </w:rPr>
        <w:t xml:space="preserve"> </w:t>
      </w:r>
      <w:proofErr w:type="spellStart"/>
      <w:r>
        <w:rPr>
          <w:sz w:val="22"/>
          <w:szCs w:val="22"/>
        </w:rPr>
        <w:t>Tammi</w:t>
      </w:r>
      <w:proofErr w:type="spellEnd"/>
      <w:r>
        <w:rPr>
          <w:sz w:val="22"/>
          <w:szCs w:val="22"/>
        </w:rPr>
        <w:t xml:space="preserve"> </w:t>
      </w:r>
      <w:proofErr w:type="spellStart"/>
      <w:r>
        <w:rPr>
          <w:sz w:val="22"/>
          <w:szCs w:val="22"/>
        </w:rPr>
        <w:t>Minix</w:t>
      </w:r>
      <w:proofErr w:type="spellEnd"/>
      <w:r>
        <w:rPr>
          <w:sz w:val="22"/>
          <w:szCs w:val="22"/>
        </w:rPr>
        <w:t xml:space="preserve"> and Loudenslager Elementary School Teacher Tara Stahl recently completed the 2014 Santa’s Elves Project.   They worked with the following companies and churches to provide Christmas gifts for 28 families.</w:t>
      </w:r>
    </w:p>
    <w:p w:rsidR="004D7B78" w:rsidRDefault="004D7B78" w:rsidP="004D7B78">
      <w:pPr>
        <w:pStyle w:val="Footer"/>
        <w:tabs>
          <w:tab w:val="clear" w:pos="4320"/>
          <w:tab w:val="clear" w:pos="8640"/>
        </w:tabs>
        <w:ind w:left="720"/>
        <w:rPr>
          <w:sz w:val="22"/>
          <w:szCs w:val="22"/>
        </w:rPr>
      </w:pPr>
    </w:p>
    <w:p w:rsidR="004D7B78" w:rsidRDefault="004D7B78" w:rsidP="004D7B78">
      <w:pPr>
        <w:pStyle w:val="Footer"/>
        <w:tabs>
          <w:tab w:val="clear" w:pos="4320"/>
          <w:tab w:val="clear" w:pos="8640"/>
        </w:tabs>
        <w:ind w:left="720"/>
        <w:rPr>
          <w:sz w:val="22"/>
          <w:szCs w:val="22"/>
        </w:rPr>
      </w:pPr>
      <w:r>
        <w:rPr>
          <w:sz w:val="22"/>
          <w:szCs w:val="22"/>
        </w:rPr>
        <w:t xml:space="preserve">       Paulsboro Refining Company </w:t>
      </w:r>
      <w:r>
        <w:rPr>
          <w:sz w:val="22"/>
          <w:szCs w:val="22"/>
        </w:rPr>
        <w:tab/>
      </w:r>
      <w:r>
        <w:rPr>
          <w:sz w:val="22"/>
          <w:szCs w:val="22"/>
        </w:rPr>
        <w:tab/>
      </w:r>
      <w:proofErr w:type="spellStart"/>
      <w:r>
        <w:rPr>
          <w:sz w:val="22"/>
          <w:szCs w:val="22"/>
        </w:rPr>
        <w:t>NuStar</w:t>
      </w:r>
      <w:proofErr w:type="spellEnd"/>
      <w:r>
        <w:rPr>
          <w:sz w:val="22"/>
          <w:szCs w:val="22"/>
        </w:rPr>
        <w:t xml:space="preserve"> Energy</w:t>
      </w:r>
    </w:p>
    <w:p w:rsidR="004D7B78" w:rsidRDefault="004D7B78" w:rsidP="004D7B78">
      <w:pPr>
        <w:pStyle w:val="Footer"/>
        <w:tabs>
          <w:tab w:val="clear" w:pos="4320"/>
          <w:tab w:val="clear" w:pos="8640"/>
        </w:tabs>
        <w:ind w:left="720"/>
        <w:rPr>
          <w:sz w:val="22"/>
          <w:szCs w:val="22"/>
        </w:rPr>
      </w:pPr>
      <w:r>
        <w:rPr>
          <w:sz w:val="22"/>
          <w:szCs w:val="22"/>
        </w:rPr>
        <w:t xml:space="preserve">       </w:t>
      </w:r>
      <w:proofErr w:type="spellStart"/>
      <w:r>
        <w:rPr>
          <w:sz w:val="22"/>
          <w:szCs w:val="22"/>
        </w:rPr>
        <w:t>Axeon</w:t>
      </w:r>
      <w:proofErr w:type="spellEnd"/>
      <w:r>
        <w:rPr>
          <w:sz w:val="22"/>
          <w:szCs w:val="22"/>
        </w:rPr>
        <w:t xml:space="preserve"> Specialty Products</w:t>
      </w:r>
      <w:r>
        <w:rPr>
          <w:sz w:val="22"/>
          <w:szCs w:val="22"/>
        </w:rPr>
        <w:tab/>
      </w:r>
      <w:r>
        <w:rPr>
          <w:sz w:val="22"/>
          <w:szCs w:val="22"/>
        </w:rPr>
        <w:tab/>
      </w:r>
      <w:r>
        <w:rPr>
          <w:sz w:val="22"/>
          <w:szCs w:val="22"/>
        </w:rPr>
        <w:tab/>
        <w:t>St. Paul’s Church</w:t>
      </w:r>
    </w:p>
    <w:p w:rsidR="00CE0978" w:rsidRDefault="00CE0978" w:rsidP="004D7B78">
      <w:pPr>
        <w:pStyle w:val="Footer"/>
        <w:tabs>
          <w:tab w:val="clear" w:pos="4320"/>
          <w:tab w:val="clear" w:pos="8640"/>
        </w:tabs>
        <w:ind w:left="720"/>
        <w:rPr>
          <w:sz w:val="22"/>
          <w:szCs w:val="22"/>
        </w:rPr>
      </w:pPr>
    </w:p>
    <w:p w:rsidR="00CE0978" w:rsidRDefault="00CE0978" w:rsidP="002D0B85">
      <w:pPr>
        <w:pStyle w:val="Footer"/>
        <w:numPr>
          <w:ilvl w:val="0"/>
          <w:numId w:val="24"/>
        </w:numPr>
        <w:tabs>
          <w:tab w:val="clear" w:pos="4320"/>
          <w:tab w:val="clear" w:pos="8640"/>
        </w:tabs>
        <w:ind w:left="1080"/>
        <w:rPr>
          <w:sz w:val="22"/>
          <w:szCs w:val="22"/>
        </w:rPr>
      </w:pPr>
      <w:r>
        <w:rPr>
          <w:sz w:val="22"/>
          <w:szCs w:val="22"/>
        </w:rPr>
        <w:t>West Deptford High School National Honor Society (NHS) – Holiday Gifts</w:t>
      </w:r>
    </w:p>
    <w:p w:rsidR="00CE0978" w:rsidRDefault="00CE0978" w:rsidP="00CE0978">
      <w:pPr>
        <w:pStyle w:val="Footer"/>
        <w:tabs>
          <w:tab w:val="clear" w:pos="4320"/>
          <w:tab w:val="clear" w:pos="8640"/>
        </w:tabs>
        <w:ind w:left="720"/>
        <w:rPr>
          <w:sz w:val="22"/>
          <w:szCs w:val="22"/>
        </w:rPr>
      </w:pPr>
    </w:p>
    <w:p w:rsidR="002D0B85" w:rsidRDefault="002D0B85" w:rsidP="002D0B85">
      <w:pPr>
        <w:pStyle w:val="Footer"/>
        <w:tabs>
          <w:tab w:val="clear" w:pos="4320"/>
          <w:tab w:val="clear" w:pos="8640"/>
        </w:tabs>
        <w:ind w:left="1170"/>
        <w:rPr>
          <w:sz w:val="22"/>
          <w:szCs w:val="22"/>
        </w:rPr>
      </w:pPr>
      <w:r>
        <w:rPr>
          <w:sz w:val="22"/>
          <w:szCs w:val="22"/>
        </w:rPr>
        <w:t>T</w:t>
      </w:r>
      <w:r w:rsidR="00CE0978">
        <w:rPr>
          <w:sz w:val="22"/>
          <w:szCs w:val="22"/>
        </w:rPr>
        <w:t xml:space="preserve">he West Deptford High School National Honor Society conducted a toy drive so that </w:t>
      </w:r>
    </w:p>
    <w:p w:rsidR="00CE0978" w:rsidRDefault="00CE0978" w:rsidP="002D0B85">
      <w:pPr>
        <w:pStyle w:val="Footer"/>
        <w:tabs>
          <w:tab w:val="clear" w:pos="4320"/>
          <w:tab w:val="clear" w:pos="8640"/>
          <w:tab w:val="left" w:pos="1080"/>
        </w:tabs>
        <w:ind w:left="1170"/>
        <w:rPr>
          <w:sz w:val="22"/>
          <w:szCs w:val="22"/>
        </w:rPr>
      </w:pPr>
      <w:proofErr w:type="gramStart"/>
      <w:r>
        <w:rPr>
          <w:sz w:val="22"/>
          <w:szCs w:val="22"/>
        </w:rPr>
        <w:t>need</w:t>
      </w:r>
      <w:r w:rsidR="002D0B85">
        <w:rPr>
          <w:sz w:val="22"/>
          <w:szCs w:val="22"/>
        </w:rPr>
        <w:t>y</w:t>
      </w:r>
      <w:proofErr w:type="gramEnd"/>
      <w:r>
        <w:rPr>
          <w:sz w:val="22"/>
          <w:szCs w:val="22"/>
        </w:rPr>
        <w:t xml:space="preserve"> children would have gifts for the holidays.  The drive was very success</w:t>
      </w:r>
      <w:r w:rsidR="002D0B85">
        <w:rPr>
          <w:sz w:val="22"/>
          <w:szCs w:val="22"/>
        </w:rPr>
        <w:t>ful</w:t>
      </w:r>
      <w:r>
        <w:rPr>
          <w:sz w:val="22"/>
          <w:szCs w:val="22"/>
        </w:rPr>
        <w:t xml:space="preserve"> and collected more toys than the Honor Society could distribute in West Deptford.   Members of NHS brought the toys to the Paulsboro Public Schools Administration Building to be distributed to needy children.  There were literally car loads of toys (100’s). The central office staff under the leadership of School Social Worker Claudia Vanderslice identified families and distributed the toys.    </w:t>
      </w:r>
    </w:p>
    <w:p w:rsidR="00CE0978" w:rsidRDefault="00CE0978" w:rsidP="00CE0978">
      <w:pPr>
        <w:pStyle w:val="Footer"/>
        <w:tabs>
          <w:tab w:val="clear" w:pos="4320"/>
          <w:tab w:val="clear" w:pos="8640"/>
        </w:tabs>
        <w:ind w:left="720"/>
        <w:rPr>
          <w:sz w:val="22"/>
          <w:szCs w:val="22"/>
        </w:rPr>
      </w:pPr>
    </w:p>
    <w:p w:rsidR="00AC69F9" w:rsidRPr="00664312" w:rsidRDefault="003F234F" w:rsidP="002D0B85">
      <w:pPr>
        <w:pStyle w:val="Footer"/>
        <w:numPr>
          <w:ilvl w:val="0"/>
          <w:numId w:val="24"/>
        </w:numPr>
        <w:tabs>
          <w:tab w:val="clear" w:pos="4320"/>
          <w:tab w:val="clear" w:pos="8640"/>
        </w:tabs>
        <w:ind w:left="1080"/>
        <w:rPr>
          <w:sz w:val="22"/>
          <w:szCs w:val="22"/>
        </w:rPr>
      </w:pPr>
      <w:r w:rsidRPr="00664312">
        <w:rPr>
          <w:rFonts w:eastAsia="Times New Roman"/>
          <w:sz w:val="22"/>
          <w:szCs w:val="22"/>
        </w:rPr>
        <w:t>Reports of the Fall Athletic Team</w:t>
      </w:r>
      <w:r w:rsidR="00EF48DB">
        <w:rPr>
          <w:rFonts w:eastAsia="Times New Roman"/>
          <w:sz w:val="22"/>
          <w:szCs w:val="22"/>
        </w:rPr>
        <w:t>s</w:t>
      </w:r>
      <w:r w:rsidR="002B37BF" w:rsidRPr="00664312">
        <w:rPr>
          <w:rFonts w:eastAsia="Times New Roman"/>
          <w:sz w:val="22"/>
          <w:szCs w:val="22"/>
        </w:rPr>
        <w:t xml:space="preserve"> </w:t>
      </w:r>
      <w:r w:rsidR="002B37BF" w:rsidRPr="00664312">
        <w:rPr>
          <w:rFonts w:eastAsia="Times New Roman"/>
          <w:b/>
          <w:sz w:val="22"/>
          <w:szCs w:val="22"/>
        </w:rPr>
        <w:t>(Attachment)</w:t>
      </w:r>
    </w:p>
    <w:p w:rsidR="003F234F" w:rsidRDefault="003F234F" w:rsidP="0007616D">
      <w:pPr>
        <w:tabs>
          <w:tab w:val="left" w:pos="810"/>
        </w:tabs>
        <w:ind w:left="810" w:hanging="450"/>
        <w:rPr>
          <w:rFonts w:eastAsia="Times New Roman"/>
        </w:rPr>
      </w:pPr>
      <w:r w:rsidRPr="00AA766D">
        <w:rPr>
          <w:rFonts w:eastAsia="Times New Roman"/>
        </w:rPr>
        <w:t xml:space="preserve">  </w:t>
      </w:r>
      <w:r w:rsidR="00664312">
        <w:rPr>
          <w:rFonts w:eastAsia="Times New Roman"/>
        </w:rPr>
        <w:tab/>
      </w:r>
      <w:r w:rsidR="00664312">
        <w:rPr>
          <w:rFonts w:eastAsia="Times New Roman"/>
        </w:rPr>
        <w:tab/>
        <w:t>Cheerleading Report</w:t>
      </w:r>
    </w:p>
    <w:p w:rsidR="00664312" w:rsidRPr="00AA766D" w:rsidRDefault="00664312" w:rsidP="0007616D">
      <w:pPr>
        <w:tabs>
          <w:tab w:val="left" w:pos="810"/>
        </w:tabs>
        <w:ind w:left="810" w:hanging="450"/>
        <w:rPr>
          <w:rFonts w:eastAsia="Times New Roman"/>
        </w:rPr>
      </w:pPr>
      <w:r>
        <w:rPr>
          <w:rFonts w:eastAsia="Times New Roman"/>
        </w:rPr>
        <w:tab/>
      </w:r>
      <w:r>
        <w:rPr>
          <w:rFonts w:eastAsia="Times New Roman"/>
        </w:rPr>
        <w:tab/>
        <w:t>Football Report</w:t>
      </w:r>
    </w:p>
    <w:p w:rsidR="00A26669" w:rsidRDefault="003F234F" w:rsidP="0066002F">
      <w:pPr>
        <w:tabs>
          <w:tab w:val="left" w:pos="1080"/>
        </w:tabs>
        <w:ind w:left="810" w:hanging="450"/>
        <w:rPr>
          <w:rFonts w:eastAsia="Times New Roman"/>
        </w:rPr>
      </w:pPr>
      <w:r w:rsidRPr="00AA766D">
        <w:rPr>
          <w:rFonts w:eastAsia="Times New Roman"/>
        </w:rPr>
        <w:tab/>
      </w:r>
    </w:p>
    <w:p w:rsidR="00A65B85" w:rsidRPr="0005395D" w:rsidRDefault="00A65B85" w:rsidP="00A65B85">
      <w:pPr>
        <w:tabs>
          <w:tab w:val="left" w:pos="720"/>
        </w:tabs>
        <w:rPr>
          <w:b/>
          <w:sz w:val="24"/>
          <w:szCs w:val="24"/>
        </w:rPr>
      </w:pPr>
      <w:r w:rsidRPr="0005395D">
        <w:rPr>
          <w:b/>
          <w:sz w:val="24"/>
          <w:szCs w:val="24"/>
        </w:rPr>
        <w:t>FINANCE</w:t>
      </w:r>
    </w:p>
    <w:p w:rsidR="00A65B85" w:rsidRPr="0005395D" w:rsidRDefault="00A65B85" w:rsidP="00A65B85">
      <w:pPr>
        <w:tabs>
          <w:tab w:val="decimal" w:pos="360"/>
          <w:tab w:val="left" w:pos="720"/>
          <w:tab w:val="left" w:pos="1080"/>
          <w:tab w:val="left" w:pos="1440"/>
          <w:tab w:val="left" w:pos="1800"/>
          <w:tab w:val="left" w:pos="2160"/>
          <w:tab w:val="left" w:pos="2520"/>
        </w:tabs>
        <w:ind w:left="-180" w:hanging="90"/>
      </w:pPr>
    </w:p>
    <w:p w:rsidR="00A65B85" w:rsidRPr="0005395D" w:rsidRDefault="00A65B85" w:rsidP="00A65B85">
      <w:pPr>
        <w:tabs>
          <w:tab w:val="decimal" w:pos="360"/>
          <w:tab w:val="left" w:pos="720"/>
          <w:tab w:val="left" w:pos="1080"/>
          <w:tab w:val="left" w:pos="1440"/>
          <w:tab w:val="left" w:pos="1800"/>
          <w:tab w:val="left" w:pos="2160"/>
          <w:tab w:val="left" w:pos="2520"/>
        </w:tabs>
      </w:pPr>
      <w:r w:rsidRPr="0005395D">
        <w:t xml:space="preserve">Motion by </w:t>
      </w:r>
      <w:r w:rsidR="00184BB5">
        <w:t>Stevenson</w:t>
      </w:r>
      <w:r w:rsidRPr="0005395D">
        <w:t xml:space="preserve">, seconded by </w:t>
      </w:r>
      <w:r w:rsidR="00184BB5">
        <w:t>Walter</w:t>
      </w:r>
      <w:r w:rsidRPr="0005395D">
        <w:t xml:space="preserve"> to accept the Interim Superintendents recommendation to approve items A-</w:t>
      </w:r>
      <w:r>
        <w:t>B</w:t>
      </w:r>
      <w:r w:rsidRPr="0005395D">
        <w:t>:</w:t>
      </w:r>
    </w:p>
    <w:p w:rsidR="00664312" w:rsidRPr="00AA766D" w:rsidRDefault="00664312" w:rsidP="0066002F">
      <w:pPr>
        <w:tabs>
          <w:tab w:val="left" w:pos="1080"/>
        </w:tabs>
        <w:ind w:left="810" w:hanging="450"/>
        <w:rPr>
          <w:rFonts w:eastAsia="Times New Roman"/>
        </w:rPr>
      </w:pPr>
    </w:p>
    <w:p w:rsidR="00707798" w:rsidRPr="00707798" w:rsidRDefault="00707798" w:rsidP="00707798">
      <w:pPr>
        <w:pStyle w:val="ListParagraph"/>
        <w:numPr>
          <w:ilvl w:val="0"/>
          <w:numId w:val="33"/>
        </w:numPr>
        <w:tabs>
          <w:tab w:val="left" w:pos="1800"/>
        </w:tabs>
        <w:rPr>
          <w:rFonts w:eastAsia="Times New Roman"/>
        </w:rPr>
      </w:pPr>
      <w:r>
        <w:rPr>
          <w:rFonts w:ascii="Times New Roman" w:eastAsia="Times New Roman" w:hAnsi="Times New Roman"/>
        </w:rPr>
        <w:t>R</w:t>
      </w:r>
      <w:r>
        <w:rPr>
          <w:rFonts w:ascii="Times New Roman" w:hAnsi="Times New Roman"/>
        </w:rPr>
        <w:t>ecommend approval to accept a donation in the amount of $6,000 from Daniel R</w:t>
      </w:r>
      <w:r w:rsidR="002D0B85">
        <w:rPr>
          <w:rFonts w:ascii="Times New Roman" w:hAnsi="Times New Roman"/>
        </w:rPr>
        <w:t>.</w:t>
      </w:r>
      <w:r>
        <w:rPr>
          <w:rFonts w:ascii="Times New Roman" w:hAnsi="Times New Roman"/>
        </w:rPr>
        <w:t xml:space="preserve"> and Elizabeth A. Mullen for the purpose of providing two college scholarships to members of the Paulsboro High School Class of 2015.</w:t>
      </w:r>
    </w:p>
    <w:p w:rsidR="00707798" w:rsidRDefault="00707798" w:rsidP="00707798">
      <w:pPr>
        <w:pStyle w:val="ListParagraph"/>
        <w:tabs>
          <w:tab w:val="left" w:pos="1800"/>
        </w:tabs>
        <w:rPr>
          <w:rFonts w:ascii="Times New Roman" w:hAnsi="Times New Roman"/>
        </w:rPr>
      </w:pPr>
    </w:p>
    <w:p w:rsidR="00A4614E" w:rsidRDefault="00707798" w:rsidP="002D0B85">
      <w:pPr>
        <w:pStyle w:val="ListParagraph"/>
        <w:tabs>
          <w:tab w:val="left" w:pos="1800"/>
        </w:tabs>
        <w:ind w:left="630"/>
        <w:rPr>
          <w:rFonts w:ascii="Times New Roman" w:hAnsi="Times New Roman"/>
        </w:rPr>
      </w:pPr>
      <w:r w:rsidRPr="00707798">
        <w:rPr>
          <w:rFonts w:ascii="Times New Roman" w:hAnsi="Times New Roman"/>
          <w:u w:val="single"/>
        </w:rPr>
        <w:t>Informational</w:t>
      </w:r>
      <w:r>
        <w:rPr>
          <w:rFonts w:ascii="Times New Roman" w:hAnsi="Times New Roman"/>
        </w:rPr>
        <w:t xml:space="preserve">:  Mr. and Mrs. Mullen requested that Paulsboro High School Awards Committee select the recipients </w:t>
      </w:r>
      <w:r w:rsidR="002D0B85">
        <w:rPr>
          <w:rFonts w:ascii="Times New Roman" w:hAnsi="Times New Roman"/>
        </w:rPr>
        <w:t xml:space="preserve">for </w:t>
      </w:r>
      <w:r>
        <w:rPr>
          <w:rFonts w:ascii="Times New Roman" w:hAnsi="Times New Roman"/>
        </w:rPr>
        <w:t>these grants.   The Committee is at i</w:t>
      </w:r>
      <w:r w:rsidR="002D0B85">
        <w:rPr>
          <w:rFonts w:ascii="Times New Roman" w:hAnsi="Times New Roman"/>
        </w:rPr>
        <w:t>t</w:t>
      </w:r>
      <w:r>
        <w:rPr>
          <w:rFonts w:ascii="Times New Roman" w:hAnsi="Times New Roman"/>
        </w:rPr>
        <w:t>s d</w:t>
      </w:r>
      <w:r w:rsidR="002D0B85">
        <w:rPr>
          <w:rFonts w:ascii="Times New Roman" w:hAnsi="Times New Roman"/>
        </w:rPr>
        <w:t>i</w:t>
      </w:r>
      <w:r>
        <w:rPr>
          <w:rFonts w:ascii="Times New Roman" w:hAnsi="Times New Roman"/>
        </w:rPr>
        <w:t>s</w:t>
      </w:r>
      <w:r w:rsidR="002D0B85">
        <w:rPr>
          <w:rFonts w:ascii="Times New Roman" w:hAnsi="Times New Roman"/>
        </w:rPr>
        <w:t>cr</w:t>
      </w:r>
      <w:r>
        <w:rPr>
          <w:rFonts w:ascii="Times New Roman" w:hAnsi="Times New Roman"/>
        </w:rPr>
        <w:t>etion to establish the criteria for the scholarships.  Director of Assessment Lucia Pollino facilitated this donation.   Mr. Mullen is a member of the Paulsboro High School Class of 1956.  These scholarship</w:t>
      </w:r>
      <w:r w:rsidR="002D0B85">
        <w:rPr>
          <w:rFonts w:ascii="Times New Roman" w:hAnsi="Times New Roman"/>
        </w:rPr>
        <w:t>s</w:t>
      </w:r>
      <w:r>
        <w:rPr>
          <w:rFonts w:ascii="Times New Roman" w:hAnsi="Times New Roman"/>
        </w:rPr>
        <w:t xml:space="preserve"> are presented in memory of his father who was the first four sport varsity letter winner at Paulsboro High School.  Mr. Mullen made similar donations in the past. </w:t>
      </w:r>
    </w:p>
    <w:p w:rsidR="002005A8" w:rsidRPr="002005A8" w:rsidRDefault="002005A8" w:rsidP="002005A8">
      <w:pPr>
        <w:pStyle w:val="ListParagraph"/>
        <w:tabs>
          <w:tab w:val="left" w:pos="1800"/>
        </w:tabs>
        <w:rPr>
          <w:rFonts w:eastAsia="Times New Roman"/>
        </w:rPr>
      </w:pPr>
    </w:p>
    <w:p w:rsidR="002005A8" w:rsidRDefault="002005A8" w:rsidP="002005A8">
      <w:pPr>
        <w:pStyle w:val="ListParagraph"/>
        <w:numPr>
          <w:ilvl w:val="0"/>
          <w:numId w:val="33"/>
        </w:numPr>
        <w:rPr>
          <w:rFonts w:ascii="Times New Roman" w:hAnsi="Times New Roman"/>
        </w:rPr>
      </w:pPr>
      <w:r>
        <w:rPr>
          <w:rFonts w:ascii="Times New Roman" w:hAnsi="Times New Roman"/>
        </w:rPr>
        <w:t>Recommend approval to accept a donation of 10 basketball</w:t>
      </w:r>
      <w:r w:rsidR="002D0B85">
        <w:rPr>
          <w:rFonts w:ascii="Times New Roman" w:hAnsi="Times New Roman"/>
        </w:rPr>
        <w:t>s</w:t>
      </w:r>
      <w:r>
        <w:rPr>
          <w:rFonts w:ascii="Times New Roman" w:hAnsi="Times New Roman"/>
        </w:rPr>
        <w:t xml:space="preserve"> from David </w:t>
      </w:r>
      <w:proofErr w:type="spellStart"/>
      <w:r>
        <w:rPr>
          <w:rFonts w:ascii="Times New Roman" w:hAnsi="Times New Roman"/>
        </w:rPr>
        <w:t>Hanly</w:t>
      </w:r>
      <w:proofErr w:type="spellEnd"/>
      <w:r>
        <w:rPr>
          <w:rFonts w:ascii="Times New Roman" w:hAnsi="Times New Roman"/>
        </w:rPr>
        <w:t xml:space="preserve"> (Husband of Billingsport Early Childhood </w:t>
      </w:r>
      <w:r w:rsidR="00F90036">
        <w:rPr>
          <w:rFonts w:ascii="Times New Roman" w:hAnsi="Times New Roman"/>
        </w:rPr>
        <w:t xml:space="preserve">Center </w:t>
      </w:r>
      <w:r>
        <w:rPr>
          <w:rFonts w:ascii="Times New Roman" w:hAnsi="Times New Roman"/>
        </w:rPr>
        <w:t xml:space="preserve">Teacher Prudence </w:t>
      </w:r>
      <w:proofErr w:type="spellStart"/>
      <w:r>
        <w:rPr>
          <w:rFonts w:ascii="Times New Roman" w:hAnsi="Times New Roman"/>
        </w:rPr>
        <w:t>Hanly</w:t>
      </w:r>
      <w:proofErr w:type="spellEnd"/>
      <w:r>
        <w:rPr>
          <w:rFonts w:ascii="Times New Roman" w:hAnsi="Times New Roman"/>
        </w:rPr>
        <w:t xml:space="preserve">).   The donation is valued at $250.  </w:t>
      </w:r>
    </w:p>
    <w:p w:rsidR="002005A8" w:rsidRDefault="002005A8" w:rsidP="002005A8">
      <w:pPr>
        <w:ind w:left="630"/>
      </w:pPr>
      <w:r w:rsidRPr="002005A8">
        <w:rPr>
          <w:u w:val="single"/>
        </w:rPr>
        <w:t>Informational</w:t>
      </w:r>
      <w:r>
        <w:t>:   The basketball</w:t>
      </w:r>
      <w:r w:rsidR="002D0B85">
        <w:t>s</w:t>
      </w:r>
      <w:r>
        <w:t xml:space="preserve"> will be given to students as rewards for good behavior.</w:t>
      </w:r>
    </w:p>
    <w:p w:rsidR="002D0B85" w:rsidRDefault="002D0B85" w:rsidP="002005A8">
      <w:pPr>
        <w:ind w:left="630"/>
      </w:pPr>
    </w:p>
    <w:p w:rsidR="00A65B85" w:rsidRPr="0005395D" w:rsidRDefault="00A65B85" w:rsidP="00A65B85">
      <w:r w:rsidRPr="0005395D">
        <w:t>ROLL CALL</w:t>
      </w:r>
    </w:p>
    <w:p w:rsidR="00A65B85" w:rsidRPr="0005395D" w:rsidRDefault="00A65B85" w:rsidP="00A65B85"/>
    <w:p w:rsidR="00A65B85" w:rsidRPr="0005395D" w:rsidRDefault="00A65B85" w:rsidP="00A65B85">
      <w:r w:rsidRPr="0005395D">
        <w:t xml:space="preserve">Roll Call Vote: Mr. Hamilton, Mr. Lisa, Mrs. </w:t>
      </w:r>
      <w:r>
        <w:t>Dunn</w:t>
      </w:r>
      <w:r w:rsidRPr="0005395D">
        <w:t xml:space="preserve">, Mr. Ridinger, Mrs. Stevenson, and Mr. Walter voting </w:t>
      </w:r>
      <w:r>
        <w:t>6</w:t>
      </w:r>
      <w:r w:rsidRPr="0005395D">
        <w:t xml:space="preserve"> YES; Mr. </w:t>
      </w:r>
      <w:r>
        <w:t>Hughes</w:t>
      </w:r>
      <w:r w:rsidRPr="0005395D">
        <w:t>, the Greenwich Township Representative</w:t>
      </w:r>
      <w:r>
        <w:t xml:space="preserve">, </w:t>
      </w:r>
      <w:r w:rsidRPr="0005395D">
        <w:t>Ms. Eastlack</w:t>
      </w:r>
      <w:r>
        <w:t>,</w:t>
      </w:r>
      <w:r w:rsidRPr="0005395D">
        <w:t xml:space="preserve"> Mrs. Lozada-Shaw</w:t>
      </w:r>
      <w:r>
        <w:t xml:space="preserve"> and</w:t>
      </w:r>
      <w:r w:rsidRPr="0005395D">
        <w:t xml:space="preserve"> Mrs. Giampola </w:t>
      </w:r>
      <w:r>
        <w:t>4</w:t>
      </w:r>
      <w:r w:rsidRPr="0005395D">
        <w:t xml:space="preserve"> ABSENT</w:t>
      </w:r>
    </w:p>
    <w:p w:rsidR="00A65B85" w:rsidRPr="0005395D" w:rsidRDefault="00A65B85" w:rsidP="00A65B85"/>
    <w:p w:rsidR="00A65B85" w:rsidRDefault="00A65B85" w:rsidP="00A65B85">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FA7F58" w:rsidRDefault="00FA7F58">
      <w:pPr>
        <w:spacing w:after="200" w:line="276" w:lineRule="auto"/>
      </w:pPr>
      <w:r>
        <w:br w:type="page"/>
      </w:r>
    </w:p>
    <w:p w:rsidR="00A65B85" w:rsidRDefault="00A65B85" w:rsidP="00A65B85">
      <w:pPr>
        <w:tabs>
          <w:tab w:val="decimal" w:pos="360"/>
          <w:tab w:val="left" w:pos="720"/>
          <w:tab w:val="left" w:pos="1080"/>
          <w:tab w:val="left" w:pos="1440"/>
          <w:tab w:val="left" w:pos="1800"/>
          <w:tab w:val="left" w:pos="2160"/>
          <w:tab w:val="left" w:pos="2520"/>
        </w:tabs>
        <w:jc w:val="right"/>
      </w:pPr>
    </w:p>
    <w:p w:rsidR="00596698" w:rsidRPr="00B33A7D" w:rsidRDefault="005D53A0" w:rsidP="00B33A7D">
      <w:pPr>
        <w:pStyle w:val="ListParagraph"/>
        <w:numPr>
          <w:ilvl w:val="0"/>
          <w:numId w:val="33"/>
        </w:numPr>
        <w:rPr>
          <w:rFonts w:ascii="Times New Roman" w:hAnsi="Times New Roman"/>
        </w:rPr>
      </w:pPr>
      <w:r w:rsidRPr="00AA766D">
        <w:rPr>
          <w:rFonts w:ascii="Times New Roman" w:hAnsi="Times New Roman"/>
          <w:u w:val="single"/>
        </w:rPr>
        <w:t>Informational</w:t>
      </w:r>
    </w:p>
    <w:p w:rsidR="002005A8" w:rsidRDefault="001C3363" w:rsidP="00361417">
      <w:pPr>
        <w:pStyle w:val="Footer"/>
        <w:numPr>
          <w:ilvl w:val="3"/>
          <w:numId w:val="24"/>
        </w:numPr>
        <w:tabs>
          <w:tab w:val="clear" w:pos="4320"/>
          <w:tab w:val="clear" w:pos="8640"/>
        </w:tabs>
        <w:ind w:left="1080"/>
        <w:rPr>
          <w:sz w:val="22"/>
          <w:szCs w:val="22"/>
        </w:rPr>
      </w:pPr>
      <w:r>
        <w:rPr>
          <w:sz w:val="22"/>
          <w:szCs w:val="22"/>
        </w:rPr>
        <w:t>Regular Operating District Grants – Paulsboro High School Bleachers and Air Conditioning</w:t>
      </w:r>
    </w:p>
    <w:p w:rsidR="001C3363" w:rsidRDefault="001C3363" w:rsidP="001C3363">
      <w:pPr>
        <w:pStyle w:val="Footer"/>
        <w:tabs>
          <w:tab w:val="clear" w:pos="4320"/>
          <w:tab w:val="clear" w:pos="8640"/>
        </w:tabs>
        <w:ind w:left="720"/>
        <w:rPr>
          <w:sz w:val="22"/>
          <w:szCs w:val="22"/>
        </w:rPr>
      </w:pPr>
    </w:p>
    <w:p w:rsidR="001C3363" w:rsidRDefault="001C3363" w:rsidP="009E576B">
      <w:pPr>
        <w:pStyle w:val="Footer"/>
        <w:tabs>
          <w:tab w:val="clear" w:pos="4320"/>
          <w:tab w:val="clear" w:pos="8640"/>
        </w:tabs>
        <w:ind w:left="1104" w:right="-90"/>
        <w:rPr>
          <w:sz w:val="22"/>
          <w:szCs w:val="22"/>
        </w:rPr>
      </w:pPr>
      <w:r>
        <w:rPr>
          <w:sz w:val="22"/>
          <w:szCs w:val="22"/>
        </w:rPr>
        <w:t>A number of years ago, the Board of Education completed projects to install new bleachers in the Paulsboro High School Gymnasium and air conditioning in the Paulsboro High School Cafeteria.   These projects were partially funded by Regular Operating District (ROD) grants via the New Jersey Department of Education.  The application</w:t>
      </w:r>
      <w:r w:rsidR="00B33A7D">
        <w:rPr>
          <w:sz w:val="22"/>
          <w:szCs w:val="22"/>
        </w:rPr>
        <w:t>s</w:t>
      </w:r>
      <w:r>
        <w:rPr>
          <w:sz w:val="22"/>
          <w:szCs w:val="22"/>
        </w:rPr>
        <w:t xml:space="preserve"> for reimbursement from the ROD program were not submitted.   The submission for reimbursement was a requirement of the Corrective Action Plan following the 2013-2014 school district audit. </w:t>
      </w:r>
    </w:p>
    <w:p w:rsidR="001C3363" w:rsidRDefault="001C3363" w:rsidP="001C3363">
      <w:pPr>
        <w:pStyle w:val="Footer"/>
        <w:tabs>
          <w:tab w:val="clear" w:pos="4320"/>
          <w:tab w:val="clear" w:pos="8640"/>
        </w:tabs>
        <w:ind w:left="1104"/>
        <w:rPr>
          <w:sz w:val="22"/>
          <w:szCs w:val="22"/>
        </w:rPr>
      </w:pPr>
    </w:p>
    <w:p w:rsidR="001C3363" w:rsidRDefault="001C3363" w:rsidP="00B33A7D">
      <w:pPr>
        <w:pStyle w:val="Footer"/>
        <w:tabs>
          <w:tab w:val="clear" w:pos="4320"/>
          <w:tab w:val="clear" w:pos="8640"/>
        </w:tabs>
        <w:ind w:left="1104"/>
        <w:rPr>
          <w:sz w:val="22"/>
          <w:szCs w:val="22"/>
        </w:rPr>
      </w:pPr>
      <w:r>
        <w:rPr>
          <w:sz w:val="22"/>
          <w:szCs w:val="22"/>
        </w:rPr>
        <w:t xml:space="preserve">Business Administrator/Secretary to the Board of Education Jennifer Johnson submitted the applications for reimbursement during December 2014. </w:t>
      </w:r>
    </w:p>
    <w:p w:rsidR="002005A8" w:rsidRPr="002005A8" w:rsidRDefault="002005A8" w:rsidP="004D7B78">
      <w:pPr>
        <w:pStyle w:val="Footer"/>
        <w:tabs>
          <w:tab w:val="clear" w:pos="4320"/>
          <w:tab w:val="clear" w:pos="8640"/>
        </w:tabs>
        <w:rPr>
          <w:sz w:val="22"/>
          <w:szCs w:val="22"/>
        </w:rPr>
      </w:pPr>
    </w:p>
    <w:p w:rsidR="00791D15" w:rsidRDefault="00791D15" w:rsidP="00361417">
      <w:pPr>
        <w:pStyle w:val="Footer"/>
        <w:numPr>
          <w:ilvl w:val="3"/>
          <w:numId w:val="24"/>
        </w:numPr>
        <w:tabs>
          <w:tab w:val="clear" w:pos="4320"/>
          <w:tab w:val="clear" w:pos="8640"/>
        </w:tabs>
        <w:ind w:left="1080"/>
        <w:rPr>
          <w:sz w:val="22"/>
          <w:szCs w:val="22"/>
        </w:rPr>
      </w:pPr>
      <w:r w:rsidRPr="002005A8">
        <w:rPr>
          <w:sz w:val="22"/>
          <w:szCs w:val="22"/>
        </w:rPr>
        <w:t>Municipal Derivatives</w:t>
      </w:r>
      <w:r>
        <w:rPr>
          <w:sz w:val="22"/>
          <w:szCs w:val="22"/>
        </w:rPr>
        <w:t xml:space="preserve"> Class Action Settlement</w:t>
      </w:r>
    </w:p>
    <w:p w:rsidR="00791D15" w:rsidRDefault="00791D15" w:rsidP="00791D15">
      <w:pPr>
        <w:pStyle w:val="Footer"/>
        <w:tabs>
          <w:tab w:val="clear" w:pos="4320"/>
          <w:tab w:val="clear" w:pos="8640"/>
        </w:tabs>
        <w:ind w:left="720"/>
        <w:rPr>
          <w:sz w:val="22"/>
          <w:szCs w:val="22"/>
        </w:rPr>
      </w:pPr>
    </w:p>
    <w:p w:rsidR="00791D15" w:rsidRDefault="00791D15" w:rsidP="00791D15">
      <w:pPr>
        <w:pStyle w:val="Footer"/>
        <w:tabs>
          <w:tab w:val="clear" w:pos="4320"/>
          <w:tab w:val="clear" w:pos="8640"/>
          <w:tab w:val="left" w:pos="1080"/>
        </w:tabs>
        <w:ind w:left="1080"/>
        <w:rPr>
          <w:sz w:val="22"/>
          <w:szCs w:val="22"/>
        </w:rPr>
      </w:pPr>
      <w:r>
        <w:rPr>
          <w:sz w:val="22"/>
          <w:szCs w:val="22"/>
        </w:rPr>
        <w:t>In 2013 the Board of Education was notified of a class action lawsuit against numerous financial institution</w:t>
      </w:r>
      <w:r w:rsidR="00361417">
        <w:rPr>
          <w:sz w:val="22"/>
          <w:szCs w:val="22"/>
        </w:rPr>
        <w:t>s</w:t>
      </w:r>
      <w:r>
        <w:rPr>
          <w:sz w:val="22"/>
          <w:szCs w:val="22"/>
        </w:rPr>
        <w:t xml:space="preserve"> for alleged price fixing in connection with </w:t>
      </w:r>
      <w:r w:rsidR="00361417">
        <w:rPr>
          <w:sz w:val="22"/>
          <w:szCs w:val="22"/>
        </w:rPr>
        <w:t xml:space="preserve">the </w:t>
      </w:r>
      <w:r>
        <w:rPr>
          <w:sz w:val="22"/>
          <w:szCs w:val="22"/>
        </w:rPr>
        <w:t xml:space="preserve">use of the proceeds of public bond offerings to purchase “municipal derivatives” as an investment vehicle. The Board </w:t>
      </w:r>
      <w:r w:rsidR="00F90036">
        <w:rPr>
          <w:sz w:val="22"/>
          <w:szCs w:val="22"/>
        </w:rPr>
        <w:t>could have been a</w:t>
      </w:r>
      <w:r>
        <w:rPr>
          <w:sz w:val="22"/>
          <w:szCs w:val="22"/>
        </w:rPr>
        <w:t xml:space="preserve"> member of the “class” because it issued bonds in 1995 and refinanced those bonds in 2002.  The case has been settled.  In order to receive funds from the settlement it is necessary to establish that the “municipal derivatives” were purchased with the proceeds of the bond issue.  </w:t>
      </w:r>
    </w:p>
    <w:p w:rsidR="00791D15" w:rsidRDefault="00791D15" w:rsidP="00791D15">
      <w:pPr>
        <w:pStyle w:val="Footer"/>
        <w:tabs>
          <w:tab w:val="clear" w:pos="4320"/>
          <w:tab w:val="clear" w:pos="8640"/>
          <w:tab w:val="left" w:pos="1080"/>
        </w:tabs>
        <w:ind w:left="720"/>
        <w:rPr>
          <w:sz w:val="22"/>
          <w:szCs w:val="22"/>
        </w:rPr>
      </w:pPr>
    </w:p>
    <w:p w:rsidR="00791D15" w:rsidRPr="00AA766D" w:rsidRDefault="00791D15" w:rsidP="00791D15">
      <w:pPr>
        <w:pStyle w:val="Footer"/>
        <w:tabs>
          <w:tab w:val="clear" w:pos="4320"/>
          <w:tab w:val="clear" w:pos="8640"/>
          <w:tab w:val="left" w:pos="1080"/>
        </w:tabs>
        <w:ind w:left="1080"/>
        <w:rPr>
          <w:sz w:val="22"/>
          <w:szCs w:val="22"/>
        </w:rPr>
      </w:pPr>
      <w:r>
        <w:rPr>
          <w:sz w:val="22"/>
          <w:szCs w:val="22"/>
        </w:rPr>
        <w:t xml:space="preserve">Paulsboro Board of Education Attorney Philipp </w:t>
      </w:r>
      <w:proofErr w:type="spellStart"/>
      <w:r>
        <w:rPr>
          <w:sz w:val="22"/>
          <w:szCs w:val="22"/>
        </w:rPr>
        <w:t>Duvilla</w:t>
      </w:r>
      <w:proofErr w:type="spellEnd"/>
      <w:r>
        <w:rPr>
          <w:sz w:val="22"/>
          <w:szCs w:val="22"/>
        </w:rPr>
        <w:t xml:space="preserve"> examined the relevant documents and consulted with the auditors and bond counsel.  He was unable to establish that the Paulsboro Board of Education used the proceeds of the bond issue to purchase “municipal derivatives.”  It is his opinion that there is no basis for the Board of </w:t>
      </w:r>
      <w:r w:rsidR="00361417">
        <w:rPr>
          <w:sz w:val="22"/>
          <w:szCs w:val="22"/>
        </w:rPr>
        <w:t>E</w:t>
      </w:r>
      <w:r>
        <w:rPr>
          <w:sz w:val="22"/>
          <w:szCs w:val="22"/>
        </w:rPr>
        <w:t xml:space="preserve">ducation to assert any claim to the proceeds of the class action settlement. </w:t>
      </w:r>
    </w:p>
    <w:p w:rsidR="00791D15" w:rsidRPr="00791D15" w:rsidRDefault="00791D15" w:rsidP="00791D15"/>
    <w:p w:rsidR="00F94961" w:rsidRDefault="004A7E2D" w:rsidP="00361417">
      <w:pPr>
        <w:pStyle w:val="ListParagraph"/>
        <w:numPr>
          <w:ilvl w:val="3"/>
          <w:numId w:val="24"/>
        </w:numPr>
        <w:ind w:left="1080"/>
        <w:rPr>
          <w:rFonts w:ascii="Times New Roman" w:hAnsi="Times New Roman"/>
        </w:rPr>
      </w:pPr>
      <w:r>
        <w:rPr>
          <w:rFonts w:ascii="Times New Roman" w:hAnsi="Times New Roman"/>
        </w:rPr>
        <w:t>Insurance Coverage</w:t>
      </w:r>
    </w:p>
    <w:p w:rsidR="004A7E2D" w:rsidRDefault="004A7E2D" w:rsidP="00596698">
      <w:pPr>
        <w:pStyle w:val="ListParagraph"/>
        <w:ind w:left="1080" w:hanging="360"/>
        <w:rPr>
          <w:rFonts w:ascii="Times New Roman" w:hAnsi="Times New Roman"/>
        </w:rPr>
      </w:pPr>
    </w:p>
    <w:p w:rsidR="004A7E2D" w:rsidRDefault="004A7E2D" w:rsidP="00596698">
      <w:pPr>
        <w:pStyle w:val="ListParagraph"/>
        <w:ind w:left="1080" w:hanging="360"/>
        <w:rPr>
          <w:rFonts w:ascii="Times New Roman" w:hAnsi="Times New Roman"/>
        </w:rPr>
      </w:pPr>
      <w:r>
        <w:rPr>
          <w:rFonts w:ascii="Times New Roman" w:hAnsi="Times New Roman"/>
        </w:rPr>
        <w:tab/>
        <w:t xml:space="preserve">District Insurance Broker Steve </w:t>
      </w:r>
      <w:r w:rsidR="00763746">
        <w:rPr>
          <w:rFonts w:ascii="Times New Roman" w:hAnsi="Times New Roman"/>
        </w:rPr>
        <w:t>Anuszewski</w:t>
      </w:r>
      <w:r>
        <w:rPr>
          <w:rFonts w:ascii="Times New Roman" w:hAnsi="Times New Roman"/>
        </w:rPr>
        <w:t xml:space="preserve"> recently provided th</w:t>
      </w:r>
      <w:r w:rsidR="00CE0978">
        <w:rPr>
          <w:rFonts w:ascii="Times New Roman" w:hAnsi="Times New Roman"/>
        </w:rPr>
        <w:t>e Claim to Premium Ratio for</w:t>
      </w:r>
      <w:r>
        <w:rPr>
          <w:rFonts w:ascii="Times New Roman" w:hAnsi="Times New Roman"/>
        </w:rPr>
        <w:t xml:space="preserve"> Health Insurance and Prescription Insurance for the period December 2013-November 2014.  The ratios are as follows:</w:t>
      </w:r>
    </w:p>
    <w:p w:rsidR="004A7E2D" w:rsidRDefault="004A7E2D" w:rsidP="00596698">
      <w:pPr>
        <w:pStyle w:val="ListParagraph"/>
        <w:ind w:left="1080" w:hanging="360"/>
        <w:rPr>
          <w:rFonts w:ascii="Times New Roman" w:hAnsi="Times New Roman"/>
        </w:rPr>
      </w:pPr>
    </w:p>
    <w:p w:rsidR="004A7E2D" w:rsidRDefault="004A7E2D" w:rsidP="00596698">
      <w:pPr>
        <w:pStyle w:val="ListParagraph"/>
        <w:ind w:left="1080" w:hanging="360"/>
        <w:rPr>
          <w:rFonts w:ascii="Times New Roman" w:hAnsi="Times New Roman"/>
        </w:rPr>
      </w:pPr>
      <w:r>
        <w:rPr>
          <w:rFonts w:ascii="Times New Roman" w:hAnsi="Times New Roman"/>
        </w:rPr>
        <w:tab/>
      </w:r>
      <w:r>
        <w:rPr>
          <w:rFonts w:ascii="Times New Roman" w:hAnsi="Times New Roman"/>
        </w:rPr>
        <w:tab/>
        <w:t>Health Insurance</w:t>
      </w:r>
      <w:r>
        <w:rPr>
          <w:rFonts w:ascii="Times New Roman" w:hAnsi="Times New Roman"/>
        </w:rPr>
        <w:tab/>
        <w:t>80%</w:t>
      </w:r>
      <w:r>
        <w:rPr>
          <w:rFonts w:ascii="Times New Roman" w:hAnsi="Times New Roman"/>
        </w:rPr>
        <w:tab/>
      </w:r>
      <w:r>
        <w:rPr>
          <w:rFonts w:ascii="Times New Roman" w:hAnsi="Times New Roman"/>
        </w:rPr>
        <w:tab/>
      </w:r>
      <w:r>
        <w:rPr>
          <w:rFonts w:ascii="Times New Roman" w:hAnsi="Times New Roman"/>
        </w:rPr>
        <w:tab/>
        <w:t>Prescription Insurance 97.78%</w:t>
      </w:r>
    </w:p>
    <w:p w:rsidR="004A7E2D" w:rsidRDefault="004A7E2D" w:rsidP="00596698">
      <w:pPr>
        <w:pStyle w:val="ListParagraph"/>
        <w:ind w:left="1080" w:hanging="360"/>
        <w:rPr>
          <w:rFonts w:ascii="Times New Roman" w:hAnsi="Times New Roman"/>
        </w:rPr>
      </w:pPr>
    </w:p>
    <w:p w:rsidR="00361417" w:rsidRDefault="004A7E2D" w:rsidP="00596698">
      <w:pPr>
        <w:pStyle w:val="ListParagraph"/>
        <w:ind w:left="1080" w:hanging="360"/>
        <w:rPr>
          <w:rFonts w:ascii="Times New Roman" w:hAnsi="Times New Roman"/>
        </w:rPr>
      </w:pPr>
      <w:r>
        <w:rPr>
          <w:rFonts w:ascii="Times New Roman" w:hAnsi="Times New Roman"/>
        </w:rPr>
        <w:tab/>
        <w:t>Insurance companies use these ratios to determine premium rates for the upcoming year.  The 80% ratio for health insurance is an indicator that the rate increase should be relatively small.  On the other hand, the prescription ratio is not as encouraging.    Fortunately,</w:t>
      </w:r>
    </w:p>
    <w:p w:rsidR="004A7E2D" w:rsidRPr="00AA766D" w:rsidRDefault="004A7E2D" w:rsidP="00361417">
      <w:pPr>
        <w:pStyle w:val="ListParagraph"/>
        <w:ind w:left="1080"/>
        <w:rPr>
          <w:rFonts w:ascii="Times New Roman" w:hAnsi="Times New Roman"/>
        </w:rPr>
      </w:pPr>
      <w:r>
        <w:rPr>
          <w:rFonts w:ascii="Times New Roman" w:hAnsi="Times New Roman"/>
        </w:rPr>
        <w:t xml:space="preserve">Mr. </w:t>
      </w:r>
      <w:r w:rsidR="00763746">
        <w:rPr>
          <w:rFonts w:ascii="Times New Roman" w:hAnsi="Times New Roman"/>
        </w:rPr>
        <w:t>Anuszewski</w:t>
      </w:r>
      <w:r>
        <w:rPr>
          <w:rFonts w:ascii="Times New Roman" w:hAnsi="Times New Roman"/>
        </w:rPr>
        <w:t xml:space="preserve"> obtained a two year rate guarantee for prescription coverage.  </w:t>
      </w:r>
    </w:p>
    <w:p w:rsidR="00F94961" w:rsidRPr="00AA766D" w:rsidRDefault="00F94961" w:rsidP="00596698">
      <w:pPr>
        <w:pStyle w:val="ListParagraph"/>
        <w:ind w:left="1080" w:hanging="360"/>
        <w:rPr>
          <w:rFonts w:ascii="Times New Roman" w:hAnsi="Times New Roman"/>
        </w:rPr>
      </w:pPr>
    </w:p>
    <w:p w:rsidR="0071515E" w:rsidRPr="00AA766D" w:rsidRDefault="00AC56C6" w:rsidP="00361417">
      <w:pPr>
        <w:pStyle w:val="ListParagraph"/>
        <w:numPr>
          <w:ilvl w:val="0"/>
          <w:numId w:val="38"/>
        </w:numPr>
        <w:ind w:left="1080"/>
        <w:rPr>
          <w:rFonts w:ascii="Times New Roman" w:hAnsi="Times New Roman"/>
        </w:rPr>
      </w:pPr>
      <w:r w:rsidRPr="00AA766D">
        <w:rPr>
          <w:rFonts w:ascii="Times New Roman" w:hAnsi="Times New Roman"/>
        </w:rPr>
        <w:t>Child Nutrition</w:t>
      </w:r>
    </w:p>
    <w:p w:rsidR="00990548" w:rsidRDefault="00990548" w:rsidP="00990548">
      <w:pPr>
        <w:ind w:left="1080"/>
      </w:pPr>
      <w:r w:rsidRPr="00AA766D">
        <w:t>As a result of implementing the Community Eligibility Provision (CEP) all student</w:t>
      </w:r>
      <w:r w:rsidR="00A4614E">
        <w:t>s</w:t>
      </w:r>
      <w:r w:rsidRPr="00AA766D">
        <w:t xml:space="preserve"> are now eligible to eat both breakfast and lunch free of charge.  In addition, the administration is experimenting with strategies to increase the number of Loudenslager Elementary School and Paulsboro Junior High School students participating in the breakfast program.   Thus far, the experiments seem to be working</w:t>
      </w:r>
      <w:r w:rsidR="00A60C3C" w:rsidRPr="00AA766D">
        <w:t xml:space="preserve"> as evidenced by the increase in the number of students eating meals in the cafeteria.</w:t>
      </w:r>
      <w:r w:rsidRPr="00AA766D">
        <w:t xml:space="preserve"> The following chart displays the percentage of students participating in the meal program for the past two years.</w:t>
      </w:r>
    </w:p>
    <w:p w:rsidR="008D7DD3" w:rsidRPr="00AA766D" w:rsidRDefault="008D7DD3" w:rsidP="00990548">
      <w:pPr>
        <w:ind w:left="1080"/>
      </w:pPr>
    </w:p>
    <w:tbl>
      <w:tblPr>
        <w:tblStyle w:val="TableGrid"/>
        <w:tblW w:w="0" w:type="auto"/>
        <w:tblInd w:w="1175" w:type="dxa"/>
        <w:tblLook w:val="04A0" w:firstRow="1" w:lastRow="0" w:firstColumn="1" w:lastColumn="0" w:noHBand="0" w:noVBand="1"/>
      </w:tblPr>
      <w:tblGrid>
        <w:gridCol w:w="1252"/>
        <w:gridCol w:w="1778"/>
        <w:gridCol w:w="1465"/>
        <w:gridCol w:w="2091"/>
        <w:gridCol w:w="1239"/>
      </w:tblGrid>
      <w:tr w:rsidR="00990548" w:rsidRPr="00AA766D" w:rsidTr="00962BCE">
        <w:tc>
          <w:tcPr>
            <w:tcW w:w="1252" w:type="dxa"/>
            <w:vMerge w:val="restart"/>
            <w:vAlign w:val="center"/>
          </w:tcPr>
          <w:p w:rsidR="00990548" w:rsidRPr="00AA766D" w:rsidRDefault="00990548" w:rsidP="008D7DD3">
            <w:pPr>
              <w:jc w:val="center"/>
              <w:rPr>
                <w:b/>
              </w:rPr>
            </w:pPr>
            <w:r w:rsidRPr="00AA766D">
              <w:rPr>
                <w:b/>
              </w:rPr>
              <w:t>Month</w:t>
            </w:r>
          </w:p>
        </w:tc>
        <w:tc>
          <w:tcPr>
            <w:tcW w:w="3243" w:type="dxa"/>
            <w:gridSpan w:val="2"/>
            <w:vAlign w:val="center"/>
          </w:tcPr>
          <w:p w:rsidR="00990548" w:rsidRPr="00AA766D" w:rsidRDefault="00990548" w:rsidP="008D7DD3">
            <w:pPr>
              <w:jc w:val="center"/>
              <w:rPr>
                <w:b/>
              </w:rPr>
            </w:pPr>
            <w:r w:rsidRPr="00AA766D">
              <w:rPr>
                <w:b/>
              </w:rPr>
              <w:t>Breakfast</w:t>
            </w:r>
          </w:p>
        </w:tc>
        <w:tc>
          <w:tcPr>
            <w:tcW w:w="3330" w:type="dxa"/>
            <w:gridSpan w:val="2"/>
            <w:vAlign w:val="center"/>
          </w:tcPr>
          <w:p w:rsidR="00990548" w:rsidRPr="00AA766D" w:rsidRDefault="00990548" w:rsidP="008D7DD3">
            <w:pPr>
              <w:jc w:val="center"/>
              <w:rPr>
                <w:b/>
              </w:rPr>
            </w:pPr>
            <w:r w:rsidRPr="00AA766D">
              <w:rPr>
                <w:b/>
              </w:rPr>
              <w:t>Lunch</w:t>
            </w:r>
          </w:p>
        </w:tc>
      </w:tr>
      <w:tr w:rsidR="00990548" w:rsidRPr="00AA766D" w:rsidTr="00962BCE">
        <w:tc>
          <w:tcPr>
            <w:tcW w:w="1252" w:type="dxa"/>
            <w:vMerge/>
            <w:vAlign w:val="center"/>
          </w:tcPr>
          <w:p w:rsidR="00990548" w:rsidRPr="00AA766D" w:rsidRDefault="00990548" w:rsidP="008D7DD3">
            <w:pPr>
              <w:jc w:val="center"/>
              <w:rPr>
                <w:b/>
              </w:rPr>
            </w:pPr>
          </w:p>
        </w:tc>
        <w:tc>
          <w:tcPr>
            <w:tcW w:w="1778" w:type="dxa"/>
            <w:vAlign w:val="center"/>
          </w:tcPr>
          <w:p w:rsidR="00990548" w:rsidRPr="00AA766D" w:rsidRDefault="00990548" w:rsidP="008D7DD3">
            <w:pPr>
              <w:jc w:val="center"/>
              <w:rPr>
                <w:b/>
              </w:rPr>
            </w:pPr>
            <w:r w:rsidRPr="00AA766D">
              <w:rPr>
                <w:b/>
              </w:rPr>
              <w:t>2013-2014</w:t>
            </w:r>
          </w:p>
        </w:tc>
        <w:tc>
          <w:tcPr>
            <w:tcW w:w="1465" w:type="dxa"/>
            <w:vAlign w:val="center"/>
          </w:tcPr>
          <w:p w:rsidR="00990548" w:rsidRPr="00AA766D" w:rsidRDefault="00990548" w:rsidP="008D7DD3">
            <w:pPr>
              <w:jc w:val="center"/>
              <w:rPr>
                <w:b/>
              </w:rPr>
            </w:pPr>
            <w:r w:rsidRPr="00AA766D">
              <w:rPr>
                <w:b/>
              </w:rPr>
              <w:t>2014-2015</w:t>
            </w:r>
          </w:p>
        </w:tc>
        <w:tc>
          <w:tcPr>
            <w:tcW w:w="2091" w:type="dxa"/>
            <w:vAlign w:val="center"/>
          </w:tcPr>
          <w:p w:rsidR="00990548" w:rsidRPr="00AA766D" w:rsidRDefault="00990548" w:rsidP="008D7DD3">
            <w:pPr>
              <w:jc w:val="center"/>
              <w:rPr>
                <w:b/>
              </w:rPr>
            </w:pPr>
            <w:r w:rsidRPr="00AA766D">
              <w:rPr>
                <w:b/>
              </w:rPr>
              <w:t>2013-2014</w:t>
            </w:r>
          </w:p>
        </w:tc>
        <w:tc>
          <w:tcPr>
            <w:tcW w:w="1239" w:type="dxa"/>
            <w:vAlign w:val="center"/>
          </w:tcPr>
          <w:p w:rsidR="00990548" w:rsidRPr="00AA766D" w:rsidRDefault="00990548" w:rsidP="008D7DD3">
            <w:pPr>
              <w:jc w:val="center"/>
              <w:rPr>
                <w:b/>
              </w:rPr>
            </w:pPr>
            <w:r w:rsidRPr="00AA766D">
              <w:rPr>
                <w:b/>
              </w:rPr>
              <w:t>2014-2015</w:t>
            </w:r>
          </w:p>
        </w:tc>
      </w:tr>
      <w:tr w:rsidR="00990548" w:rsidRPr="00AA766D" w:rsidTr="00962BCE">
        <w:tc>
          <w:tcPr>
            <w:tcW w:w="1252" w:type="dxa"/>
            <w:vAlign w:val="center"/>
          </w:tcPr>
          <w:p w:rsidR="00990548" w:rsidRPr="00AA766D" w:rsidRDefault="00990548" w:rsidP="008D7DD3">
            <w:r w:rsidRPr="00AA766D">
              <w:t>September</w:t>
            </w:r>
          </w:p>
        </w:tc>
        <w:tc>
          <w:tcPr>
            <w:tcW w:w="1778" w:type="dxa"/>
            <w:vAlign w:val="center"/>
          </w:tcPr>
          <w:p w:rsidR="00990548" w:rsidRPr="00AA766D" w:rsidRDefault="00990548" w:rsidP="008D7DD3">
            <w:pPr>
              <w:jc w:val="center"/>
            </w:pPr>
            <w:r w:rsidRPr="00AA766D">
              <w:t>51%</w:t>
            </w:r>
          </w:p>
        </w:tc>
        <w:tc>
          <w:tcPr>
            <w:tcW w:w="1465" w:type="dxa"/>
            <w:vAlign w:val="center"/>
          </w:tcPr>
          <w:p w:rsidR="00990548" w:rsidRPr="00AA766D" w:rsidRDefault="00990548" w:rsidP="008D7DD3">
            <w:pPr>
              <w:jc w:val="center"/>
            </w:pPr>
            <w:r w:rsidRPr="00AA766D">
              <w:t>58%</w:t>
            </w:r>
          </w:p>
        </w:tc>
        <w:tc>
          <w:tcPr>
            <w:tcW w:w="2091" w:type="dxa"/>
            <w:vAlign w:val="center"/>
          </w:tcPr>
          <w:p w:rsidR="00990548" w:rsidRPr="00AA766D" w:rsidRDefault="00990548" w:rsidP="008D7DD3">
            <w:pPr>
              <w:jc w:val="center"/>
            </w:pPr>
            <w:r w:rsidRPr="00AA766D">
              <w:t>70%</w:t>
            </w:r>
          </w:p>
        </w:tc>
        <w:tc>
          <w:tcPr>
            <w:tcW w:w="1239" w:type="dxa"/>
            <w:vAlign w:val="center"/>
          </w:tcPr>
          <w:p w:rsidR="00990548" w:rsidRPr="00AA766D" w:rsidRDefault="00990548" w:rsidP="008D7DD3">
            <w:pPr>
              <w:jc w:val="center"/>
            </w:pPr>
            <w:r w:rsidRPr="00AA766D">
              <w:t>75%</w:t>
            </w:r>
          </w:p>
        </w:tc>
      </w:tr>
      <w:tr w:rsidR="00990548" w:rsidRPr="00AA766D" w:rsidTr="00962BCE">
        <w:tc>
          <w:tcPr>
            <w:tcW w:w="1252" w:type="dxa"/>
            <w:vAlign w:val="center"/>
          </w:tcPr>
          <w:p w:rsidR="00990548" w:rsidRPr="00AA766D" w:rsidRDefault="00990548" w:rsidP="008D7DD3">
            <w:r w:rsidRPr="00AA766D">
              <w:t>October</w:t>
            </w:r>
          </w:p>
        </w:tc>
        <w:tc>
          <w:tcPr>
            <w:tcW w:w="1778" w:type="dxa"/>
            <w:vAlign w:val="center"/>
          </w:tcPr>
          <w:p w:rsidR="00990548" w:rsidRPr="00AA766D" w:rsidRDefault="00990548" w:rsidP="008D7DD3">
            <w:pPr>
              <w:jc w:val="center"/>
            </w:pPr>
            <w:r w:rsidRPr="00AA766D">
              <w:t>52%</w:t>
            </w:r>
          </w:p>
        </w:tc>
        <w:tc>
          <w:tcPr>
            <w:tcW w:w="1465" w:type="dxa"/>
            <w:vAlign w:val="center"/>
          </w:tcPr>
          <w:p w:rsidR="00990548" w:rsidRPr="00AA766D" w:rsidRDefault="00990548" w:rsidP="008D7DD3">
            <w:pPr>
              <w:jc w:val="center"/>
            </w:pPr>
            <w:r w:rsidRPr="00AA766D">
              <w:t>60%</w:t>
            </w:r>
          </w:p>
        </w:tc>
        <w:tc>
          <w:tcPr>
            <w:tcW w:w="2091" w:type="dxa"/>
            <w:vAlign w:val="center"/>
          </w:tcPr>
          <w:p w:rsidR="00990548" w:rsidRPr="00AA766D" w:rsidRDefault="00990548" w:rsidP="008D7DD3">
            <w:pPr>
              <w:jc w:val="center"/>
            </w:pPr>
            <w:r w:rsidRPr="00AA766D">
              <w:t>72%</w:t>
            </w:r>
          </w:p>
        </w:tc>
        <w:tc>
          <w:tcPr>
            <w:tcW w:w="1239" w:type="dxa"/>
            <w:vAlign w:val="center"/>
          </w:tcPr>
          <w:p w:rsidR="00990548" w:rsidRPr="00AA766D" w:rsidRDefault="00990548" w:rsidP="008D7DD3">
            <w:pPr>
              <w:jc w:val="center"/>
            </w:pPr>
            <w:r w:rsidRPr="00AA766D">
              <w:t>81%</w:t>
            </w:r>
          </w:p>
        </w:tc>
      </w:tr>
      <w:tr w:rsidR="007D4B79" w:rsidRPr="00AA766D" w:rsidTr="00962BCE">
        <w:tc>
          <w:tcPr>
            <w:tcW w:w="1252" w:type="dxa"/>
            <w:vAlign w:val="center"/>
          </w:tcPr>
          <w:p w:rsidR="007D4B79" w:rsidRPr="00AA766D" w:rsidRDefault="007D4B79" w:rsidP="008D7DD3">
            <w:r w:rsidRPr="00AA766D">
              <w:t>November</w:t>
            </w:r>
          </w:p>
        </w:tc>
        <w:tc>
          <w:tcPr>
            <w:tcW w:w="1778" w:type="dxa"/>
            <w:vAlign w:val="center"/>
          </w:tcPr>
          <w:p w:rsidR="007D4B79" w:rsidRPr="00AA766D" w:rsidRDefault="00602B4C" w:rsidP="008D7DD3">
            <w:pPr>
              <w:jc w:val="center"/>
            </w:pPr>
            <w:r w:rsidRPr="00AA766D">
              <w:t>53%</w:t>
            </w:r>
          </w:p>
        </w:tc>
        <w:tc>
          <w:tcPr>
            <w:tcW w:w="1465" w:type="dxa"/>
            <w:vAlign w:val="center"/>
          </w:tcPr>
          <w:p w:rsidR="007D4B79" w:rsidRPr="00AA766D" w:rsidRDefault="00602B4C" w:rsidP="008D7DD3">
            <w:pPr>
              <w:jc w:val="center"/>
            </w:pPr>
            <w:r w:rsidRPr="00AA766D">
              <w:t>63%</w:t>
            </w:r>
          </w:p>
        </w:tc>
        <w:tc>
          <w:tcPr>
            <w:tcW w:w="2091" w:type="dxa"/>
            <w:vAlign w:val="center"/>
          </w:tcPr>
          <w:p w:rsidR="007D4B79" w:rsidRPr="00AA766D" w:rsidRDefault="00602B4C" w:rsidP="008D7DD3">
            <w:pPr>
              <w:jc w:val="center"/>
            </w:pPr>
            <w:r w:rsidRPr="00AA766D">
              <w:t>73%</w:t>
            </w:r>
          </w:p>
        </w:tc>
        <w:tc>
          <w:tcPr>
            <w:tcW w:w="1239" w:type="dxa"/>
            <w:vAlign w:val="center"/>
          </w:tcPr>
          <w:p w:rsidR="007D4B79" w:rsidRPr="00AA766D" w:rsidRDefault="00602B4C" w:rsidP="008D7DD3">
            <w:pPr>
              <w:jc w:val="center"/>
            </w:pPr>
            <w:r w:rsidRPr="00AA766D">
              <w:t>88%</w:t>
            </w:r>
          </w:p>
        </w:tc>
      </w:tr>
      <w:tr w:rsidR="00E210A8" w:rsidRPr="00AA766D" w:rsidTr="00962BCE">
        <w:tc>
          <w:tcPr>
            <w:tcW w:w="1252" w:type="dxa"/>
            <w:vAlign w:val="center"/>
          </w:tcPr>
          <w:p w:rsidR="00E210A8" w:rsidRPr="00472DEB" w:rsidRDefault="00356E08" w:rsidP="008D7DD3">
            <w:r w:rsidRPr="00472DEB">
              <w:t>December</w:t>
            </w:r>
          </w:p>
        </w:tc>
        <w:tc>
          <w:tcPr>
            <w:tcW w:w="1778" w:type="dxa"/>
            <w:vAlign w:val="center"/>
          </w:tcPr>
          <w:p w:rsidR="00E210A8" w:rsidRPr="00472DEB" w:rsidRDefault="00472DEB" w:rsidP="008D7DD3">
            <w:pPr>
              <w:jc w:val="center"/>
            </w:pPr>
            <w:r w:rsidRPr="00472DEB">
              <w:t>50%</w:t>
            </w:r>
          </w:p>
        </w:tc>
        <w:tc>
          <w:tcPr>
            <w:tcW w:w="1465" w:type="dxa"/>
            <w:vAlign w:val="center"/>
          </w:tcPr>
          <w:p w:rsidR="00E210A8" w:rsidRPr="00472DEB" w:rsidRDefault="00472DEB" w:rsidP="008D7DD3">
            <w:pPr>
              <w:jc w:val="center"/>
            </w:pPr>
            <w:r w:rsidRPr="00472DEB">
              <w:t>64%</w:t>
            </w:r>
          </w:p>
        </w:tc>
        <w:tc>
          <w:tcPr>
            <w:tcW w:w="2091" w:type="dxa"/>
            <w:vAlign w:val="center"/>
          </w:tcPr>
          <w:p w:rsidR="00E210A8" w:rsidRPr="00472DEB" w:rsidRDefault="00472DEB" w:rsidP="008D7DD3">
            <w:pPr>
              <w:jc w:val="center"/>
            </w:pPr>
            <w:r w:rsidRPr="00472DEB">
              <w:t>74%</w:t>
            </w:r>
          </w:p>
        </w:tc>
        <w:tc>
          <w:tcPr>
            <w:tcW w:w="1239" w:type="dxa"/>
            <w:vAlign w:val="center"/>
          </w:tcPr>
          <w:p w:rsidR="00E210A8" w:rsidRPr="00472DEB" w:rsidRDefault="00472DEB" w:rsidP="008D7DD3">
            <w:pPr>
              <w:jc w:val="center"/>
            </w:pPr>
            <w:r w:rsidRPr="00472DEB">
              <w:t>81%</w:t>
            </w:r>
          </w:p>
        </w:tc>
      </w:tr>
    </w:tbl>
    <w:p w:rsidR="00A60C3C" w:rsidRPr="00AA766D" w:rsidRDefault="00A60C3C" w:rsidP="00472DEB"/>
    <w:p w:rsidR="00BA04AE" w:rsidRPr="00AA766D" w:rsidRDefault="00990548" w:rsidP="00990548">
      <w:pPr>
        <w:tabs>
          <w:tab w:val="left" w:pos="1080"/>
        </w:tabs>
        <w:ind w:left="1080"/>
      </w:pPr>
      <w:r w:rsidRPr="00AA766D">
        <w:t>The following financial information suggests that the amount of Board of Education subsidy for the child nutrition</w:t>
      </w:r>
      <w:r w:rsidR="00B65ACC" w:rsidRPr="00AA766D">
        <w:t xml:space="preserve"> program is lower for September</w:t>
      </w:r>
      <w:r w:rsidR="00DF01C7">
        <w:t>-</w:t>
      </w:r>
      <w:r w:rsidR="003747D2">
        <w:t xml:space="preserve">December </w:t>
      </w:r>
      <w:r w:rsidR="007D4B79" w:rsidRPr="00AA766D">
        <w:t xml:space="preserve">2014 compared to </w:t>
      </w:r>
      <w:r w:rsidR="008D228F">
        <w:t>the same period last year</w:t>
      </w:r>
      <w:r w:rsidRPr="00AA766D">
        <w:t xml:space="preserve">. </w:t>
      </w:r>
    </w:p>
    <w:p w:rsidR="00990548" w:rsidRPr="00AA766D" w:rsidRDefault="00990548" w:rsidP="00491E98">
      <w:pPr>
        <w:tabs>
          <w:tab w:val="left" w:pos="1080"/>
        </w:tabs>
      </w:pPr>
    </w:p>
    <w:tbl>
      <w:tblPr>
        <w:tblStyle w:val="TableGrid"/>
        <w:tblW w:w="0" w:type="auto"/>
        <w:tblInd w:w="1165" w:type="dxa"/>
        <w:tblLook w:val="04A0" w:firstRow="1" w:lastRow="0" w:firstColumn="1" w:lastColumn="0" w:noHBand="0" w:noVBand="1"/>
      </w:tblPr>
      <w:tblGrid>
        <w:gridCol w:w="4230"/>
        <w:gridCol w:w="1710"/>
        <w:gridCol w:w="1463"/>
      </w:tblGrid>
      <w:tr w:rsidR="00990548" w:rsidRPr="00AA766D" w:rsidTr="00E210A8">
        <w:tc>
          <w:tcPr>
            <w:tcW w:w="4230" w:type="dxa"/>
            <w:vMerge w:val="restart"/>
            <w:vAlign w:val="center"/>
          </w:tcPr>
          <w:p w:rsidR="00990548" w:rsidRPr="00AA766D" w:rsidRDefault="00990548" w:rsidP="00990548">
            <w:pPr>
              <w:pStyle w:val="ListParagraph"/>
              <w:spacing w:after="0"/>
              <w:ind w:left="0"/>
              <w:jc w:val="center"/>
              <w:rPr>
                <w:rFonts w:ascii="Times New Roman" w:hAnsi="Times New Roman"/>
                <w:b/>
              </w:rPr>
            </w:pPr>
            <w:r w:rsidRPr="00AA766D">
              <w:rPr>
                <w:rFonts w:ascii="Times New Roman" w:hAnsi="Times New Roman"/>
                <w:b/>
              </w:rPr>
              <w:t>Financial Information</w:t>
            </w:r>
          </w:p>
        </w:tc>
        <w:tc>
          <w:tcPr>
            <w:tcW w:w="3173" w:type="dxa"/>
            <w:gridSpan w:val="2"/>
            <w:vAlign w:val="center"/>
          </w:tcPr>
          <w:p w:rsidR="00990548" w:rsidRPr="00AA766D" w:rsidRDefault="00235264" w:rsidP="00E210A8">
            <w:pPr>
              <w:pStyle w:val="ListParagraph"/>
              <w:spacing w:after="0"/>
              <w:ind w:left="0"/>
              <w:jc w:val="center"/>
              <w:rPr>
                <w:rFonts w:ascii="Times New Roman" w:hAnsi="Times New Roman"/>
                <w:b/>
              </w:rPr>
            </w:pPr>
            <w:r w:rsidRPr="00AA766D">
              <w:rPr>
                <w:rFonts w:ascii="Times New Roman" w:hAnsi="Times New Roman"/>
                <w:b/>
              </w:rPr>
              <w:t>September 2014</w:t>
            </w:r>
            <w:r w:rsidR="00E210A8">
              <w:rPr>
                <w:rFonts w:ascii="Times New Roman" w:hAnsi="Times New Roman"/>
                <w:b/>
              </w:rPr>
              <w:t xml:space="preserve"> </w:t>
            </w:r>
            <w:r w:rsidRPr="00AA766D">
              <w:rPr>
                <w:rFonts w:ascii="Times New Roman" w:hAnsi="Times New Roman"/>
                <w:b/>
              </w:rPr>
              <w:t>-</w:t>
            </w:r>
            <w:r w:rsidR="00E210A8">
              <w:rPr>
                <w:rFonts w:ascii="Times New Roman" w:hAnsi="Times New Roman"/>
                <w:b/>
              </w:rPr>
              <w:t xml:space="preserve"> November </w:t>
            </w:r>
            <w:r w:rsidRPr="00AA766D">
              <w:rPr>
                <w:rFonts w:ascii="Times New Roman" w:hAnsi="Times New Roman"/>
                <w:b/>
              </w:rPr>
              <w:t>2014</w:t>
            </w:r>
          </w:p>
        </w:tc>
      </w:tr>
      <w:tr w:rsidR="00990548" w:rsidRPr="00AA766D" w:rsidTr="00E210A8">
        <w:tc>
          <w:tcPr>
            <w:tcW w:w="4230" w:type="dxa"/>
            <w:vMerge/>
            <w:vAlign w:val="center"/>
          </w:tcPr>
          <w:p w:rsidR="00990548" w:rsidRPr="00AA766D" w:rsidRDefault="00990548" w:rsidP="00990548">
            <w:pPr>
              <w:pStyle w:val="ListParagraph"/>
              <w:spacing w:after="0"/>
              <w:ind w:left="0"/>
              <w:jc w:val="center"/>
              <w:rPr>
                <w:rFonts w:ascii="Times New Roman" w:hAnsi="Times New Roman"/>
                <w:b/>
              </w:rPr>
            </w:pPr>
          </w:p>
        </w:tc>
        <w:tc>
          <w:tcPr>
            <w:tcW w:w="1710" w:type="dxa"/>
            <w:vAlign w:val="center"/>
          </w:tcPr>
          <w:p w:rsidR="00990548" w:rsidRPr="00AA766D" w:rsidRDefault="00A154F4" w:rsidP="00990548">
            <w:pPr>
              <w:pStyle w:val="ListParagraph"/>
              <w:spacing w:after="0"/>
              <w:ind w:left="0"/>
              <w:jc w:val="center"/>
              <w:rPr>
                <w:rFonts w:ascii="Times New Roman" w:hAnsi="Times New Roman"/>
                <w:b/>
              </w:rPr>
            </w:pPr>
            <w:r w:rsidRPr="00AA766D">
              <w:rPr>
                <w:rFonts w:ascii="Times New Roman" w:hAnsi="Times New Roman"/>
                <w:b/>
              </w:rPr>
              <w:t xml:space="preserve">      </w:t>
            </w:r>
            <w:r w:rsidR="00990548" w:rsidRPr="00AA766D">
              <w:rPr>
                <w:rFonts w:ascii="Times New Roman" w:hAnsi="Times New Roman"/>
                <w:b/>
              </w:rPr>
              <w:t>2013-2014</w:t>
            </w:r>
          </w:p>
        </w:tc>
        <w:tc>
          <w:tcPr>
            <w:tcW w:w="1463" w:type="dxa"/>
            <w:vAlign w:val="center"/>
          </w:tcPr>
          <w:p w:rsidR="00990548" w:rsidRPr="00AA766D" w:rsidRDefault="00A154F4" w:rsidP="00990548">
            <w:pPr>
              <w:pStyle w:val="ListParagraph"/>
              <w:spacing w:after="0"/>
              <w:ind w:left="0"/>
              <w:jc w:val="center"/>
              <w:rPr>
                <w:rFonts w:ascii="Times New Roman" w:hAnsi="Times New Roman"/>
                <w:b/>
              </w:rPr>
            </w:pPr>
            <w:r w:rsidRPr="00AA766D">
              <w:rPr>
                <w:rFonts w:ascii="Times New Roman" w:hAnsi="Times New Roman"/>
                <w:b/>
              </w:rPr>
              <w:t xml:space="preserve">  </w:t>
            </w:r>
            <w:r w:rsidR="00990548" w:rsidRPr="00AA766D">
              <w:rPr>
                <w:rFonts w:ascii="Times New Roman" w:hAnsi="Times New Roman"/>
                <w:b/>
              </w:rPr>
              <w:t>2014-2015</w:t>
            </w:r>
          </w:p>
        </w:tc>
      </w:tr>
      <w:tr w:rsidR="00990548" w:rsidRPr="00AA766D" w:rsidTr="00E210A8">
        <w:tc>
          <w:tcPr>
            <w:tcW w:w="4230" w:type="dxa"/>
            <w:vAlign w:val="center"/>
          </w:tcPr>
          <w:p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 xml:space="preserve">Expenses </w:t>
            </w:r>
          </w:p>
        </w:tc>
        <w:tc>
          <w:tcPr>
            <w:tcW w:w="1710" w:type="dxa"/>
            <w:vAlign w:val="center"/>
          </w:tcPr>
          <w:p w:rsidR="00990548" w:rsidRPr="00E146DC" w:rsidRDefault="00990548" w:rsidP="00E146DC">
            <w:pPr>
              <w:pStyle w:val="ListParagraph"/>
              <w:spacing w:after="0"/>
              <w:ind w:left="0"/>
              <w:jc w:val="right"/>
              <w:rPr>
                <w:rFonts w:ascii="Times New Roman" w:hAnsi="Times New Roman"/>
              </w:rPr>
            </w:pPr>
            <w:r w:rsidRPr="00E146DC">
              <w:rPr>
                <w:rFonts w:ascii="Times New Roman" w:hAnsi="Times New Roman"/>
              </w:rPr>
              <w:t>$</w:t>
            </w:r>
            <w:r w:rsidR="00E146DC" w:rsidRPr="00E146DC">
              <w:rPr>
                <w:rFonts w:ascii="Times New Roman" w:hAnsi="Times New Roman"/>
              </w:rPr>
              <w:t>296,395.62</w:t>
            </w:r>
          </w:p>
        </w:tc>
        <w:tc>
          <w:tcPr>
            <w:tcW w:w="1463" w:type="dxa"/>
            <w:vAlign w:val="center"/>
          </w:tcPr>
          <w:p w:rsidR="00990548" w:rsidRPr="00AA766D" w:rsidRDefault="00990548" w:rsidP="003747D2">
            <w:pPr>
              <w:pStyle w:val="ListParagraph"/>
              <w:spacing w:after="0"/>
              <w:ind w:left="0"/>
              <w:jc w:val="right"/>
              <w:rPr>
                <w:rFonts w:ascii="Times New Roman" w:hAnsi="Times New Roman"/>
              </w:rPr>
            </w:pPr>
            <w:r w:rsidRPr="00AA766D">
              <w:rPr>
                <w:rFonts w:ascii="Times New Roman" w:hAnsi="Times New Roman"/>
              </w:rPr>
              <w:t>$</w:t>
            </w:r>
            <w:r w:rsidR="003747D2">
              <w:rPr>
                <w:rFonts w:ascii="Times New Roman" w:hAnsi="Times New Roman"/>
              </w:rPr>
              <w:t>286,676.57</w:t>
            </w:r>
          </w:p>
        </w:tc>
      </w:tr>
      <w:tr w:rsidR="00990548" w:rsidRPr="00AA766D" w:rsidTr="00E210A8">
        <w:tc>
          <w:tcPr>
            <w:tcW w:w="4230" w:type="dxa"/>
            <w:vAlign w:val="center"/>
          </w:tcPr>
          <w:p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Revenues</w:t>
            </w:r>
          </w:p>
        </w:tc>
        <w:tc>
          <w:tcPr>
            <w:tcW w:w="1710" w:type="dxa"/>
            <w:vAlign w:val="center"/>
          </w:tcPr>
          <w:p w:rsidR="00990548" w:rsidRPr="00E146DC" w:rsidRDefault="00990548" w:rsidP="00E146DC">
            <w:pPr>
              <w:pStyle w:val="ListParagraph"/>
              <w:spacing w:after="0"/>
              <w:ind w:left="0"/>
              <w:jc w:val="right"/>
              <w:rPr>
                <w:rFonts w:ascii="Times New Roman" w:hAnsi="Times New Roman"/>
              </w:rPr>
            </w:pPr>
            <w:r w:rsidRPr="00E146DC">
              <w:rPr>
                <w:rFonts w:ascii="Times New Roman" w:hAnsi="Times New Roman"/>
              </w:rPr>
              <w:t>$</w:t>
            </w:r>
            <w:r w:rsidR="00E146DC" w:rsidRPr="00E146DC">
              <w:rPr>
                <w:rFonts w:ascii="Times New Roman" w:hAnsi="Times New Roman"/>
              </w:rPr>
              <w:t>246,134.92</w:t>
            </w:r>
          </w:p>
        </w:tc>
        <w:tc>
          <w:tcPr>
            <w:tcW w:w="1463" w:type="dxa"/>
            <w:vAlign w:val="center"/>
          </w:tcPr>
          <w:p w:rsidR="00990548" w:rsidRPr="00AA766D" w:rsidRDefault="00990548" w:rsidP="003747D2">
            <w:pPr>
              <w:pStyle w:val="ListParagraph"/>
              <w:spacing w:after="0"/>
              <w:ind w:left="0"/>
              <w:jc w:val="right"/>
              <w:rPr>
                <w:rFonts w:ascii="Times New Roman" w:hAnsi="Times New Roman"/>
              </w:rPr>
            </w:pPr>
            <w:r w:rsidRPr="00AA766D">
              <w:rPr>
                <w:rFonts w:ascii="Times New Roman" w:hAnsi="Times New Roman"/>
              </w:rPr>
              <w:t>$</w:t>
            </w:r>
            <w:r w:rsidR="003747D2">
              <w:rPr>
                <w:rFonts w:ascii="Times New Roman" w:hAnsi="Times New Roman"/>
              </w:rPr>
              <w:t>310,685.28</w:t>
            </w:r>
          </w:p>
        </w:tc>
      </w:tr>
      <w:tr w:rsidR="00990548" w:rsidRPr="00AA766D" w:rsidTr="00E210A8">
        <w:tc>
          <w:tcPr>
            <w:tcW w:w="4230" w:type="dxa"/>
            <w:vAlign w:val="center"/>
          </w:tcPr>
          <w:p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Revenue-Expenses</w:t>
            </w:r>
          </w:p>
        </w:tc>
        <w:tc>
          <w:tcPr>
            <w:tcW w:w="1710" w:type="dxa"/>
            <w:vAlign w:val="center"/>
          </w:tcPr>
          <w:p w:rsidR="00990548" w:rsidRPr="00E146DC" w:rsidRDefault="00990548" w:rsidP="00E146DC">
            <w:pPr>
              <w:pStyle w:val="ListParagraph"/>
              <w:spacing w:after="0"/>
              <w:ind w:left="0"/>
              <w:jc w:val="right"/>
              <w:rPr>
                <w:rFonts w:ascii="Times New Roman" w:hAnsi="Times New Roman"/>
              </w:rPr>
            </w:pPr>
            <w:r w:rsidRPr="00E146DC">
              <w:rPr>
                <w:rFonts w:ascii="Times New Roman" w:hAnsi="Times New Roman"/>
              </w:rPr>
              <w:t>-$</w:t>
            </w:r>
            <w:r w:rsidR="00E146DC" w:rsidRPr="00E146DC">
              <w:rPr>
                <w:rFonts w:ascii="Times New Roman" w:hAnsi="Times New Roman"/>
              </w:rPr>
              <w:t>50,260.70</w:t>
            </w:r>
          </w:p>
        </w:tc>
        <w:tc>
          <w:tcPr>
            <w:tcW w:w="1463" w:type="dxa"/>
            <w:vAlign w:val="center"/>
          </w:tcPr>
          <w:p w:rsidR="00990548" w:rsidRPr="00AA766D" w:rsidRDefault="00235264" w:rsidP="003747D2">
            <w:pPr>
              <w:pStyle w:val="ListParagraph"/>
              <w:spacing w:after="0"/>
              <w:ind w:left="0"/>
              <w:jc w:val="right"/>
              <w:rPr>
                <w:rFonts w:ascii="Times New Roman" w:hAnsi="Times New Roman"/>
              </w:rPr>
            </w:pPr>
            <w:r w:rsidRPr="00AA766D">
              <w:rPr>
                <w:rFonts w:ascii="Times New Roman" w:hAnsi="Times New Roman"/>
              </w:rPr>
              <w:t>$</w:t>
            </w:r>
            <w:r w:rsidR="003747D2">
              <w:rPr>
                <w:rFonts w:ascii="Times New Roman" w:hAnsi="Times New Roman"/>
              </w:rPr>
              <w:t>24008.71</w:t>
            </w:r>
          </w:p>
        </w:tc>
      </w:tr>
    </w:tbl>
    <w:p w:rsidR="00035383" w:rsidRPr="0005395D" w:rsidRDefault="00035383" w:rsidP="00035383">
      <w:pPr>
        <w:tabs>
          <w:tab w:val="left" w:pos="720"/>
          <w:tab w:val="left" w:pos="1080"/>
        </w:tabs>
        <w:rPr>
          <w:b/>
          <w:sz w:val="24"/>
          <w:szCs w:val="24"/>
        </w:rPr>
      </w:pPr>
      <w:r w:rsidRPr="0005395D">
        <w:rPr>
          <w:b/>
          <w:sz w:val="24"/>
          <w:szCs w:val="24"/>
        </w:rPr>
        <w:t>FACILITIES</w:t>
      </w:r>
    </w:p>
    <w:p w:rsidR="00035383" w:rsidRPr="0005395D" w:rsidRDefault="00035383" w:rsidP="00035383">
      <w:pPr>
        <w:tabs>
          <w:tab w:val="left" w:pos="720"/>
          <w:tab w:val="left" w:pos="1080"/>
        </w:tabs>
        <w:rPr>
          <w:b/>
          <w:sz w:val="24"/>
          <w:szCs w:val="24"/>
        </w:rPr>
      </w:pPr>
    </w:p>
    <w:p w:rsidR="00154612" w:rsidRPr="00154612" w:rsidRDefault="00035383" w:rsidP="00154612">
      <w:pPr>
        <w:tabs>
          <w:tab w:val="decimal" w:pos="360"/>
          <w:tab w:val="left" w:pos="720"/>
          <w:tab w:val="left" w:pos="1080"/>
          <w:tab w:val="left" w:pos="1440"/>
          <w:tab w:val="left" w:pos="1800"/>
          <w:tab w:val="left" w:pos="2160"/>
          <w:tab w:val="left" w:pos="2520"/>
        </w:tabs>
        <w:rPr>
          <w:sz w:val="24"/>
          <w:szCs w:val="24"/>
        </w:rPr>
      </w:pPr>
      <w:r w:rsidRPr="00154612">
        <w:rPr>
          <w:sz w:val="24"/>
          <w:szCs w:val="24"/>
        </w:rPr>
        <w:t xml:space="preserve">Motion by </w:t>
      </w:r>
      <w:r w:rsidR="00184BB5" w:rsidRPr="00154612">
        <w:rPr>
          <w:sz w:val="24"/>
          <w:szCs w:val="24"/>
        </w:rPr>
        <w:t>Hamilton</w:t>
      </w:r>
      <w:r w:rsidRPr="00154612">
        <w:rPr>
          <w:sz w:val="24"/>
          <w:szCs w:val="24"/>
        </w:rPr>
        <w:t xml:space="preserve">, seconded by </w:t>
      </w:r>
      <w:r w:rsidR="00184BB5" w:rsidRPr="00154612">
        <w:rPr>
          <w:sz w:val="24"/>
          <w:szCs w:val="24"/>
        </w:rPr>
        <w:t>Walter</w:t>
      </w:r>
      <w:r w:rsidRPr="00154612">
        <w:rPr>
          <w:sz w:val="24"/>
          <w:szCs w:val="24"/>
        </w:rPr>
        <w:t xml:space="preserve"> to </w:t>
      </w:r>
      <w:r w:rsidR="00154612" w:rsidRPr="00154612">
        <w:rPr>
          <w:sz w:val="24"/>
          <w:szCs w:val="24"/>
        </w:rPr>
        <w:t>accept the Interim Superintendents recommendation to approve items A-B:</w:t>
      </w:r>
    </w:p>
    <w:p w:rsidR="008A5909" w:rsidRPr="00AA766D" w:rsidRDefault="008A5909" w:rsidP="008A5909">
      <w:pPr>
        <w:ind w:left="810"/>
      </w:pPr>
    </w:p>
    <w:p w:rsidR="00617F07" w:rsidRDefault="00617F07" w:rsidP="00A020E9">
      <w:pPr>
        <w:numPr>
          <w:ilvl w:val="0"/>
          <w:numId w:val="6"/>
        </w:numPr>
        <w:ind w:left="720"/>
      </w:pPr>
      <w:r>
        <w:t xml:space="preserve">Recommend approval for the Paulsboro Recreation Committee to use the Paulsboro High School Cafeteria and Auditorium on Friday, February 6, 2015 (Walk-Through) from 6:00 PM – 7:00 PM and Friday, February 13, 2015 (Program) from 5:30 PM – 9:30 PM.  This recommendation includes the use of a sound system, microphones and projector.   The purpose of the facility use is to conduct a Black History Month program.  This committee is covered by Borough of Paulsboro Insurance.  Councilwoman Jennifer Turner is in charge of the activity. </w:t>
      </w:r>
    </w:p>
    <w:p w:rsidR="00617F07" w:rsidRDefault="00617F07" w:rsidP="00617F07">
      <w:pPr>
        <w:ind w:left="720"/>
      </w:pPr>
    </w:p>
    <w:p w:rsidR="00617F07" w:rsidRDefault="00617F07" w:rsidP="00617F07">
      <w:pPr>
        <w:ind w:left="720"/>
      </w:pPr>
      <w:r w:rsidRPr="00617F07">
        <w:rPr>
          <w:u w:val="single"/>
        </w:rPr>
        <w:t>Informational</w:t>
      </w:r>
      <w:r>
        <w:t xml:space="preserve">:  The cafeteria will be used to serve light refreshments.  </w:t>
      </w:r>
    </w:p>
    <w:p w:rsidR="00035383" w:rsidRDefault="00035383" w:rsidP="00035383"/>
    <w:p w:rsidR="00E62C39" w:rsidRDefault="00E62C39" w:rsidP="00035383"/>
    <w:p w:rsidR="00035383" w:rsidRDefault="00035383" w:rsidP="00035383">
      <w:pPr>
        <w:tabs>
          <w:tab w:val="left" w:pos="720"/>
          <w:tab w:val="left" w:pos="1080"/>
        </w:tabs>
        <w:rPr>
          <w:sz w:val="24"/>
          <w:szCs w:val="24"/>
        </w:rPr>
      </w:pPr>
    </w:p>
    <w:p w:rsidR="00F500A2" w:rsidRPr="00AA766D" w:rsidRDefault="00F500A2" w:rsidP="00A020E9">
      <w:pPr>
        <w:numPr>
          <w:ilvl w:val="0"/>
          <w:numId w:val="6"/>
        </w:numPr>
        <w:ind w:left="720"/>
      </w:pPr>
      <w:r w:rsidRPr="00AA766D">
        <w:t xml:space="preserve">Recommend approval to dispose of the following:  </w:t>
      </w:r>
    </w:p>
    <w:p w:rsidR="00237DD6" w:rsidRPr="00AA766D" w:rsidRDefault="00237DD6" w:rsidP="00237DD6">
      <w:pPr>
        <w:ind w:left="810"/>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970"/>
        <w:gridCol w:w="3060"/>
        <w:gridCol w:w="2070"/>
      </w:tblGrid>
      <w:tr w:rsidR="00F500A2" w:rsidRPr="00AA766D" w:rsidTr="00005389">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AA766D" w:rsidRDefault="00F500A2" w:rsidP="00F500A2">
            <w:pPr>
              <w:tabs>
                <w:tab w:val="left" w:pos="860"/>
              </w:tabs>
              <w:ind w:left="720" w:hanging="648"/>
              <w:jc w:val="center"/>
              <w:rPr>
                <w:b/>
              </w:rPr>
            </w:pPr>
            <w:r w:rsidRPr="00AA766D">
              <w:rPr>
                <w:b/>
              </w:rPr>
              <w:t>Quantity</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AA766D" w:rsidRDefault="00F500A2" w:rsidP="00F500A2">
            <w:pPr>
              <w:ind w:left="720" w:hanging="558"/>
              <w:jc w:val="center"/>
              <w:rPr>
                <w:b/>
              </w:rPr>
            </w:pPr>
            <w:r w:rsidRPr="00AA766D">
              <w:rPr>
                <w:b/>
              </w:rPr>
              <w:t>Item</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AA766D" w:rsidRDefault="00F500A2" w:rsidP="00F500A2">
            <w:pPr>
              <w:ind w:left="720" w:hanging="558"/>
              <w:jc w:val="center"/>
              <w:rPr>
                <w:b/>
              </w:rPr>
            </w:pPr>
            <w:r w:rsidRPr="00AA766D">
              <w:rPr>
                <w:b/>
              </w:rPr>
              <w:t>Reason for Disposal</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AA766D" w:rsidRDefault="00F500A2" w:rsidP="00F500A2">
            <w:pPr>
              <w:ind w:left="522" w:hanging="648"/>
              <w:jc w:val="center"/>
              <w:rPr>
                <w:b/>
              </w:rPr>
            </w:pPr>
            <w:r w:rsidRPr="00AA766D">
              <w:rPr>
                <w:b/>
              </w:rPr>
              <w:t>Method of Disposal</w:t>
            </w:r>
          </w:p>
        </w:tc>
      </w:tr>
      <w:tr w:rsidR="00F500A2" w:rsidRPr="00AA766D" w:rsidTr="00005389">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756" w:rsidRPr="00AA766D" w:rsidRDefault="00C97410" w:rsidP="00D64825">
            <w:pPr>
              <w:ind w:left="720" w:hanging="360"/>
            </w:pPr>
            <w:r>
              <w:t>100</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7D3756" w:rsidRPr="00AA766D" w:rsidRDefault="00C97410" w:rsidP="00C97410">
            <w:r>
              <w:t>Prentice Hall Literature Books</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D3756" w:rsidRPr="00AA766D" w:rsidRDefault="00C97410" w:rsidP="00110FB2">
            <w:r>
              <w:t>The books have been replaced and are no longer needed</w:t>
            </w:r>
            <w:r w:rsidR="00EB12F8">
              <w:t>.</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7D3756" w:rsidRPr="00AA766D" w:rsidRDefault="00C97410" w:rsidP="00C97410">
            <w:r>
              <w:t>Paper recycling</w:t>
            </w:r>
          </w:p>
        </w:tc>
      </w:tr>
      <w:tr w:rsidR="00C97410" w:rsidRPr="00AA766D" w:rsidTr="00005389">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97410" w:rsidRDefault="00C97410" w:rsidP="00D64825">
            <w:pPr>
              <w:ind w:left="720" w:hanging="360"/>
            </w:pPr>
            <w:r>
              <w:t>22</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C97410" w:rsidRPr="00C97410" w:rsidRDefault="00C97410" w:rsidP="00A154F4">
            <w:pPr>
              <w:ind w:left="720" w:hanging="720"/>
            </w:pPr>
            <w:r>
              <w:t>Overhead Projectors</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C97410" w:rsidRDefault="00C97410" w:rsidP="00110FB2">
            <w:r>
              <w:t>This type of equipment is seldom used because document cameras have replaced it.  The district owns more than 100 of these projectors</w:t>
            </w:r>
            <w:r w:rsidR="00EB12F8">
              <w:t>.</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C97410" w:rsidRDefault="00C97410" w:rsidP="00C97410">
            <w:pPr>
              <w:ind w:left="-18"/>
            </w:pPr>
            <w:r>
              <w:t>Donate to charity or place in metal recycling</w:t>
            </w:r>
          </w:p>
        </w:tc>
      </w:tr>
      <w:tr w:rsidR="004F31E2" w:rsidRPr="00AA766D" w:rsidTr="00005389">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4F31E2" w:rsidP="00D64825">
            <w:pPr>
              <w:ind w:left="720" w:hanging="360"/>
            </w:pPr>
            <w:r>
              <w:t>1</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4F31E2" w:rsidP="00A154F4">
            <w:pPr>
              <w:ind w:left="720" w:hanging="720"/>
            </w:pPr>
            <w:r>
              <w:t>John Deere Gator</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4F31E2" w:rsidP="00110FB2">
            <w:r>
              <w:t>The machine is 20 years old.  The engine will not start and stay running.  Repairs are estimated at $3,500.</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4F31E2" w:rsidP="00C97410">
            <w:pPr>
              <w:ind w:left="-18"/>
            </w:pPr>
            <w:r>
              <w:t xml:space="preserve">Metal recycling </w:t>
            </w:r>
          </w:p>
        </w:tc>
      </w:tr>
      <w:tr w:rsidR="004F31E2" w:rsidRPr="00AA766D" w:rsidTr="00005389">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4F31E2" w:rsidP="00D64825">
            <w:pPr>
              <w:ind w:left="720" w:hanging="360"/>
            </w:pPr>
            <w:r>
              <w:t>150</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4F31E2" w:rsidP="00A154F4">
            <w:pPr>
              <w:ind w:left="720" w:hanging="720"/>
            </w:pPr>
            <w:r>
              <w:t>Stacking Chairs</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4F31E2" w:rsidP="00110FB2">
            <w:r>
              <w:t>The chairs are rusty and need repairs.  They have not been used for a number of years</w:t>
            </w:r>
            <w:r w:rsidR="00EB12F8">
              <w:t>.</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4F31E2" w:rsidP="00C97410">
            <w:pPr>
              <w:ind w:left="-18"/>
            </w:pPr>
            <w:r>
              <w:t>Metal recycling</w:t>
            </w:r>
          </w:p>
        </w:tc>
      </w:tr>
    </w:tbl>
    <w:p w:rsidR="00035383" w:rsidRDefault="00035383" w:rsidP="00035383"/>
    <w:p w:rsidR="00035383" w:rsidRPr="0005395D" w:rsidRDefault="00035383" w:rsidP="00035383">
      <w:r w:rsidRPr="0005395D">
        <w:t>ROLL CALL</w:t>
      </w:r>
    </w:p>
    <w:p w:rsidR="00035383" w:rsidRPr="0005395D" w:rsidRDefault="00035383" w:rsidP="00035383"/>
    <w:p w:rsidR="00035383" w:rsidRPr="0005395D" w:rsidRDefault="00035383" w:rsidP="00035383">
      <w:r w:rsidRPr="0005395D">
        <w:t xml:space="preserve">Roll Call Vote: Mr. Hamilton, Mr. Lisa, Mrs. </w:t>
      </w:r>
      <w:r>
        <w:t>Dunn</w:t>
      </w:r>
      <w:r w:rsidRPr="0005395D">
        <w:t xml:space="preserve">, Mr. Ridinger, Mrs. Stevenson, and Mr. Walter voting </w:t>
      </w:r>
      <w:r>
        <w:t>6</w:t>
      </w:r>
      <w:r w:rsidRPr="0005395D">
        <w:t xml:space="preserve"> YES; Mr. </w:t>
      </w:r>
      <w:r>
        <w:t>Hughes</w:t>
      </w:r>
      <w:r w:rsidRPr="0005395D">
        <w:t>, the Greenwich Township Representative</w:t>
      </w:r>
      <w:r>
        <w:t xml:space="preserve">, </w:t>
      </w:r>
      <w:r w:rsidRPr="0005395D">
        <w:t>Ms. Eastlack</w:t>
      </w:r>
      <w:r>
        <w:t>,</w:t>
      </w:r>
      <w:r w:rsidRPr="0005395D">
        <w:t xml:space="preserve"> Mrs. Lozada-Shaw</w:t>
      </w:r>
      <w:r>
        <w:t xml:space="preserve"> and</w:t>
      </w:r>
      <w:r w:rsidRPr="0005395D">
        <w:t xml:space="preserve"> Mrs. Giampola </w:t>
      </w:r>
      <w:r>
        <w:t>4</w:t>
      </w:r>
      <w:r w:rsidRPr="0005395D">
        <w:t xml:space="preserve"> ABSENT</w:t>
      </w:r>
    </w:p>
    <w:p w:rsidR="00035383" w:rsidRPr="0005395D" w:rsidRDefault="00035383" w:rsidP="00035383"/>
    <w:p w:rsidR="00035383" w:rsidRDefault="00035383" w:rsidP="00035383">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035383" w:rsidRDefault="00035383" w:rsidP="00035383">
      <w:pPr>
        <w:tabs>
          <w:tab w:val="decimal" w:pos="360"/>
          <w:tab w:val="left" w:pos="720"/>
          <w:tab w:val="left" w:pos="1080"/>
          <w:tab w:val="left" w:pos="1440"/>
          <w:tab w:val="left" w:pos="1800"/>
          <w:tab w:val="left" w:pos="2160"/>
          <w:tab w:val="left" w:pos="2520"/>
        </w:tabs>
        <w:jc w:val="right"/>
      </w:pPr>
    </w:p>
    <w:p w:rsidR="009B7902" w:rsidRPr="00AA766D" w:rsidRDefault="009B7902" w:rsidP="009B7902">
      <w:pPr>
        <w:pStyle w:val="ListParagraph"/>
        <w:tabs>
          <w:tab w:val="decimal" w:pos="360"/>
          <w:tab w:val="left" w:pos="900"/>
          <w:tab w:val="left" w:pos="1080"/>
        </w:tabs>
        <w:spacing w:after="0"/>
        <w:ind w:left="900"/>
        <w:rPr>
          <w:rFonts w:ascii="Times New Roman" w:hAnsi="Times New Roman"/>
        </w:rPr>
      </w:pPr>
    </w:p>
    <w:p w:rsidR="00FC3633" w:rsidRPr="00AA766D" w:rsidRDefault="00FC3633" w:rsidP="001903CC">
      <w:pPr>
        <w:pStyle w:val="ListParagraph"/>
        <w:numPr>
          <w:ilvl w:val="0"/>
          <w:numId w:val="6"/>
        </w:numPr>
        <w:tabs>
          <w:tab w:val="left" w:pos="720"/>
        </w:tabs>
        <w:spacing w:after="0"/>
        <w:ind w:left="720"/>
        <w:rPr>
          <w:rFonts w:ascii="Times New Roman" w:hAnsi="Times New Roman"/>
        </w:rPr>
      </w:pPr>
      <w:r w:rsidRPr="00AA766D">
        <w:rPr>
          <w:rFonts w:ascii="Times New Roman" w:hAnsi="Times New Roman"/>
          <w:u w:val="single"/>
        </w:rPr>
        <w:t>Informational</w:t>
      </w:r>
    </w:p>
    <w:p w:rsidR="001971B5" w:rsidRPr="00A17F49" w:rsidRDefault="001971B5" w:rsidP="00A17F49">
      <w:pPr>
        <w:tabs>
          <w:tab w:val="decimal" w:pos="360"/>
          <w:tab w:val="left" w:pos="720"/>
          <w:tab w:val="left" w:pos="1080"/>
        </w:tabs>
      </w:pPr>
    </w:p>
    <w:p w:rsidR="007E2FFC" w:rsidRPr="00AA766D" w:rsidRDefault="00FC3633" w:rsidP="00FC3633">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00A17F49">
        <w:rPr>
          <w:rFonts w:ascii="Times New Roman" w:hAnsi="Times New Roman"/>
        </w:rPr>
        <w:t>1</w:t>
      </w:r>
      <w:r w:rsidRPr="00AA766D">
        <w:rPr>
          <w:rFonts w:ascii="Times New Roman" w:hAnsi="Times New Roman"/>
        </w:rPr>
        <w:t>.</w:t>
      </w:r>
      <w:r w:rsidRPr="00AA766D">
        <w:rPr>
          <w:rFonts w:ascii="Times New Roman" w:hAnsi="Times New Roman"/>
        </w:rPr>
        <w:tab/>
      </w:r>
      <w:r w:rsidR="007E2FFC" w:rsidRPr="00AA766D">
        <w:rPr>
          <w:rFonts w:ascii="Times New Roman" w:hAnsi="Times New Roman"/>
        </w:rPr>
        <w:t>Right</w:t>
      </w:r>
      <w:r w:rsidR="00CC6F0D" w:rsidRPr="00AA766D">
        <w:rPr>
          <w:rFonts w:ascii="Times New Roman" w:hAnsi="Times New Roman"/>
        </w:rPr>
        <w:t>-</w:t>
      </w:r>
      <w:r w:rsidR="007E2FFC" w:rsidRPr="00AA766D">
        <w:rPr>
          <w:rFonts w:ascii="Times New Roman" w:hAnsi="Times New Roman"/>
        </w:rPr>
        <w:t>to</w:t>
      </w:r>
      <w:r w:rsidR="00CC6F0D" w:rsidRPr="00AA766D">
        <w:rPr>
          <w:rFonts w:ascii="Times New Roman" w:hAnsi="Times New Roman"/>
        </w:rPr>
        <w:t>-</w:t>
      </w:r>
      <w:r w:rsidR="007E2FFC" w:rsidRPr="00AA766D">
        <w:rPr>
          <w:rFonts w:ascii="Times New Roman" w:hAnsi="Times New Roman"/>
        </w:rPr>
        <w:t xml:space="preserve">Know </w:t>
      </w:r>
    </w:p>
    <w:p w:rsidR="007E2FFC" w:rsidRPr="00AA766D" w:rsidRDefault="007E2FFC" w:rsidP="00FC3633">
      <w:pPr>
        <w:pStyle w:val="ListParagraph"/>
        <w:tabs>
          <w:tab w:val="decimal" w:pos="360"/>
          <w:tab w:val="left" w:pos="720"/>
          <w:tab w:val="left" w:pos="1080"/>
        </w:tabs>
        <w:spacing w:after="0"/>
        <w:ind w:left="1080" w:hanging="720"/>
        <w:rPr>
          <w:rFonts w:ascii="Times New Roman" w:hAnsi="Times New Roman"/>
        </w:rPr>
      </w:pPr>
    </w:p>
    <w:p w:rsidR="00E83BDE" w:rsidRPr="00AA766D" w:rsidRDefault="007E2FFC" w:rsidP="00FC3633">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Pr="00AA766D">
        <w:rPr>
          <w:rFonts w:ascii="Times New Roman" w:hAnsi="Times New Roman"/>
        </w:rPr>
        <w:tab/>
      </w:r>
      <w:r w:rsidR="00E83BDE" w:rsidRPr="00AA766D">
        <w:rPr>
          <w:rFonts w:ascii="Times New Roman" w:hAnsi="Times New Roman"/>
        </w:rPr>
        <w:t>On October 3, 2014, the Paulsboro Public Schools underwent a Right</w:t>
      </w:r>
      <w:r w:rsidR="00CC6F0D" w:rsidRPr="00AA766D">
        <w:rPr>
          <w:rFonts w:ascii="Times New Roman" w:hAnsi="Times New Roman"/>
        </w:rPr>
        <w:t>-</w:t>
      </w:r>
      <w:r w:rsidR="00E83BDE" w:rsidRPr="00AA766D">
        <w:rPr>
          <w:rFonts w:ascii="Times New Roman" w:hAnsi="Times New Roman"/>
        </w:rPr>
        <w:t>to</w:t>
      </w:r>
      <w:r w:rsidR="00CC6F0D" w:rsidRPr="00AA766D">
        <w:rPr>
          <w:rFonts w:ascii="Times New Roman" w:hAnsi="Times New Roman"/>
        </w:rPr>
        <w:t>-</w:t>
      </w:r>
      <w:r w:rsidR="00E83BDE" w:rsidRPr="00AA766D">
        <w:rPr>
          <w:rFonts w:ascii="Times New Roman" w:hAnsi="Times New Roman"/>
        </w:rPr>
        <w:t>Know Compliance Inspection.   The investigator cited many areas of concern.  The vast majority of the citation</w:t>
      </w:r>
      <w:r w:rsidR="003475C4" w:rsidRPr="00AA766D">
        <w:rPr>
          <w:rFonts w:ascii="Times New Roman" w:hAnsi="Times New Roman"/>
        </w:rPr>
        <w:t>s</w:t>
      </w:r>
      <w:r w:rsidR="00E83BDE" w:rsidRPr="00AA766D">
        <w:rPr>
          <w:rFonts w:ascii="Times New Roman" w:hAnsi="Times New Roman"/>
        </w:rPr>
        <w:t xml:space="preserve"> addressed labels on chemic</w:t>
      </w:r>
      <w:r w:rsidR="00FC3633" w:rsidRPr="00AA766D">
        <w:rPr>
          <w:rFonts w:ascii="Times New Roman" w:hAnsi="Times New Roman"/>
        </w:rPr>
        <w:t>als and</w:t>
      </w:r>
      <w:r w:rsidR="00E83BDE" w:rsidRPr="00AA766D">
        <w:rPr>
          <w:rFonts w:ascii="Times New Roman" w:hAnsi="Times New Roman"/>
        </w:rPr>
        <w:t xml:space="preserve"> </w:t>
      </w:r>
      <w:r w:rsidR="00FC3633" w:rsidRPr="00AA766D">
        <w:rPr>
          <w:rFonts w:ascii="Times New Roman" w:hAnsi="Times New Roman"/>
        </w:rPr>
        <w:t xml:space="preserve">Material Safety Data Sheets.  The problems must be resolved or the district may face stiff fines.   </w:t>
      </w:r>
    </w:p>
    <w:p w:rsidR="00541E20" w:rsidRPr="00AA766D" w:rsidRDefault="00541E20" w:rsidP="00FC3633">
      <w:pPr>
        <w:pStyle w:val="ListParagraph"/>
        <w:tabs>
          <w:tab w:val="decimal" w:pos="360"/>
          <w:tab w:val="left" w:pos="720"/>
          <w:tab w:val="left" w:pos="1080"/>
        </w:tabs>
        <w:spacing w:after="0"/>
        <w:ind w:left="1080" w:hanging="720"/>
        <w:rPr>
          <w:rFonts w:ascii="Times New Roman" w:hAnsi="Times New Roman"/>
        </w:rPr>
      </w:pPr>
    </w:p>
    <w:p w:rsidR="00541E20" w:rsidRPr="00AA766D" w:rsidRDefault="00541E20" w:rsidP="00541E20">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Pr="00AA766D">
        <w:rPr>
          <w:rFonts w:ascii="Times New Roman" w:hAnsi="Times New Roman"/>
        </w:rPr>
        <w:tab/>
        <w:t xml:space="preserve">There are two reasons for the current situation.  First, the school administration has not been as proactive as possible maintaining the required paperwork and labeling the chemicals. Second, the Right-to-Know regulations continue to change which requires continual updating of school records.  </w:t>
      </w:r>
    </w:p>
    <w:p w:rsidR="005A7776" w:rsidRPr="00AA766D" w:rsidRDefault="005A7776" w:rsidP="00541E20">
      <w:pPr>
        <w:tabs>
          <w:tab w:val="decimal" w:pos="360"/>
          <w:tab w:val="left" w:pos="720"/>
          <w:tab w:val="left" w:pos="1080"/>
        </w:tabs>
      </w:pPr>
    </w:p>
    <w:p w:rsidR="005A7776" w:rsidRPr="00AA766D" w:rsidRDefault="005A7776" w:rsidP="00541E20">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Pr="00AA766D">
        <w:rPr>
          <w:rFonts w:ascii="Times New Roman" w:hAnsi="Times New Roman"/>
        </w:rPr>
        <w:tab/>
      </w:r>
      <w:r w:rsidR="00FC3633" w:rsidRPr="00AA766D">
        <w:rPr>
          <w:rFonts w:ascii="Times New Roman" w:hAnsi="Times New Roman"/>
        </w:rPr>
        <w:t xml:space="preserve">PARS </w:t>
      </w:r>
      <w:r w:rsidRPr="00AA766D">
        <w:rPr>
          <w:rFonts w:ascii="Times New Roman" w:hAnsi="Times New Roman"/>
        </w:rPr>
        <w:t xml:space="preserve">Environment </w:t>
      </w:r>
      <w:r w:rsidR="00FC3633" w:rsidRPr="00AA766D">
        <w:rPr>
          <w:rFonts w:ascii="Times New Roman" w:hAnsi="Times New Roman"/>
        </w:rPr>
        <w:t xml:space="preserve">Incorporated </w:t>
      </w:r>
      <w:r w:rsidR="008D228F">
        <w:rPr>
          <w:rFonts w:ascii="Times New Roman" w:hAnsi="Times New Roman"/>
        </w:rPr>
        <w:t>just completed</w:t>
      </w:r>
      <w:r w:rsidRPr="00AA766D">
        <w:rPr>
          <w:rFonts w:ascii="Times New Roman" w:hAnsi="Times New Roman"/>
        </w:rPr>
        <w:t xml:space="preserve"> the five year Right</w:t>
      </w:r>
      <w:r w:rsidR="00A854B1" w:rsidRPr="00AA766D">
        <w:rPr>
          <w:rFonts w:ascii="Times New Roman" w:hAnsi="Times New Roman"/>
        </w:rPr>
        <w:t>-</w:t>
      </w:r>
      <w:r w:rsidRPr="00AA766D">
        <w:rPr>
          <w:rFonts w:ascii="Times New Roman" w:hAnsi="Times New Roman"/>
        </w:rPr>
        <w:t>to</w:t>
      </w:r>
      <w:r w:rsidR="00A854B1" w:rsidRPr="00AA766D">
        <w:rPr>
          <w:rFonts w:ascii="Times New Roman" w:hAnsi="Times New Roman"/>
        </w:rPr>
        <w:t>-</w:t>
      </w:r>
      <w:r w:rsidRPr="00AA766D">
        <w:rPr>
          <w:rFonts w:ascii="Times New Roman" w:hAnsi="Times New Roman"/>
        </w:rPr>
        <w:t xml:space="preserve">Know update </w:t>
      </w:r>
      <w:r w:rsidR="008D228F">
        <w:rPr>
          <w:rFonts w:ascii="Times New Roman" w:hAnsi="Times New Roman"/>
        </w:rPr>
        <w:t>that</w:t>
      </w:r>
      <w:r w:rsidRPr="00AA766D">
        <w:rPr>
          <w:rFonts w:ascii="Times New Roman" w:hAnsi="Times New Roman"/>
        </w:rPr>
        <w:t xml:space="preserve"> address</w:t>
      </w:r>
      <w:r w:rsidR="008D228F">
        <w:rPr>
          <w:rFonts w:ascii="Times New Roman" w:hAnsi="Times New Roman"/>
        </w:rPr>
        <w:t>ed</w:t>
      </w:r>
      <w:r w:rsidRPr="00AA766D">
        <w:rPr>
          <w:rFonts w:ascii="Times New Roman" w:hAnsi="Times New Roman"/>
        </w:rPr>
        <w:t xml:space="preserve"> most of the citations. The district has used PARS for approximately twenty years to assist with Right</w:t>
      </w:r>
      <w:r w:rsidR="00CC6F0D" w:rsidRPr="00AA766D">
        <w:rPr>
          <w:rFonts w:ascii="Times New Roman" w:hAnsi="Times New Roman"/>
        </w:rPr>
        <w:t>-</w:t>
      </w:r>
      <w:r w:rsidRPr="00AA766D">
        <w:rPr>
          <w:rFonts w:ascii="Times New Roman" w:hAnsi="Times New Roman"/>
        </w:rPr>
        <w:t>to</w:t>
      </w:r>
      <w:r w:rsidR="00CC6F0D" w:rsidRPr="00AA766D">
        <w:rPr>
          <w:rFonts w:ascii="Times New Roman" w:hAnsi="Times New Roman"/>
        </w:rPr>
        <w:t>-</w:t>
      </w:r>
      <w:r w:rsidRPr="00AA766D">
        <w:rPr>
          <w:rFonts w:ascii="Times New Roman" w:hAnsi="Times New Roman"/>
        </w:rPr>
        <w:t>Know.</w:t>
      </w:r>
    </w:p>
    <w:p w:rsidR="00541E20" w:rsidRPr="00AA766D" w:rsidRDefault="00541E20" w:rsidP="00541E20">
      <w:pPr>
        <w:pStyle w:val="ListParagraph"/>
        <w:tabs>
          <w:tab w:val="decimal" w:pos="360"/>
          <w:tab w:val="left" w:pos="720"/>
          <w:tab w:val="left" w:pos="1080"/>
        </w:tabs>
        <w:spacing w:after="0"/>
        <w:ind w:left="1080" w:hanging="720"/>
        <w:rPr>
          <w:rFonts w:ascii="Times New Roman" w:hAnsi="Times New Roman"/>
        </w:rPr>
      </w:pPr>
    </w:p>
    <w:p w:rsidR="00541E20" w:rsidRPr="00AA766D" w:rsidRDefault="00541E20" w:rsidP="00541E20">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Pr="00AA766D">
        <w:rPr>
          <w:rFonts w:ascii="Times New Roman" w:hAnsi="Times New Roman"/>
        </w:rPr>
        <w:tab/>
        <w:t xml:space="preserve">Inspectors from the New Jersey Department of Health and Senior Services – Right to Know Program returned to the district on December 3, 2014 </w:t>
      </w:r>
      <w:r w:rsidR="00587BE3">
        <w:rPr>
          <w:rFonts w:ascii="Times New Roman" w:hAnsi="Times New Roman"/>
        </w:rPr>
        <w:t>and January 7, 2015</w:t>
      </w:r>
      <w:r w:rsidR="004F7071">
        <w:rPr>
          <w:rFonts w:ascii="Times New Roman" w:hAnsi="Times New Roman"/>
        </w:rPr>
        <w:t xml:space="preserve"> </w:t>
      </w:r>
      <w:r w:rsidRPr="00AA766D">
        <w:rPr>
          <w:rFonts w:ascii="Times New Roman" w:hAnsi="Times New Roman"/>
        </w:rPr>
        <w:t>as follow-up</w:t>
      </w:r>
      <w:r w:rsidR="00587BE3">
        <w:rPr>
          <w:rFonts w:ascii="Times New Roman" w:hAnsi="Times New Roman"/>
        </w:rPr>
        <w:t>s</w:t>
      </w:r>
      <w:r w:rsidRPr="00AA766D">
        <w:rPr>
          <w:rFonts w:ascii="Times New Roman" w:hAnsi="Times New Roman"/>
        </w:rPr>
        <w:t xml:space="preserve"> to the October 3, 2014 visit.   </w:t>
      </w:r>
      <w:r w:rsidR="008649F0" w:rsidRPr="00AA766D">
        <w:rPr>
          <w:rFonts w:ascii="Times New Roman" w:hAnsi="Times New Roman"/>
        </w:rPr>
        <w:t>Unfort</w:t>
      </w:r>
      <w:r w:rsidR="00E57E48">
        <w:rPr>
          <w:rFonts w:ascii="Times New Roman" w:hAnsi="Times New Roman"/>
        </w:rPr>
        <w:t>unately, the Inspector continues</w:t>
      </w:r>
      <w:r w:rsidR="008649F0" w:rsidRPr="00AA766D">
        <w:rPr>
          <w:rFonts w:ascii="Times New Roman" w:hAnsi="Times New Roman"/>
        </w:rPr>
        <w:t xml:space="preserve"> to find areas that were not in compliance.  Specifically,</w:t>
      </w:r>
    </w:p>
    <w:p w:rsidR="008649F0" w:rsidRPr="00AA766D" w:rsidRDefault="008649F0" w:rsidP="00541E20">
      <w:pPr>
        <w:pStyle w:val="ListParagraph"/>
        <w:tabs>
          <w:tab w:val="decimal" w:pos="360"/>
          <w:tab w:val="left" w:pos="720"/>
          <w:tab w:val="left" w:pos="1080"/>
        </w:tabs>
        <w:spacing w:after="0"/>
        <w:ind w:left="1080" w:hanging="720"/>
        <w:rPr>
          <w:rFonts w:ascii="Times New Roman" w:hAnsi="Times New Roman"/>
        </w:rPr>
      </w:pPr>
    </w:p>
    <w:p w:rsidR="008649F0" w:rsidRPr="00AA766D" w:rsidRDefault="008649F0" w:rsidP="008D228F">
      <w:pPr>
        <w:pStyle w:val="ListParagraph"/>
        <w:numPr>
          <w:ilvl w:val="1"/>
          <w:numId w:val="28"/>
        </w:numPr>
        <w:tabs>
          <w:tab w:val="decimal" w:pos="360"/>
          <w:tab w:val="left" w:pos="720"/>
          <w:tab w:val="left" w:pos="1080"/>
        </w:tabs>
        <w:spacing w:after="0"/>
        <w:rPr>
          <w:rFonts w:ascii="Times New Roman" w:hAnsi="Times New Roman"/>
        </w:rPr>
      </w:pPr>
      <w:r w:rsidRPr="00AA766D">
        <w:rPr>
          <w:rFonts w:ascii="Times New Roman" w:hAnsi="Times New Roman"/>
        </w:rPr>
        <w:t xml:space="preserve">Not all containers </w:t>
      </w:r>
      <w:r w:rsidR="00E57E48">
        <w:rPr>
          <w:rFonts w:ascii="Times New Roman" w:hAnsi="Times New Roman"/>
        </w:rPr>
        <w:t>are</w:t>
      </w:r>
      <w:r w:rsidRPr="00AA766D">
        <w:rPr>
          <w:rFonts w:ascii="Times New Roman" w:hAnsi="Times New Roman"/>
        </w:rPr>
        <w:t xml:space="preserve"> appropriately labeled.</w:t>
      </w:r>
    </w:p>
    <w:p w:rsidR="008649F0" w:rsidRPr="00AA766D" w:rsidRDefault="004F7071" w:rsidP="008D228F">
      <w:pPr>
        <w:pStyle w:val="ListParagraph"/>
        <w:numPr>
          <w:ilvl w:val="1"/>
          <w:numId w:val="28"/>
        </w:numPr>
        <w:tabs>
          <w:tab w:val="decimal" w:pos="360"/>
          <w:tab w:val="left" w:pos="720"/>
          <w:tab w:val="left" w:pos="1080"/>
        </w:tabs>
        <w:spacing w:after="0"/>
        <w:rPr>
          <w:rFonts w:ascii="Times New Roman" w:hAnsi="Times New Roman"/>
        </w:rPr>
      </w:pPr>
      <w:r>
        <w:rPr>
          <w:rFonts w:ascii="Times New Roman" w:hAnsi="Times New Roman"/>
        </w:rPr>
        <w:t>Material Safety Data Sheets were not available for all chemicals</w:t>
      </w:r>
      <w:r w:rsidR="008649F0" w:rsidRPr="00AA766D">
        <w:rPr>
          <w:rFonts w:ascii="Times New Roman" w:hAnsi="Times New Roman"/>
        </w:rPr>
        <w:t>.</w:t>
      </w:r>
    </w:p>
    <w:p w:rsidR="00A4614E" w:rsidRPr="008D228F" w:rsidRDefault="00A4614E" w:rsidP="008D228F">
      <w:pPr>
        <w:tabs>
          <w:tab w:val="decimal" w:pos="360"/>
          <w:tab w:val="left" w:pos="720"/>
          <w:tab w:val="left" w:pos="1080"/>
        </w:tabs>
      </w:pPr>
    </w:p>
    <w:p w:rsidR="0066751C" w:rsidRDefault="005A7776" w:rsidP="00E57E48">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Pr="00AA766D">
        <w:rPr>
          <w:rFonts w:ascii="Times New Roman" w:hAnsi="Times New Roman"/>
        </w:rPr>
        <w:tab/>
      </w:r>
      <w:r w:rsidR="004F7071">
        <w:rPr>
          <w:rFonts w:ascii="Times New Roman" w:hAnsi="Times New Roman"/>
        </w:rPr>
        <w:t xml:space="preserve">The </w:t>
      </w:r>
      <w:r w:rsidR="004F31E2">
        <w:rPr>
          <w:rFonts w:ascii="Times New Roman" w:hAnsi="Times New Roman"/>
        </w:rPr>
        <w:t>Department</w:t>
      </w:r>
      <w:r w:rsidR="004F7071">
        <w:rPr>
          <w:rFonts w:ascii="Times New Roman" w:hAnsi="Times New Roman"/>
        </w:rPr>
        <w:t xml:space="preserve"> of Health granted an extension for re-inspection until Monday, February 16,</w:t>
      </w:r>
      <w:r w:rsidR="004F31E2">
        <w:rPr>
          <w:rFonts w:ascii="Times New Roman" w:hAnsi="Times New Roman"/>
        </w:rPr>
        <w:t xml:space="preserve"> </w:t>
      </w:r>
      <w:r w:rsidR="004F7071">
        <w:rPr>
          <w:rFonts w:ascii="Times New Roman" w:hAnsi="Times New Roman"/>
        </w:rPr>
        <w:t xml:space="preserve">2015.  It is expected that all chemicals requiring disposal will be removed by that time.  All chemicals in inventory will be tagged.  All Material Safety Data Sheets will be assessable.   </w:t>
      </w:r>
      <w:r w:rsidR="004F31E2">
        <w:rPr>
          <w:rFonts w:ascii="Times New Roman" w:hAnsi="Times New Roman"/>
        </w:rPr>
        <w:t xml:space="preserve">Business Administrator Jennifer Johnson and Supervisor of Support Staff Jack Henderson are working with PARS Environmental Services and Clean Venture to complete the required items prior to February 16, 2015.  </w:t>
      </w:r>
    </w:p>
    <w:p w:rsidR="00E57E48" w:rsidRPr="00E57E48" w:rsidRDefault="00E57E48" w:rsidP="00E57E48">
      <w:pPr>
        <w:pStyle w:val="ListParagraph"/>
        <w:tabs>
          <w:tab w:val="decimal" w:pos="360"/>
          <w:tab w:val="left" w:pos="720"/>
          <w:tab w:val="left" w:pos="1080"/>
        </w:tabs>
        <w:spacing w:after="0"/>
        <w:ind w:left="1080" w:hanging="720"/>
        <w:rPr>
          <w:rFonts w:ascii="Times New Roman" w:hAnsi="Times New Roman"/>
        </w:rPr>
      </w:pPr>
    </w:p>
    <w:p w:rsidR="00E62C39" w:rsidRDefault="00E62C39" w:rsidP="00696014">
      <w:pPr>
        <w:tabs>
          <w:tab w:val="decimal" w:pos="360"/>
          <w:tab w:val="left" w:pos="720"/>
          <w:tab w:val="left" w:pos="1080"/>
        </w:tabs>
        <w:rPr>
          <w:b/>
          <w:sz w:val="24"/>
          <w:szCs w:val="24"/>
        </w:rPr>
      </w:pPr>
    </w:p>
    <w:p w:rsidR="00696014" w:rsidRPr="0005395D" w:rsidRDefault="00696014" w:rsidP="00696014">
      <w:pPr>
        <w:tabs>
          <w:tab w:val="decimal" w:pos="360"/>
          <w:tab w:val="left" w:pos="720"/>
          <w:tab w:val="left" w:pos="1080"/>
        </w:tabs>
        <w:rPr>
          <w:b/>
          <w:sz w:val="24"/>
          <w:szCs w:val="24"/>
        </w:rPr>
      </w:pPr>
      <w:r w:rsidRPr="0005395D">
        <w:rPr>
          <w:b/>
          <w:sz w:val="24"/>
          <w:szCs w:val="24"/>
        </w:rPr>
        <w:t>SCHOOL SAFETY</w:t>
      </w:r>
    </w:p>
    <w:p w:rsidR="00696014" w:rsidRPr="0005395D" w:rsidRDefault="00696014" w:rsidP="00696014">
      <w:pPr>
        <w:tabs>
          <w:tab w:val="decimal" w:pos="360"/>
          <w:tab w:val="left" w:pos="720"/>
          <w:tab w:val="left" w:pos="1080"/>
        </w:tabs>
        <w:rPr>
          <w:b/>
          <w:sz w:val="24"/>
          <w:szCs w:val="24"/>
        </w:rPr>
      </w:pPr>
    </w:p>
    <w:p w:rsidR="00696014" w:rsidRPr="0005395D" w:rsidRDefault="00696014" w:rsidP="00696014">
      <w:pPr>
        <w:rPr>
          <w:b/>
        </w:rPr>
      </w:pPr>
      <w:r w:rsidRPr="0005395D">
        <w:t xml:space="preserve">Motion by </w:t>
      </w:r>
      <w:r w:rsidR="00184BB5">
        <w:t>Walter</w:t>
      </w:r>
      <w:r w:rsidRPr="0005395D">
        <w:t xml:space="preserve">, seconded by </w:t>
      </w:r>
      <w:r w:rsidR="00184BB5">
        <w:t>Hamilton</w:t>
      </w:r>
      <w:r w:rsidRPr="0005395D">
        <w:t xml:space="preserve"> to accept the Interim Superintendents recommendation to approve item A</w:t>
      </w:r>
      <w:r>
        <w:t>-B</w:t>
      </w:r>
      <w:r w:rsidRPr="0005395D">
        <w:t>:</w:t>
      </w:r>
    </w:p>
    <w:p w:rsidR="0066751C" w:rsidRPr="004F7071" w:rsidRDefault="0066751C" w:rsidP="004F7071">
      <w:pPr>
        <w:pStyle w:val="ListParagraph"/>
        <w:tabs>
          <w:tab w:val="decimal" w:pos="360"/>
          <w:tab w:val="left" w:pos="720"/>
          <w:tab w:val="left" w:pos="1080"/>
        </w:tabs>
        <w:spacing w:after="0"/>
        <w:ind w:left="1080" w:hanging="720"/>
        <w:rPr>
          <w:rFonts w:ascii="Times New Roman" w:hAnsi="Times New Roman"/>
        </w:rPr>
      </w:pPr>
    </w:p>
    <w:p w:rsidR="00991216" w:rsidRPr="00AA766D" w:rsidRDefault="00991216" w:rsidP="00F82DD7">
      <w:pPr>
        <w:tabs>
          <w:tab w:val="left" w:pos="720"/>
        </w:tabs>
      </w:pPr>
    </w:p>
    <w:p w:rsidR="00881C9A" w:rsidRPr="00AA766D" w:rsidRDefault="00881C9A" w:rsidP="00D25CA1">
      <w:pPr>
        <w:pStyle w:val="ListParagraph"/>
        <w:numPr>
          <w:ilvl w:val="0"/>
          <w:numId w:val="15"/>
        </w:numPr>
        <w:tabs>
          <w:tab w:val="left" w:pos="720"/>
        </w:tabs>
        <w:ind w:left="720"/>
        <w:rPr>
          <w:rFonts w:ascii="Times New Roman" w:hAnsi="Times New Roman"/>
        </w:rPr>
      </w:pPr>
      <w:r w:rsidRPr="00AA766D">
        <w:rPr>
          <w:rFonts w:ascii="Times New Roman" w:hAnsi="Times New Roman"/>
        </w:rPr>
        <w:t xml:space="preserve">Recommend that the Board of Education confirm the decision of the Interim Superintendent </w:t>
      </w:r>
    </w:p>
    <w:p w:rsidR="00881C9A" w:rsidRPr="00AA766D" w:rsidRDefault="00881C9A" w:rsidP="00881C9A">
      <w:pPr>
        <w:pStyle w:val="ListParagraph"/>
        <w:tabs>
          <w:tab w:val="left" w:pos="720"/>
        </w:tabs>
        <w:rPr>
          <w:rFonts w:ascii="Times New Roman" w:hAnsi="Times New Roman"/>
        </w:rPr>
      </w:pPr>
      <w:proofErr w:type="gramStart"/>
      <w:r w:rsidRPr="00AA766D">
        <w:rPr>
          <w:rFonts w:ascii="Times New Roman" w:hAnsi="Times New Roman"/>
        </w:rPr>
        <w:t>of</w:t>
      </w:r>
      <w:proofErr w:type="gramEnd"/>
      <w:r w:rsidRPr="00AA766D">
        <w:rPr>
          <w:rFonts w:ascii="Times New Roman" w:hAnsi="Times New Roman"/>
        </w:rPr>
        <w:t xml:space="preserve"> Schools for the following cases of Harassment, Intimidation and Bullying (HIB) at Paulsboro High School</w:t>
      </w:r>
      <w:r w:rsidR="00A154F4" w:rsidRPr="00AA766D">
        <w:rPr>
          <w:rFonts w:ascii="Times New Roman" w:hAnsi="Times New Roman"/>
        </w:rPr>
        <w:t>.</w:t>
      </w:r>
      <w:r w:rsidRPr="00AA766D">
        <w:rPr>
          <w:rFonts w:ascii="Times New Roman" w:hAnsi="Times New Roman"/>
        </w:rPr>
        <w:tab/>
      </w:r>
    </w:p>
    <w:p w:rsidR="00991216" w:rsidRPr="00AA766D" w:rsidRDefault="00991216" w:rsidP="00881C9A">
      <w:pPr>
        <w:pStyle w:val="ListParagraph"/>
        <w:tabs>
          <w:tab w:val="left" w:pos="720"/>
        </w:tabs>
        <w:rPr>
          <w:rFonts w:ascii="Times New Roman" w:hAnsi="Times New Roman"/>
        </w:rPr>
      </w:pPr>
    </w:p>
    <w:tbl>
      <w:tblPr>
        <w:tblStyle w:val="TableGrid"/>
        <w:tblW w:w="10615" w:type="dxa"/>
        <w:jc w:val="center"/>
        <w:tblLayout w:type="fixed"/>
        <w:tblLook w:val="04A0" w:firstRow="1" w:lastRow="0" w:firstColumn="1" w:lastColumn="0" w:noHBand="0" w:noVBand="1"/>
      </w:tblPr>
      <w:tblGrid>
        <w:gridCol w:w="1525"/>
        <w:gridCol w:w="1170"/>
        <w:gridCol w:w="1350"/>
        <w:gridCol w:w="1980"/>
        <w:gridCol w:w="1710"/>
        <w:gridCol w:w="1710"/>
        <w:gridCol w:w="1170"/>
      </w:tblGrid>
      <w:tr w:rsidR="00AA5776" w:rsidRPr="00426AB6" w:rsidTr="000C3165">
        <w:trPr>
          <w:jc w:val="center"/>
        </w:trPr>
        <w:tc>
          <w:tcPr>
            <w:tcW w:w="1525" w:type="dxa"/>
            <w:vAlign w:val="center"/>
          </w:tcPr>
          <w:p w:rsidR="00AA5776" w:rsidRPr="00F0270B" w:rsidRDefault="000C3165" w:rsidP="000C3165">
            <w:pPr>
              <w:jc w:val="center"/>
              <w:rPr>
                <w:b/>
              </w:rPr>
            </w:pPr>
            <w:r>
              <w:rPr>
                <w:b/>
              </w:rPr>
              <w:t>Case Number</w:t>
            </w:r>
          </w:p>
        </w:tc>
        <w:tc>
          <w:tcPr>
            <w:tcW w:w="1170" w:type="dxa"/>
            <w:vAlign w:val="center"/>
          </w:tcPr>
          <w:p w:rsidR="00AA5776" w:rsidRPr="00F0270B" w:rsidRDefault="000C3165" w:rsidP="000C3165">
            <w:pPr>
              <w:jc w:val="center"/>
              <w:rPr>
                <w:b/>
              </w:rPr>
            </w:pPr>
            <w:r>
              <w:rPr>
                <w:b/>
              </w:rPr>
              <w:t>Date of Incident</w:t>
            </w:r>
          </w:p>
        </w:tc>
        <w:tc>
          <w:tcPr>
            <w:tcW w:w="1350" w:type="dxa"/>
            <w:vAlign w:val="center"/>
          </w:tcPr>
          <w:p w:rsidR="00AA5776" w:rsidRPr="00F0270B" w:rsidRDefault="000C3165" w:rsidP="000C3165">
            <w:pPr>
              <w:jc w:val="center"/>
              <w:rPr>
                <w:b/>
              </w:rPr>
            </w:pPr>
            <w:r>
              <w:rPr>
                <w:b/>
              </w:rPr>
              <w:t>Status of Investigation</w:t>
            </w:r>
          </w:p>
        </w:tc>
        <w:tc>
          <w:tcPr>
            <w:tcW w:w="1980" w:type="dxa"/>
            <w:vAlign w:val="center"/>
          </w:tcPr>
          <w:p w:rsidR="00AA5776" w:rsidRPr="00F0270B" w:rsidRDefault="00AA5776" w:rsidP="000C3165">
            <w:pPr>
              <w:jc w:val="center"/>
              <w:rPr>
                <w:b/>
              </w:rPr>
            </w:pPr>
            <w:r w:rsidRPr="00F0270B">
              <w:rPr>
                <w:b/>
              </w:rPr>
              <w:t>Nature of Case</w:t>
            </w:r>
            <w:r w:rsidR="000C3165">
              <w:rPr>
                <w:b/>
              </w:rPr>
              <w:t xml:space="preserve"> Based on Protection Categories</w:t>
            </w:r>
          </w:p>
        </w:tc>
        <w:tc>
          <w:tcPr>
            <w:tcW w:w="1710" w:type="dxa"/>
            <w:vAlign w:val="center"/>
          </w:tcPr>
          <w:p w:rsidR="00AA5776" w:rsidRPr="00F0270B" w:rsidRDefault="000C3165" w:rsidP="000C3165">
            <w:pPr>
              <w:jc w:val="center"/>
              <w:rPr>
                <w:b/>
              </w:rPr>
            </w:pPr>
            <w:r>
              <w:rPr>
                <w:b/>
              </w:rPr>
              <w:t>Names of Investigators</w:t>
            </w:r>
          </w:p>
        </w:tc>
        <w:tc>
          <w:tcPr>
            <w:tcW w:w="1710" w:type="dxa"/>
            <w:vAlign w:val="center"/>
          </w:tcPr>
          <w:p w:rsidR="00AA5776" w:rsidRPr="00F0270B" w:rsidRDefault="00AA5776" w:rsidP="000C3165">
            <w:pPr>
              <w:jc w:val="center"/>
              <w:rPr>
                <w:b/>
              </w:rPr>
            </w:pPr>
            <w:r w:rsidRPr="00F0270B">
              <w:rPr>
                <w:b/>
              </w:rPr>
              <w:t>Type a</w:t>
            </w:r>
            <w:r w:rsidR="000C3165">
              <w:rPr>
                <w:b/>
              </w:rPr>
              <w:t>nd Nature of Discipline Imposed</w:t>
            </w:r>
          </w:p>
        </w:tc>
        <w:tc>
          <w:tcPr>
            <w:tcW w:w="1170" w:type="dxa"/>
            <w:vAlign w:val="center"/>
          </w:tcPr>
          <w:p w:rsidR="00AA5776" w:rsidRPr="00F0270B" w:rsidRDefault="000C3165" w:rsidP="000C3165">
            <w:pPr>
              <w:jc w:val="center"/>
              <w:rPr>
                <w:b/>
              </w:rPr>
            </w:pPr>
            <w:r>
              <w:rPr>
                <w:b/>
              </w:rPr>
              <w:t>Other Measures</w:t>
            </w:r>
          </w:p>
        </w:tc>
      </w:tr>
      <w:tr w:rsidR="00AA5776" w:rsidRPr="002944A6" w:rsidTr="000C3165">
        <w:trPr>
          <w:jc w:val="center"/>
        </w:trPr>
        <w:tc>
          <w:tcPr>
            <w:tcW w:w="1525" w:type="dxa"/>
            <w:vAlign w:val="center"/>
          </w:tcPr>
          <w:p w:rsidR="00AA5776" w:rsidRPr="00D90CFC" w:rsidRDefault="00AA5776" w:rsidP="000C3165">
            <w:pPr>
              <w:jc w:val="center"/>
            </w:pPr>
            <w:r w:rsidRPr="00D90CFC">
              <w:t>PHS120914001</w:t>
            </w:r>
          </w:p>
        </w:tc>
        <w:tc>
          <w:tcPr>
            <w:tcW w:w="1170" w:type="dxa"/>
            <w:vAlign w:val="center"/>
          </w:tcPr>
          <w:p w:rsidR="00AA5776" w:rsidRPr="00D90CFC" w:rsidRDefault="00AA5776" w:rsidP="000C3165">
            <w:pPr>
              <w:jc w:val="center"/>
            </w:pPr>
            <w:r w:rsidRPr="00D90CFC">
              <w:t>12/9/2014</w:t>
            </w:r>
          </w:p>
        </w:tc>
        <w:tc>
          <w:tcPr>
            <w:tcW w:w="1350" w:type="dxa"/>
            <w:vAlign w:val="center"/>
          </w:tcPr>
          <w:p w:rsidR="00AA5776" w:rsidRPr="00D90CFC" w:rsidRDefault="00AA5776" w:rsidP="000C3165">
            <w:pPr>
              <w:jc w:val="center"/>
            </w:pPr>
            <w:r w:rsidRPr="00D90CFC">
              <w:t>Complete</w:t>
            </w:r>
          </w:p>
        </w:tc>
        <w:tc>
          <w:tcPr>
            <w:tcW w:w="1980" w:type="dxa"/>
            <w:vAlign w:val="center"/>
          </w:tcPr>
          <w:p w:rsidR="00AA5776" w:rsidRPr="00D90CFC" w:rsidRDefault="00AA5776" w:rsidP="000C3165">
            <w:pPr>
              <w:jc w:val="center"/>
            </w:pPr>
            <w:r w:rsidRPr="00D90CFC">
              <w:t>Non-HIB</w:t>
            </w:r>
          </w:p>
        </w:tc>
        <w:tc>
          <w:tcPr>
            <w:tcW w:w="1710" w:type="dxa"/>
          </w:tcPr>
          <w:p w:rsidR="00AA5776" w:rsidRPr="00D90CFC" w:rsidRDefault="00AA5776" w:rsidP="000C3165">
            <w:r w:rsidRPr="00D90CFC">
              <w:t>Melba Moore-Suggs – A</w:t>
            </w:r>
            <w:r w:rsidR="000C3165">
              <w:t>nti-Bullying Specialist</w:t>
            </w:r>
          </w:p>
        </w:tc>
        <w:tc>
          <w:tcPr>
            <w:tcW w:w="1710" w:type="dxa"/>
            <w:vAlign w:val="center"/>
          </w:tcPr>
          <w:p w:rsidR="00AA5776" w:rsidRPr="00D90CFC" w:rsidRDefault="000C3165" w:rsidP="000C3165">
            <w:pPr>
              <w:jc w:val="center"/>
            </w:pPr>
            <w:r>
              <w:t>NA</w:t>
            </w:r>
          </w:p>
        </w:tc>
        <w:tc>
          <w:tcPr>
            <w:tcW w:w="1170" w:type="dxa"/>
            <w:vAlign w:val="center"/>
          </w:tcPr>
          <w:p w:rsidR="00AA5776" w:rsidRPr="00D90CFC" w:rsidRDefault="000C3165" w:rsidP="000C3165">
            <w:pPr>
              <w:jc w:val="center"/>
            </w:pPr>
            <w:r>
              <w:t>NA</w:t>
            </w:r>
          </w:p>
        </w:tc>
      </w:tr>
      <w:tr w:rsidR="00AA5776" w:rsidRPr="002944A6" w:rsidTr="000C3165">
        <w:trPr>
          <w:jc w:val="center"/>
        </w:trPr>
        <w:tc>
          <w:tcPr>
            <w:tcW w:w="1525" w:type="dxa"/>
            <w:vAlign w:val="center"/>
          </w:tcPr>
          <w:p w:rsidR="00AA5776" w:rsidRPr="00041150" w:rsidRDefault="00AA5776" w:rsidP="000C3165">
            <w:pPr>
              <w:jc w:val="center"/>
            </w:pPr>
            <w:r w:rsidRPr="00041150">
              <w:t>PHS121914001</w:t>
            </w:r>
          </w:p>
        </w:tc>
        <w:tc>
          <w:tcPr>
            <w:tcW w:w="1170" w:type="dxa"/>
            <w:vAlign w:val="center"/>
          </w:tcPr>
          <w:p w:rsidR="00AA5776" w:rsidRPr="00041150" w:rsidRDefault="00AA5776" w:rsidP="000C3165">
            <w:pPr>
              <w:jc w:val="center"/>
            </w:pPr>
            <w:r w:rsidRPr="00041150">
              <w:t>12/19/2014</w:t>
            </w:r>
          </w:p>
        </w:tc>
        <w:tc>
          <w:tcPr>
            <w:tcW w:w="1350" w:type="dxa"/>
            <w:vAlign w:val="center"/>
          </w:tcPr>
          <w:p w:rsidR="00AA5776" w:rsidRPr="00041150" w:rsidRDefault="00AA5776" w:rsidP="000C3165">
            <w:pPr>
              <w:jc w:val="center"/>
            </w:pPr>
            <w:r w:rsidRPr="00041150">
              <w:t>Complete</w:t>
            </w:r>
          </w:p>
        </w:tc>
        <w:tc>
          <w:tcPr>
            <w:tcW w:w="1980" w:type="dxa"/>
            <w:vAlign w:val="center"/>
          </w:tcPr>
          <w:p w:rsidR="00AA5776" w:rsidRPr="00041150" w:rsidRDefault="00AA5776" w:rsidP="000C3165">
            <w:pPr>
              <w:jc w:val="center"/>
            </w:pPr>
            <w:r w:rsidRPr="00041150">
              <w:t>Non-HIB</w:t>
            </w:r>
          </w:p>
        </w:tc>
        <w:tc>
          <w:tcPr>
            <w:tcW w:w="1710" w:type="dxa"/>
          </w:tcPr>
          <w:p w:rsidR="00AA5776" w:rsidRPr="00041150" w:rsidRDefault="00AA5776" w:rsidP="00AA5776">
            <w:r w:rsidRPr="00041150">
              <w:t xml:space="preserve">Christie Rego-Konzik – </w:t>
            </w:r>
            <w:r w:rsidR="000C3165" w:rsidRPr="00D90CFC">
              <w:t>A</w:t>
            </w:r>
            <w:r w:rsidR="000C3165">
              <w:t>nti-Bullying Specialist</w:t>
            </w:r>
          </w:p>
        </w:tc>
        <w:tc>
          <w:tcPr>
            <w:tcW w:w="1710" w:type="dxa"/>
            <w:vAlign w:val="center"/>
          </w:tcPr>
          <w:p w:rsidR="00AA5776" w:rsidRPr="00041150" w:rsidRDefault="00AA5776" w:rsidP="000C3165">
            <w:pPr>
              <w:jc w:val="center"/>
            </w:pPr>
            <w:r w:rsidRPr="00041150">
              <w:t>2 hour Administrative Detention</w:t>
            </w:r>
          </w:p>
        </w:tc>
        <w:tc>
          <w:tcPr>
            <w:tcW w:w="1170" w:type="dxa"/>
            <w:vAlign w:val="center"/>
          </w:tcPr>
          <w:p w:rsidR="00AA5776" w:rsidRPr="00041150" w:rsidRDefault="000C3165" w:rsidP="000C3165">
            <w:pPr>
              <w:jc w:val="center"/>
            </w:pPr>
            <w:r>
              <w:t>NA</w:t>
            </w:r>
          </w:p>
        </w:tc>
      </w:tr>
    </w:tbl>
    <w:p w:rsidR="00AA5776" w:rsidRDefault="00AA5776" w:rsidP="00AA5776">
      <w:pPr>
        <w:pStyle w:val="ListParagraph"/>
        <w:tabs>
          <w:tab w:val="left" w:pos="720"/>
        </w:tabs>
        <w:rPr>
          <w:rFonts w:ascii="Times New Roman" w:hAnsi="Times New Roman"/>
        </w:rPr>
      </w:pPr>
    </w:p>
    <w:p w:rsidR="00991216" w:rsidRPr="00AA5776" w:rsidRDefault="00991216" w:rsidP="00AA5776">
      <w:pPr>
        <w:pStyle w:val="ListParagraph"/>
        <w:numPr>
          <w:ilvl w:val="0"/>
          <w:numId w:val="15"/>
        </w:numPr>
        <w:tabs>
          <w:tab w:val="left" w:pos="720"/>
        </w:tabs>
        <w:ind w:left="720"/>
        <w:rPr>
          <w:rFonts w:ascii="Times New Roman" w:hAnsi="Times New Roman"/>
        </w:rPr>
      </w:pPr>
      <w:r w:rsidRPr="00AA5776">
        <w:rPr>
          <w:rFonts w:ascii="Times New Roman" w:hAnsi="Times New Roman"/>
        </w:rPr>
        <w:t xml:space="preserve">Recommend that the Board of Education confirm the decision of the Interim Superintendent </w:t>
      </w:r>
    </w:p>
    <w:p w:rsidR="00991216" w:rsidRPr="00AA766D" w:rsidRDefault="00991216" w:rsidP="00714ECF">
      <w:pPr>
        <w:pStyle w:val="ListParagraph"/>
        <w:tabs>
          <w:tab w:val="left" w:pos="720"/>
        </w:tabs>
        <w:ind w:right="-270"/>
        <w:rPr>
          <w:rFonts w:ascii="Times New Roman" w:hAnsi="Times New Roman"/>
        </w:rPr>
      </w:pPr>
      <w:r w:rsidRPr="00AA766D">
        <w:rPr>
          <w:rFonts w:ascii="Times New Roman" w:hAnsi="Times New Roman"/>
        </w:rPr>
        <w:t>of Schools for the following cases of Harassment, Intimidation and Bullying (HIB) at Paulsboro Junior High School</w:t>
      </w:r>
      <w:r w:rsidR="00714ECF">
        <w:rPr>
          <w:rFonts w:ascii="Times New Roman" w:hAnsi="Times New Roman"/>
        </w:rPr>
        <w:t xml:space="preserve">, Loudenslager </w:t>
      </w:r>
      <w:r w:rsidR="008D228F">
        <w:rPr>
          <w:rFonts w:ascii="Times New Roman" w:hAnsi="Times New Roman"/>
        </w:rPr>
        <w:t xml:space="preserve">Elementary </w:t>
      </w:r>
      <w:r w:rsidR="00714ECF">
        <w:rPr>
          <w:rFonts w:ascii="Times New Roman" w:hAnsi="Times New Roman"/>
        </w:rPr>
        <w:t>School</w:t>
      </w:r>
      <w:r w:rsidRPr="00AA766D">
        <w:rPr>
          <w:rFonts w:ascii="Times New Roman" w:hAnsi="Times New Roman"/>
        </w:rPr>
        <w:t xml:space="preserve"> and Billingsport Early Childhood Center.</w:t>
      </w:r>
      <w:r w:rsidRPr="00AA766D">
        <w:rPr>
          <w:rFonts w:ascii="Times New Roman" w:hAnsi="Times New Roman"/>
        </w:rPr>
        <w:tab/>
      </w:r>
    </w:p>
    <w:p w:rsidR="00991216" w:rsidRPr="00AA766D" w:rsidRDefault="00991216" w:rsidP="00991216">
      <w:pPr>
        <w:tabs>
          <w:tab w:val="left" w:pos="720"/>
        </w:tabs>
      </w:pPr>
    </w:p>
    <w:tbl>
      <w:tblPr>
        <w:tblStyle w:val="TableGrid"/>
        <w:tblW w:w="10710" w:type="dxa"/>
        <w:tblInd w:w="-635" w:type="dxa"/>
        <w:tblLayout w:type="fixed"/>
        <w:tblLook w:val="04A0" w:firstRow="1" w:lastRow="0" w:firstColumn="1" w:lastColumn="0" w:noHBand="0" w:noVBand="1"/>
      </w:tblPr>
      <w:tblGrid>
        <w:gridCol w:w="1620"/>
        <w:gridCol w:w="1170"/>
        <w:gridCol w:w="1350"/>
        <w:gridCol w:w="1620"/>
        <w:gridCol w:w="1620"/>
        <w:gridCol w:w="1620"/>
        <w:gridCol w:w="1710"/>
      </w:tblGrid>
      <w:tr w:rsidR="00745F80" w:rsidRPr="002944A6" w:rsidTr="000C3165">
        <w:tc>
          <w:tcPr>
            <w:tcW w:w="1620" w:type="dxa"/>
            <w:vAlign w:val="center"/>
          </w:tcPr>
          <w:p w:rsidR="00AA5776" w:rsidRPr="00C10A25" w:rsidRDefault="000C3165" w:rsidP="000C3165">
            <w:pPr>
              <w:jc w:val="center"/>
              <w:rPr>
                <w:b/>
              </w:rPr>
            </w:pPr>
            <w:r>
              <w:rPr>
                <w:b/>
              </w:rPr>
              <w:t>Case Number</w:t>
            </w:r>
          </w:p>
        </w:tc>
        <w:tc>
          <w:tcPr>
            <w:tcW w:w="1170" w:type="dxa"/>
            <w:vAlign w:val="center"/>
          </w:tcPr>
          <w:p w:rsidR="00AA5776" w:rsidRPr="00C10A25" w:rsidRDefault="000C3165" w:rsidP="000C3165">
            <w:pPr>
              <w:jc w:val="center"/>
              <w:rPr>
                <w:b/>
              </w:rPr>
            </w:pPr>
            <w:r>
              <w:rPr>
                <w:b/>
              </w:rPr>
              <w:t>Date of Incident</w:t>
            </w:r>
          </w:p>
        </w:tc>
        <w:tc>
          <w:tcPr>
            <w:tcW w:w="1350" w:type="dxa"/>
            <w:vAlign w:val="center"/>
          </w:tcPr>
          <w:p w:rsidR="00AA5776" w:rsidRPr="00C10A25" w:rsidRDefault="000C3165" w:rsidP="000C3165">
            <w:pPr>
              <w:jc w:val="center"/>
              <w:rPr>
                <w:b/>
              </w:rPr>
            </w:pPr>
            <w:r>
              <w:rPr>
                <w:b/>
              </w:rPr>
              <w:t>Status of Investigation</w:t>
            </w:r>
          </w:p>
        </w:tc>
        <w:tc>
          <w:tcPr>
            <w:tcW w:w="1620" w:type="dxa"/>
            <w:vAlign w:val="center"/>
          </w:tcPr>
          <w:p w:rsidR="00AA5776" w:rsidRPr="00C10A25" w:rsidRDefault="00AA5776" w:rsidP="000C3165">
            <w:pPr>
              <w:jc w:val="center"/>
              <w:rPr>
                <w:b/>
              </w:rPr>
            </w:pPr>
            <w:r w:rsidRPr="00C10A25">
              <w:rPr>
                <w:b/>
              </w:rPr>
              <w:t>Nature of Case</w:t>
            </w:r>
            <w:r w:rsidR="000C3165">
              <w:rPr>
                <w:b/>
              </w:rPr>
              <w:t xml:space="preserve"> Based on Protection Categories</w:t>
            </w:r>
          </w:p>
        </w:tc>
        <w:tc>
          <w:tcPr>
            <w:tcW w:w="1620" w:type="dxa"/>
            <w:vAlign w:val="center"/>
          </w:tcPr>
          <w:p w:rsidR="00AA5776" w:rsidRPr="00C10A25" w:rsidRDefault="000C3165" w:rsidP="000C3165">
            <w:pPr>
              <w:jc w:val="center"/>
              <w:rPr>
                <w:b/>
              </w:rPr>
            </w:pPr>
            <w:r>
              <w:rPr>
                <w:b/>
              </w:rPr>
              <w:t>Names of Investigators</w:t>
            </w:r>
          </w:p>
        </w:tc>
        <w:tc>
          <w:tcPr>
            <w:tcW w:w="1620" w:type="dxa"/>
            <w:vAlign w:val="center"/>
          </w:tcPr>
          <w:p w:rsidR="00AA5776" w:rsidRPr="00C10A25" w:rsidRDefault="00AA5776" w:rsidP="000C3165">
            <w:pPr>
              <w:jc w:val="center"/>
              <w:rPr>
                <w:b/>
              </w:rPr>
            </w:pPr>
            <w:r w:rsidRPr="00C10A25">
              <w:rPr>
                <w:b/>
              </w:rPr>
              <w:t>Type a</w:t>
            </w:r>
            <w:r w:rsidR="000C3165">
              <w:rPr>
                <w:b/>
              </w:rPr>
              <w:t>nd Nature of Discipline Imposed</w:t>
            </w:r>
          </w:p>
        </w:tc>
        <w:tc>
          <w:tcPr>
            <w:tcW w:w="1710" w:type="dxa"/>
            <w:vAlign w:val="center"/>
          </w:tcPr>
          <w:p w:rsidR="00AA5776" w:rsidRPr="00C10A25" w:rsidRDefault="000C3165" w:rsidP="000C3165">
            <w:pPr>
              <w:jc w:val="center"/>
              <w:rPr>
                <w:b/>
              </w:rPr>
            </w:pPr>
            <w:r>
              <w:rPr>
                <w:b/>
              </w:rPr>
              <w:t>Other Measures</w:t>
            </w:r>
          </w:p>
        </w:tc>
      </w:tr>
      <w:tr w:rsidR="00745F80" w:rsidRPr="002944A6" w:rsidTr="000C3165">
        <w:tc>
          <w:tcPr>
            <w:tcW w:w="1620" w:type="dxa"/>
            <w:vAlign w:val="center"/>
          </w:tcPr>
          <w:p w:rsidR="00AA5776" w:rsidRPr="00D067F8" w:rsidRDefault="00AA5776" w:rsidP="000C3165">
            <w:pPr>
              <w:ind w:right="-108"/>
              <w:jc w:val="center"/>
            </w:pPr>
            <w:r w:rsidRPr="00D067F8">
              <w:t>BECC120414001</w:t>
            </w:r>
          </w:p>
        </w:tc>
        <w:tc>
          <w:tcPr>
            <w:tcW w:w="1170" w:type="dxa"/>
            <w:vAlign w:val="center"/>
          </w:tcPr>
          <w:p w:rsidR="00AA5776" w:rsidRPr="00D067F8" w:rsidRDefault="00AA5776" w:rsidP="000C3165">
            <w:pPr>
              <w:ind w:right="-108"/>
              <w:jc w:val="center"/>
            </w:pPr>
            <w:r w:rsidRPr="00D067F8">
              <w:t>12/4/2014</w:t>
            </w:r>
          </w:p>
        </w:tc>
        <w:tc>
          <w:tcPr>
            <w:tcW w:w="1350" w:type="dxa"/>
            <w:vAlign w:val="center"/>
          </w:tcPr>
          <w:p w:rsidR="00AA5776" w:rsidRPr="00D067F8" w:rsidRDefault="00AA5776" w:rsidP="000C3165">
            <w:pPr>
              <w:ind w:right="-108"/>
              <w:jc w:val="center"/>
            </w:pPr>
            <w:r w:rsidRPr="00D067F8">
              <w:t>Complete</w:t>
            </w:r>
          </w:p>
        </w:tc>
        <w:tc>
          <w:tcPr>
            <w:tcW w:w="1620" w:type="dxa"/>
            <w:vAlign w:val="center"/>
          </w:tcPr>
          <w:p w:rsidR="00AA5776" w:rsidRPr="00D067F8" w:rsidRDefault="00AA5776" w:rsidP="000C3165">
            <w:pPr>
              <w:ind w:right="-108"/>
            </w:pPr>
            <w:r w:rsidRPr="00D067F8">
              <w:t>Non-Actionable HIB</w:t>
            </w:r>
          </w:p>
        </w:tc>
        <w:tc>
          <w:tcPr>
            <w:tcW w:w="1620" w:type="dxa"/>
            <w:vAlign w:val="center"/>
          </w:tcPr>
          <w:p w:rsidR="00AA5776" w:rsidRPr="00D067F8" w:rsidRDefault="00AA5776" w:rsidP="000C3165">
            <w:proofErr w:type="spellStart"/>
            <w:r w:rsidRPr="00D067F8">
              <w:t>Charisse</w:t>
            </w:r>
            <w:proofErr w:type="spellEnd"/>
            <w:r w:rsidRPr="00D067F8">
              <w:t xml:space="preserve"> </w:t>
            </w:r>
            <w:proofErr w:type="spellStart"/>
            <w:r w:rsidRPr="00D067F8">
              <w:t>Generette</w:t>
            </w:r>
            <w:proofErr w:type="spellEnd"/>
            <w:r w:rsidRPr="00D067F8">
              <w:t xml:space="preserve">, </w:t>
            </w:r>
            <w:r w:rsidR="000C3165">
              <w:t>Anti-Bullying Specialist</w:t>
            </w:r>
          </w:p>
        </w:tc>
        <w:tc>
          <w:tcPr>
            <w:tcW w:w="1620" w:type="dxa"/>
            <w:vAlign w:val="center"/>
          </w:tcPr>
          <w:p w:rsidR="00AA5776" w:rsidRPr="00D067F8" w:rsidRDefault="00AA5776" w:rsidP="000C3165">
            <w:pPr>
              <w:ind w:right="-108"/>
            </w:pPr>
            <w:r w:rsidRPr="00D067F8">
              <w:t>Admonishment</w:t>
            </w:r>
          </w:p>
        </w:tc>
        <w:tc>
          <w:tcPr>
            <w:tcW w:w="1710" w:type="dxa"/>
            <w:vAlign w:val="center"/>
          </w:tcPr>
          <w:p w:rsidR="00AA5776" w:rsidRPr="00D067F8" w:rsidRDefault="000C3165" w:rsidP="000C3165">
            <w:pPr>
              <w:jc w:val="center"/>
            </w:pPr>
            <w:r>
              <w:t>NA</w:t>
            </w:r>
          </w:p>
        </w:tc>
      </w:tr>
      <w:tr w:rsidR="00745F80" w:rsidRPr="002944A6" w:rsidTr="000C3165">
        <w:tc>
          <w:tcPr>
            <w:tcW w:w="1620" w:type="dxa"/>
            <w:vAlign w:val="center"/>
          </w:tcPr>
          <w:p w:rsidR="00AA5776" w:rsidRPr="00C10A25" w:rsidRDefault="00AA5776" w:rsidP="000C3165">
            <w:pPr>
              <w:ind w:right="-108"/>
              <w:jc w:val="center"/>
            </w:pPr>
            <w:r w:rsidRPr="00C10A25">
              <w:t>BECC</w:t>
            </w:r>
            <w:r>
              <w:t>121114001</w:t>
            </w:r>
          </w:p>
        </w:tc>
        <w:tc>
          <w:tcPr>
            <w:tcW w:w="1170" w:type="dxa"/>
            <w:vAlign w:val="center"/>
          </w:tcPr>
          <w:p w:rsidR="00AA5776" w:rsidRPr="00C10A25" w:rsidRDefault="00AA5776" w:rsidP="000C3165">
            <w:pPr>
              <w:jc w:val="center"/>
            </w:pPr>
            <w:r>
              <w:t>12/11/2014</w:t>
            </w:r>
          </w:p>
        </w:tc>
        <w:tc>
          <w:tcPr>
            <w:tcW w:w="1350" w:type="dxa"/>
            <w:vAlign w:val="center"/>
          </w:tcPr>
          <w:p w:rsidR="00AA5776" w:rsidRPr="00C10A25" w:rsidRDefault="00AA5776" w:rsidP="000C3165">
            <w:pPr>
              <w:jc w:val="center"/>
            </w:pPr>
            <w:r w:rsidRPr="00C10A25">
              <w:t>Complete</w:t>
            </w:r>
          </w:p>
        </w:tc>
        <w:tc>
          <w:tcPr>
            <w:tcW w:w="1620" w:type="dxa"/>
            <w:vAlign w:val="center"/>
          </w:tcPr>
          <w:p w:rsidR="00AA5776" w:rsidRPr="00C10A25" w:rsidRDefault="000C3165" w:rsidP="000C3165">
            <w:r>
              <w:t xml:space="preserve">Intentional (with </w:t>
            </w:r>
            <w:r w:rsidR="00AA5776" w:rsidRPr="00C10A25">
              <w:t>hate speech</w:t>
            </w:r>
            <w:r w:rsidR="00AA5776">
              <w:t>) and designed to harass, intimidate, or bully</w:t>
            </w:r>
          </w:p>
        </w:tc>
        <w:tc>
          <w:tcPr>
            <w:tcW w:w="1620" w:type="dxa"/>
            <w:vAlign w:val="center"/>
          </w:tcPr>
          <w:p w:rsidR="00AA5776" w:rsidRPr="00C10A25" w:rsidRDefault="00AA5776" w:rsidP="000C3165">
            <w:proofErr w:type="spellStart"/>
            <w:r>
              <w:t>Charisse</w:t>
            </w:r>
            <w:proofErr w:type="spellEnd"/>
            <w:r>
              <w:t xml:space="preserve"> </w:t>
            </w:r>
            <w:proofErr w:type="spellStart"/>
            <w:r>
              <w:t>Generette</w:t>
            </w:r>
            <w:proofErr w:type="spellEnd"/>
            <w:r>
              <w:t>, Anti-Bullying Specialist</w:t>
            </w:r>
          </w:p>
        </w:tc>
        <w:tc>
          <w:tcPr>
            <w:tcW w:w="1620" w:type="dxa"/>
            <w:vAlign w:val="center"/>
          </w:tcPr>
          <w:p w:rsidR="00AA5776" w:rsidRPr="00C10A25" w:rsidRDefault="00AA5776" w:rsidP="000C3165">
            <w:r>
              <w:t>Lunch Detention 3 days</w:t>
            </w:r>
          </w:p>
        </w:tc>
        <w:tc>
          <w:tcPr>
            <w:tcW w:w="1710" w:type="dxa"/>
            <w:vAlign w:val="center"/>
          </w:tcPr>
          <w:p w:rsidR="00AA5776" w:rsidRPr="000C3165" w:rsidRDefault="00AA5776" w:rsidP="000C3165">
            <w:pPr>
              <w:rPr>
                <w:sz w:val="18"/>
                <w:szCs w:val="18"/>
              </w:rPr>
            </w:pPr>
            <w:r w:rsidRPr="000C3165">
              <w:rPr>
                <w:sz w:val="18"/>
                <w:szCs w:val="18"/>
              </w:rPr>
              <w:t>Parent</w:t>
            </w:r>
            <w:r w:rsidR="00745F80" w:rsidRPr="000C3165">
              <w:rPr>
                <w:sz w:val="18"/>
                <w:szCs w:val="18"/>
              </w:rPr>
              <w:t>/</w:t>
            </w:r>
            <w:r w:rsidRPr="000C3165">
              <w:rPr>
                <w:sz w:val="18"/>
                <w:szCs w:val="18"/>
              </w:rPr>
              <w:t xml:space="preserve">teacher conference by phone. Discussed possible enrollment in </w:t>
            </w:r>
            <w:r w:rsidR="000C3165" w:rsidRPr="000C3165">
              <w:rPr>
                <w:sz w:val="18"/>
                <w:szCs w:val="18"/>
              </w:rPr>
              <w:t xml:space="preserve">the </w:t>
            </w:r>
            <w:proofErr w:type="spellStart"/>
            <w:r w:rsidR="000C3165" w:rsidRPr="000C3165">
              <w:rPr>
                <w:sz w:val="18"/>
                <w:szCs w:val="18"/>
              </w:rPr>
              <w:t>Inspira</w:t>
            </w:r>
            <w:proofErr w:type="spellEnd"/>
            <w:r w:rsidR="000C3165" w:rsidRPr="000C3165">
              <w:rPr>
                <w:sz w:val="18"/>
                <w:szCs w:val="18"/>
              </w:rPr>
              <w:t xml:space="preserve"> Health Network Behavioral P</w:t>
            </w:r>
            <w:r w:rsidRPr="000C3165">
              <w:rPr>
                <w:sz w:val="18"/>
                <w:szCs w:val="18"/>
              </w:rPr>
              <w:t>rogram</w:t>
            </w:r>
          </w:p>
        </w:tc>
      </w:tr>
      <w:tr w:rsidR="00745F80" w:rsidRPr="00C530D7" w:rsidTr="000C3165">
        <w:tc>
          <w:tcPr>
            <w:tcW w:w="1620" w:type="dxa"/>
            <w:vAlign w:val="center"/>
          </w:tcPr>
          <w:p w:rsidR="00AA5776" w:rsidRPr="00517CBB" w:rsidRDefault="00AA5776" w:rsidP="000C3165">
            <w:pPr>
              <w:ind w:right="-108"/>
              <w:jc w:val="center"/>
            </w:pPr>
            <w:r>
              <w:t>BECC121714001</w:t>
            </w:r>
          </w:p>
        </w:tc>
        <w:tc>
          <w:tcPr>
            <w:tcW w:w="1170" w:type="dxa"/>
            <w:vAlign w:val="center"/>
          </w:tcPr>
          <w:p w:rsidR="00AA5776" w:rsidRPr="00517CBB" w:rsidRDefault="00AA5776" w:rsidP="000C3165">
            <w:pPr>
              <w:ind w:right="-108"/>
              <w:jc w:val="center"/>
            </w:pPr>
            <w:r>
              <w:t>12/17/2014</w:t>
            </w:r>
          </w:p>
        </w:tc>
        <w:tc>
          <w:tcPr>
            <w:tcW w:w="1350" w:type="dxa"/>
            <w:vAlign w:val="center"/>
          </w:tcPr>
          <w:p w:rsidR="00AA5776" w:rsidRPr="00517CBB" w:rsidRDefault="00AA5776" w:rsidP="000C3165">
            <w:pPr>
              <w:ind w:right="-108"/>
              <w:jc w:val="center"/>
            </w:pPr>
            <w:r>
              <w:t>Complete</w:t>
            </w:r>
          </w:p>
        </w:tc>
        <w:tc>
          <w:tcPr>
            <w:tcW w:w="1620" w:type="dxa"/>
            <w:vAlign w:val="center"/>
          </w:tcPr>
          <w:p w:rsidR="00AA5776" w:rsidRPr="00517CBB" w:rsidRDefault="00AA5776" w:rsidP="000C3165">
            <w:pPr>
              <w:ind w:right="-108"/>
            </w:pPr>
            <w:r>
              <w:t>Intentional but not designed to harass, intimidate, or bully</w:t>
            </w:r>
          </w:p>
        </w:tc>
        <w:tc>
          <w:tcPr>
            <w:tcW w:w="1620" w:type="dxa"/>
            <w:vAlign w:val="center"/>
          </w:tcPr>
          <w:p w:rsidR="00AA5776" w:rsidRPr="00517CBB" w:rsidRDefault="00AA5776" w:rsidP="000C3165">
            <w:proofErr w:type="spellStart"/>
            <w:r>
              <w:t>Charisse</w:t>
            </w:r>
            <w:proofErr w:type="spellEnd"/>
            <w:r>
              <w:t xml:space="preserve"> </w:t>
            </w:r>
            <w:proofErr w:type="spellStart"/>
            <w:r>
              <w:t>Generette</w:t>
            </w:r>
            <w:proofErr w:type="spellEnd"/>
            <w:r>
              <w:t>, Anti-Bullying Specialist</w:t>
            </w:r>
          </w:p>
        </w:tc>
        <w:tc>
          <w:tcPr>
            <w:tcW w:w="1620" w:type="dxa"/>
            <w:vAlign w:val="center"/>
          </w:tcPr>
          <w:p w:rsidR="00AA5776" w:rsidRPr="00517CBB" w:rsidRDefault="00AA5776" w:rsidP="000C3165">
            <w:pPr>
              <w:ind w:right="-108"/>
            </w:pPr>
            <w:r>
              <w:t>Admonishment, Out of School Suspension 2 days, and Counseling</w:t>
            </w:r>
          </w:p>
        </w:tc>
        <w:tc>
          <w:tcPr>
            <w:tcW w:w="1710" w:type="dxa"/>
            <w:vAlign w:val="center"/>
          </w:tcPr>
          <w:p w:rsidR="00AA5776" w:rsidRPr="00517CBB" w:rsidRDefault="000C3165" w:rsidP="000C3165">
            <w:pPr>
              <w:jc w:val="center"/>
            </w:pPr>
            <w:r>
              <w:t>NA</w:t>
            </w:r>
          </w:p>
        </w:tc>
      </w:tr>
      <w:tr w:rsidR="00745F80" w:rsidRPr="00C530D7" w:rsidTr="000C3165">
        <w:tc>
          <w:tcPr>
            <w:tcW w:w="1620" w:type="dxa"/>
            <w:vAlign w:val="center"/>
          </w:tcPr>
          <w:p w:rsidR="00AA5776" w:rsidRPr="00517CBB" w:rsidRDefault="00AA5776" w:rsidP="000C3165">
            <w:pPr>
              <w:ind w:right="-108"/>
              <w:jc w:val="center"/>
            </w:pPr>
            <w:r>
              <w:t>PHSJR121114001</w:t>
            </w:r>
          </w:p>
        </w:tc>
        <w:tc>
          <w:tcPr>
            <w:tcW w:w="1170" w:type="dxa"/>
            <w:vAlign w:val="center"/>
          </w:tcPr>
          <w:p w:rsidR="00AA5776" w:rsidRPr="00517CBB" w:rsidRDefault="00AA5776" w:rsidP="000C3165">
            <w:pPr>
              <w:ind w:right="-108"/>
              <w:jc w:val="center"/>
            </w:pPr>
            <w:r>
              <w:t>12/11/2014</w:t>
            </w:r>
          </w:p>
        </w:tc>
        <w:tc>
          <w:tcPr>
            <w:tcW w:w="1350" w:type="dxa"/>
            <w:vAlign w:val="center"/>
          </w:tcPr>
          <w:p w:rsidR="00AA5776" w:rsidRPr="00517CBB" w:rsidRDefault="00AA5776" w:rsidP="000C3165">
            <w:pPr>
              <w:ind w:right="-108"/>
              <w:jc w:val="center"/>
            </w:pPr>
            <w:r>
              <w:t>Complete</w:t>
            </w:r>
          </w:p>
        </w:tc>
        <w:tc>
          <w:tcPr>
            <w:tcW w:w="1620" w:type="dxa"/>
          </w:tcPr>
          <w:p w:rsidR="00AA5776" w:rsidRPr="00517CBB" w:rsidRDefault="00AA5776" w:rsidP="006F3A35">
            <w:pPr>
              <w:ind w:right="-108"/>
            </w:pPr>
            <w:r>
              <w:t>Non-HIB</w:t>
            </w:r>
          </w:p>
        </w:tc>
        <w:tc>
          <w:tcPr>
            <w:tcW w:w="1620" w:type="dxa"/>
            <w:vAlign w:val="center"/>
          </w:tcPr>
          <w:p w:rsidR="00AA5776" w:rsidRPr="00517CBB" w:rsidRDefault="00AA5776" w:rsidP="000C3165">
            <w:r>
              <w:t xml:space="preserve">Christie Rego-Konzik – </w:t>
            </w:r>
            <w:r w:rsidR="000C3165">
              <w:t>Anti-Bullying Specialist</w:t>
            </w:r>
          </w:p>
        </w:tc>
        <w:tc>
          <w:tcPr>
            <w:tcW w:w="1620" w:type="dxa"/>
            <w:vAlign w:val="center"/>
          </w:tcPr>
          <w:p w:rsidR="00AA5776" w:rsidRPr="00517CBB" w:rsidRDefault="000C3165" w:rsidP="000C3165">
            <w:pPr>
              <w:ind w:right="-108"/>
              <w:jc w:val="center"/>
            </w:pPr>
            <w:r>
              <w:t>NA</w:t>
            </w:r>
          </w:p>
        </w:tc>
        <w:tc>
          <w:tcPr>
            <w:tcW w:w="1710" w:type="dxa"/>
            <w:vAlign w:val="center"/>
          </w:tcPr>
          <w:p w:rsidR="00AA5776" w:rsidRPr="00517CBB" w:rsidRDefault="000C3165" w:rsidP="000C3165">
            <w:pPr>
              <w:jc w:val="center"/>
            </w:pPr>
            <w:r>
              <w:t>NA</w:t>
            </w:r>
          </w:p>
        </w:tc>
      </w:tr>
    </w:tbl>
    <w:p w:rsidR="00991216" w:rsidRPr="00AA766D" w:rsidRDefault="00991216" w:rsidP="00A854B1">
      <w:pPr>
        <w:pStyle w:val="ListParagraph"/>
        <w:tabs>
          <w:tab w:val="left" w:pos="720"/>
        </w:tabs>
        <w:ind w:left="360"/>
        <w:rPr>
          <w:rFonts w:ascii="Times New Roman" w:hAnsi="Times New Roman"/>
        </w:rPr>
      </w:pPr>
    </w:p>
    <w:p w:rsidR="00A13052" w:rsidRPr="00AA766D" w:rsidRDefault="0016122C" w:rsidP="00DB4321">
      <w:pPr>
        <w:tabs>
          <w:tab w:val="decimal" w:pos="360"/>
          <w:tab w:val="left" w:pos="720"/>
        </w:tabs>
        <w:ind w:left="720" w:hanging="1080"/>
      </w:pPr>
      <w:r w:rsidRPr="00AA766D">
        <w:tab/>
      </w:r>
      <w:r w:rsidRPr="00AA766D">
        <w:tab/>
      </w:r>
      <w:r w:rsidRPr="00AA766D">
        <w:rPr>
          <w:u w:val="single"/>
        </w:rPr>
        <w:t>Informational</w:t>
      </w:r>
      <w:r w:rsidRPr="00AA766D">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9E4FEF" w:rsidRDefault="009E4FEF" w:rsidP="009E4FEF"/>
    <w:p w:rsidR="00E62C39" w:rsidRDefault="00E62C39" w:rsidP="009E4FEF"/>
    <w:p w:rsidR="00FA7F58" w:rsidRDefault="00FA7F58">
      <w:pPr>
        <w:spacing w:after="200" w:line="276" w:lineRule="auto"/>
      </w:pPr>
      <w:r>
        <w:br w:type="page"/>
      </w:r>
    </w:p>
    <w:p w:rsidR="009E4FEF" w:rsidRPr="0005395D" w:rsidRDefault="009E4FEF" w:rsidP="009E4FEF">
      <w:r w:rsidRPr="0005395D">
        <w:t>ROLL CALL</w:t>
      </w:r>
    </w:p>
    <w:p w:rsidR="009E4FEF" w:rsidRPr="0005395D" w:rsidRDefault="009E4FEF" w:rsidP="009E4FEF"/>
    <w:p w:rsidR="009E4FEF" w:rsidRPr="0005395D" w:rsidRDefault="009E4FEF" w:rsidP="009E4FEF">
      <w:r w:rsidRPr="0005395D">
        <w:t xml:space="preserve">Roll Call Vote: Mr. Hamilton, Mr. Lisa, Mrs. </w:t>
      </w:r>
      <w:r>
        <w:t>Dunn</w:t>
      </w:r>
      <w:r w:rsidRPr="0005395D">
        <w:t xml:space="preserve">, Mr. Ridinger, Mrs. Stevenson, and Mr. Walter voting </w:t>
      </w:r>
      <w:r>
        <w:t>6</w:t>
      </w:r>
      <w:r w:rsidRPr="0005395D">
        <w:t xml:space="preserve"> YES; Mr. </w:t>
      </w:r>
      <w:r>
        <w:t>Hughes</w:t>
      </w:r>
      <w:r w:rsidRPr="0005395D">
        <w:t>, the Greenwich Township Representative</w:t>
      </w:r>
      <w:r>
        <w:t xml:space="preserve">, </w:t>
      </w:r>
      <w:r w:rsidRPr="0005395D">
        <w:t>Ms. Eastlack</w:t>
      </w:r>
      <w:r>
        <w:t>,</w:t>
      </w:r>
      <w:r w:rsidRPr="0005395D">
        <w:t xml:space="preserve"> Mrs. Lozada-Shaw</w:t>
      </w:r>
      <w:r>
        <w:t xml:space="preserve"> and</w:t>
      </w:r>
      <w:r w:rsidRPr="0005395D">
        <w:t xml:space="preserve"> Mrs. Giampola </w:t>
      </w:r>
      <w:r>
        <w:t>4</w:t>
      </w:r>
      <w:r w:rsidRPr="0005395D">
        <w:t xml:space="preserve"> ABSENT</w:t>
      </w:r>
    </w:p>
    <w:p w:rsidR="009E4FEF" w:rsidRPr="0005395D" w:rsidRDefault="009E4FEF" w:rsidP="009E4FEF"/>
    <w:p w:rsidR="009E4FEF" w:rsidRDefault="009E4FEF" w:rsidP="009E4FEF">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9E4FEF" w:rsidRDefault="009E4FEF" w:rsidP="009E4FEF">
      <w:pPr>
        <w:tabs>
          <w:tab w:val="decimal" w:pos="360"/>
          <w:tab w:val="left" w:pos="720"/>
          <w:tab w:val="left" w:pos="1080"/>
          <w:tab w:val="left" w:pos="1440"/>
          <w:tab w:val="left" w:pos="1800"/>
          <w:tab w:val="left" w:pos="2160"/>
          <w:tab w:val="left" w:pos="2520"/>
        </w:tabs>
        <w:jc w:val="right"/>
      </w:pPr>
    </w:p>
    <w:p w:rsidR="002F7508" w:rsidRPr="00AA766D" w:rsidRDefault="002F7508" w:rsidP="00C23AAD">
      <w:pPr>
        <w:pStyle w:val="ListParagraph"/>
        <w:tabs>
          <w:tab w:val="left" w:pos="720"/>
        </w:tabs>
        <w:ind w:left="360"/>
        <w:rPr>
          <w:rFonts w:ascii="Times New Roman" w:hAnsi="Times New Roman"/>
        </w:rPr>
      </w:pPr>
    </w:p>
    <w:p w:rsidR="00A13052" w:rsidRPr="00AA766D" w:rsidRDefault="003A15B8" w:rsidP="007A7628">
      <w:pPr>
        <w:pStyle w:val="ListParagraph"/>
        <w:numPr>
          <w:ilvl w:val="0"/>
          <w:numId w:val="15"/>
        </w:numPr>
        <w:tabs>
          <w:tab w:val="left" w:pos="720"/>
        </w:tabs>
        <w:ind w:firstLine="0"/>
        <w:rPr>
          <w:rFonts w:ascii="Times New Roman" w:hAnsi="Times New Roman"/>
        </w:rPr>
      </w:pPr>
      <w:r w:rsidRPr="00AA766D">
        <w:rPr>
          <w:rFonts w:ascii="Times New Roman" w:hAnsi="Times New Roman"/>
          <w:u w:val="single"/>
        </w:rPr>
        <w:t>Informational</w:t>
      </w:r>
    </w:p>
    <w:p w:rsidR="00A13052" w:rsidRPr="00AA766D" w:rsidRDefault="00836BBA" w:rsidP="00106439">
      <w:pPr>
        <w:pStyle w:val="Footer"/>
        <w:numPr>
          <w:ilvl w:val="0"/>
          <w:numId w:val="35"/>
        </w:numPr>
        <w:tabs>
          <w:tab w:val="clear" w:pos="4320"/>
          <w:tab w:val="clear" w:pos="8640"/>
          <w:tab w:val="left" w:pos="1080"/>
        </w:tabs>
        <w:ind w:left="1080"/>
        <w:rPr>
          <w:sz w:val="22"/>
          <w:szCs w:val="22"/>
        </w:rPr>
      </w:pPr>
      <w:r w:rsidRPr="00AA766D">
        <w:rPr>
          <w:sz w:val="22"/>
          <w:szCs w:val="22"/>
        </w:rPr>
        <w:t>Janet’s Law – Automatic Electronic D</w:t>
      </w:r>
      <w:r w:rsidR="00184EFB">
        <w:rPr>
          <w:sz w:val="22"/>
          <w:szCs w:val="22"/>
        </w:rPr>
        <w:t>ef</w:t>
      </w:r>
      <w:r w:rsidRPr="00AA766D">
        <w:rPr>
          <w:sz w:val="22"/>
          <w:szCs w:val="22"/>
        </w:rPr>
        <w:t>ib</w:t>
      </w:r>
      <w:r w:rsidR="00184EFB">
        <w:rPr>
          <w:sz w:val="22"/>
          <w:szCs w:val="22"/>
        </w:rPr>
        <w:t>rill</w:t>
      </w:r>
      <w:r w:rsidRPr="00AA766D">
        <w:rPr>
          <w:sz w:val="22"/>
          <w:szCs w:val="22"/>
        </w:rPr>
        <w:t>ators (AED)</w:t>
      </w:r>
    </w:p>
    <w:p w:rsidR="00836BBA" w:rsidRPr="00AA766D" w:rsidRDefault="00836BBA" w:rsidP="00A13052">
      <w:pPr>
        <w:pStyle w:val="Footer"/>
        <w:tabs>
          <w:tab w:val="clear" w:pos="4320"/>
          <w:tab w:val="clear" w:pos="8640"/>
        </w:tabs>
        <w:ind w:left="720"/>
        <w:rPr>
          <w:sz w:val="22"/>
          <w:szCs w:val="22"/>
        </w:rPr>
      </w:pPr>
    </w:p>
    <w:p w:rsidR="00923367" w:rsidRPr="00AA766D" w:rsidRDefault="00A125EF" w:rsidP="00A125EF">
      <w:pPr>
        <w:pStyle w:val="Footer"/>
        <w:tabs>
          <w:tab w:val="clear" w:pos="4320"/>
          <w:tab w:val="clear" w:pos="8640"/>
          <w:tab w:val="left" w:pos="1080"/>
        </w:tabs>
        <w:ind w:left="1080"/>
        <w:rPr>
          <w:sz w:val="22"/>
          <w:szCs w:val="22"/>
        </w:rPr>
      </w:pPr>
      <w:r>
        <w:rPr>
          <w:sz w:val="22"/>
          <w:szCs w:val="22"/>
        </w:rPr>
        <w:t xml:space="preserve">Two additional AEDs have been ordered to replace older units located near the Nurses’ </w:t>
      </w:r>
      <w:r w:rsidR="001556DA">
        <w:rPr>
          <w:sz w:val="22"/>
          <w:szCs w:val="22"/>
        </w:rPr>
        <w:t>o</w:t>
      </w:r>
      <w:r>
        <w:rPr>
          <w:sz w:val="22"/>
          <w:szCs w:val="22"/>
        </w:rPr>
        <w:t xml:space="preserve">ffices at the elementary schools.  </w:t>
      </w:r>
      <w:r w:rsidR="008C0363">
        <w:rPr>
          <w:sz w:val="22"/>
          <w:szCs w:val="22"/>
        </w:rPr>
        <w:t xml:space="preserve">One additional person needs to be trained at Loudenslager Elementary </w:t>
      </w:r>
      <w:r w:rsidR="00E57E48">
        <w:rPr>
          <w:sz w:val="22"/>
          <w:szCs w:val="22"/>
        </w:rPr>
        <w:t xml:space="preserve">School </w:t>
      </w:r>
      <w:r w:rsidR="008C0363">
        <w:rPr>
          <w:sz w:val="22"/>
          <w:szCs w:val="22"/>
        </w:rPr>
        <w:t>as well as several coaches</w:t>
      </w:r>
      <w:r w:rsidR="00E57E48">
        <w:rPr>
          <w:sz w:val="22"/>
          <w:szCs w:val="22"/>
        </w:rPr>
        <w:t xml:space="preserve"> for sports teams</w:t>
      </w:r>
      <w:r w:rsidR="008C0363">
        <w:rPr>
          <w:sz w:val="22"/>
          <w:szCs w:val="22"/>
        </w:rPr>
        <w:t xml:space="preserve">.  </w:t>
      </w:r>
      <w:r>
        <w:rPr>
          <w:sz w:val="22"/>
          <w:szCs w:val="22"/>
        </w:rPr>
        <w:t xml:space="preserve">Another workshop will be held during </w:t>
      </w:r>
      <w:r w:rsidR="008C0363">
        <w:rPr>
          <w:sz w:val="22"/>
          <w:szCs w:val="22"/>
        </w:rPr>
        <w:t>January and/or February</w:t>
      </w:r>
      <w:r>
        <w:rPr>
          <w:sz w:val="22"/>
          <w:szCs w:val="22"/>
        </w:rPr>
        <w:t xml:space="preserve"> </w:t>
      </w:r>
      <w:r w:rsidR="00E57E48">
        <w:rPr>
          <w:sz w:val="22"/>
          <w:szCs w:val="22"/>
        </w:rPr>
        <w:t xml:space="preserve">2015 </w:t>
      </w:r>
      <w:r>
        <w:rPr>
          <w:sz w:val="22"/>
          <w:szCs w:val="22"/>
        </w:rPr>
        <w:t xml:space="preserve">in order to </w:t>
      </w:r>
      <w:r w:rsidR="008C0363">
        <w:rPr>
          <w:sz w:val="22"/>
          <w:szCs w:val="22"/>
        </w:rPr>
        <w:t xml:space="preserve">complete the certification </w:t>
      </w:r>
      <w:r w:rsidR="00E57E48">
        <w:rPr>
          <w:sz w:val="22"/>
          <w:szCs w:val="22"/>
        </w:rPr>
        <w:t>requirement</w:t>
      </w:r>
      <w:r w:rsidR="00923367" w:rsidRPr="00AA766D">
        <w:rPr>
          <w:sz w:val="22"/>
          <w:szCs w:val="22"/>
        </w:rPr>
        <w:t>.</w:t>
      </w:r>
      <w:r>
        <w:rPr>
          <w:sz w:val="22"/>
          <w:szCs w:val="22"/>
        </w:rPr>
        <w:t xml:space="preserve">  When these two tasks are complete, the district will have fully implemented Janet’s Law. </w:t>
      </w:r>
    </w:p>
    <w:p w:rsidR="0066751C" w:rsidRPr="00AA766D" w:rsidRDefault="0066751C" w:rsidP="00A13052">
      <w:pPr>
        <w:pStyle w:val="Footer"/>
        <w:tabs>
          <w:tab w:val="clear" w:pos="4320"/>
          <w:tab w:val="clear" w:pos="8640"/>
        </w:tabs>
        <w:ind w:left="720"/>
        <w:rPr>
          <w:sz w:val="22"/>
          <w:szCs w:val="22"/>
        </w:rPr>
      </w:pPr>
    </w:p>
    <w:p w:rsidR="00A13052" w:rsidRPr="00106439" w:rsidRDefault="00A13052" w:rsidP="00106439">
      <w:pPr>
        <w:pStyle w:val="ListParagraph"/>
        <w:numPr>
          <w:ilvl w:val="0"/>
          <w:numId w:val="35"/>
        </w:numPr>
        <w:ind w:left="1080"/>
        <w:rPr>
          <w:rFonts w:ascii="Times New Roman" w:hAnsi="Times New Roman"/>
        </w:rPr>
      </w:pPr>
      <w:r w:rsidRPr="00106439">
        <w:rPr>
          <w:rFonts w:ascii="Times New Roman" w:hAnsi="Times New Roman"/>
        </w:rPr>
        <w:t>Violence, Vandalism and Substance Abuse</w:t>
      </w:r>
    </w:p>
    <w:p w:rsidR="003A15B8" w:rsidRPr="00AA766D" w:rsidRDefault="003A15B8" w:rsidP="00A13052">
      <w:pPr>
        <w:ind w:left="1080"/>
      </w:pPr>
      <w:r w:rsidRPr="00AA766D">
        <w:t>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w:t>
      </w:r>
      <w:r w:rsidR="00C23AAD" w:rsidRPr="00AA766D">
        <w:t>.</w:t>
      </w:r>
      <w:r w:rsidRPr="00AA766D">
        <w:t xml:space="preserve"> </w:t>
      </w:r>
    </w:p>
    <w:p w:rsidR="000E4D11" w:rsidRDefault="000E4D11" w:rsidP="000E4D11">
      <w:pPr>
        <w:pStyle w:val="Footer"/>
        <w:tabs>
          <w:tab w:val="clear" w:pos="4320"/>
          <w:tab w:val="clear" w:pos="8640"/>
        </w:tabs>
        <w:rPr>
          <w:sz w:val="22"/>
          <w:szCs w:val="22"/>
        </w:rPr>
      </w:pPr>
    </w:p>
    <w:tbl>
      <w:tblPr>
        <w:tblStyle w:val="TableGrid"/>
        <w:tblW w:w="10706" w:type="dxa"/>
        <w:tblInd w:w="-811" w:type="dxa"/>
        <w:tblLayout w:type="fixed"/>
        <w:tblLook w:val="04A0" w:firstRow="1" w:lastRow="0" w:firstColumn="1" w:lastColumn="0" w:noHBand="0" w:noVBand="1"/>
      </w:tblPr>
      <w:tblGrid>
        <w:gridCol w:w="1076"/>
        <w:gridCol w:w="1080"/>
        <w:gridCol w:w="1350"/>
        <w:gridCol w:w="1800"/>
        <w:gridCol w:w="1980"/>
        <w:gridCol w:w="1980"/>
        <w:gridCol w:w="1440"/>
      </w:tblGrid>
      <w:tr w:rsidR="00745F80" w:rsidRPr="003812EA" w:rsidTr="00873FC5">
        <w:trPr>
          <w:trHeight w:val="431"/>
        </w:trPr>
        <w:tc>
          <w:tcPr>
            <w:tcW w:w="1076" w:type="dxa"/>
            <w:vAlign w:val="center"/>
          </w:tcPr>
          <w:p w:rsidR="00745F80" w:rsidRPr="003812EA" w:rsidRDefault="00873FC5" w:rsidP="00873FC5">
            <w:pPr>
              <w:jc w:val="center"/>
              <w:rPr>
                <w:b/>
                <w:sz w:val="18"/>
                <w:szCs w:val="18"/>
              </w:rPr>
            </w:pPr>
            <w:r>
              <w:rPr>
                <w:b/>
                <w:sz w:val="18"/>
                <w:szCs w:val="18"/>
              </w:rPr>
              <w:t>Case Number</w:t>
            </w:r>
          </w:p>
        </w:tc>
        <w:tc>
          <w:tcPr>
            <w:tcW w:w="1080" w:type="dxa"/>
            <w:vAlign w:val="center"/>
          </w:tcPr>
          <w:p w:rsidR="00745F80" w:rsidRPr="003812EA" w:rsidRDefault="00873FC5" w:rsidP="00873FC5">
            <w:pPr>
              <w:jc w:val="center"/>
              <w:rPr>
                <w:b/>
                <w:sz w:val="18"/>
                <w:szCs w:val="18"/>
              </w:rPr>
            </w:pPr>
            <w:r>
              <w:rPr>
                <w:b/>
                <w:sz w:val="18"/>
                <w:szCs w:val="18"/>
              </w:rPr>
              <w:t>Date of Incident</w:t>
            </w:r>
          </w:p>
        </w:tc>
        <w:tc>
          <w:tcPr>
            <w:tcW w:w="1350" w:type="dxa"/>
            <w:vAlign w:val="center"/>
          </w:tcPr>
          <w:p w:rsidR="00745F80" w:rsidRPr="003812EA" w:rsidRDefault="00745F80" w:rsidP="00873FC5">
            <w:pPr>
              <w:jc w:val="center"/>
              <w:rPr>
                <w:b/>
                <w:sz w:val="18"/>
                <w:szCs w:val="18"/>
              </w:rPr>
            </w:pPr>
            <w:r w:rsidRPr="003812EA">
              <w:rPr>
                <w:b/>
                <w:sz w:val="18"/>
                <w:szCs w:val="18"/>
              </w:rPr>
              <w:t>Status of Investigation</w:t>
            </w:r>
          </w:p>
        </w:tc>
        <w:tc>
          <w:tcPr>
            <w:tcW w:w="1800" w:type="dxa"/>
            <w:vAlign w:val="center"/>
          </w:tcPr>
          <w:p w:rsidR="00745F80" w:rsidRPr="003812EA" w:rsidRDefault="00873FC5" w:rsidP="00873FC5">
            <w:pPr>
              <w:jc w:val="center"/>
              <w:rPr>
                <w:b/>
                <w:sz w:val="18"/>
                <w:szCs w:val="18"/>
              </w:rPr>
            </w:pPr>
            <w:r>
              <w:rPr>
                <w:b/>
                <w:sz w:val="18"/>
                <w:szCs w:val="18"/>
              </w:rPr>
              <w:t>Nature of Case</w:t>
            </w:r>
          </w:p>
        </w:tc>
        <w:tc>
          <w:tcPr>
            <w:tcW w:w="1980" w:type="dxa"/>
            <w:vAlign w:val="center"/>
          </w:tcPr>
          <w:p w:rsidR="00745F80" w:rsidRPr="003812EA" w:rsidRDefault="00873FC5" w:rsidP="00873FC5">
            <w:pPr>
              <w:jc w:val="center"/>
              <w:rPr>
                <w:b/>
                <w:sz w:val="18"/>
                <w:szCs w:val="18"/>
              </w:rPr>
            </w:pPr>
            <w:r>
              <w:rPr>
                <w:b/>
                <w:sz w:val="18"/>
                <w:szCs w:val="18"/>
              </w:rPr>
              <w:t>Names of Investigators</w:t>
            </w:r>
          </w:p>
        </w:tc>
        <w:tc>
          <w:tcPr>
            <w:tcW w:w="1980" w:type="dxa"/>
            <w:vAlign w:val="center"/>
          </w:tcPr>
          <w:p w:rsidR="00745F80" w:rsidRPr="003812EA" w:rsidRDefault="00745F80" w:rsidP="00873FC5">
            <w:pPr>
              <w:jc w:val="center"/>
              <w:rPr>
                <w:b/>
                <w:sz w:val="18"/>
                <w:szCs w:val="18"/>
              </w:rPr>
            </w:pPr>
            <w:r w:rsidRPr="003812EA">
              <w:rPr>
                <w:b/>
                <w:sz w:val="18"/>
                <w:szCs w:val="18"/>
              </w:rPr>
              <w:t>Type a</w:t>
            </w:r>
            <w:r w:rsidR="00873FC5">
              <w:rPr>
                <w:b/>
                <w:sz w:val="18"/>
                <w:szCs w:val="18"/>
              </w:rPr>
              <w:t>nd Nature of Discipline Imposed</w:t>
            </w:r>
          </w:p>
        </w:tc>
        <w:tc>
          <w:tcPr>
            <w:tcW w:w="1440" w:type="dxa"/>
            <w:vAlign w:val="center"/>
          </w:tcPr>
          <w:p w:rsidR="00745F80" w:rsidRPr="003812EA" w:rsidRDefault="00873FC5" w:rsidP="00873FC5">
            <w:pPr>
              <w:jc w:val="center"/>
              <w:rPr>
                <w:b/>
                <w:sz w:val="18"/>
                <w:szCs w:val="18"/>
              </w:rPr>
            </w:pPr>
            <w:r>
              <w:rPr>
                <w:b/>
                <w:sz w:val="18"/>
                <w:szCs w:val="18"/>
              </w:rPr>
              <w:t>Cost of Vandalism</w:t>
            </w:r>
          </w:p>
        </w:tc>
      </w:tr>
      <w:tr w:rsidR="00745F80" w:rsidRPr="00D7796D" w:rsidTr="00873FC5">
        <w:tc>
          <w:tcPr>
            <w:tcW w:w="1076" w:type="dxa"/>
            <w:vAlign w:val="center"/>
          </w:tcPr>
          <w:p w:rsidR="00745F80" w:rsidRPr="00D7796D" w:rsidRDefault="00745F80" w:rsidP="00873FC5">
            <w:pPr>
              <w:rPr>
                <w:sz w:val="18"/>
                <w:szCs w:val="18"/>
              </w:rPr>
            </w:pPr>
            <w:r w:rsidRPr="00D7796D">
              <w:rPr>
                <w:sz w:val="18"/>
                <w:szCs w:val="18"/>
              </w:rPr>
              <w:t>BECC005</w:t>
            </w:r>
          </w:p>
        </w:tc>
        <w:tc>
          <w:tcPr>
            <w:tcW w:w="1080" w:type="dxa"/>
            <w:vAlign w:val="center"/>
          </w:tcPr>
          <w:p w:rsidR="00745F80" w:rsidRPr="00D7796D" w:rsidRDefault="00745F80" w:rsidP="00873FC5">
            <w:pPr>
              <w:rPr>
                <w:sz w:val="18"/>
                <w:szCs w:val="18"/>
              </w:rPr>
            </w:pPr>
            <w:r w:rsidRPr="00D7796D">
              <w:rPr>
                <w:sz w:val="18"/>
                <w:szCs w:val="18"/>
              </w:rPr>
              <w:t>12/11/2014</w:t>
            </w:r>
          </w:p>
        </w:tc>
        <w:tc>
          <w:tcPr>
            <w:tcW w:w="1350" w:type="dxa"/>
            <w:vAlign w:val="center"/>
          </w:tcPr>
          <w:p w:rsidR="00745F80" w:rsidRPr="00D7796D" w:rsidRDefault="00745F80" w:rsidP="00873FC5">
            <w:pPr>
              <w:rPr>
                <w:sz w:val="18"/>
                <w:szCs w:val="18"/>
              </w:rPr>
            </w:pPr>
            <w:r w:rsidRPr="00D7796D">
              <w:rPr>
                <w:sz w:val="18"/>
                <w:szCs w:val="18"/>
              </w:rPr>
              <w:t>Complete</w:t>
            </w:r>
          </w:p>
        </w:tc>
        <w:tc>
          <w:tcPr>
            <w:tcW w:w="1800" w:type="dxa"/>
            <w:vAlign w:val="center"/>
          </w:tcPr>
          <w:p w:rsidR="00745F80" w:rsidRPr="00D7796D" w:rsidRDefault="00745F80" w:rsidP="00873FC5">
            <w:pPr>
              <w:rPr>
                <w:sz w:val="18"/>
                <w:szCs w:val="18"/>
              </w:rPr>
            </w:pPr>
            <w:r w:rsidRPr="00D7796D">
              <w:rPr>
                <w:sz w:val="18"/>
                <w:szCs w:val="18"/>
              </w:rPr>
              <w:t>HIB</w:t>
            </w:r>
          </w:p>
        </w:tc>
        <w:tc>
          <w:tcPr>
            <w:tcW w:w="1980" w:type="dxa"/>
            <w:vAlign w:val="center"/>
          </w:tcPr>
          <w:p w:rsidR="00745F80" w:rsidRPr="00D7796D" w:rsidRDefault="00745F80" w:rsidP="00873FC5">
            <w:pPr>
              <w:rPr>
                <w:sz w:val="18"/>
                <w:szCs w:val="18"/>
              </w:rPr>
            </w:pPr>
            <w:proofErr w:type="spellStart"/>
            <w:r w:rsidRPr="00D7796D">
              <w:rPr>
                <w:sz w:val="18"/>
                <w:szCs w:val="18"/>
              </w:rPr>
              <w:t>Charisse</w:t>
            </w:r>
            <w:proofErr w:type="spellEnd"/>
            <w:r w:rsidRPr="00D7796D">
              <w:rPr>
                <w:sz w:val="18"/>
                <w:szCs w:val="18"/>
              </w:rPr>
              <w:t xml:space="preserve"> </w:t>
            </w:r>
            <w:proofErr w:type="spellStart"/>
            <w:r w:rsidRPr="00D7796D">
              <w:rPr>
                <w:sz w:val="18"/>
                <w:szCs w:val="18"/>
              </w:rPr>
              <w:t>Generette</w:t>
            </w:r>
            <w:proofErr w:type="spellEnd"/>
            <w:r w:rsidRPr="00D7796D">
              <w:rPr>
                <w:sz w:val="18"/>
                <w:szCs w:val="18"/>
              </w:rPr>
              <w:t>, Anti-Bullying Specialist</w:t>
            </w:r>
          </w:p>
        </w:tc>
        <w:tc>
          <w:tcPr>
            <w:tcW w:w="1980" w:type="dxa"/>
            <w:vAlign w:val="center"/>
          </w:tcPr>
          <w:p w:rsidR="00745F80" w:rsidRPr="00D7796D" w:rsidRDefault="00745F80" w:rsidP="00873FC5">
            <w:pPr>
              <w:rPr>
                <w:sz w:val="18"/>
                <w:szCs w:val="18"/>
              </w:rPr>
            </w:pPr>
            <w:r w:rsidRPr="00D7796D">
              <w:rPr>
                <w:sz w:val="18"/>
                <w:szCs w:val="18"/>
              </w:rPr>
              <w:t>Lunch Detention 3 days</w:t>
            </w:r>
          </w:p>
        </w:tc>
        <w:tc>
          <w:tcPr>
            <w:tcW w:w="1440" w:type="dxa"/>
            <w:vAlign w:val="center"/>
          </w:tcPr>
          <w:p w:rsidR="00745F80" w:rsidRPr="00D7796D" w:rsidRDefault="00873FC5" w:rsidP="00873FC5">
            <w:pPr>
              <w:ind w:right="-198"/>
              <w:jc w:val="center"/>
              <w:rPr>
                <w:sz w:val="18"/>
                <w:szCs w:val="18"/>
              </w:rPr>
            </w:pPr>
            <w:r>
              <w:rPr>
                <w:sz w:val="18"/>
                <w:szCs w:val="18"/>
              </w:rPr>
              <w:t>NA</w:t>
            </w:r>
          </w:p>
        </w:tc>
      </w:tr>
      <w:tr w:rsidR="00873FC5" w:rsidRPr="00E96BE9" w:rsidTr="00873FC5">
        <w:tc>
          <w:tcPr>
            <w:tcW w:w="1076" w:type="dxa"/>
            <w:vAlign w:val="center"/>
          </w:tcPr>
          <w:p w:rsidR="00873FC5" w:rsidRPr="00E96BE9" w:rsidRDefault="00873FC5" w:rsidP="00873FC5">
            <w:pPr>
              <w:rPr>
                <w:sz w:val="18"/>
                <w:szCs w:val="18"/>
              </w:rPr>
            </w:pPr>
            <w:r w:rsidRPr="00E96BE9">
              <w:rPr>
                <w:sz w:val="18"/>
                <w:szCs w:val="18"/>
              </w:rPr>
              <w:t>BECC006</w:t>
            </w:r>
          </w:p>
        </w:tc>
        <w:tc>
          <w:tcPr>
            <w:tcW w:w="1080" w:type="dxa"/>
            <w:vAlign w:val="center"/>
          </w:tcPr>
          <w:p w:rsidR="00873FC5" w:rsidRPr="00E96BE9" w:rsidRDefault="00873FC5" w:rsidP="00873FC5">
            <w:pPr>
              <w:rPr>
                <w:sz w:val="18"/>
                <w:szCs w:val="18"/>
              </w:rPr>
            </w:pPr>
            <w:r w:rsidRPr="00E96BE9">
              <w:rPr>
                <w:sz w:val="18"/>
                <w:szCs w:val="18"/>
              </w:rPr>
              <w:t>12/17/2014</w:t>
            </w:r>
          </w:p>
        </w:tc>
        <w:tc>
          <w:tcPr>
            <w:tcW w:w="1350" w:type="dxa"/>
            <w:vAlign w:val="center"/>
          </w:tcPr>
          <w:p w:rsidR="00873FC5" w:rsidRPr="00E96BE9" w:rsidRDefault="00873FC5" w:rsidP="00873FC5">
            <w:pPr>
              <w:rPr>
                <w:sz w:val="18"/>
                <w:szCs w:val="18"/>
              </w:rPr>
            </w:pPr>
            <w:r w:rsidRPr="00E96BE9">
              <w:rPr>
                <w:sz w:val="18"/>
                <w:szCs w:val="18"/>
              </w:rPr>
              <w:t>Complete</w:t>
            </w:r>
          </w:p>
        </w:tc>
        <w:tc>
          <w:tcPr>
            <w:tcW w:w="1800" w:type="dxa"/>
            <w:vAlign w:val="center"/>
          </w:tcPr>
          <w:p w:rsidR="00873FC5" w:rsidRPr="00E96BE9" w:rsidRDefault="00873FC5" w:rsidP="00873FC5">
            <w:pPr>
              <w:rPr>
                <w:sz w:val="18"/>
                <w:szCs w:val="18"/>
              </w:rPr>
            </w:pPr>
            <w:r w:rsidRPr="00E96BE9">
              <w:rPr>
                <w:sz w:val="18"/>
                <w:szCs w:val="18"/>
              </w:rPr>
              <w:t>Violence/Fight, and HIB</w:t>
            </w:r>
          </w:p>
        </w:tc>
        <w:tc>
          <w:tcPr>
            <w:tcW w:w="1980" w:type="dxa"/>
            <w:vAlign w:val="center"/>
          </w:tcPr>
          <w:p w:rsidR="00873FC5" w:rsidRPr="00E96BE9" w:rsidRDefault="00873FC5" w:rsidP="00873FC5">
            <w:pPr>
              <w:rPr>
                <w:sz w:val="18"/>
                <w:szCs w:val="18"/>
              </w:rPr>
            </w:pPr>
            <w:proofErr w:type="spellStart"/>
            <w:r w:rsidRPr="00E96BE9">
              <w:rPr>
                <w:sz w:val="18"/>
                <w:szCs w:val="18"/>
              </w:rPr>
              <w:t>Charisse</w:t>
            </w:r>
            <w:proofErr w:type="spellEnd"/>
            <w:r w:rsidRPr="00E96BE9">
              <w:rPr>
                <w:sz w:val="18"/>
                <w:szCs w:val="18"/>
              </w:rPr>
              <w:t xml:space="preserve"> </w:t>
            </w:r>
            <w:proofErr w:type="spellStart"/>
            <w:r w:rsidRPr="00E96BE9">
              <w:rPr>
                <w:sz w:val="18"/>
                <w:szCs w:val="18"/>
              </w:rPr>
              <w:t>Generette</w:t>
            </w:r>
            <w:proofErr w:type="spellEnd"/>
            <w:r>
              <w:rPr>
                <w:sz w:val="18"/>
                <w:szCs w:val="18"/>
              </w:rPr>
              <w:t xml:space="preserve">, </w:t>
            </w:r>
            <w:r w:rsidRPr="00D7796D">
              <w:rPr>
                <w:sz w:val="18"/>
                <w:szCs w:val="18"/>
              </w:rPr>
              <w:t>Anti-Bullying Specialist</w:t>
            </w:r>
          </w:p>
        </w:tc>
        <w:tc>
          <w:tcPr>
            <w:tcW w:w="1980" w:type="dxa"/>
            <w:vAlign w:val="center"/>
          </w:tcPr>
          <w:p w:rsidR="00873FC5" w:rsidRPr="00E96BE9" w:rsidRDefault="00873FC5" w:rsidP="00873FC5">
            <w:pPr>
              <w:rPr>
                <w:sz w:val="18"/>
                <w:szCs w:val="18"/>
              </w:rPr>
            </w:pPr>
            <w:r w:rsidRPr="00E96BE9">
              <w:rPr>
                <w:sz w:val="18"/>
                <w:szCs w:val="18"/>
              </w:rPr>
              <w:t>Admonishment, Out of School Suspension 2 days, and Counseling</w:t>
            </w:r>
          </w:p>
        </w:tc>
        <w:tc>
          <w:tcPr>
            <w:tcW w:w="1440" w:type="dxa"/>
            <w:vAlign w:val="center"/>
          </w:tcPr>
          <w:p w:rsidR="00873FC5" w:rsidRPr="00D7796D" w:rsidRDefault="00873FC5" w:rsidP="00873FC5">
            <w:pPr>
              <w:ind w:right="-198"/>
              <w:jc w:val="center"/>
              <w:rPr>
                <w:sz w:val="18"/>
                <w:szCs w:val="18"/>
              </w:rPr>
            </w:pPr>
            <w:r>
              <w:rPr>
                <w:sz w:val="18"/>
                <w:szCs w:val="18"/>
              </w:rPr>
              <w:t>NA</w:t>
            </w:r>
          </w:p>
        </w:tc>
      </w:tr>
      <w:tr w:rsidR="00873FC5" w:rsidRPr="00095FFF" w:rsidTr="00873FC5">
        <w:tc>
          <w:tcPr>
            <w:tcW w:w="1076" w:type="dxa"/>
            <w:vAlign w:val="center"/>
          </w:tcPr>
          <w:p w:rsidR="00873FC5" w:rsidRPr="00095FFF" w:rsidRDefault="00873FC5" w:rsidP="00873FC5">
            <w:pPr>
              <w:rPr>
                <w:sz w:val="18"/>
                <w:szCs w:val="18"/>
              </w:rPr>
            </w:pPr>
            <w:r w:rsidRPr="00095FFF">
              <w:rPr>
                <w:sz w:val="18"/>
                <w:szCs w:val="18"/>
              </w:rPr>
              <w:t>BECC007</w:t>
            </w:r>
          </w:p>
        </w:tc>
        <w:tc>
          <w:tcPr>
            <w:tcW w:w="1080" w:type="dxa"/>
            <w:vAlign w:val="center"/>
          </w:tcPr>
          <w:p w:rsidR="00873FC5" w:rsidRPr="00095FFF" w:rsidRDefault="00873FC5" w:rsidP="00873FC5">
            <w:pPr>
              <w:rPr>
                <w:sz w:val="18"/>
                <w:szCs w:val="18"/>
              </w:rPr>
            </w:pPr>
            <w:r w:rsidRPr="00095FFF">
              <w:rPr>
                <w:sz w:val="18"/>
                <w:szCs w:val="18"/>
              </w:rPr>
              <w:t>12/22/2014</w:t>
            </w:r>
          </w:p>
        </w:tc>
        <w:tc>
          <w:tcPr>
            <w:tcW w:w="1350" w:type="dxa"/>
            <w:vAlign w:val="center"/>
          </w:tcPr>
          <w:p w:rsidR="00873FC5" w:rsidRPr="00095FFF" w:rsidRDefault="00873FC5" w:rsidP="00873FC5">
            <w:pPr>
              <w:rPr>
                <w:sz w:val="18"/>
                <w:szCs w:val="18"/>
              </w:rPr>
            </w:pPr>
            <w:r w:rsidRPr="00095FFF">
              <w:rPr>
                <w:sz w:val="18"/>
                <w:szCs w:val="18"/>
              </w:rPr>
              <w:t>Complete</w:t>
            </w:r>
          </w:p>
        </w:tc>
        <w:tc>
          <w:tcPr>
            <w:tcW w:w="1800" w:type="dxa"/>
            <w:vAlign w:val="center"/>
          </w:tcPr>
          <w:p w:rsidR="00873FC5" w:rsidRPr="00095FFF" w:rsidRDefault="00873FC5" w:rsidP="00873FC5">
            <w:pPr>
              <w:rPr>
                <w:sz w:val="18"/>
                <w:szCs w:val="18"/>
              </w:rPr>
            </w:pPr>
            <w:r w:rsidRPr="00095FFF">
              <w:rPr>
                <w:sz w:val="18"/>
                <w:szCs w:val="18"/>
              </w:rPr>
              <w:t>Violence – Fight</w:t>
            </w:r>
          </w:p>
        </w:tc>
        <w:tc>
          <w:tcPr>
            <w:tcW w:w="1980" w:type="dxa"/>
            <w:vAlign w:val="center"/>
          </w:tcPr>
          <w:p w:rsidR="00873FC5" w:rsidRPr="00095FFF" w:rsidRDefault="00873FC5" w:rsidP="00873FC5">
            <w:pPr>
              <w:rPr>
                <w:sz w:val="18"/>
                <w:szCs w:val="18"/>
              </w:rPr>
            </w:pPr>
            <w:r w:rsidRPr="00095FFF">
              <w:rPr>
                <w:sz w:val="18"/>
                <w:szCs w:val="18"/>
              </w:rPr>
              <w:t>Phil</w:t>
            </w:r>
            <w:r w:rsidR="00E57E48">
              <w:rPr>
                <w:sz w:val="18"/>
                <w:szCs w:val="18"/>
              </w:rPr>
              <w:t>lip</w:t>
            </w:r>
            <w:r w:rsidRPr="00095FFF">
              <w:rPr>
                <w:sz w:val="18"/>
                <w:szCs w:val="18"/>
              </w:rPr>
              <w:t xml:space="preserve"> Neff, Principal</w:t>
            </w:r>
          </w:p>
        </w:tc>
        <w:tc>
          <w:tcPr>
            <w:tcW w:w="1980" w:type="dxa"/>
            <w:vAlign w:val="center"/>
          </w:tcPr>
          <w:p w:rsidR="00873FC5" w:rsidRPr="00095FFF" w:rsidRDefault="00873FC5" w:rsidP="00873FC5">
            <w:pPr>
              <w:rPr>
                <w:sz w:val="18"/>
                <w:szCs w:val="18"/>
              </w:rPr>
            </w:pPr>
            <w:r w:rsidRPr="00095FFF">
              <w:rPr>
                <w:sz w:val="18"/>
                <w:szCs w:val="18"/>
              </w:rPr>
              <w:t>Out of School Suspension 1 days</w:t>
            </w:r>
          </w:p>
        </w:tc>
        <w:tc>
          <w:tcPr>
            <w:tcW w:w="1440" w:type="dxa"/>
            <w:vAlign w:val="center"/>
          </w:tcPr>
          <w:p w:rsidR="00873FC5" w:rsidRPr="00D7796D" w:rsidRDefault="00873FC5" w:rsidP="00873FC5">
            <w:pPr>
              <w:ind w:right="-198"/>
              <w:jc w:val="center"/>
              <w:rPr>
                <w:sz w:val="18"/>
                <w:szCs w:val="18"/>
              </w:rPr>
            </w:pPr>
            <w:r>
              <w:rPr>
                <w:sz w:val="18"/>
                <w:szCs w:val="18"/>
              </w:rPr>
              <w:t>NA</w:t>
            </w:r>
          </w:p>
        </w:tc>
      </w:tr>
      <w:tr w:rsidR="00873FC5" w:rsidRPr="007E4362" w:rsidTr="00873FC5">
        <w:tc>
          <w:tcPr>
            <w:tcW w:w="1076" w:type="dxa"/>
            <w:vAlign w:val="center"/>
          </w:tcPr>
          <w:p w:rsidR="00873FC5" w:rsidRPr="007E4362" w:rsidRDefault="00873FC5" w:rsidP="00873FC5">
            <w:pPr>
              <w:rPr>
                <w:sz w:val="18"/>
                <w:szCs w:val="18"/>
              </w:rPr>
            </w:pPr>
            <w:r w:rsidRPr="007E4362">
              <w:rPr>
                <w:sz w:val="18"/>
                <w:szCs w:val="18"/>
              </w:rPr>
              <w:t>LOUD005</w:t>
            </w:r>
          </w:p>
        </w:tc>
        <w:tc>
          <w:tcPr>
            <w:tcW w:w="1080" w:type="dxa"/>
            <w:vAlign w:val="center"/>
          </w:tcPr>
          <w:p w:rsidR="00873FC5" w:rsidRPr="007E4362" w:rsidRDefault="00873FC5" w:rsidP="00873FC5">
            <w:pPr>
              <w:rPr>
                <w:sz w:val="18"/>
                <w:szCs w:val="18"/>
              </w:rPr>
            </w:pPr>
            <w:r w:rsidRPr="007E4362">
              <w:rPr>
                <w:sz w:val="18"/>
                <w:szCs w:val="18"/>
              </w:rPr>
              <w:t>12/15/2014</w:t>
            </w:r>
          </w:p>
        </w:tc>
        <w:tc>
          <w:tcPr>
            <w:tcW w:w="1350" w:type="dxa"/>
            <w:vAlign w:val="center"/>
          </w:tcPr>
          <w:p w:rsidR="00873FC5" w:rsidRPr="007E4362" w:rsidRDefault="00873FC5" w:rsidP="00873FC5">
            <w:pPr>
              <w:rPr>
                <w:sz w:val="18"/>
                <w:szCs w:val="18"/>
              </w:rPr>
            </w:pPr>
            <w:r w:rsidRPr="007E4362">
              <w:rPr>
                <w:sz w:val="18"/>
                <w:szCs w:val="18"/>
              </w:rPr>
              <w:t>Complete</w:t>
            </w:r>
          </w:p>
        </w:tc>
        <w:tc>
          <w:tcPr>
            <w:tcW w:w="1800" w:type="dxa"/>
            <w:vAlign w:val="center"/>
          </w:tcPr>
          <w:p w:rsidR="00873FC5" w:rsidRPr="007E4362" w:rsidRDefault="00873FC5" w:rsidP="00873FC5">
            <w:pPr>
              <w:rPr>
                <w:sz w:val="18"/>
                <w:szCs w:val="18"/>
              </w:rPr>
            </w:pPr>
            <w:r w:rsidRPr="007E4362">
              <w:rPr>
                <w:sz w:val="18"/>
                <w:szCs w:val="18"/>
              </w:rPr>
              <w:t>Violence – Fight</w:t>
            </w:r>
          </w:p>
        </w:tc>
        <w:tc>
          <w:tcPr>
            <w:tcW w:w="1980" w:type="dxa"/>
            <w:vAlign w:val="center"/>
          </w:tcPr>
          <w:p w:rsidR="00873FC5" w:rsidRPr="007E4362" w:rsidRDefault="00873FC5" w:rsidP="00873FC5">
            <w:pPr>
              <w:rPr>
                <w:sz w:val="18"/>
                <w:szCs w:val="18"/>
              </w:rPr>
            </w:pPr>
            <w:r w:rsidRPr="007E4362">
              <w:rPr>
                <w:sz w:val="18"/>
                <w:szCs w:val="18"/>
              </w:rPr>
              <w:t>Phil</w:t>
            </w:r>
            <w:r w:rsidR="00E57E48">
              <w:rPr>
                <w:sz w:val="18"/>
                <w:szCs w:val="18"/>
              </w:rPr>
              <w:t>lip</w:t>
            </w:r>
            <w:r w:rsidRPr="007E4362">
              <w:rPr>
                <w:sz w:val="18"/>
                <w:szCs w:val="18"/>
              </w:rPr>
              <w:t xml:space="preserve"> Neff, Principal</w:t>
            </w:r>
          </w:p>
        </w:tc>
        <w:tc>
          <w:tcPr>
            <w:tcW w:w="1980" w:type="dxa"/>
            <w:vAlign w:val="center"/>
          </w:tcPr>
          <w:p w:rsidR="00873FC5" w:rsidRPr="007E4362" w:rsidRDefault="00873FC5" w:rsidP="00873FC5">
            <w:pPr>
              <w:rPr>
                <w:sz w:val="18"/>
                <w:szCs w:val="18"/>
              </w:rPr>
            </w:pPr>
            <w:r w:rsidRPr="007E4362">
              <w:rPr>
                <w:sz w:val="18"/>
                <w:szCs w:val="18"/>
              </w:rPr>
              <w:t>Out of School Suspension 1 day</w:t>
            </w:r>
          </w:p>
        </w:tc>
        <w:tc>
          <w:tcPr>
            <w:tcW w:w="1440" w:type="dxa"/>
            <w:vAlign w:val="center"/>
          </w:tcPr>
          <w:p w:rsidR="00873FC5" w:rsidRPr="00D7796D" w:rsidRDefault="00873FC5" w:rsidP="00873FC5">
            <w:pPr>
              <w:ind w:right="-198"/>
              <w:jc w:val="center"/>
              <w:rPr>
                <w:sz w:val="18"/>
                <w:szCs w:val="18"/>
              </w:rPr>
            </w:pPr>
            <w:r>
              <w:rPr>
                <w:sz w:val="18"/>
                <w:szCs w:val="18"/>
              </w:rPr>
              <w:t>NA</w:t>
            </w:r>
          </w:p>
        </w:tc>
      </w:tr>
      <w:tr w:rsidR="00873FC5" w:rsidRPr="000D0E31" w:rsidTr="00873FC5">
        <w:trPr>
          <w:trHeight w:val="845"/>
        </w:trPr>
        <w:tc>
          <w:tcPr>
            <w:tcW w:w="1076" w:type="dxa"/>
            <w:vAlign w:val="center"/>
          </w:tcPr>
          <w:p w:rsidR="00873FC5" w:rsidRPr="000D0E31" w:rsidRDefault="00873FC5" w:rsidP="00873FC5">
            <w:pPr>
              <w:rPr>
                <w:sz w:val="18"/>
                <w:szCs w:val="18"/>
              </w:rPr>
            </w:pPr>
            <w:r w:rsidRPr="000D0E31">
              <w:rPr>
                <w:sz w:val="18"/>
                <w:szCs w:val="18"/>
              </w:rPr>
              <w:t>LOUD006</w:t>
            </w:r>
          </w:p>
        </w:tc>
        <w:tc>
          <w:tcPr>
            <w:tcW w:w="1080" w:type="dxa"/>
            <w:vAlign w:val="center"/>
          </w:tcPr>
          <w:p w:rsidR="00873FC5" w:rsidRPr="000D0E31" w:rsidRDefault="00873FC5" w:rsidP="00873FC5">
            <w:pPr>
              <w:rPr>
                <w:sz w:val="18"/>
                <w:szCs w:val="18"/>
              </w:rPr>
            </w:pPr>
            <w:r w:rsidRPr="000D0E31">
              <w:rPr>
                <w:sz w:val="18"/>
                <w:szCs w:val="18"/>
              </w:rPr>
              <w:t>12/19/2014</w:t>
            </w:r>
          </w:p>
        </w:tc>
        <w:tc>
          <w:tcPr>
            <w:tcW w:w="1350" w:type="dxa"/>
            <w:vAlign w:val="center"/>
          </w:tcPr>
          <w:p w:rsidR="00873FC5" w:rsidRPr="000D0E31" w:rsidRDefault="00873FC5" w:rsidP="00873FC5">
            <w:pPr>
              <w:rPr>
                <w:sz w:val="18"/>
                <w:szCs w:val="18"/>
              </w:rPr>
            </w:pPr>
            <w:r w:rsidRPr="000D0E31">
              <w:rPr>
                <w:sz w:val="18"/>
                <w:szCs w:val="18"/>
              </w:rPr>
              <w:t>Complete</w:t>
            </w:r>
          </w:p>
        </w:tc>
        <w:tc>
          <w:tcPr>
            <w:tcW w:w="1800" w:type="dxa"/>
            <w:vAlign w:val="center"/>
          </w:tcPr>
          <w:p w:rsidR="00873FC5" w:rsidRPr="000D0E31" w:rsidRDefault="00873FC5" w:rsidP="00E57E48">
            <w:pPr>
              <w:rPr>
                <w:sz w:val="18"/>
                <w:szCs w:val="18"/>
              </w:rPr>
            </w:pPr>
            <w:r w:rsidRPr="000D0E31">
              <w:rPr>
                <w:sz w:val="18"/>
                <w:szCs w:val="18"/>
              </w:rPr>
              <w:t xml:space="preserve">Weapons – </w:t>
            </w:r>
            <w:r w:rsidR="00E57E48">
              <w:rPr>
                <w:sz w:val="18"/>
                <w:szCs w:val="18"/>
              </w:rPr>
              <w:t>in possession of a knife or blade</w:t>
            </w:r>
          </w:p>
        </w:tc>
        <w:tc>
          <w:tcPr>
            <w:tcW w:w="1980" w:type="dxa"/>
            <w:vAlign w:val="center"/>
          </w:tcPr>
          <w:p w:rsidR="00873FC5" w:rsidRPr="000D0E31" w:rsidRDefault="00873FC5" w:rsidP="00873FC5">
            <w:pPr>
              <w:rPr>
                <w:sz w:val="18"/>
                <w:szCs w:val="18"/>
              </w:rPr>
            </w:pPr>
            <w:r w:rsidRPr="000D0E31">
              <w:rPr>
                <w:sz w:val="18"/>
                <w:szCs w:val="18"/>
              </w:rPr>
              <w:t>Phil</w:t>
            </w:r>
            <w:r w:rsidR="00E57E48">
              <w:rPr>
                <w:sz w:val="18"/>
                <w:szCs w:val="18"/>
              </w:rPr>
              <w:t>lip</w:t>
            </w:r>
            <w:r w:rsidRPr="000D0E31">
              <w:rPr>
                <w:sz w:val="18"/>
                <w:szCs w:val="18"/>
              </w:rPr>
              <w:t xml:space="preserve"> Neff, Principal</w:t>
            </w:r>
          </w:p>
        </w:tc>
        <w:tc>
          <w:tcPr>
            <w:tcW w:w="1980" w:type="dxa"/>
            <w:vAlign w:val="center"/>
          </w:tcPr>
          <w:p w:rsidR="00873FC5" w:rsidRPr="000D0E31" w:rsidRDefault="00873FC5" w:rsidP="00873FC5">
            <w:pPr>
              <w:rPr>
                <w:sz w:val="18"/>
                <w:szCs w:val="18"/>
              </w:rPr>
            </w:pPr>
            <w:r w:rsidRPr="000D0E31">
              <w:rPr>
                <w:sz w:val="18"/>
                <w:szCs w:val="18"/>
              </w:rPr>
              <w:t>Out of School Suspension 1 day</w:t>
            </w:r>
          </w:p>
        </w:tc>
        <w:tc>
          <w:tcPr>
            <w:tcW w:w="1440" w:type="dxa"/>
            <w:vAlign w:val="center"/>
          </w:tcPr>
          <w:p w:rsidR="00873FC5" w:rsidRPr="00D7796D" w:rsidRDefault="00873FC5" w:rsidP="00873FC5">
            <w:pPr>
              <w:ind w:right="-198"/>
              <w:jc w:val="center"/>
              <w:rPr>
                <w:sz w:val="18"/>
                <w:szCs w:val="18"/>
              </w:rPr>
            </w:pPr>
            <w:r>
              <w:rPr>
                <w:sz w:val="18"/>
                <w:szCs w:val="18"/>
              </w:rPr>
              <w:t>NA</w:t>
            </w:r>
          </w:p>
        </w:tc>
      </w:tr>
      <w:tr w:rsidR="00873FC5" w:rsidRPr="004F6048" w:rsidTr="00873FC5">
        <w:tc>
          <w:tcPr>
            <w:tcW w:w="1076" w:type="dxa"/>
            <w:vAlign w:val="center"/>
          </w:tcPr>
          <w:p w:rsidR="00873FC5" w:rsidRPr="004F6048" w:rsidRDefault="00873FC5" w:rsidP="00873FC5">
            <w:pPr>
              <w:rPr>
                <w:sz w:val="18"/>
                <w:szCs w:val="18"/>
              </w:rPr>
            </w:pPr>
            <w:r w:rsidRPr="004F6048">
              <w:rPr>
                <w:sz w:val="18"/>
                <w:szCs w:val="18"/>
              </w:rPr>
              <w:t>PHSJR007</w:t>
            </w:r>
          </w:p>
        </w:tc>
        <w:tc>
          <w:tcPr>
            <w:tcW w:w="1080" w:type="dxa"/>
            <w:vAlign w:val="center"/>
          </w:tcPr>
          <w:p w:rsidR="00873FC5" w:rsidRPr="004F6048" w:rsidRDefault="00873FC5" w:rsidP="00873FC5">
            <w:pPr>
              <w:rPr>
                <w:sz w:val="18"/>
                <w:szCs w:val="18"/>
              </w:rPr>
            </w:pPr>
            <w:r w:rsidRPr="004F6048">
              <w:rPr>
                <w:sz w:val="18"/>
                <w:szCs w:val="18"/>
              </w:rPr>
              <w:t>11/25/2014</w:t>
            </w:r>
          </w:p>
        </w:tc>
        <w:tc>
          <w:tcPr>
            <w:tcW w:w="1350" w:type="dxa"/>
            <w:vAlign w:val="center"/>
          </w:tcPr>
          <w:p w:rsidR="00873FC5" w:rsidRPr="004F6048" w:rsidRDefault="00873FC5" w:rsidP="00873FC5">
            <w:pPr>
              <w:rPr>
                <w:sz w:val="18"/>
                <w:szCs w:val="18"/>
              </w:rPr>
            </w:pPr>
            <w:r w:rsidRPr="004F6048">
              <w:rPr>
                <w:sz w:val="18"/>
                <w:szCs w:val="18"/>
              </w:rPr>
              <w:t>Complete</w:t>
            </w:r>
          </w:p>
        </w:tc>
        <w:tc>
          <w:tcPr>
            <w:tcW w:w="1800" w:type="dxa"/>
            <w:vAlign w:val="center"/>
          </w:tcPr>
          <w:p w:rsidR="00873FC5" w:rsidRPr="004F6048" w:rsidRDefault="00873FC5" w:rsidP="00873FC5">
            <w:pPr>
              <w:rPr>
                <w:sz w:val="18"/>
                <w:szCs w:val="18"/>
              </w:rPr>
            </w:pPr>
            <w:r w:rsidRPr="004F6048">
              <w:rPr>
                <w:sz w:val="18"/>
                <w:szCs w:val="18"/>
              </w:rPr>
              <w:t>Violence – Fight</w:t>
            </w:r>
          </w:p>
        </w:tc>
        <w:tc>
          <w:tcPr>
            <w:tcW w:w="1980" w:type="dxa"/>
            <w:vAlign w:val="center"/>
          </w:tcPr>
          <w:p w:rsidR="00873FC5" w:rsidRPr="004F6048" w:rsidRDefault="00873FC5" w:rsidP="00873FC5">
            <w:pPr>
              <w:rPr>
                <w:sz w:val="18"/>
                <w:szCs w:val="18"/>
              </w:rPr>
            </w:pPr>
            <w:r w:rsidRPr="004F6048">
              <w:rPr>
                <w:sz w:val="18"/>
                <w:szCs w:val="18"/>
              </w:rPr>
              <w:t>Mildred Tolbert – Principal</w:t>
            </w:r>
          </w:p>
        </w:tc>
        <w:tc>
          <w:tcPr>
            <w:tcW w:w="1980" w:type="dxa"/>
            <w:vAlign w:val="center"/>
          </w:tcPr>
          <w:p w:rsidR="00873FC5" w:rsidRPr="004F6048" w:rsidRDefault="00873FC5" w:rsidP="00873FC5">
            <w:pPr>
              <w:rPr>
                <w:sz w:val="18"/>
                <w:szCs w:val="18"/>
              </w:rPr>
            </w:pPr>
            <w:r w:rsidRPr="004F6048">
              <w:rPr>
                <w:sz w:val="18"/>
                <w:szCs w:val="18"/>
              </w:rPr>
              <w:t>Out of School Suspension 3 days (RG) and Out of School Suspension 1 day (SR)</w:t>
            </w:r>
          </w:p>
        </w:tc>
        <w:tc>
          <w:tcPr>
            <w:tcW w:w="1440" w:type="dxa"/>
            <w:vAlign w:val="center"/>
          </w:tcPr>
          <w:p w:rsidR="00873FC5" w:rsidRPr="00D7796D" w:rsidRDefault="00873FC5" w:rsidP="00873FC5">
            <w:pPr>
              <w:ind w:right="-198"/>
              <w:jc w:val="center"/>
              <w:rPr>
                <w:sz w:val="18"/>
                <w:szCs w:val="18"/>
              </w:rPr>
            </w:pPr>
            <w:r>
              <w:rPr>
                <w:sz w:val="18"/>
                <w:szCs w:val="18"/>
              </w:rPr>
              <w:t>NA</w:t>
            </w:r>
          </w:p>
        </w:tc>
      </w:tr>
      <w:tr w:rsidR="00873FC5" w:rsidRPr="006557C7" w:rsidTr="00873FC5">
        <w:tc>
          <w:tcPr>
            <w:tcW w:w="1076" w:type="dxa"/>
            <w:vAlign w:val="center"/>
          </w:tcPr>
          <w:p w:rsidR="00873FC5" w:rsidRPr="006557C7" w:rsidRDefault="00873FC5" w:rsidP="00873FC5">
            <w:pPr>
              <w:rPr>
                <w:sz w:val="18"/>
                <w:szCs w:val="18"/>
              </w:rPr>
            </w:pPr>
            <w:r w:rsidRPr="006557C7">
              <w:rPr>
                <w:sz w:val="18"/>
                <w:szCs w:val="18"/>
              </w:rPr>
              <w:t>PHSJR008</w:t>
            </w:r>
          </w:p>
        </w:tc>
        <w:tc>
          <w:tcPr>
            <w:tcW w:w="1080" w:type="dxa"/>
            <w:vAlign w:val="center"/>
          </w:tcPr>
          <w:p w:rsidR="00873FC5" w:rsidRPr="006557C7" w:rsidRDefault="00873FC5" w:rsidP="00873FC5">
            <w:pPr>
              <w:rPr>
                <w:sz w:val="18"/>
                <w:szCs w:val="18"/>
              </w:rPr>
            </w:pPr>
            <w:r w:rsidRPr="006557C7">
              <w:rPr>
                <w:sz w:val="18"/>
                <w:szCs w:val="18"/>
              </w:rPr>
              <w:t>12/8/2014</w:t>
            </w:r>
          </w:p>
        </w:tc>
        <w:tc>
          <w:tcPr>
            <w:tcW w:w="1350" w:type="dxa"/>
            <w:vAlign w:val="center"/>
          </w:tcPr>
          <w:p w:rsidR="00873FC5" w:rsidRPr="006557C7" w:rsidRDefault="00873FC5" w:rsidP="00873FC5">
            <w:pPr>
              <w:rPr>
                <w:sz w:val="18"/>
                <w:szCs w:val="18"/>
              </w:rPr>
            </w:pPr>
            <w:r w:rsidRPr="006557C7">
              <w:rPr>
                <w:sz w:val="18"/>
                <w:szCs w:val="18"/>
              </w:rPr>
              <w:t>Complete</w:t>
            </w:r>
          </w:p>
        </w:tc>
        <w:tc>
          <w:tcPr>
            <w:tcW w:w="1800" w:type="dxa"/>
            <w:vAlign w:val="center"/>
          </w:tcPr>
          <w:p w:rsidR="00873FC5" w:rsidRPr="006557C7" w:rsidRDefault="00873FC5" w:rsidP="00873FC5">
            <w:pPr>
              <w:rPr>
                <w:sz w:val="18"/>
                <w:szCs w:val="18"/>
              </w:rPr>
            </w:pPr>
            <w:r w:rsidRPr="006557C7">
              <w:rPr>
                <w:sz w:val="18"/>
                <w:szCs w:val="18"/>
              </w:rPr>
              <w:t>Violence – Fight</w:t>
            </w:r>
          </w:p>
        </w:tc>
        <w:tc>
          <w:tcPr>
            <w:tcW w:w="1980" w:type="dxa"/>
            <w:vAlign w:val="center"/>
          </w:tcPr>
          <w:p w:rsidR="00873FC5" w:rsidRPr="006557C7" w:rsidRDefault="00873FC5" w:rsidP="00873FC5">
            <w:pPr>
              <w:rPr>
                <w:sz w:val="18"/>
                <w:szCs w:val="18"/>
              </w:rPr>
            </w:pPr>
            <w:r w:rsidRPr="006557C7">
              <w:rPr>
                <w:sz w:val="18"/>
                <w:szCs w:val="18"/>
              </w:rPr>
              <w:t>Mildred Tolbert – Principal</w:t>
            </w:r>
          </w:p>
        </w:tc>
        <w:tc>
          <w:tcPr>
            <w:tcW w:w="1980" w:type="dxa"/>
            <w:vAlign w:val="center"/>
          </w:tcPr>
          <w:p w:rsidR="00873FC5" w:rsidRPr="006557C7" w:rsidRDefault="00873FC5" w:rsidP="00873FC5">
            <w:pPr>
              <w:rPr>
                <w:sz w:val="18"/>
                <w:szCs w:val="18"/>
              </w:rPr>
            </w:pPr>
            <w:r w:rsidRPr="006557C7">
              <w:rPr>
                <w:sz w:val="18"/>
                <w:szCs w:val="18"/>
              </w:rPr>
              <w:t>Out of School Suspension 5 days and In School Suspension 4 days</w:t>
            </w:r>
          </w:p>
        </w:tc>
        <w:tc>
          <w:tcPr>
            <w:tcW w:w="1440" w:type="dxa"/>
            <w:vAlign w:val="center"/>
          </w:tcPr>
          <w:p w:rsidR="00873FC5" w:rsidRPr="00D7796D" w:rsidRDefault="00873FC5" w:rsidP="00873FC5">
            <w:pPr>
              <w:ind w:right="-198"/>
              <w:jc w:val="center"/>
              <w:rPr>
                <w:sz w:val="18"/>
                <w:szCs w:val="18"/>
              </w:rPr>
            </w:pPr>
            <w:r>
              <w:rPr>
                <w:sz w:val="18"/>
                <w:szCs w:val="18"/>
              </w:rPr>
              <w:t>NA</w:t>
            </w:r>
          </w:p>
        </w:tc>
      </w:tr>
      <w:tr w:rsidR="00873FC5" w:rsidRPr="00CE7A73" w:rsidTr="00873FC5">
        <w:tc>
          <w:tcPr>
            <w:tcW w:w="1076" w:type="dxa"/>
            <w:vAlign w:val="center"/>
          </w:tcPr>
          <w:p w:rsidR="00873FC5" w:rsidRPr="00CE7A73" w:rsidRDefault="00873FC5" w:rsidP="00873FC5">
            <w:pPr>
              <w:rPr>
                <w:sz w:val="18"/>
                <w:szCs w:val="18"/>
              </w:rPr>
            </w:pPr>
            <w:r w:rsidRPr="00CE7A73">
              <w:rPr>
                <w:sz w:val="18"/>
                <w:szCs w:val="18"/>
              </w:rPr>
              <w:t>PHSJR009</w:t>
            </w:r>
          </w:p>
        </w:tc>
        <w:tc>
          <w:tcPr>
            <w:tcW w:w="1080" w:type="dxa"/>
            <w:vAlign w:val="center"/>
          </w:tcPr>
          <w:p w:rsidR="00873FC5" w:rsidRPr="00CE7A73" w:rsidRDefault="00873FC5" w:rsidP="00873FC5">
            <w:pPr>
              <w:rPr>
                <w:sz w:val="18"/>
                <w:szCs w:val="18"/>
              </w:rPr>
            </w:pPr>
            <w:r w:rsidRPr="00CE7A73">
              <w:rPr>
                <w:sz w:val="18"/>
                <w:szCs w:val="18"/>
              </w:rPr>
              <w:t>12/12/2014</w:t>
            </w:r>
          </w:p>
        </w:tc>
        <w:tc>
          <w:tcPr>
            <w:tcW w:w="1350" w:type="dxa"/>
            <w:vAlign w:val="center"/>
          </w:tcPr>
          <w:p w:rsidR="00873FC5" w:rsidRPr="00CE7A73" w:rsidRDefault="00873FC5" w:rsidP="00873FC5">
            <w:pPr>
              <w:rPr>
                <w:sz w:val="18"/>
                <w:szCs w:val="18"/>
              </w:rPr>
            </w:pPr>
            <w:r w:rsidRPr="00CE7A73">
              <w:rPr>
                <w:sz w:val="18"/>
                <w:szCs w:val="18"/>
              </w:rPr>
              <w:t>Complete</w:t>
            </w:r>
          </w:p>
        </w:tc>
        <w:tc>
          <w:tcPr>
            <w:tcW w:w="1800" w:type="dxa"/>
            <w:vAlign w:val="center"/>
          </w:tcPr>
          <w:p w:rsidR="00873FC5" w:rsidRPr="00CE7A73" w:rsidRDefault="00873FC5" w:rsidP="00873FC5">
            <w:pPr>
              <w:rPr>
                <w:sz w:val="18"/>
                <w:szCs w:val="18"/>
              </w:rPr>
            </w:pPr>
            <w:r w:rsidRPr="00CE7A73">
              <w:rPr>
                <w:sz w:val="18"/>
                <w:szCs w:val="18"/>
              </w:rPr>
              <w:t>Violence - Fight</w:t>
            </w:r>
          </w:p>
        </w:tc>
        <w:tc>
          <w:tcPr>
            <w:tcW w:w="1980" w:type="dxa"/>
            <w:vAlign w:val="center"/>
          </w:tcPr>
          <w:p w:rsidR="00873FC5" w:rsidRPr="00CE7A73" w:rsidRDefault="00873FC5" w:rsidP="00873FC5">
            <w:pPr>
              <w:rPr>
                <w:sz w:val="18"/>
                <w:szCs w:val="18"/>
              </w:rPr>
            </w:pPr>
            <w:r w:rsidRPr="00CE7A73">
              <w:rPr>
                <w:sz w:val="18"/>
                <w:szCs w:val="18"/>
              </w:rPr>
              <w:t xml:space="preserve">James Pandolfo, </w:t>
            </w:r>
            <w:r w:rsidR="005D0708">
              <w:rPr>
                <w:sz w:val="18"/>
                <w:szCs w:val="18"/>
              </w:rPr>
              <w:t xml:space="preserve">Assistant </w:t>
            </w:r>
            <w:r w:rsidRPr="00CE7A73">
              <w:rPr>
                <w:sz w:val="18"/>
                <w:szCs w:val="18"/>
              </w:rPr>
              <w:t>Principal</w:t>
            </w:r>
          </w:p>
        </w:tc>
        <w:tc>
          <w:tcPr>
            <w:tcW w:w="1980" w:type="dxa"/>
            <w:vAlign w:val="center"/>
          </w:tcPr>
          <w:p w:rsidR="00873FC5" w:rsidRPr="00CE7A73" w:rsidRDefault="00873FC5" w:rsidP="00873FC5">
            <w:pPr>
              <w:rPr>
                <w:sz w:val="18"/>
                <w:szCs w:val="18"/>
              </w:rPr>
            </w:pPr>
            <w:r w:rsidRPr="00CE7A73">
              <w:rPr>
                <w:sz w:val="18"/>
                <w:szCs w:val="18"/>
              </w:rPr>
              <w:t>Out of School Suspension 4 days</w:t>
            </w:r>
          </w:p>
        </w:tc>
        <w:tc>
          <w:tcPr>
            <w:tcW w:w="1440" w:type="dxa"/>
            <w:vAlign w:val="center"/>
          </w:tcPr>
          <w:p w:rsidR="00873FC5" w:rsidRPr="00D7796D" w:rsidRDefault="00873FC5" w:rsidP="00873FC5">
            <w:pPr>
              <w:ind w:right="-198"/>
              <w:jc w:val="center"/>
              <w:rPr>
                <w:sz w:val="18"/>
                <w:szCs w:val="18"/>
              </w:rPr>
            </w:pPr>
            <w:r>
              <w:rPr>
                <w:sz w:val="18"/>
                <w:szCs w:val="18"/>
              </w:rPr>
              <w:t>NA</w:t>
            </w:r>
          </w:p>
        </w:tc>
      </w:tr>
    </w:tbl>
    <w:p w:rsidR="00745F80" w:rsidRDefault="00745F80" w:rsidP="000E4D11">
      <w:pPr>
        <w:pStyle w:val="Footer"/>
        <w:tabs>
          <w:tab w:val="clear" w:pos="4320"/>
          <w:tab w:val="clear" w:pos="8640"/>
        </w:tabs>
        <w:rPr>
          <w:sz w:val="22"/>
          <w:szCs w:val="22"/>
        </w:rPr>
      </w:pPr>
    </w:p>
    <w:p w:rsidR="007C751D" w:rsidRDefault="007C751D" w:rsidP="00106439">
      <w:pPr>
        <w:pStyle w:val="Footer"/>
        <w:numPr>
          <w:ilvl w:val="0"/>
          <w:numId w:val="35"/>
        </w:numPr>
        <w:tabs>
          <w:tab w:val="clear" w:pos="4320"/>
          <w:tab w:val="clear" w:pos="8640"/>
        </w:tabs>
        <w:ind w:left="1080"/>
        <w:rPr>
          <w:sz w:val="22"/>
          <w:szCs w:val="22"/>
        </w:rPr>
      </w:pPr>
      <w:r>
        <w:rPr>
          <w:sz w:val="22"/>
          <w:szCs w:val="22"/>
        </w:rPr>
        <w:t>2013-2014 Summary of Violence, Vandalism, Weapons, Substance Abuse and HIB Cases</w:t>
      </w:r>
    </w:p>
    <w:p w:rsidR="007C751D" w:rsidRDefault="007C751D" w:rsidP="000E4D11">
      <w:pPr>
        <w:pStyle w:val="Footer"/>
        <w:tabs>
          <w:tab w:val="clear" w:pos="4320"/>
          <w:tab w:val="clear" w:pos="8640"/>
        </w:tabs>
        <w:rPr>
          <w:sz w:val="22"/>
          <w:szCs w:val="22"/>
        </w:rPr>
      </w:pPr>
    </w:p>
    <w:p w:rsidR="0037366D" w:rsidRDefault="007C751D" w:rsidP="000E4D11">
      <w:pPr>
        <w:pStyle w:val="Footer"/>
        <w:tabs>
          <w:tab w:val="clear" w:pos="4320"/>
          <w:tab w:val="clear" w:pos="8640"/>
        </w:tabs>
        <w:rPr>
          <w:sz w:val="22"/>
          <w:szCs w:val="22"/>
        </w:rPr>
      </w:pPr>
      <w:r>
        <w:rPr>
          <w:sz w:val="22"/>
          <w:szCs w:val="22"/>
        </w:rPr>
        <w:t>The New Jersey Department of Education recently released the summary data for each school in the state for reported cases of violence, vandalism, weapons, substance abuse and HIB.  The following is a summary</w:t>
      </w:r>
      <w:r w:rsidR="00DD678F">
        <w:rPr>
          <w:sz w:val="22"/>
          <w:szCs w:val="22"/>
        </w:rPr>
        <w:t xml:space="preserve"> for</w:t>
      </w:r>
      <w:r w:rsidR="000C0E21">
        <w:rPr>
          <w:sz w:val="22"/>
          <w:szCs w:val="22"/>
        </w:rPr>
        <w:t xml:space="preserve"> county </w:t>
      </w:r>
      <w:r w:rsidR="00DD678F">
        <w:rPr>
          <w:sz w:val="22"/>
          <w:szCs w:val="22"/>
        </w:rPr>
        <w:t>school district</w:t>
      </w:r>
      <w:r w:rsidR="000C0E21">
        <w:rPr>
          <w:sz w:val="22"/>
          <w:szCs w:val="22"/>
        </w:rPr>
        <w:t>s</w:t>
      </w:r>
      <w:r w:rsidR="00DD678F">
        <w:rPr>
          <w:sz w:val="22"/>
          <w:szCs w:val="22"/>
        </w:rPr>
        <w:t xml:space="preserve"> of similar size to Paulsboro</w:t>
      </w:r>
      <w:r>
        <w:rPr>
          <w:sz w:val="22"/>
          <w:szCs w:val="22"/>
        </w:rPr>
        <w:t>.  The Interim Superintendent will bring a copy of the complete report t</w:t>
      </w:r>
      <w:r w:rsidR="0037366D">
        <w:rPr>
          <w:sz w:val="22"/>
          <w:szCs w:val="22"/>
        </w:rPr>
        <w:t>o the meeting.</w:t>
      </w:r>
    </w:p>
    <w:p w:rsidR="007C751D" w:rsidRDefault="007C751D" w:rsidP="000E4D11">
      <w:pPr>
        <w:pStyle w:val="Footer"/>
        <w:tabs>
          <w:tab w:val="clear" w:pos="4320"/>
          <w:tab w:val="clear" w:pos="8640"/>
        </w:tabs>
        <w:rPr>
          <w:sz w:val="22"/>
          <w:szCs w:val="22"/>
        </w:rPr>
      </w:pPr>
    </w:p>
    <w:tbl>
      <w:tblPr>
        <w:tblStyle w:val="TableGrid"/>
        <w:tblW w:w="0" w:type="auto"/>
        <w:tblLook w:val="04A0" w:firstRow="1" w:lastRow="0" w:firstColumn="1" w:lastColumn="0" w:noHBand="0" w:noVBand="1"/>
      </w:tblPr>
      <w:tblGrid>
        <w:gridCol w:w="1157"/>
        <w:gridCol w:w="1206"/>
        <w:gridCol w:w="1153"/>
        <w:gridCol w:w="1170"/>
        <w:gridCol w:w="1147"/>
        <w:gridCol w:w="1148"/>
        <w:gridCol w:w="1139"/>
        <w:gridCol w:w="1140"/>
      </w:tblGrid>
      <w:tr w:rsidR="00DD678F" w:rsidTr="00DD678F">
        <w:tc>
          <w:tcPr>
            <w:tcW w:w="1157" w:type="dxa"/>
            <w:vMerge w:val="restart"/>
            <w:vAlign w:val="center"/>
          </w:tcPr>
          <w:p w:rsidR="00DD678F" w:rsidRDefault="00DD678F" w:rsidP="00DD678F">
            <w:pPr>
              <w:pStyle w:val="Footer"/>
              <w:tabs>
                <w:tab w:val="clear" w:pos="4320"/>
                <w:tab w:val="clear" w:pos="8640"/>
              </w:tabs>
              <w:jc w:val="center"/>
              <w:rPr>
                <w:sz w:val="22"/>
                <w:szCs w:val="22"/>
              </w:rPr>
            </w:pPr>
            <w:r>
              <w:rPr>
                <w:sz w:val="22"/>
                <w:szCs w:val="22"/>
              </w:rPr>
              <w:t>District</w:t>
            </w:r>
          </w:p>
        </w:tc>
        <w:tc>
          <w:tcPr>
            <w:tcW w:w="1206" w:type="dxa"/>
            <w:vMerge w:val="restart"/>
            <w:vAlign w:val="center"/>
          </w:tcPr>
          <w:p w:rsidR="00DD678F" w:rsidRDefault="00DD678F" w:rsidP="00DD678F">
            <w:pPr>
              <w:pStyle w:val="Footer"/>
              <w:tabs>
                <w:tab w:val="clear" w:pos="4320"/>
                <w:tab w:val="clear" w:pos="8640"/>
              </w:tabs>
              <w:jc w:val="center"/>
              <w:rPr>
                <w:sz w:val="22"/>
                <w:szCs w:val="22"/>
              </w:rPr>
            </w:pPr>
            <w:r>
              <w:rPr>
                <w:sz w:val="22"/>
                <w:szCs w:val="22"/>
              </w:rPr>
              <w:t>Enrollment</w:t>
            </w:r>
          </w:p>
        </w:tc>
        <w:tc>
          <w:tcPr>
            <w:tcW w:w="6897" w:type="dxa"/>
            <w:gridSpan w:val="6"/>
            <w:vAlign w:val="center"/>
          </w:tcPr>
          <w:p w:rsidR="00DD678F" w:rsidRDefault="00DD678F" w:rsidP="00DD678F">
            <w:pPr>
              <w:pStyle w:val="Footer"/>
              <w:tabs>
                <w:tab w:val="clear" w:pos="4320"/>
                <w:tab w:val="clear" w:pos="8640"/>
              </w:tabs>
              <w:jc w:val="center"/>
              <w:rPr>
                <w:sz w:val="22"/>
                <w:szCs w:val="22"/>
              </w:rPr>
            </w:pPr>
            <w:r>
              <w:rPr>
                <w:sz w:val="22"/>
                <w:szCs w:val="22"/>
              </w:rPr>
              <w:t>Number of Cases Reported for 2013-2014</w:t>
            </w:r>
          </w:p>
        </w:tc>
      </w:tr>
      <w:tr w:rsidR="00DD678F" w:rsidTr="00DD678F">
        <w:tc>
          <w:tcPr>
            <w:tcW w:w="1157" w:type="dxa"/>
            <w:vMerge/>
            <w:vAlign w:val="center"/>
          </w:tcPr>
          <w:p w:rsidR="00DD678F" w:rsidRDefault="00DD678F" w:rsidP="00DD678F">
            <w:pPr>
              <w:pStyle w:val="Footer"/>
              <w:tabs>
                <w:tab w:val="clear" w:pos="4320"/>
                <w:tab w:val="clear" w:pos="8640"/>
              </w:tabs>
              <w:jc w:val="center"/>
              <w:rPr>
                <w:sz w:val="22"/>
                <w:szCs w:val="22"/>
              </w:rPr>
            </w:pPr>
          </w:p>
        </w:tc>
        <w:tc>
          <w:tcPr>
            <w:tcW w:w="1206" w:type="dxa"/>
            <w:vMerge/>
            <w:vAlign w:val="center"/>
          </w:tcPr>
          <w:p w:rsidR="00DD678F" w:rsidRDefault="00DD678F" w:rsidP="00DD678F">
            <w:pPr>
              <w:pStyle w:val="Footer"/>
              <w:tabs>
                <w:tab w:val="clear" w:pos="4320"/>
                <w:tab w:val="clear" w:pos="8640"/>
              </w:tabs>
              <w:jc w:val="center"/>
              <w:rPr>
                <w:sz w:val="22"/>
                <w:szCs w:val="22"/>
              </w:rPr>
            </w:pPr>
          </w:p>
        </w:tc>
        <w:tc>
          <w:tcPr>
            <w:tcW w:w="1153" w:type="dxa"/>
            <w:vAlign w:val="center"/>
          </w:tcPr>
          <w:p w:rsidR="00DD678F" w:rsidRDefault="00DD678F" w:rsidP="00DD678F">
            <w:pPr>
              <w:pStyle w:val="Footer"/>
              <w:tabs>
                <w:tab w:val="clear" w:pos="4320"/>
                <w:tab w:val="clear" w:pos="8640"/>
              </w:tabs>
              <w:jc w:val="center"/>
              <w:rPr>
                <w:sz w:val="22"/>
                <w:szCs w:val="22"/>
              </w:rPr>
            </w:pPr>
            <w:r>
              <w:rPr>
                <w:sz w:val="22"/>
                <w:szCs w:val="22"/>
              </w:rPr>
              <w:t>Violence</w:t>
            </w:r>
          </w:p>
        </w:tc>
        <w:tc>
          <w:tcPr>
            <w:tcW w:w="1170" w:type="dxa"/>
            <w:vAlign w:val="center"/>
          </w:tcPr>
          <w:p w:rsidR="00DD678F" w:rsidRDefault="00DD678F" w:rsidP="00DD678F">
            <w:pPr>
              <w:pStyle w:val="Footer"/>
              <w:tabs>
                <w:tab w:val="clear" w:pos="4320"/>
                <w:tab w:val="clear" w:pos="8640"/>
              </w:tabs>
              <w:jc w:val="center"/>
              <w:rPr>
                <w:sz w:val="22"/>
                <w:szCs w:val="22"/>
              </w:rPr>
            </w:pPr>
            <w:r>
              <w:rPr>
                <w:sz w:val="22"/>
                <w:szCs w:val="22"/>
              </w:rPr>
              <w:t>Vandalism</w:t>
            </w:r>
          </w:p>
        </w:tc>
        <w:tc>
          <w:tcPr>
            <w:tcW w:w="1147" w:type="dxa"/>
            <w:vAlign w:val="center"/>
          </w:tcPr>
          <w:p w:rsidR="00DD678F" w:rsidRDefault="00DD678F" w:rsidP="00DD678F">
            <w:pPr>
              <w:pStyle w:val="Footer"/>
              <w:tabs>
                <w:tab w:val="clear" w:pos="4320"/>
                <w:tab w:val="clear" w:pos="8640"/>
              </w:tabs>
              <w:jc w:val="center"/>
              <w:rPr>
                <w:sz w:val="22"/>
                <w:szCs w:val="22"/>
              </w:rPr>
            </w:pPr>
            <w:r>
              <w:rPr>
                <w:sz w:val="22"/>
                <w:szCs w:val="22"/>
              </w:rPr>
              <w:t>Weapons</w:t>
            </w:r>
          </w:p>
        </w:tc>
        <w:tc>
          <w:tcPr>
            <w:tcW w:w="1148" w:type="dxa"/>
            <w:vAlign w:val="center"/>
          </w:tcPr>
          <w:p w:rsidR="00DD678F" w:rsidRDefault="00DD678F" w:rsidP="00DD678F">
            <w:pPr>
              <w:pStyle w:val="Footer"/>
              <w:tabs>
                <w:tab w:val="clear" w:pos="4320"/>
                <w:tab w:val="clear" w:pos="8640"/>
              </w:tabs>
              <w:jc w:val="center"/>
              <w:rPr>
                <w:sz w:val="22"/>
                <w:szCs w:val="22"/>
              </w:rPr>
            </w:pPr>
            <w:r>
              <w:rPr>
                <w:sz w:val="22"/>
                <w:szCs w:val="22"/>
              </w:rPr>
              <w:t>Substance Abuse</w:t>
            </w:r>
          </w:p>
        </w:tc>
        <w:tc>
          <w:tcPr>
            <w:tcW w:w="1139" w:type="dxa"/>
            <w:vAlign w:val="center"/>
          </w:tcPr>
          <w:p w:rsidR="00DD678F" w:rsidRDefault="00DD678F" w:rsidP="00DD678F">
            <w:pPr>
              <w:pStyle w:val="Footer"/>
              <w:tabs>
                <w:tab w:val="clear" w:pos="4320"/>
                <w:tab w:val="clear" w:pos="8640"/>
              </w:tabs>
              <w:jc w:val="center"/>
              <w:rPr>
                <w:sz w:val="22"/>
                <w:szCs w:val="22"/>
              </w:rPr>
            </w:pPr>
            <w:r>
              <w:rPr>
                <w:sz w:val="22"/>
                <w:szCs w:val="22"/>
              </w:rPr>
              <w:t>HIB</w:t>
            </w:r>
          </w:p>
        </w:tc>
        <w:tc>
          <w:tcPr>
            <w:tcW w:w="1140" w:type="dxa"/>
            <w:vAlign w:val="center"/>
          </w:tcPr>
          <w:p w:rsidR="00DD678F" w:rsidRDefault="00DD678F" w:rsidP="00DD678F">
            <w:pPr>
              <w:pStyle w:val="Footer"/>
              <w:tabs>
                <w:tab w:val="clear" w:pos="4320"/>
                <w:tab w:val="clear" w:pos="8640"/>
              </w:tabs>
              <w:jc w:val="center"/>
              <w:rPr>
                <w:sz w:val="22"/>
                <w:szCs w:val="22"/>
              </w:rPr>
            </w:pPr>
            <w:r>
              <w:rPr>
                <w:sz w:val="22"/>
                <w:szCs w:val="22"/>
              </w:rPr>
              <w:t>Total</w:t>
            </w:r>
          </w:p>
        </w:tc>
      </w:tr>
      <w:tr w:rsidR="00DD678F" w:rsidTr="00DD678F">
        <w:tc>
          <w:tcPr>
            <w:tcW w:w="1157" w:type="dxa"/>
          </w:tcPr>
          <w:p w:rsidR="00DD678F" w:rsidRDefault="00DD678F" w:rsidP="000E4D11">
            <w:pPr>
              <w:pStyle w:val="Footer"/>
              <w:tabs>
                <w:tab w:val="clear" w:pos="4320"/>
                <w:tab w:val="clear" w:pos="8640"/>
              </w:tabs>
              <w:rPr>
                <w:sz w:val="22"/>
                <w:szCs w:val="22"/>
              </w:rPr>
            </w:pPr>
            <w:r>
              <w:rPr>
                <w:sz w:val="22"/>
                <w:szCs w:val="22"/>
              </w:rPr>
              <w:t>Paulsboro</w:t>
            </w:r>
          </w:p>
        </w:tc>
        <w:tc>
          <w:tcPr>
            <w:tcW w:w="1206" w:type="dxa"/>
          </w:tcPr>
          <w:p w:rsidR="00DD678F" w:rsidRDefault="00DD678F" w:rsidP="000C0E21">
            <w:pPr>
              <w:pStyle w:val="Footer"/>
              <w:tabs>
                <w:tab w:val="clear" w:pos="4320"/>
                <w:tab w:val="clear" w:pos="8640"/>
              </w:tabs>
              <w:jc w:val="center"/>
              <w:rPr>
                <w:sz w:val="22"/>
                <w:szCs w:val="22"/>
              </w:rPr>
            </w:pPr>
            <w:r>
              <w:rPr>
                <w:sz w:val="22"/>
                <w:szCs w:val="22"/>
              </w:rPr>
              <w:t>1,171</w:t>
            </w:r>
          </w:p>
        </w:tc>
        <w:tc>
          <w:tcPr>
            <w:tcW w:w="1153" w:type="dxa"/>
          </w:tcPr>
          <w:p w:rsidR="00DD678F" w:rsidRDefault="00DD678F" w:rsidP="000C0E21">
            <w:pPr>
              <w:pStyle w:val="Footer"/>
              <w:tabs>
                <w:tab w:val="clear" w:pos="4320"/>
                <w:tab w:val="clear" w:pos="8640"/>
              </w:tabs>
              <w:jc w:val="center"/>
              <w:rPr>
                <w:sz w:val="22"/>
                <w:szCs w:val="22"/>
              </w:rPr>
            </w:pPr>
            <w:r>
              <w:rPr>
                <w:sz w:val="22"/>
                <w:szCs w:val="22"/>
              </w:rPr>
              <w:t>34</w:t>
            </w:r>
          </w:p>
        </w:tc>
        <w:tc>
          <w:tcPr>
            <w:tcW w:w="1170" w:type="dxa"/>
          </w:tcPr>
          <w:p w:rsidR="00DD678F" w:rsidRDefault="00DD678F" w:rsidP="000C0E21">
            <w:pPr>
              <w:pStyle w:val="Footer"/>
              <w:tabs>
                <w:tab w:val="clear" w:pos="4320"/>
                <w:tab w:val="clear" w:pos="8640"/>
              </w:tabs>
              <w:jc w:val="center"/>
              <w:rPr>
                <w:sz w:val="22"/>
                <w:szCs w:val="22"/>
              </w:rPr>
            </w:pPr>
            <w:r>
              <w:rPr>
                <w:sz w:val="22"/>
                <w:szCs w:val="22"/>
              </w:rPr>
              <w:t>9</w:t>
            </w:r>
          </w:p>
        </w:tc>
        <w:tc>
          <w:tcPr>
            <w:tcW w:w="1147" w:type="dxa"/>
          </w:tcPr>
          <w:p w:rsidR="00DD678F" w:rsidRDefault="00DD678F" w:rsidP="000C0E21">
            <w:pPr>
              <w:pStyle w:val="Footer"/>
              <w:tabs>
                <w:tab w:val="clear" w:pos="4320"/>
                <w:tab w:val="clear" w:pos="8640"/>
              </w:tabs>
              <w:jc w:val="center"/>
              <w:rPr>
                <w:sz w:val="22"/>
                <w:szCs w:val="22"/>
              </w:rPr>
            </w:pPr>
            <w:r>
              <w:rPr>
                <w:sz w:val="22"/>
                <w:szCs w:val="22"/>
              </w:rPr>
              <w:t>6</w:t>
            </w:r>
          </w:p>
        </w:tc>
        <w:tc>
          <w:tcPr>
            <w:tcW w:w="1148" w:type="dxa"/>
          </w:tcPr>
          <w:p w:rsidR="00DD678F" w:rsidRDefault="00DD678F" w:rsidP="000C0E21">
            <w:pPr>
              <w:pStyle w:val="Footer"/>
              <w:tabs>
                <w:tab w:val="clear" w:pos="4320"/>
                <w:tab w:val="clear" w:pos="8640"/>
              </w:tabs>
              <w:jc w:val="center"/>
              <w:rPr>
                <w:sz w:val="22"/>
                <w:szCs w:val="22"/>
              </w:rPr>
            </w:pPr>
            <w:r>
              <w:rPr>
                <w:sz w:val="22"/>
                <w:szCs w:val="22"/>
              </w:rPr>
              <w:t>1</w:t>
            </w:r>
          </w:p>
        </w:tc>
        <w:tc>
          <w:tcPr>
            <w:tcW w:w="1139" w:type="dxa"/>
          </w:tcPr>
          <w:p w:rsidR="00DD678F" w:rsidRDefault="00DD678F" w:rsidP="000C0E21">
            <w:pPr>
              <w:pStyle w:val="Footer"/>
              <w:tabs>
                <w:tab w:val="clear" w:pos="4320"/>
                <w:tab w:val="clear" w:pos="8640"/>
              </w:tabs>
              <w:jc w:val="center"/>
              <w:rPr>
                <w:sz w:val="22"/>
                <w:szCs w:val="22"/>
              </w:rPr>
            </w:pPr>
            <w:r>
              <w:rPr>
                <w:sz w:val="22"/>
                <w:szCs w:val="22"/>
              </w:rPr>
              <w:t>14</w:t>
            </w:r>
          </w:p>
        </w:tc>
        <w:tc>
          <w:tcPr>
            <w:tcW w:w="1140" w:type="dxa"/>
          </w:tcPr>
          <w:p w:rsidR="00DD678F" w:rsidRDefault="00DD678F" w:rsidP="000C0E21">
            <w:pPr>
              <w:pStyle w:val="Footer"/>
              <w:tabs>
                <w:tab w:val="clear" w:pos="4320"/>
                <w:tab w:val="clear" w:pos="8640"/>
              </w:tabs>
              <w:jc w:val="center"/>
              <w:rPr>
                <w:sz w:val="22"/>
                <w:szCs w:val="22"/>
              </w:rPr>
            </w:pPr>
            <w:r>
              <w:rPr>
                <w:sz w:val="22"/>
                <w:szCs w:val="22"/>
              </w:rPr>
              <w:t>6</w:t>
            </w:r>
            <w:r w:rsidR="000C0E21">
              <w:rPr>
                <w:sz w:val="22"/>
                <w:szCs w:val="22"/>
              </w:rPr>
              <w:t>4</w:t>
            </w:r>
          </w:p>
        </w:tc>
      </w:tr>
      <w:tr w:rsidR="00DD678F" w:rsidTr="00DD678F">
        <w:tc>
          <w:tcPr>
            <w:tcW w:w="1157" w:type="dxa"/>
          </w:tcPr>
          <w:p w:rsidR="00DD678F" w:rsidRDefault="00DD678F" w:rsidP="000E4D11">
            <w:pPr>
              <w:pStyle w:val="Footer"/>
              <w:tabs>
                <w:tab w:val="clear" w:pos="4320"/>
                <w:tab w:val="clear" w:pos="8640"/>
              </w:tabs>
              <w:rPr>
                <w:sz w:val="22"/>
                <w:szCs w:val="22"/>
              </w:rPr>
            </w:pPr>
            <w:r>
              <w:rPr>
                <w:sz w:val="22"/>
                <w:szCs w:val="22"/>
              </w:rPr>
              <w:t>Clayton</w:t>
            </w:r>
          </w:p>
        </w:tc>
        <w:tc>
          <w:tcPr>
            <w:tcW w:w="1206" w:type="dxa"/>
          </w:tcPr>
          <w:p w:rsidR="00DD678F" w:rsidRDefault="00DD678F" w:rsidP="000C0E21">
            <w:pPr>
              <w:pStyle w:val="Footer"/>
              <w:tabs>
                <w:tab w:val="clear" w:pos="4320"/>
                <w:tab w:val="clear" w:pos="8640"/>
              </w:tabs>
              <w:jc w:val="center"/>
              <w:rPr>
                <w:sz w:val="22"/>
                <w:szCs w:val="22"/>
              </w:rPr>
            </w:pPr>
            <w:r>
              <w:rPr>
                <w:sz w:val="22"/>
                <w:szCs w:val="22"/>
              </w:rPr>
              <w:t>1,407</w:t>
            </w:r>
          </w:p>
        </w:tc>
        <w:tc>
          <w:tcPr>
            <w:tcW w:w="1153" w:type="dxa"/>
          </w:tcPr>
          <w:p w:rsidR="00DD678F" w:rsidRDefault="00DD678F" w:rsidP="000C0E21">
            <w:pPr>
              <w:pStyle w:val="Footer"/>
              <w:tabs>
                <w:tab w:val="clear" w:pos="4320"/>
                <w:tab w:val="clear" w:pos="8640"/>
              </w:tabs>
              <w:jc w:val="center"/>
              <w:rPr>
                <w:sz w:val="22"/>
                <w:szCs w:val="22"/>
              </w:rPr>
            </w:pPr>
            <w:r>
              <w:rPr>
                <w:sz w:val="22"/>
                <w:szCs w:val="22"/>
              </w:rPr>
              <w:t>35</w:t>
            </w:r>
          </w:p>
        </w:tc>
        <w:tc>
          <w:tcPr>
            <w:tcW w:w="1170" w:type="dxa"/>
          </w:tcPr>
          <w:p w:rsidR="00DD678F" w:rsidRDefault="00DD678F" w:rsidP="000C0E21">
            <w:pPr>
              <w:pStyle w:val="Footer"/>
              <w:tabs>
                <w:tab w:val="clear" w:pos="4320"/>
                <w:tab w:val="clear" w:pos="8640"/>
              </w:tabs>
              <w:jc w:val="center"/>
              <w:rPr>
                <w:sz w:val="22"/>
                <w:szCs w:val="22"/>
              </w:rPr>
            </w:pPr>
            <w:r>
              <w:rPr>
                <w:sz w:val="22"/>
                <w:szCs w:val="22"/>
              </w:rPr>
              <w:t>3</w:t>
            </w:r>
          </w:p>
        </w:tc>
        <w:tc>
          <w:tcPr>
            <w:tcW w:w="1147" w:type="dxa"/>
          </w:tcPr>
          <w:p w:rsidR="00DD678F" w:rsidRDefault="00DD678F" w:rsidP="000C0E21">
            <w:pPr>
              <w:pStyle w:val="Footer"/>
              <w:tabs>
                <w:tab w:val="clear" w:pos="4320"/>
                <w:tab w:val="clear" w:pos="8640"/>
              </w:tabs>
              <w:jc w:val="center"/>
              <w:rPr>
                <w:sz w:val="22"/>
                <w:szCs w:val="22"/>
              </w:rPr>
            </w:pPr>
            <w:r>
              <w:rPr>
                <w:sz w:val="22"/>
                <w:szCs w:val="22"/>
              </w:rPr>
              <w:t>1</w:t>
            </w:r>
          </w:p>
        </w:tc>
        <w:tc>
          <w:tcPr>
            <w:tcW w:w="1148" w:type="dxa"/>
          </w:tcPr>
          <w:p w:rsidR="00DD678F" w:rsidRDefault="00DD678F" w:rsidP="000C0E21">
            <w:pPr>
              <w:pStyle w:val="Footer"/>
              <w:tabs>
                <w:tab w:val="clear" w:pos="4320"/>
                <w:tab w:val="clear" w:pos="8640"/>
              </w:tabs>
              <w:jc w:val="center"/>
              <w:rPr>
                <w:sz w:val="22"/>
                <w:szCs w:val="22"/>
              </w:rPr>
            </w:pPr>
            <w:r>
              <w:rPr>
                <w:sz w:val="22"/>
                <w:szCs w:val="22"/>
              </w:rPr>
              <w:t>12</w:t>
            </w:r>
          </w:p>
        </w:tc>
        <w:tc>
          <w:tcPr>
            <w:tcW w:w="1139" w:type="dxa"/>
          </w:tcPr>
          <w:p w:rsidR="00DD678F" w:rsidRDefault="00DD678F" w:rsidP="000C0E21">
            <w:pPr>
              <w:pStyle w:val="Footer"/>
              <w:tabs>
                <w:tab w:val="clear" w:pos="4320"/>
                <w:tab w:val="clear" w:pos="8640"/>
              </w:tabs>
              <w:jc w:val="center"/>
              <w:rPr>
                <w:sz w:val="22"/>
                <w:szCs w:val="22"/>
              </w:rPr>
            </w:pPr>
            <w:r>
              <w:rPr>
                <w:sz w:val="22"/>
                <w:szCs w:val="22"/>
              </w:rPr>
              <w:t>29</w:t>
            </w:r>
          </w:p>
        </w:tc>
        <w:tc>
          <w:tcPr>
            <w:tcW w:w="1140" w:type="dxa"/>
          </w:tcPr>
          <w:p w:rsidR="00DD678F" w:rsidRDefault="000C0E21" w:rsidP="000C0E21">
            <w:pPr>
              <w:pStyle w:val="Footer"/>
              <w:tabs>
                <w:tab w:val="clear" w:pos="4320"/>
                <w:tab w:val="clear" w:pos="8640"/>
              </w:tabs>
              <w:jc w:val="center"/>
              <w:rPr>
                <w:sz w:val="22"/>
                <w:szCs w:val="22"/>
              </w:rPr>
            </w:pPr>
            <w:r>
              <w:rPr>
                <w:sz w:val="22"/>
                <w:szCs w:val="22"/>
              </w:rPr>
              <w:t>80</w:t>
            </w:r>
          </w:p>
        </w:tc>
      </w:tr>
      <w:tr w:rsidR="00DD678F" w:rsidTr="00DD678F">
        <w:tc>
          <w:tcPr>
            <w:tcW w:w="1157" w:type="dxa"/>
          </w:tcPr>
          <w:p w:rsidR="00DD678F" w:rsidRDefault="00DD678F" w:rsidP="000E4D11">
            <w:pPr>
              <w:pStyle w:val="Footer"/>
              <w:tabs>
                <w:tab w:val="clear" w:pos="4320"/>
                <w:tab w:val="clear" w:pos="8640"/>
              </w:tabs>
              <w:rPr>
                <w:sz w:val="22"/>
                <w:szCs w:val="22"/>
              </w:rPr>
            </w:pPr>
            <w:r>
              <w:rPr>
                <w:sz w:val="22"/>
                <w:szCs w:val="22"/>
              </w:rPr>
              <w:t>Glassboro</w:t>
            </w:r>
          </w:p>
        </w:tc>
        <w:tc>
          <w:tcPr>
            <w:tcW w:w="1206" w:type="dxa"/>
          </w:tcPr>
          <w:p w:rsidR="00DD678F" w:rsidRDefault="00DD678F" w:rsidP="000C0E21">
            <w:pPr>
              <w:pStyle w:val="Footer"/>
              <w:tabs>
                <w:tab w:val="clear" w:pos="4320"/>
                <w:tab w:val="clear" w:pos="8640"/>
              </w:tabs>
              <w:jc w:val="center"/>
              <w:rPr>
                <w:sz w:val="22"/>
                <w:szCs w:val="22"/>
              </w:rPr>
            </w:pPr>
            <w:r>
              <w:rPr>
                <w:sz w:val="22"/>
                <w:szCs w:val="22"/>
              </w:rPr>
              <w:t>2,183</w:t>
            </w:r>
          </w:p>
        </w:tc>
        <w:tc>
          <w:tcPr>
            <w:tcW w:w="1153" w:type="dxa"/>
          </w:tcPr>
          <w:p w:rsidR="00DD678F" w:rsidRDefault="00DD678F" w:rsidP="000C0E21">
            <w:pPr>
              <w:pStyle w:val="Footer"/>
              <w:tabs>
                <w:tab w:val="clear" w:pos="4320"/>
                <w:tab w:val="clear" w:pos="8640"/>
              </w:tabs>
              <w:jc w:val="center"/>
              <w:rPr>
                <w:sz w:val="22"/>
                <w:szCs w:val="22"/>
              </w:rPr>
            </w:pPr>
            <w:r>
              <w:rPr>
                <w:sz w:val="22"/>
                <w:szCs w:val="22"/>
              </w:rPr>
              <w:t>22</w:t>
            </w:r>
          </w:p>
        </w:tc>
        <w:tc>
          <w:tcPr>
            <w:tcW w:w="1170" w:type="dxa"/>
          </w:tcPr>
          <w:p w:rsidR="00DD678F" w:rsidRDefault="00DD678F" w:rsidP="000C0E21">
            <w:pPr>
              <w:pStyle w:val="Footer"/>
              <w:tabs>
                <w:tab w:val="clear" w:pos="4320"/>
                <w:tab w:val="clear" w:pos="8640"/>
              </w:tabs>
              <w:jc w:val="center"/>
              <w:rPr>
                <w:sz w:val="22"/>
                <w:szCs w:val="22"/>
              </w:rPr>
            </w:pPr>
            <w:r>
              <w:rPr>
                <w:sz w:val="22"/>
                <w:szCs w:val="22"/>
              </w:rPr>
              <w:t>1</w:t>
            </w:r>
          </w:p>
        </w:tc>
        <w:tc>
          <w:tcPr>
            <w:tcW w:w="1147" w:type="dxa"/>
          </w:tcPr>
          <w:p w:rsidR="00DD678F" w:rsidRDefault="00DD678F" w:rsidP="000C0E21">
            <w:pPr>
              <w:pStyle w:val="Footer"/>
              <w:tabs>
                <w:tab w:val="clear" w:pos="4320"/>
                <w:tab w:val="clear" w:pos="8640"/>
              </w:tabs>
              <w:jc w:val="center"/>
              <w:rPr>
                <w:sz w:val="22"/>
                <w:szCs w:val="22"/>
              </w:rPr>
            </w:pPr>
            <w:r>
              <w:rPr>
                <w:sz w:val="22"/>
                <w:szCs w:val="22"/>
              </w:rPr>
              <w:t>1</w:t>
            </w:r>
          </w:p>
        </w:tc>
        <w:tc>
          <w:tcPr>
            <w:tcW w:w="1148" w:type="dxa"/>
          </w:tcPr>
          <w:p w:rsidR="00DD678F" w:rsidRDefault="00DD678F" w:rsidP="000C0E21">
            <w:pPr>
              <w:pStyle w:val="Footer"/>
              <w:tabs>
                <w:tab w:val="clear" w:pos="4320"/>
                <w:tab w:val="clear" w:pos="8640"/>
              </w:tabs>
              <w:jc w:val="center"/>
              <w:rPr>
                <w:sz w:val="22"/>
                <w:szCs w:val="22"/>
              </w:rPr>
            </w:pPr>
            <w:r>
              <w:rPr>
                <w:sz w:val="22"/>
                <w:szCs w:val="22"/>
              </w:rPr>
              <w:t>4</w:t>
            </w:r>
          </w:p>
        </w:tc>
        <w:tc>
          <w:tcPr>
            <w:tcW w:w="1139" w:type="dxa"/>
          </w:tcPr>
          <w:p w:rsidR="00DD678F" w:rsidRDefault="00DD678F" w:rsidP="000C0E21">
            <w:pPr>
              <w:pStyle w:val="Footer"/>
              <w:tabs>
                <w:tab w:val="clear" w:pos="4320"/>
                <w:tab w:val="clear" w:pos="8640"/>
              </w:tabs>
              <w:jc w:val="center"/>
              <w:rPr>
                <w:sz w:val="22"/>
                <w:szCs w:val="22"/>
              </w:rPr>
            </w:pPr>
            <w:r>
              <w:rPr>
                <w:sz w:val="22"/>
                <w:szCs w:val="22"/>
              </w:rPr>
              <w:t>27</w:t>
            </w:r>
          </w:p>
        </w:tc>
        <w:tc>
          <w:tcPr>
            <w:tcW w:w="1140" w:type="dxa"/>
          </w:tcPr>
          <w:p w:rsidR="00DD678F" w:rsidRDefault="00DD678F" w:rsidP="000C0E21">
            <w:pPr>
              <w:pStyle w:val="Footer"/>
              <w:tabs>
                <w:tab w:val="clear" w:pos="4320"/>
                <w:tab w:val="clear" w:pos="8640"/>
              </w:tabs>
              <w:jc w:val="center"/>
              <w:rPr>
                <w:sz w:val="22"/>
                <w:szCs w:val="22"/>
              </w:rPr>
            </w:pPr>
            <w:r>
              <w:rPr>
                <w:sz w:val="22"/>
                <w:szCs w:val="22"/>
              </w:rPr>
              <w:t>5</w:t>
            </w:r>
            <w:r w:rsidR="000C0E21">
              <w:rPr>
                <w:sz w:val="22"/>
                <w:szCs w:val="22"/>
              </w:rPr>
              <w:t>5</w:t>
            </w:r>
          </w:p>
        </w:tc>
      </w:tr>
      <w:tr w:rsidR="00DD678F" w:rsidTr="00DD678F">
        <w:tc>
          <w:tcPr>
            <w:tcW w:w="1157" w:type="dxa"/>
          </w:tcPr>
          <w:p w:rsidR="00DD678F" w:rsidRDefault="00DD678F" w:rsidP="000E4D11">
            <w:pPr>
              <w:pStyle w:val="Footer"/>
              <w:tabs>
                <w:tab w:val="clear" w:pos="4320"/>
                <w:tab w:val="clear" w:pos="8640"/>
              </w:tabs>
              <w:rPr>
                <w:sz w:val="22"/>
                <w:szCs w:val="22"/>
              </w:rPr>
            </w:pPr>
            <w:r>
              <w:rPr>
                <w:sz w:val="22"/>
                <w:szCs w:val="22"/>
              </w:rPr>
              <w:t xml:space="preserve">Pitman </w:t>
            </w:r>
          </w:p>
        </w:tc>
        <w:tc>
          <w:tcPr>
            <w:tcW w:w="1206" w:type="dxa"/>
          </w:tcPr>
          <w:p w:rsidR="00DD678F" w:rsidRDefault="00DD678F" w:rsidP="000C0E21">
            <w:pPr>
              <w:pStyle w:val="Footer"/>
              <w:tabs>
                <w:tab w:val="clear" w:pos="4320"/>
                <w:tab w:val="clear" w:pos="8640"/>
              </w:tabs>
              <w:jc w:val="center"/>
              <w:rPr>
                <w:sz w:val="22"/>
                <w:szCs w:val="22"/>
              </w:rPr>
            </w:pPr>
            <w:r>
              <w:rPr>
                <w:sz w:val="22"/>
                <w:szCs w:val="22"/>
              </w:rPr>
              <w:t>1,449</w:t>
            </w:r>
          </w:p>
        </w:tc>
        <w:tc>
          <w:tcPr>
            <w:tcW w:w="1153" w:type="dxa"/>
          </w:tcPr>
          <w:p w:rsidR="00DD678F" w:rsidRDefault="00DD678F" w:rsidP="000C0E21">
            <w:pPr>
              <w:pStyle w:val="Footer"/>
              <w:tabs>
                <w:tab w:val="clear" w:pos="4320"/>
                <w:tab w:val="clear" w:pos="8640"/>
              </w:tabs>
              <w:jc w:val="center"/>
              <w:rPr>
                <w:sz w:val="22"/>
                <w:szCs w:val="22"/>
              </w:rPr>
            </w:pPr>
            <w:r>
              <w:rPr>
                <w:sz w:val="22"/>
                <w:szCs w:val="22"/>
              </w:rPr>
              <w:t>16</w:t>
            </w:r>
          </w:p>
        </w:tc>
        <w:tc>
          <w:tcPr>
            <w:tcW w:w="1170" w:type="dxa"/>
          </w:tcPr>
          <w:p w:rsidR="00DD678F" w:rsidRDefault="00DD678F" w:rsidP="000C0E21">
            <w:pPr>
              <w:pStyle w:val="Footer"/>
              <w:tabs>
                <w:tab w:val="clear" w:pos="4320"/>
                <w:tab w:val="clear" w:pos="8640"/>
              </w:tabs>
              <w:jc w:val="center"/>
              <w:rPr>
                <w:sz w:val="22"/>
                <w:szCs w:val="22"/>
              </w:rPr>
            </w:pPr>
            <w:r>
              <w:rPr>
                <w:sz w:val="22"/>
                <w:szCs w:val="22"/>
              </w:rPr>
              <w:t>2</w:t>
            </w:r>
          </w:p>
        </w:tc>
        <w:tc>
          <w:tcPr>
            <w:tcW w:w="1147" w:type="dxa"/>
          </w:tcPr>
          <w:p w:rsidR="00DD678F" w:rsidRDefault="00DD678F" w:rsidP="000C0E21">
            <w:pPr>
              <w:pStyle w:val="Footer"/>
              <w:tabs>
                <w:tab w:val="clear" w:pos="4320"/>
                <w:tab w:val="clear" w:pos="8640"/>
              </w:tabs>
              <w:jc w:val="center"/>
              <w:rPr>
                <w:sz w:val="22"/>
                <w:szCs w:val="22"/>
              </w:rPr>
            </w:pPr>
            <w:r>
              <w:rPr>
                <w:sz w:val="22"/>
                <w:szCs w:val="22"/>
              </w:rPr>
              <w:t>1</w:t>
            </w:r>
          </w:p>
        </w:tc>
        <w:tc>
          <w:tcPr>
            <w:tcW w:w="1148" w:type="dxa"/>
          </w:tcPr>
          <w:p w:rsidR="00DD678F" w:rsidRDefault="00DD678F" w:rsidP="000C0E21">
            <w:pPr>
              <w:pStyle w:val="Footer"/>
              <w:tabs>
                <w:tab w:val="clear" w:pos="4320"/>
                <w:tab w:val="clear" w:pos="8640"/>
              </w:tabs>
              <w:jc w:val="center"/>
              <w:rPr>
                <w:sz w:val="22"/>
                <w:szCs w:val="22"/>
              </w:rPr>
            </w:pPr>
            <w:r>
              <w:rPr>
                <w:sz w:val="22"/>
                <w:szCs w:val="22"/>
              </w:rPr>
              <w:t>3</w:t>
            </w:r>
          </w:p>
        </w:tc>
        <w:tc>
          <w:tcPr>
            <w:tcW w:w="1139" w:type="dxa"/>
          </w:tcPr>
          <w:p w:rsidR="00DD678F" w:rsidRDefault="00DD678F" w:rsidP="000C0E21">
            <w:pPr>
              <w:pStyle w:val="Footer"/>
              <w:tabs>
                <w:tab w:val="clear" w:pos="4320"/>
                <w:tab w:val="clear" w:pos="8640"/>
              </w:tabs>
              <w:jc w:val="center"/>
              <w:rPr>
                <w:sz w:val="22"/>
                <w:szCs w:val="22"/>
              </w:rPr>
            </w:pPr>
            <w:r>
              <w:rPr>
                <w:sz w:val="22"/>
                <w:szCs w:val="22"/>
              </w:rPr>
              <w:t>8</w:t>
            </w:r>
          </w:p>
        </w:tc>
        <w:tc>
          <w:tcPr>
            <w:tcW w:w="1140" w:type="dxa"/>
          </w:tcPr>
          <w:p w:rsidR="00DD678F" w:rsidRDefault="000C0E21" w:rsidP="000C0E21">
            <w:pPr>
              <w:pStyle w:val="Footer"/>
              <w:tabs>
                <w:tab w:val="clear" w:pos="4320"/>
                <w:tab w:val="clear" w:pos="8640"/>
              </w:tabs>
              <w:jc w:val="center"/>
              <w:rPr>
                <w:sz w:val="22"/>
                <w:szCs w:val="22"/>
              </w:rPr>
            </w:pPr>
            <w:r>
              <w:rPr>
                <w:sz w:val="22"/>
                <w:szCs w:val="22"/>
              </w:rPr>
              <w:t>30</w:t>
            </w:r>
          </w:p>
        </w:tc>
      </w:tr>
      <w:tr w:rsidR="00DD678F" w:rsidTr="00DD678F">
        <w:tc>
          <w:tcPr>
            <w:tcW w:w="1157" w:type="dxa"/>
          </w:tcPr>
          <w:p w:rsidR="00DD678F" w:rsidRDefault="00DD678F" w:rsidP="000E4D11">
            <w:pPr>
              <w:pStyle w:val="Footer"/>
              <w:tabs>
                <w:tab w:val="clear" w:pos="4320"/>
                <w:tab w:val="clear" w:pos="8640"/>
              </w:tabs>
              <w:rPr>
                <w:sz w:val="22"/>
                <w:szCs w:val="22"/>
              </w:rPr>
            </w:pPr>
            <w:proofErr w:type="spellStart"/>
            <w:r>
              <w:rPr>
                <w:sz w:val="22"/>
                <w:szCs w:val="22"/>
              </w:rPr>
              <w:t>Delsea</w:t>
            </w:r>
            <w:proofErr w:type="spellEnd"/>
          </w:p>
        </w:tc>
        <w:tc>
          <w:tcPr>
            <w:tcW w:w="1206" w:type="dxa"/>
          </w:tcPr>
          <w:p w:rsidR="00DD678F" w:rsidRDefault="00DD678F" w:rsidP="000C0E21">
            <w:pPr>
              <w:pStyle w:val="Footer"/>
              <w:tabs>
                <w:tab w:val="clear" w:pos="4320"/>
                <w:tab w:val="clear" w:pos="8640"/>
              </w:tabs>
              <w:jc w:val="center"/>
              <w:rPr>
                <w:sz w:val="22"/>
                <w:szCs w:val="22"/>
              </w:rPr>
            </w:pPr>
            <w:r>
              <w:rPr>
                <w:sz w:val="22"/>
                <w:szCs w:val="22"/>
              </w:rPr>
              <w:t>1,773</w:t>
            </w:r>
          </w:p>
        </w:tc>
        <w:tc>
          <w:tcPr>
            <w:tcW w:w="1153" w:type="dxa"/>
          </w:tcPr>
          <w:p w:rsidR="00DD678F" w:rsidRDefault="00DD678F" w:rsidP="000C0E21">
            <w:pPr>
              <w:pStyle w:val="Footer"/>
              <w:tabs>
                <w:tab w:val="clear" w:pos="4320"/>
                <w:tab w:val="clear" w:pos="8640"/>
              </w:tabs>
              <w:jc w:val="center"/>
              <w:rPr>
                <w:sz w:val="22"/>
                <w:szCs w:val="22"/>
              </w:rPr>
            </w:pPr>
            <w:r>
              <w:rPr>
                <w:sz w:val="22"/>
                <w:szCs w:val="22"/>
              </w:rPr>
              <w:t>8</w:t>
            </w:r>
          </w:p>
        </w:tc>
        <w:tc>
          <w:tcPr>
            <w:tcW w:w="1170" w:type="dxa"/>
          </w:tcPr>
          <w:p w:rsidR="00DD678F" w:rsidRDefault="00DD678F" w:rsidP="000C0E21">
            <w:pPr>
              <w:pStyle w:val="Footer"/>
              <w:tabs>
                <w:tab w:val="clear" w:pos="4320"/>
                <w:tab w:val="clear" w:pos="8640"/>
              </w:tabs>
              <w:jc w:val="center"/>
              <w:rPr>
                <w:sz w:val="22"/>
                <w:szCs w:val="22"/>
              </w:rPr>
            </w:pPr>
            <w:r>
              <w:rPr>
                <w:sz w:val="22"/>
                <w:szCs w:val="22"/>
              </w:rPr>
              <w:t>9</w:t>
            </w:r>
          </w:p>
        </w:tc>
        <w:tc>
          <w:tcPr>
            <w:tcW w:w="1147" w:type="dxa"/>
          </w:tcPr>
          <w:p w:rsidR="00DD678F" w:rsidRDefault="00DD678F" w:rsidP="000C0E21">
            <w:pPr>
              <w:pStyle w:val="Footer"/>
              <w:tabs>
                <w:tab w:val="clear" w:pos="4320"/>
                <w:tab w:val="clear" w:pos="8640"/>
              </w:tabs>
              <w:jc w:val="center"/>
              <w:rPr>
                <w:sz w:val="22"/>
                <w:szCs w:val="22"/>
              </w:rPr>
            </w:pPr>
            <w:r>
              <w:rPr>
                <w:sz w:val="22"/>
                <w:szCs w:val="22"/>
              </w:rPr>
              <w:t>2</w:t>
            </w:r>
          </w:p>
        </w:tc>
        <w:tc>
          <w:tcPr>
            <w:tcW w:w="1148" w:type="dxa"/>
          </w:tcPr>
          <w:p w:rsidR="00DD678F" w:rsidRDefault="00DD678F" w:rsidP="000C0E21">
            <w:pPr>
              <w:pStyle w:val="Footer"/>
              <w:tabs>
                <w:tab w:val="clear" w:pos="4320"/>
                <w:tab w:val="clear" w:pos="8640"/>
              </w:tabs>
              <w:jc w:val="center"/>
              <w:rPr>
                <w:sz w:val="22"/>
                <w:szCs w:val="22"/>
              </w:rPr>
            </w:pPr>
            <w:r>
              <w:rPr>
                <w:sz w:val="22"/>
                <w:szCs w:val="22"/>
              </w:rPr>
              <w:t>13</w:t>
            </w:r>
          </w:p>
        </w:tc>
        <w:tc>
          <w:tcPr>
            <w:tcW w:w="1139" w:type="dxa"/>
          </w:tcPr>
          <w:p w:rsidR="00DD678F" w:rsidRDefault="00DD678F" w:rsidP="000C0E21">
            <w:pPr>
              <w:pStyle w:val="Footer"/>
              <w:tabs>
                <w:tab w:val="clear" w:pos="4320"/>
                <w:tab w:val="clear" w:pos="8640"/>
              </w:tabs>
              <w:jc w:val="center"/>
              <w:rPr>
                <w:sz w:val="22"/>
                <w:szCs w:val="22"/>
              </w:rPr>
            </w:pPr>
            <w:r>
              <w:rPr>
                <w:sz w:val="22"/>
                <w:szCs w:val="22"/>
              </w:rPr>
              <w:t>18</w:t>
            </w:r>
          </w:p>
        </w:tc>
        <w:tc>
          <w:tcPr>
            <w:tcW w:w="1140" w:type="dxa"/>
          </w:tcPr>
          <w:p w:rsidR="00DD678F" w:rsidRDefault="00DD678F" w:rsidP="000C0E21">
            <w:pPr>
              <w:pStyle w:val="Footer"/>
              <w:tabs>
                <w:tab w:val="clear" w:pos="4320"/>
                <w:tab w:val="clear" w:pos="8640"/>
              </w:tabs>
              <w:jc w:val="center"/>
              <w:rPr>
                <w:sz w:val="22"/>
                <w:szCs w:val="22"/>
              </w:rPr>
            </w:pPr>
            <w:r>
              <w:rPr>
                <w:sz w:val="22"/>
                <w:szCs w:val="22"/>
              </w:rPr>
              <w:t>50</w:t>
            </w:r>
          </w:p>
        </w:tc>
      </w:tr>
      <w:tr w:rsidR="00DD678F" w:rsidTr="00DD678F">
        <w:tc>
          <w:tcPr>
            <w:tcW w:w="1157" w:type="dxa"/>
          </w:tcPr>
          <w:p w:rsidR="00DD678F" w:rsidRDefault="00DD678F" w:rsidP="000E4D11">
            <w:pPr>
              <w:pStyle w:val="Footer"/>
              <w:tabs>
                <w:tab w:val="clear" w:pos="4320"/>
                <w:tab w:val="clear" w:pos="8640"/>
              </w:tabs>
              <w:rPr>
                <w:sz w:val="22"/>
                <w:szCs w:val="22"/>
              </w:rPr>
            </w:pPr>
            <w:r>
              <w:rPr>
                <w:sz w:val="22"/>
                <w:szCs w:val="22"/>
              </w:rPr>
              <w:t>Woodbury</w:t>
            </w:r>
          </w:p>
        </w:tc>
        <w:tc>
          <w:tcPr>
            <w:tcW w:w="1206" w:type="dxa"/>
          </w:tcPr>
          <w:p w:rsidR="00DD678F" w:rsidRDefault="00DD678F" w:rsidP="000C0E21">
            <w:pPr>
              <w:pStyle w:val="Footer"/>
              <w:tabs>
                <w:tab w:val="clear" w:pos="4320"/>
                <w:tab w:val="clear" w:pos="8640"/>
              </w:tabs>
              <w:jc w:val="center"/>
              <w:rPr>
                <w:sz w:val="22"/>
                <w:szCs w:val="22"/>
              </w:rPr>
            </w:pPr>
            <w:r>
              <w:rPr>
                <w:sz w:val="22"/>
                <w:szCs w:val="22"/>
              </w:rPr>
              <w:t>1,506</w:t>
            </w:r>
          </w:p>
        </w:tc>
        <w:tc>
          <w:tcPr>
            <w:tcW w:w="1153" w:type="dxa"/>
          </w:tcPr>
          <w:p w:rsidR="00DD678F" w:rsidRDefault="00DD678F" w:rsidP="000C0E21">
            <w:pPr>
              <w:pStyle w:val="Footer"/>
              <w:tabs>
                <w:tab w:val="clear" w:pos="4320"/>
                <w:tab w:val="clear" w:pos="8640"/>
              </w:tabs>
              <w:jc w:val="center"/>
              <w:rPr>
                <w:sz w:val="22"/>
                <w:szCs w:val="22"/>
              </w:rPr>
            </w:pPr>
            <w:r>
              <w:rPr>
                <w:sz w:val="22"/>
                <w:szCs w:val="22"/>
              </w:rPr>
              <w:t>16</w:t>
            </w:r>
          </w:p>
        </w:tc>
        <w:tc>
          <w:tcPr>
            <w:tcW w:w="1170" w:type="dxa"/>
          </w:tcPr>
          <w:p w:rsidR="00DD678F" w:rsidRDefault="00DD678F" w:rsidP="000C0E21">
            <w:pPr>
              <w:pStyle w:val="Footer"/>
              <w:tabs>
                <w:tab w:val="clear" w:pos="4320"/>
                <w:tab w:val="clear" w:pos="8640"/>
              </w:tabs>
              <w:jc w:val="center"/>
              <w:rPr>
                <w:sz w:val="22"/>
                <w:szCs w:val="22"/>
              </w:rPr>
            </w:pPr>
            <w:r>
              <w:rPr>
                <w:sz w:val="22"/>
                <w:szCs w:val="22"/>
              </w:rPr>
              <w:t>0</w:t>
            </w:r>
          </w:p>
        </w:tc>
        <w:tc>
          <w:tcPr>
            <w:tcW w:w="1147" w:type="dxa"/>
          </w:tcPr>
          <w:p w:rsidR="00DD678F" w:rsidRDefault="00DD678F" w:rsidP="000C0E21">
            <w:pPr>
              <w:pStyle w:val="Footer"/>
              <w:tabs>
                <w:tab w:val="clear" w:pos="4320"/>
                <w:tab w:val="clear" w:pos="8640"/>
              </w:tabs>
              <w:jc w:val="center"/>
              <w:rPr>
                <w:sz w:val="22"/>
                <w:szCs w:val="22"/>
              </w:rPr>
            </w:pPr>
            <w:r>
              <w:rPr>
                <w:sz w:val="22"/>
                <w:szCs w:val="22"/>
              </w:rPr>
              <w:t>2</w:t>
            </w:r>
          </w:p>
        </w:tc>
        <w:tc>
          <w:tcPr>
            <w:tcW w:w="1148" w:type="dxa"/>
          </w:tcPr>
          <w:p w:rsidR="00DD678F" w:rsidRDefault="00DD678F" w:rsidP="000C0E21">
            <w:pPr>
              <w:pStyle w:val="Footer"/>
              <w:tabs>
                <w:tab w:val="clear" w:pos="4320"/>
                <w:tab w:val="clear" w:pos="8640"/>
              </w:tabs>
              <w:jc w:val="center"/>
              <w:rPr>
                <w:sz w:val="22"/>
                <w:szCs w:val="22"/>
              </w:rPr>
            </w:pPr>
            <w:r>
              <w:rPr>
                <w:sz w:val="22"/>
                <w:szCs w:val="22"/>
              </w:rPr>
              <w:t>3</w:t>
            </w:r>
          </w:p>
        </w:tc>
        <w:tc>
          <w:tcPr>
            <w:tcW w:w="1139" w:type="dxa"/>
          </w:tcPr>
          <w:p w:rsidR="00DD678F" w:rsidRDefault="00DD678F" w:rsidP="000C0E21">
            <w:pPr>
              <w:pStyle w:val="Footer"/>
              <w:tabs>
                <w:tab w:val="clear" w:pos="4320"/>
                <w:tab w:val="clear" w:pos="8640"/>
              </w:tabs>
              <w:jc w:val="center"/>
              <w:rPr>
                <w:sz w:val="22"/>
                <w:szCs w:val="22"/>
              </w:rPr>
            </w:pPr>
            <w:r>
              <w:rPr>
                <w:sz w:val="22"/>
                <w:szCs w:val="22"/>
              </w:rPr>
              <w:t>15</w:t>
            </w:r>
          </w:p>
        </w:tc>
        <w:tc>
          <w:tcPr>
            <w:tcW w:w="1140" w:type="dxa"/>
          </w:tcPr>
          <w:p w:rsidR="00DD678F" w:rsidRDefault="00DD678F" w:rsidP="000C0E21">
            <w:pPr>
              <w:pStyle w:val="Footer"/>
              <w:tabs>
                <w:tab w:val="clear" w:pos="4320"/>
                <w:tab w:val="clear" w:pos="8640"/>
              </w:tabs>
              <w:jc w:val="center"/>
              <w:rPr>
                <w:sz w:val="22"/>
                <w:szCs w:val="22"/>
              </w:rPr>
            </w:pPr>
            <w:r>
              <w:rPr>
                <w:sz w:val="22"/>
                <w:szCs w:val="22"/>
              </w:rPr>
              <w:t>36</w:t>
            </w:r>
          </w:p>
        </w:tc>
      </w:tr>
    </w:tbl>
    <w:p w:rsidR="00E62C39" w:rsidRDefault="00E62C39" w:rsidP="00E62C39">
      <w:pPr>
        <w:pStyle w:val="Heading3"/>
        <w:ind w:left="1080"/>
        <w:rPr>
          <w:rFonts w:ascii="Times New Roman" w:hAnsi="Times New Roman"/>
        </w:rPr>
      </w:pPr>
    </w:p>
    <w:p w:rsidR="00E62C39" w:rsidRDefault="00E62C39">
      <w:pPr>
        <w:spacing w:after="200" w:line="276" w:lineRule="auto"/>
        <w:rPr>
          <w:szCs w:val="20"/>
        </w:rPr>
      </w:pPr>
      <w:r>
        <w:br w:type="page"/>
      </w:r>
    </w:p>
    <w:p w:rsidR="00C50DF0" w:rsidRPr="006D3D02" w:rsidRDefault="00AE4AD1" w:rsidP="00E62C39">
      <w:pPr>
        <w:pStyle w:val="Footer"/>
        <w:numPr>
          <w:ilvl w:val="0"/>
          <w:numId w:val="35"/>
        </w:numPr>
        <w:tabs>
          <w:tab w:val="clear" w:pos="4320"/>
          <w:tab w:val="clear" w:pos="8640"/>
        </w:tabs>
        <w:ind w:left="1080"/>
      </w:pPr>
      <w:r w:rsidRPr="006D3D02">
        <w:t>Report of School Security Drills</w:t>
      </w:r>
    </w:p>
    <w:p w:rsidR="00AE4AD1" w:rsidRPr="00AA766D" w:rsidRDefault="00AE4AD1" w:rsidP="00AE4AD1">
      <w:pPr>
        <w:pStyle w:val="Footer"/>
        <w:tabs>
          <w:tab w:val="clear" w:pos="4320"/>
          <w:tab w:val="clear" w:pos="8640"/>
        </w:tabs>
      </w:pPr>
    </w:p>
    <w:p w:rsidR="00AE4AD1" w:rsidRPr="00AA766D" w:rsidRDefault="00AE4AD1" w:rsidP="00AE4AD1">
      <w:pPr>
        <w:pStyle w:val="Footer"/>
        <w:tabs>
          <w:tab w:val="clear" w:pos="4320"/>
          <w:tab w:val="clear" w:pos="8640"/>
        </w:tabs>
        <w:jc w:val="center"/>
        <w:rPr>
          <w:b/>
        </w:rPr>
      </w:pPr>
      <w:r w:rsidRPr="00AA766D">
        <w:rPr>
          <w:b/>
        </w:rPr>
        <w:t>SCHOOL SECURITY DRILLS</w:t>
      </w:r>
    </w:p>
    <w:p w:rsidR="00AE4AD1" w:rsidRPr="00AA766D" w:rsidRDefault="00AE4AD1" w:rsidP="00AE4AD1">
      <w:pPr>
        <w:pStyle w:val="Footer"/>
        <w:tabs>
          <w:tab w:val="clear" w:pos="4320"/>
          <w:tab w:val="clear" w:pos="8640"/>
        </w:tabs>
        <w:jc w:val="center"/>
        <w:rPr>
          <w:b/>
        </w:rPr>
      </w:pPr>
    </w:p>
    <w:tbl>
      <w:tblPr>
        <w:tblStyle w:val="TableGrid"/>
        <w:tblW w:w="10440" w:type="dxa"/>
        <w:tblInd w:w="-702" w:type="dxa"/>
        <w:tblLook w:val="04A0" w:firstRow="1" w:lastRow="0" w:firstColumn="1" w:lastColumn="0" w:noHBand="0" w:noVBand="1"/>
      </w:tblPr>
      <w:tblGrid>
        <w:gridCol w:w="1597"/>
        <w:gridCol w:w="2453"/>
        <w:gridCol w:w="2790"/>
        <w:gridCol w:w="1890"/>
        <w:gridCol w:w="1710"/>
      </w:tblGrid>
      <w:tr w:rsidR="00FE3088" w:rsidRPr="00AA766D" w:rsidTr="008D228F">
        <w:tc>
          <w:tcPr>
            <w:tcW w:w="1597" w:type="dxa"/>
            <w:vMerge w:val="restart"/>
            <w:vAlign w:val="center"/>
          </w:tcPr>
          <w:p w:rsidR="00FE3088" w:rsidRPr="00AA766D" w:rsidRDefault="00FE3088" w:rsidP="008D228F">
            <w:pPr>
              <w:pStyle w:val="Footer"/>
              <w:tabs>
                <w:tab w:val="clear" w:pos="4320"/>
                <w:tab w:val="clear" w:pos="8640"/>
              </w:tabs>
              <w:jc w:val="center"/>
              <w:rPr>
                <w:b/>
              </w:rPr>
            </w:pPr>
            <w:r w:rsidRPr="00AA766D">
              <w:rPr>
                <w:b/>
              </w:rPr>
              <w:t>Type of Drill</w:t>
            </w:r>
          </w:p>
        </w:tc>
        <w:tc>
          <w:tcPr>
            <w:tcW w:w="2453" w:type="dxa"/>
            <w:vMerge w:val="restart"/>
            <w:vAlign w:val="center"/>
          </w:tcPr>
          <w:p w:rsidR="00FE3088" w:rsidRPr="00AA766D" w:rsidRDefault="00FE3088" w:rsidP="008D228F">
            <w:pPr>
              <w:pStyle w:val="Footer"/>
              <w:tabs>
                <w:tab w:val="clear" w:pos="4320"/>
                <w:tab w:val="clear" w:pos="8640"/>
              </w:tabs>
              <w:jc w:val="center"/>
              <w:rPr>
                <w:b/>
              </w:rPr>
            </w:pPr>
            <w:r w:rsidRPr="00AA766D">
              <w:rPr>
                <w:b/>
              </w:rPr>
              <w:t>Notation</w:t>
            </w:r>
          </w:p>
        </w:tc>
        <w:tc>
          <w:tcPr>
            <w:tcW w:w="6390" w:type="dxa"/>
            <w:gridSpan w:val="3"/>
            <w:vAlign w:val="center"/>
          </w:tcPr>
          <w:p w:rsidR="00FE3088" w:rsidRPr="00AA766D" w:rsidRDefault="00FE3088" w:rsidP="008D228F">
            <w:pPr>
              <w:pStyle w:val="Footer"/>
              <w:tabs>
                <w:tab w:val="clear" w:pos="4320"/>
                <w:tab w:val="clear" w:pos="8640"/>
              </w:tabs>
              <w:jc w:val="center"/>
              <w:rPr>
                <w:b/>
              </w:rPr>
            </w:pPr>
            <w:r w:rsidRPr="00AA766D">
              <w:rPr>
                <w:b/>
              </w:rPr>
              <w:t>School</w:t>
            </w:r>
          </w:p>
        </w:tc>
      </w:tr>
      <w:tr w:rsidR="00FE3088" w:rsidRPr="00AA766D" w:rsidTr="008D228F">
        <w:tc>
          <w:tcPr>
            <w:tcW w:w="1597" w:type="dxa"/>
            <w:vMerge/>
            <w:vAlign w:val="center"/>
          </w:tcPr>
          <w:p w:rsidR="00FE3088" w:rsidRPr="00AA766D" w:rsidRDefault="00FE3088" w:rsidP="008D228F">
            <w:pPr>
              <w:pStyle w:val="Footer"/>
              <w:tabs>
                <w:tab w:val="clear" w:pos="4320"/>
                <w:tab w:val="clear" w:pos="8640"/>
              </w:tabs>
              <w:jc w:val="center"/>
              <w:rPr>
                <w:b/>
              </w:rPr>
            </w:pPr>
          </w:p>
        </w:tc>
        <w:tc>
          <w:tcPr>
            <w:tcW w:w="2453" w:type="dxa"/>
            <w:vMerge/>
            <w:vAlign w:val="center"/>
          </w:tcPr>
          <w:p w:rsidR="00FE3088" w:rsidRPr="00AA766D" w:rsidRDefault="00FE3088" w:rsidP="008D228F">
            <w:pPr>
              <w:pStyle w:val="Footer"/>
              <w:tabs>
                <w:tab w:val="clear" w:pos="4320"/>
                <w:tab w:val="clear" w:pos="8640"/>
              </w:tabs>
              <w:jc w:val="center"/>
              <w:rPr>
                <w:b/>
              </w:rPr>
            </w:pPr>
          </w:p>
        </w:tc>
        <w:tc>
          <w:tcPr>
            <w:tcW w:w="2790" w:type="dxa"/>
            <w:vAlign w:val="center"/>
          </w:tcPr>
          <w:p w:rsidR="00FE3088" w:rsidRPr="00AA766D" w:rsidRDefault="00FE3088" w:rsidP="008D228F">
            <w:pPr>
              <w:pStyle w:val="Footer"/>
              <w:tabs>
                <w:tab w:val="clear" w:pos="4320"/>
                <w:tab w:val="clear" w:pos="8640"/>
              </w:tabs>
              <w:jc w:val="center"/>
              <w:rPr>
                <w:b/>
              </w:rPr>
            </w:pPr>
            <w:r w:rsidRPr="00AA766D">
              <w:rPr>
                <w:b/>
              </w:rPr>
              <w:t>Paulsboro Senior High School</w:t>
            </w:r>
          </w:p>
          <w:p w:rsidR="00FE3088" w:rsidRPr="00AA766D" w:rsidRDefault="00FE3088" w:rsidP="008D228F">
            <w:pPr>
              <w:pStyle w:val="Footer"/>
              <w:tabs>
                <w:tab w:val="clear" w:pos="4320"/>
                <w:tab w:val="clear" w:pos="8640"/>
              </w:tabs>
              <w:jc w:val="center"/>
              <w:rPr>
                <w:b/>
              </w:rPr>
            </w:pPr>
            <w:r w:rsidRPr="00AA766D">
              <w:rPr>
                <w:b/>
              </w:rPr>
              <w:t>and</w:t>
            </w:r>
          </w:p>
          <w:p w:rsidR="00FE3088" w:rsidRPr="00AA766D" w:rsidRDefault="00FE3088" w:rsidP="008D228F">
            <w:pPr>
              <w:pStyle w:val="Footer"/>
              <w:tabs>
                <w:tab w:val="clear" w:pos="4320"/>
                <w:tab w:val="clear" w:pos="8640"/>
              </w:tabs>
              <w:jc w:val="center"/>
              <w:rPr>
                <w:b/>
              </w:rPr>
            </w:pPr>
            <w:r w:rsidRPr="00AA766D">
              <w:rPr>
                <w:b/>
              </w:rPr>
              <w:t>Paulsboro Junior High School</w:t>
            </w:r>
          </w:p>
        </w:tc>
        <w:tc>
          <w:tcPr>
            <w:tcW w:w="1890" w:type="dxa"/>
            <w:vAlign w:val="center"/>
          </w:tcPr>
          <w:p w:rsidR="00FE3088" w:rsidRPr="00AA766D" w:rsidRDefault="00FE3088" w:rsidP="008D228F">
            <w:pPr>
              <w:pStyle w:val="Footer"/>
              <w:tabs>
                <w:tab w:val="clear" w:pos="4320"/>
                <w:tab w:val="clear" w:pos="8640"/>
              </w:tabs>
              <w:jc w:val="center"/>
              <w:rPr>
                <w:b/>
              </w:rPr>
            </w:pPr>
            <w:r w:rsidRPr="009F71B0">
              <w:rPr>
                <w:b/>
              </w:rPr>
              <w:t>Loudenslager Elementary School</w:t>
            </w:r>
          </w:p>
        </w:tc>
        <w:tc>
          <w:tcPr>
            <w:tcW w:w="1710" w:type="dxa"/>
            <w:vAlign w:val="center"/>
          </w:tcPr>
          <w:p w:rsidR="00FE3088" w:rsidRPr="00AA766D" w:rsidRDefault="00FE3088" w:rsidP="008D228F">
            <w:pPr>
              <w:pStyle w:val="Footer"/>
              <w:tabs>
                <w:tab w:val="clear" w:pos="4320"/>
                <w:tab w:val="clear" w:pos="8640"/>
              </w:tabs>
              <w:jc w:val="center"/>
              <w:rPr>
                <w:b/>
              </w:rPr>
            </w:pPr>
            <w:r w:rsidRPr="00AA766D">
              <w:rPr>
                <w:b/>
              </w:rPr>
              <w:t>Billingsport Early Childhood Center</w:t>
            </w:r>
          </w:p>
        </w:tc>
      </w:tr>
      <w:tr w:rsidR="00FE3088" w:rsidRPr="00AA766D" w:rsidTr="008D228F">
        <w:tc>
          <w:tcPr>
            <w:tcW w:w="1597" w:type="dxa"/>
            <w:vAlign w:val="center"/>
          </w:tcPr>
          <w:p w:rsidR="00FE3088" w:rsidRPr="00AA766D" w:rsidRDefault="00FE3088" w:rsidP="008D228F">
            <w:pPr>
              <w:pStyle w:val="Footer"/>
              <w:tabs>
                <w:tab w:val="clear" w:pos="4320"/>
                <w:tab w:val="clear" w:pos="8640"/>
              </w:tabs>
            </w:pPr>
            <w:r w:rsidRPr="00AA766D">
              <w:t>Fire Evacuation</w:t>
            </w:r>
          </w:p>
        </w:tc>
        <w:tc>
          <w:tcPr>
            <w:tcW w:w="2453" w:type="dxa"/>
            <w:vAlign w:val="center"/>
          </w:tcPr>
          <w:p w:rsidR="00FE3088" w:rsidRPr="00AA766D" w:rsidRDefault="00FE3088" w:rsidP="008D228F">
            <w:pPr>
              <w:pStyle w:val="Footer"/>
              <w:tabs>
                <w:tab w:val="clear" w:pos="4320"/>
                <w:tab w:val="clear" w:pos="8640"/>
              </w:tabs>
            </w:pPr>
            <w:r w:rsidRPr="00AA766D">
              <w:t>Each school must conduct one per month</w:t>
            </w:r>
          </w:p>
        </w:tc>
        <w:tc>
          <w:tcPr>
            <w:tcW w:w="2790" w:type="dxa"/>
            <w:vAlign w:val="center"/>
          </w:tcPr>
          <w:p w:rsidR="00FE3088" w:rsidRPr="00AA766D" w:rsidRDefault="002516EB" w:rsidP="008D228F">
            <w:pPr>
              <w:pStyle w:val="Footer"/>
              <w:tabs>
                <w:tab w:val="clear" w:pos="4320"/>
                <w:tab w:val="clear" w:pos="8640"/>
              </w:tabs>
              <w:jc w:val="center"/>
            </w:pPr>
            <w:r w:rsidRPr="009F71B0">
              <w:t>9/11/14</w:t>
            </w:r>
            <w:r w:rsidR="006C11C5" w:rsidRPr="009F71B0">
              <w:t>, 10/21/14</w:t>
            </w:r>
            <w:r w:rsidR="00BA383B" w:rsidRPr="00AA766D">
              <w:t>, 11/13/14</w:t>
            </w:r>
            <w:r w:rsidR="009C0AEE">
              <w:t>, 12/17/14</w:t>
            </w:r>
          </w:p>
        </w:tc>
        <w:tc>
          <w:tcPr>
            <w:tcW w:w="1890" w:type="dxa"/>
            <w:vAlign w:val="center"/>
          </w:tcPr>
          <w:p w:rsidR="00FE3088" w:rsidRPr="00AA766D" w:rsidRDefault="00FE3088" w:rsidP="008D228F">
            <w:pPr>
              <w:pStyle w:val="Footer"/>
              <w:tabs>
                <w:tab w:val="clear" w:pos="4320"/>
                <w:tab w:val="clear" w:pos="8640"/>
              </w:tabs>
              <w:jc w:val="center"/>
            </w:pPr>
            <w:r w:rsidRPr="00AA766D">
              <w:t>9/8/14</w:t>
            </w:r>
            <w:r w:rsidR="00943447" w:rsidRPr="00AA766D">
              <w:t>, 10/6/14</w:t>
            </w:r>
            <w:r w:rsidR="00D80DDD" w:rsidRPr="00AA766D">
              <w:t>, 11/5</w:t>
            </w:r>
            <w:r w:rsidR="00BA383B" w:rsidRPr="00AA766D">
              <w:t>/14</w:t>
            </w:r>
            <w:r w:rsidR="00BE2975">
              <w:t>, 12/18/14</w:t>
            </w:r>
          </w:p>
        </w:tc>
        <w:tc>
          <w:tcPr>
            <w:tcW w:w="1710" w:type="dxa"/>
            <w:vAlign w:val="center"/>
          </w:tcPr>
          <w:p w:rsidR="00FE3088" w:rsidRPr="00AA766D" w:rsidRDefault="00FE3088" w:rsidP="008D228F">
            <w:pPr>
              <w:pStyle w:val="Footer"/>
              <w:tabs>
                <w:tab w:val="clear" w:pos="4320"/>
                <w:tab w:val="clear" w:pos="8640"/>
              </w:tabs>
              <w:jc w:val="center"/>
            </w:pPr>
            <w:r w:rsidRPr="00AA766D">
              <w:t>9/8/14</w:t>
            </w:r>
            <w:r w:rsidR="00F4118E" w:rsidRPr="00AA766D">
              <w:t>, 10/7/14</w:t>
            </w:r>
            <w:r w:rsidR="00215A64" w:rsidRPr="00AA766D">
              <w:t>, 11/4/14</w:t>
            </w:r>
            <w:r w:rsidR="009F71B0">
              <w:t>,</w:t>
            </w:r>
            <w:r w:rsidR="008022D4" w:rsidRPr="00AA766D">
              <w:t xml:space="preserve"> 12/16/14</w:t>
            </w:r>
            <w:r w:rsidR="00AE7B8A">
              <w:t>, 1/23/15</w:t>
            </w:r>
          </w:p>
        </w:tc>
      </w:tr>
      <w:tr w:rsidR="00FE3088" w:rsidRPr="00AA766D" w:rsidTr="008D228F">
        <w:tc>
          <w:tcPr>
            <w:tcW w:w="1597" w:type="dxa"/>
            <w:vAlign w:val="center"/>
          </w:tcPr>
          <w:p w:rsidR="00FE3088" w:rsidRPr="00AA766D" w:rsidRDefault="00FE3088" w:rsidP="008D228F">
            <w:pPr>
              <w:pStyle w:val="Footer"/>
              <w:tabs>
                <w:tab w:val="clear" w:pos="4320"/>
                <w:tab w:val="clear" w:pos="8640"/>
              </w:tabs>
            </w:pPr>
            <w:r w:rsidRPr="00AA766D">
              <w:t>Evacuation (Non-Fire)</w:t>
            </w:r>
          </w:p>
        </w:tc>
        <w:tc>
          <w:tcPr>
            <w:tcW w:w="2453" w:type="dxa"/>
            <w:vAlign w:val="center"/>
          </w:tcPr>
          <w:p w:rsidR="00FE3088" w:rsidRPr="00AA766D" w:rsidRDefault="00FE3088" w:rsidP="008D228F">
            <w:pPr>
              <w:pStyle w:val="Footer"/>
              <w:tabs>
                <w:tab w:val="clear" w:pos="4320"/>
                <w:tab w:val="clear" w:pos="8640"/>
              </w:tabs>
            </w:pPr>
            <w:r w:rsidRPr="00AA766D">
              <w:t>Each school must conduct two annually</w:t>
            </w:r>
          </w:p>
        </w:tc>
        <w:tc>
          <w:tcPr>
            <w:tcW w:w="2790" w:type="dxa"/>
            <w:vAlign w:val="center"/>
          </w:tcPr>
          <w:p w:rsidR="00FE3088" w:rsidRPr="00AA766D" w:rsidRDefault="00FE3088" w:rsidP="008D228F">
            <w:pPr>
              <w:pStyle w:val="Footer"/>
              <w:tabs>
                <w:tab w:val="clear" w:pos="4320"/>
                <w:tab w:val="clear" w:pos="8640"/>
              </w:tabs>
              <w:jc w:val="center"/>
            </w:pPr>
          </w:p>
        </w:tc>
        <w:tc>
          <w:tcPr>
            <w:tcW w:w="1890" w:type="dxa"/>
            <w:vAlign w:val="center"/>
          </w:tcPr>
          <w:p w:rsidR="00FE3088" w:rsidRPr="00AA766D" w:rsidRDefault="00E24CB5" w:rsidP="008D228F">
            <w:pPr>
              <w:pStyle w:val="Footer"/>
              <w:tabs>
                <w:tab w:val="clear" w:pos="4320"/>
                <w:tab w:val="clear" w:pos="8640"/>
              </w:tabs>
              <w:jc w:val="center"/>
            </w:pPr>
            <w:r w:rsidRPr="00AA766D">
              <w:t>11/20/14</w:t>
            </w:r>
          </w:p>
        </w:tc>
        <w:tc>
          <w:tcPr>
            <w:tcW w:w="1710" w:type="dxa"/>
            <w:vAlign w:val="center"/>
          </w:tcPr>
          <w:p w:rsidR="00FE3088" w:rsidRPr="00AA766D" w:rsidRDefault="00F4118E" w:rsidP="008D228F">
            <w:pPr>
              <w:pStyle w:val="Footer"/>
              <w:tabs>
                <w:tab w:val="clear" w:pos="4320"/>
                <w:tab w:val="clear" w:pos="8640"/>
              </w:tabs>
              <w:jc w:val="center"/>
            </w:pPr>
            <w:r w:rsidRPr="00AA766D">
              <w:t>10/2/14</w:t>
            </w:r>
          </w:p>
        </w:tc>
      </w:tr>
      <w:tr w:rsidR="00FE3088" w:rsidRPr="00AA766D" w:rsidTr="008D228F">
        <w:tc>
          <w:tcPr>
            <w:tcW w:w="1597" w:type="dxa"/>
            <w:vAlign w:val="center"/>
          </w:tcPr>
          <w:p w:rsidR="00FE3088" w:rsidRPr="00AA766D" w:rsidRDefault="00FE3088" w:rsidP="008D228F">
            <w:pPr>
              <w:pStyle w:val="Footer"/>
              <w:tabs>
                <w:tab w:val="clear" w:pos="4320"/>
                <w:tab w:val="clear" w:pos="8640"/>
              </w:tabs>
            </w:pPr>
            <w:r w:rsidRPr="00AA766D">
              <w:t>Lockdown</w:t>
            </w:r>
          </w:p>
        </w:tc>
        <w:tc>
          <w:tcPr>
            <w:tcW w:w="2453" w:type="dxa"/>
            <w:vAlign w:val="center"/>
          </w:tcPr>
          <w:p w:rsidR="00FE3088" w:rsidRPr="00AA766D" w:rsidRDefault="00FE3088" w:rsidP="008D228F">
            <w:pPr>
              <w:pStyle w:val="Footer"/>
              <w:tabs>
                <w:tab w:val="clear" w:pos="4320"/>
                <w:tab w:val="clear" w:pos="8640"/>
              </w:tabs>
            </w:pPr>
            <w:r w:rsidRPr="00AA766D">
              <w:t>Each school must conduct two annually</w:t>
            </w:r>
          </w:p>
        </w:tc>
        <w:tc>
          <w:tcPr>
            <w:tcW w:w="2790" w:type="dxa"/>
            <w:vAlign w:val="center"/>
          </w:tcPr>
          <w:p w:rsidR="00FE3088" w:rsidRPr="00AA766D" w:rsidRDefault="002516EB" w:rsidP="008D228F">
            <w:pPr>
              <w:pStyle w:val="Footer"/>
              <w:tabs>
                <w:tab w:val="clear" w:pos="4320"/>
                <w:tab w:val="clear" w:pos="8640"/>
              </w:tabs>
              <w:jc w:val="center"/>
            </w:pPr>
            <w:r w:rsidRPr="00AA766D">
              <w:t>9/23/14</w:t>
            </w:r>
            <w:r w:rsidR="00BA383B" w:rsidRPr="00AA766D">
              <w:t>, 11/26/14</w:t>
            </w:r>
          </w:p>
        </w:tc>
        <w:tc>
          <w:tcPr>
            <w:tcW w:w="1890" w:type="dxa"/>
            <w:vAlign w:val="center"/>
          </w:tcPr>
          <w:p w:rsidR="00FE3088" w:rsidRPr="00AA766D" w:rsidRDefault="00FE3088" w:rsidP="008D228F">
            <w:pPr>
              <w:pStyle w:val="Footer"/>
              <w:tabs>
                <w:tab w:val="clear" w:pos="4320"/>
                <w:tab w:val="clear" w:pos="8640"/>
              </w:tabs>
              <w:jc w:val="center"/>
            </w:pPr>
          </w:p>
        </w:tc>
        <w:tc>
          <w:tcPr>
            <w:tcW w:w="1710" w:type="dxa"/>
            <w:vAlign w:val="center"/>
          </w:tcPr>
          <w:p w:rsidR="00FE3088" w:rsidRPr="00AA766D" w:rsidRDefault="00FE3088" w:rsidP="008D228F">
            <w:pPr>
              <w:pStyle w:val="Footer"/>
              <w:tabs>
                <w:tab w:val="clear" w:pos="4320"/>
                <w:tab w:val="clear" w:pos="8640"/>
              </w:tabs>
              <w:jc w:val="center"/>
            </w:pPr>
            <w:r w:rsidRPr="00AA766D">
              <w:t>9/15/14</w:t>
            </w:r>
            <w:r w:rsidR="00AE7B8A">
              <w:t>, 1/8/15</w:t>
            </w:r>
          </w:p>
        </w:tc>
      </w:tr>
      <w:tr w:rsidR="00FE3088" w:rsidRPr="00AA766D" w:rsidTr="008D228F">
        <w:tc>
          <w:tcPr>
            <w:tcW w:w="1597" w:type="dxa"/>
            <w:vAlign w:val="center"/>
          </w:tcPr>
          <w:p w:rsidR="00FE3088" w:rsidRPr="00AA766D" w:rsidRDefault="00FE3088" w:rsidP="008D228F">
            <w:pPr>
              <w:pStyle w:val="Footer"/>
              <w:tabs>
                <w:tab w:val="clear" w:pos="4320"/>
                <w:tab w:val="clear" w:pos="8640"/>
              </w:tabs>
            </w:pPr>
            <w:r w:rsidRPr="00AA766D">
              <w:t>Bomb Threat</w:t>
            </w:r>
          </w:p>
        </w:tc>
        <w:tc>
          <w:tcPr>
            <w:tcW w:w="2453" w:type="dxa"/>
            <w:vAlign w:val="center"/>
          </w:tcPr>
          <w:p w:rsidR="00FE3088" w:rsidRPr="00AA766D" w:rsidRDefault="00FE3088" w:rsidP="008D228F">
            <w:pPr>
              <w:pStyle w:val="Footer"/>
              <w:tabs>
                <w:tab w:val="clear" w:pos="4320"/>
                <w:tab w:val="clear" w:pos="8640"/>
              </w:tabs>
            </w:pPr>
            <w:r w:rsidRPr="00AA766D">
              <w:t>Each school must conduct two annually</w:t>
            </w:r>
          </w:p>
        </w:tc>
        <w:tc>
          <w:tcPr>
            <w:tcW w:w="2790" w:type="dxa"/>
            <w:vAlign w:val="center"/>
          </w:tcPr>
          <w:p w:rsidR="00FE3088" w:rsidRPr="00AA766D" w:rsidRDefault="00FE3088" w:rsidP="008D228F">
            <w:pPr>
              <w:pStyle w:val="Footer"/>
              <w:tabs>
                <w:tab w:val="clear" w:pos="4320"/>
                <w:tab w:val="clear" w:pos="8640"/>
              </w:tabs>
              <w:jc w:val="center"/>
            </w:pPr>
          </w:p>
        </w:tc>
        <w:tc>
          <w:tcPr>
            <w:tcW w:w="1890" w:type="dxa"/>
            <w:vAlign w:val="center"/>
          </w:tcPr>
          <w:p w:rsidR="00FE3088" w:rsidRPr="00AA766D" w:rsidRDefault="00836C6E" w:rsidP="008D228F">
            <w:pPr>
              <w:pStyle w:val="Footer"/>
              <w:tabs>
                <w:tab w:val="clear" w:pos="4320"/>
                <w:tab w:val="clear" w:pos="8640"/>
              </w:tabs>
              <w:jc w:val="center"/>
            </w:pPr>
            <w:r>
              <w:t>12/12/14</w:t>
            </w:r>
          </w:p>
        </w:tc>
        <w:tc>
          <w:tcPr>
            <w:tcW w:w="1710" w:type="dxa"/>
            <w:vAlign w:val="center"/>
          </w:tcPr>
          <w:p w:rsidR="00FE3088" w:rsidRPr="00AA766D" w:rsidRDefault="00FE3088" w:rsidP="008D228F">
            <w:pPr>
              <w:pStyle w:val="Footer"/>
              <w:tabs>
                <w:tab w:val="clear" w:pos="4320"/>
                <w:tab w:val="clear" w:pos="8640"/>
              </w:tabs>
              <w:jc w:val="center"/>
            </w:pPr>
          </w:p>
        </w:tc>
      </w:tr>
      <w:tr w:rsidR="00FE3088" w:rsidRPr="00AA766D" w:rsidTr="008D228F">
        <w:tc>
          <w:tcPr>
            <w:tcW w:w="1597" w:type="dxa"/>
            <w:vAlign w:val="center"/>
          </w:tcPr>
          <w:p w:rsidR="00FE3088" w:rsidRPr="00AA766D" w:rsidRDefault="00FE3088" w:rsidP="008D228F">
            <w:pPr>
              <w:pStyle w:val="Footer"/>
              <w:tabs>
                <w:tab w:val="clear" w:pos="4320"/>
                <w:tab w:val="clear" w:pos="8640"/>
              </w:tabs>
            </w:pPr>
            <w:r w:rsidRPr="00AA766D">
              <w:t>Active Shooter</w:t>
            </w:r>
          </w:p>
        </w:tc>
        <w:tc>
          <w:tcPr>
            <w:tcW w:w="2453" w:type="dxa"/>
            <w:vAlign w:val="center"/>
          </w:tcPr>
          <w:p w:rsidR="00FE3088" w:rsidRPr="00AA766D" w:rsidRDefault="00FE3088" w:rsidP="008D228F">
            <w:pPr>
              <w:pStyle w:val="Footer"/>
              <w:tabs>
                <w:tab w:val="clear" w:pos="4320"/>
                <w:tab w:val="clear" w:pos="8640"/>
              </w:tabs>
            </w:pPr>
            <w:r w:rsidRPr="00AA766D">
              <w:t>Each school must conduct two annually</w:t>
            </w:r>
          </w:p>
        </w:tc>
        <w:tc>
          <w:tcPr>
            <w:tcW w:w="2790" w:type="dxa"/>
            <w:vAlign w:val="center"/>
          </w:tcPr>
          <w:p w:rsidR="00FE3088" w:rsidRPr="00AA766D" w:rsidRDefault="00836C6E" w:rsidP="008D228F">
            <w:pPr>
              <w:pStyle w:val="Footer"/>
              <w:tabs>
                <w:tab w:val="clear" w:pos="4320"/>
                <w:tab w:val="clear" w:pos="8640"/>
              </w:tabs>
              <w:jc w:val="center"/>
            </w:pPr>
            <w:r>
              <w:t>12/22/14</w:t>
            </w:r>
          </w:p>
        </w:tc>
        <w:tc>
          <w:tcPr>
            <w:tcW w:w="1890" w:type="dxa"/>
            <w:vAlign w:val="center"/>
          </w:tcPr>
          <w:p w:rsidR="00FE3088" w:rsidRPr="00AA766D" w:rsidRDefault="00FE3088" w:rsidP="008D228F">
            <w:pPr>
              <w:pStyle w:val="Footer"/>
              <w:tabs>
                <w:tab w:val="clear" w:pos="4320"/>
                <w:tab w:val="clear" w:pos="8640"/>
              </w:tabs>
              <w:jc w:val="center"/>
            </w:pPr>
          </w:p>
        </w:tc>
        <w:tc>
          <w:tcPr>
            <w:tcW w:w="1710" w:type="dxa"/>
            <w:vAlign w:val="center"/>
          </w:tcPr>
          <w:p w:rsidR="00FE3088" w:rsidRPr="00AA766D" w:rsidRDefault="008022D4" w:rsidP="008D228F">
            <w:pPr>
              <w:pStyle w:val="Footer"/>
              <w:tabs>
                <w:tab w:val="clear" w:pos="4320"/>
                <w:tab w:val="clear" w:pos="8640"/>
              </w:tabs>
              <w:jc w:val="center"/>
            </w:pPr>
            <w:r w:rsidRPr="00AA766D">
              <w:t>12/5/14</w:t>
            </w:r>
          </w:p>
        </w:tc>
      </w:tr>
      <w:tr w:rsidR="00FE3088" w:rsidRPr="00AA766D" w:rsidTr="008D228F">
        <w:tc>
          <w:tcPr>
            <w:tcW w:w="1597" w:type="dxa"/>
            <w:vAlign w:val="center"/>
          </w:tcPr>
          <w:p w:rsidR="00FE3088" w:rsidRPr="00AA766D" w:rsidRDefault="00FE3088" w:rsidP="008D228F">
            <w:pPr>
              <w:pStyle w:val="Footer"/>
              <w:tabs>
                <w:tab w:val="clear" w:pos="4320"/>
                <w:tab w:val="clear" w:pos="8640"/>
              </w:tabs>
            </w:pPr>
            <w:r w:rsidRPr="00AA766D">
              <w:t>Other Drills</w:t>
            </w:r>
          </w:p>
        </w:tc>
        <w:tc>
          <w:tcPr>
            <w:tcW w:w="2453" w:type="dxa"/>
            <w:vAlign w:val="center"/>
          </w:tcPr>
          <w:p w:rsidR="00FE3088" w:rsidRPr="00AA766D" w:rsidRDefault="00FE3088" w:rsidP="008D228F">
            <w:pPr>
              <w:pStyle w:val="Footer"/>
              <w:tabs>
                <w:tab w:val="clear" w:pos="4320"/>
                <w:tab w:val="clear" w:pos="8640"/>
              </w:tabs>
            </w:pPr>
            <w:r w:rsidRPr="00AA766D">
              <w:t>Each school must conduct two annually</w:t>
            </w:r>
          </w:p>
        </w:tc>
        <w:tc>
          <w:tcPr>
            <w:tcW w:w="2790" w:type="dxa"/>
            <w:vAlign w:val="center"/>
          </w:tcPr>
          <w:p w:rsidR="00FE3088" w:rsidRPr="00AA766D" w:rsidRDefault="005A07A5" w:rsidP="008D228F">
            <w:pPr>
              <w:pStyle w:val="Footer"/>
              <w:tabs>
                <w:tab w:val="clear" w:pos="4320"/>
                <w:tab w:val="clear" w:pos="8640"/>
              </w:tabs>
              <w:jc w:val="center"/>
            </w:pPr>
            <w:r w:rsidRPr="00AA766D">
              <w:t>Shelter In Place</w:t>
            </w:r>
          </w:p>
          <w:p w:rsidR="005A07A5" w:rsidRPr="00AA766D" w:rsidRDefault="005A07A5" w:rsidP="008D228F">
            <w:pPr>
              <w:pStyle w:val="Footer"/>
              <w:tabs>
                <w:tab w:val="clear" w:pos="4320"/>
                <w:tab w:val="clear" w:pos="8640"/>
              </w:tabs>
              <w:jc w:val="center"/>
            </w:pPr>
            <w:r w:rsidRPr="00AA766D">
              <w:t>10/2/14</w:t>
            </w:r>
          </w:p>
        </w:tc>
        <w:tc>
          <w:tcPr>
            <w:tcW w:w="1890" w:type="dxa"/>
            <w:vAlign w:val="center"/>
          </w:tcPr>
          <w:p w:rsidR="00FE3088" w:rsidRPr="00AA766D" w:rsidRDefault="00FE3088" w:rsidP="008D228F">
            <w:pPr>
              <w:pStyle w:val="Footer"/>
              <w:tabs>
                <w:tab w:val="clear" w:pos="4320"/>
                <w:tab w:val="clear" w:pos="8640"/>
              </w:tabs>
              <w:jc w:val="center"/>
            </w:pPr>
            <w:r w:rsidRPr="00AA766D">
              <w:t>Shelter In Place 9/15/14</w:t>
            </w:r>
          </w:p>
        </w:tc>
        <w:tc>
          <w:tcPr>
            <w:tcW w:w="1710" w:type="dxa"/>
            <w:vAlign w:val="center"/>
          </w:tcPr>
          <w:p w:rsidR="00FE3088" w:rsidRPr="00AA766D" w:rsidRDefault="00FE3088" w:rsidP="008D228F">
            <w:pPr>
              <w:pStyle w:val="Footer"/>
              <w:tabs>
                <w:tab w:val="clear" w:pos="4320"/>
                <w:tab w:val="clear" w:pos="8640"/>
              </w:tabs>
              <w:jc w:val="center"/>
            </w:pPr>
          </w:p>
        </w:tc>
      </w:tr>
      <w:tr w:rsidR="00FE3088" w:rsidRPr="00AA766D" w:rsidTr="008D228F">
        <w:tc>
          <w:tcPr>
            <w:tcW w:w="1597" w:type="dxa"/>
            <w:vAlign w:val="center"/>
          </w:tcPr>
          <w:p w:rsidR="00FE3088" w:rsidRPr="00AA766D" w:rsidRDefault="00FE3088" w:rsidP="008D228F">
            <w:pPr>
              <w:pStyle w:val="Footer"/>
              <w:tabs>
                <w:tab w:val="clear" w:pos="4320"/>
                <w:tab w:val="clear" w:pos="8640"/>
              </w:tabs>
            </w:pPr>
            <w:r w:rsidRPr="00AA766D">
              <w:t xml:space="preserve">Bus Evacuation </w:t>
            </w:r>
          </w:p>
        </w:tc>
        <w:tc>
          <w:tcPr>
            <w:tcW w:w="2453" w:type="dxa"/>
            <w:vAlign w:val="center"/>
          </w:tcPr>
          <w:p w:rsidR="00FE3088" w:rsidRPr="00AA766D" w:rsidRDefault="00D64825" w:rsidP="008D228F">
            <w:pPr>
              <w:pStyle w:val="Footer"/>
              <w:tabs>
                <w:tab w:val="clear" w:pos="4320"/>
                <w:tab w:val="clear" w:pos="8640"/>
              </w:tabs>
            </w:pPr>
            <w:r w:rsidRPr="00AA766D">
              <w:t>Conduct two annually</w:t>
            </w:r>
          </w:p>
        </w:tc>
        <w:tc>
          <w:tcPr>
            <w:tcW w:w="2790" w:type="dxa"/>
            <w:vAlign w:val="center"/>
          </w:tcPr>
          <w:p w:rsidR="00FE3088" w:rsidRPr="00AA766D" w:rsidRDefault="00E8068D" w:rsidP="008D228F">
            <w:pPr>
              <w:pStyle w:val="Footer"/>
              <w:tabs>
                <w:tab w:val="clear" w:pos="4320"/>
                <w:tab w:val="clear" w:pos="8640"/>
              </w:tabs>
              <w:jc w:val="center"/>
            </w:pPr>
            <w:r w:rsidRPr="00AA766D">
              <w:t>11/3/14</w:t>
            </w:r>
          </w:p>
        </w:tc>
        <w:tc>
          <w:tcPr>
            <w:tcW w:w="1890" w:type="dxa"/>
            <w:vAlign w:val="center"/>
          </w:tcPr>
          <w:p w:rsidR="00FE3088" w:rsidRPr="00AA766D" w:rsidRDefault="00943447" w:rsidP="008D228F">
            <w:pPr>
              <w:pStyle w:val="Footer"/>
              <w:tabs>
                <w:tab w:val="clear" w:pos="4320"/>
                <w:tab w:val="clear" w:pos="8640"/>
              </w:tabs>
              <w:jc w:val="center"/>
            </w:pPr>
            <w:r w:rsidRPr="00AA766D">
              <w:t>10/16/14</w:t>
            </w:r>
          </w:p>
        </w:tc>
        <w:tc>
          <w:tcPr>
            <w:tcW w:w="1710" w:type="dxa"/>
            <w:vAlign w:val="center"/>
          </w:tcPr>
          <w:p w:rsidR="00FE3088" w:rsidRPr="00AA766D" w:rsidRDefault="00E8068D" w:rsidP="008D228F">
            <w:pPr>
              <w:pStyle w:val="Footer"/>
              <w:tabs>
                <w:tab w:val="clear" w:pos="4320"/>
                <w:tab w:val="clear" w:pos="8640"/>
              </w:tabs>
              <w:jc w:val="center"/>
            </w:pPr>
            <w:r w:rsidRPr="00AA766D">
              <w:t>11/4/14</w:t>
            </w:r>
          </w:p>
        </w:tc>
      </w:tr>
      <w:tr w:rsidR="00291E82" w:rsidRPr="00AA766D" w:rsidTr="008D228F">
        <w:tc>
          <w:tcPr>
            <w:tcW w:w="1597" w:type="dxa"/>
            <w:vAlign w:val="center"/>
          </w:tcPr>
          <w:p w:rsidR="00291E82" w:rsidRPr="00AA766D" w:rsidRDefault="00291E82" w:rsidP="008D228F">
            <w:pPr>
              <w:pStyle w:val="Footer"/>
              <w:tabs>
                <w:tab w:val="clear" w:pos="4320"/>
                <w:tab w:val="clear" w:pos="8640"/>
              </w:tabs>
            </w:pPr>
            <w:r w:rsidRPr="00AA766D">
              <w:t>Test of Emergency Communication System</w:t>
            </w:r>
          </w:p>
        </w:tc>
        <w:tc>
          <w:tcPr>
            <w:tcW w:w="2453" w:type="dxa"/>
            <w:vAlign w:val="center"/>
          </w:tcPr>
          <w:p w:rsidR="00291E82" w:rsidRPr="00AA766D" w:rsidRDefault="00291E82" w:rsidP="008D228F">
            <w:pPr>
              <w:pStyle w:val="Footer"/>
              <w:tabs>
                <w:tab w:val="clear" w:pos="4320"/>
                <w:tab w:val="clear" w:pos="8640"/>
              </w:tabs>
            </w:pPr>
            <w:r w:rsidRPr="00AA766D">
              <w:t>Not required but conducted as an extra safety measure</w:t>
            </w:r>
          </w:p>
        </w:tc>
        <w:tc>
          <w:tcPr>
            <w:tcW w:w="6390" w:type="dxa"/>
            <w:gridSpan w:val="3"/>
          </w:tcPr>
          <w:p w:rsidR="00291E82" w:rsidRPr="00AA766D" w:rsidRDefault="00291E82" w:rsidP="002516EB">
            <w:pPr>
              <w:pStyle w:val="Footer"/>
              <w:tabs>
                <w:tab w:val="clear" w:pos="4320"/>
                <w:tab w:val="clear" w:pos="8640"/>
              </w:tabs>
              <w:jc w:val="center"/>
            </w:pPr>
            <w:r w:rsidRPr="00AA766D">
              <w:t>Districtwide 11/19/14</w:t>
            </w:r>
          </w:p>
          <w:p w:rsidR="00291E82" w:rsidRPr="00AA766D" w:rsidRDefault="00291E82" w:rsidP="00291E82">
            <w:pPr>
              <w:pStyle w:val="Footer"/>
              <w:tabs>
                <w:tab w:val="clear" w:pos="4320"/>
                <w:tab w:val="clear" w:pos="8640"/>
              </w:tabs>
              <w:jc w:val="center"/>
            </w:pPr>
            <w:r w:rsidRPr="00AA766D">
              <w:t>The Phone Blaster is used</w:t>
            </w:r>
            <w:r w:rsidR="00152BA9" w:rsidRPr="00AA766D">
              <w:t xml:space="preserve"> to</w:t>
            </w:r>
            <w:r w:rsidRPr="00AA766D">
              <w:t xml:space="preserve"> notify staff and parents of emergency school closings.  In the event that Phone Blaster fails, each school also has an emergency telephone chain to notify staff members of school closings.  Network broadcast media, the district website and Comcast are also used to notify the </w:t>
            </w:r>
            <w:r w:rsidR="00152BA9" w:rsidRPr="00AA766D">
              <w:t>parts/</w:t>
            </w:r>
            <w:r w:rsidRPr="00AA766D">
              <w:t xml:space="preserve">community of emergencies.  </w:t>
            </w:r>
          </w:p>
        </w:tc>
      </w:tr>
    </w:tbl>
    <w:p w:rsidR="004B431B" w:rsidRDefault="004B431B" w:rsidP="006D3D02">
      <w:pPr>
        <w:pStyle w:val="Footer"/>
        <w:tabs>
          <w:tab w:val="clear" w:pos="4320"/>
          <w:tab w:val="clear" w:pos="8640"/>
          <w:tab w:val="left" w:pos="1440"/>
        </w:tabs>
      </w:pPr>
    </w:p>
    <w:p w:rsidR="00E62C39" w:rsidRDefault="00E62C39" w:rsidP="009E4FEF">
      <w:pPr>
        <w:tabs>
          <w:tab w:val="left" w:pos="360"/>
        </w:tabs>
        <w:rPr>
          <w:b/>
        </w:rPr>
      </w:pPr>
    </w:p>
    <w:p w:rsidR="009E4FEF" w:rsidRPr="0005395D" w:rsidRDefault="009E4FEF" w:rsidP="009E4FEF">
      <w:pPr>
        <w:tabs>
          <w:tab w:val="left" w:pos="360"/>
        </w:tabs>
        <w:rPr>
          <w:b/>
        </w:rPr>
      </w:pPr>
      <w:r w:rsidRPr="0005395D">
        <w:rPr>
          <w:b/>
        </w:rPr>
        <w:t xml:space="preserve">PUBLIC COMMENT </w:t>
      </w:r>
    </w:p>
    <w:p w:rsidR="009E4FEF" w:rsidRDefault="009E4FEF" w:rsidP="00E62C39">
      <w:pPr>
        <w:tabs>
          <w:tab w:val="left" w:pos="1080"/>
        </w:tabs>
        <w:contextualSpacing/>
      </w:pPr>
      <w:r>
        <w:t>None</w:t>
      </w:r>
    </w:p>
    <w:p w:rsidR="009E4FEF" w:rsidRDefault="009E4FEF" w:rsidP="009E4FEF">
      <w:pPr>
        <w:tabs>
          <w:tab w:val="left" w:pos="1080"/>
        </w:tabs>
        <w:contextualSpacing/>
      </w:pPr>
    </w:p>
    <w:p w:rsidR="009E4FEF" w:rsidRPr="0005395D" w:rsidRDefault="009E4FEF" w:rsidP="009E4FEF">
      <w:pPr>
        <w:tabs>
          <w:tab w:val="left" w:pos="360"/>
        </w:tabs>
        <w:rPr>
          <w:b/>
        </w:rPr>
      </w:pPr>
      <w:r w:rsidRPr="0005395D">
        <w:rPr>
          <w:b/>
        </w:rPr>
        <w:t xml:space="preserve">EXECUTIVE SESSION </w:t>
      </w:r>
    </w:p>
    <w:p w:rsidR="00E62C39" w:rsidRDefault="00E62C39" w:rsidP="00E62C39">
      <w:pPr>
        <w:tabs>
          <w:tab w:val="left" w:pos="1080"/>
        </w:tabs>
        <w:contextualSpacing/>
      </w:pPr>
      <w:r>
        <w:t>None</w:t>
      </w:r>
    </w:p>
    <w:p w:rsidR="009E4FEF" w:rsidRPr="0005395D" w:rsidRDefault="009E4FEF" w:rsidP="009E4FEF">
      <w:pPr>
        <w:rPr>
          <w:b/>
        </w:rPr>
      </w:pPr>
    </w:p>
    <w:p w:rsidR="001307FC" w:rsidRPr="0005395D" w:rsidRDefault="001307FC" w:rsidP="001307FC">
      <w:pPr>
        <w:tabs>
          <w:tab w:val="left" w:pos="360"/>
        </w:tabs>
        <w:rPr>
          <w:b/>
        </w:rPr>
      </w:pPr>
      <w:r>
        <w:rPr>
          <w:b/>
        </w:rPr>
        <w:t>PRESENTATION</w:t>
      </w:r>
    </w:p>
    <w:p w:rsidR="001307FC" w:rsidRDefault="001307FC" w:rsidP="001307FC">
      <w:pPr>
        <w:tabs>
          <w:tab w:val="decimal" w:pos="360"/>
          <w:tab w:val="left" w:pos="720"/>
        </w:tabs>
      </w:pPr>
    </w:p>
    <w:p w:rsidR="001307FC" w:rsidRDefault="001307FC" w:rsidP="001307FC">
      <w:pPr>
        <w:pStyle w:val="Footer"/>
        <w:tabs>
          <w:tab w:val="clear" w:pos="4320"/>
          <w:tab w:val="clear" w:pos="8640"/>
        </w:tabs>
      </w:pPr>
      <w:r>
        <w:t>Presentation about projects included in the Special Election to be conducted on Tuesday, January 27, 2015 by the Interim Superintendent, Dr. Walter Quint.</w:t>
      </w:r>
    </w:p>
    <w:p w:rsidR="001307FC" w:rsidRDefault="001307FC" w:rsidP="001307FC">
      <w:pPr>
        <w:pStyle w:val="Footer"/>
        <w:tabs>
          <w:tab w:val="clear" w:pos="4320"/>
          <w:tab w:val="clear" w:pos="8640"/>
        </w:tabs>
      </w:pPr>
    </w:p>
    <w:p w:rsidR="001307FC" w:rsidRDefault="001307FC" w:rsidP="001307FC">
      <w:pPr>
        <w:pStyle w:val="Footer"/>
        <w:tabs>
          <w:tab w:val="clear" w:pos="4320"/>
          <w:tab w:val="clear" w:pos="8640"/>
        </w:tabs>
      </w:pPr>
      <w:r>
        <w:t>Questions and answers were conducted concluding the presentation.</w:t>
      </w:r>
    </w:p>
    <w:p w:rsidR="001307FC" w:rsidRDefault="001307FC" w:rsidP="001307FC">
      <w:pPr>
        <w:pStyle w:val="Footer"/>
        <w:tabs>
          <w:tab w:val="clear" w:pos="4320"/>
          <w:tab w:val="clear" w:pos="8640"/>
        </w:tabs>
        <w:ind w:left="1080"/>
      </w:pPr>
    </w:p>
    <w:p w:rsidR="009E4D22" w:rsidRDefault="009E4D22" w:rsidP="009E4D22">
      <w:pPr>
        <w:tabs>
          <w:tab w:val="left" w:pos="360"/>
        </w:tabs>
      </w:pPr>
    </w:p>
    <w:p w:rsidR="00CD25D7" w:rsidRPr="0005395D" w:rsidRDefault="00CD25D7" w:rsidP="00CD25D7">
      <w:pPr>
        <w:tabs>
          <w:tab w:val="left" w:pos="360"/>
        </w:tabs>
        <w:rPr>
          <w:b/>
        </w:rPr>
      </w:pPr>
      <w:r w:rsidRPr="0005395D">
        <w:rPr>
          <w:b/>
        </w:rPr>
        <w:t xml:space="preserve">NEXT PUBLIC </w:t>
      </w:r>
      <w:r w:rsidR="006424AA">
        <w:rPr>
          <w:b/>
        </w:rPr>
        <w:t>MEETINGS</w:t>
      </w:r>
    </w:p>
    <w:p w:rsidR="00CD25D7" w:rsidRPr="0005395D" w:rsidRDefault="00CD25D7" w:rsidP="00CD25D7">
      <w:pPr>
        <w:ind w:left="360"/>
        <w:rPr>
          <w:rFonts w:eastAsia="Times New Roman"/>
        </w:rPr>
      </w:pPr>
    </w:p>
    <w:p w:rsidR="00E62C39" w:rsidRDefault="00E62C39" w:rsidP="00CD25D7">
      <w:pPr>
        <w:tabs>
          <w:tab w:val="left" w:pos="360"/>
        </w:tabs>
      </w:pPr>
      <w:r>
        <w:t xml:space="preserve">Special Meeting - Thursday, </w:t>
      </w:r>
      <w:r w:rsidR="009E4D22">
        <w:t xml:space="preserve">January </w:t>
      </w:r>
      <w:r>
        <w:t>29, 2015 –</w:t>
      </w:r>
      <w:r w:rsidRPr="0005395D">
        <w:t>- 7:00 PM</w:t>
      </w:r>
      <w:r>
        <w:t xml:space="preserve"> to begin discussion on FY2015-2016 budget.</w:t>
      </w:r>
    </w:p>
    <w:p w:rsidR="00E62C39" w:rsidRDefault="00E62C39" w:rsidP="00CD25D7">
      <w:pPr>
        <w:tabs>
          <w:tab w:val="left" w:pos="360"/>
        </w:tabs>
      </w:pPr>
      <w:r>
        <w:t xml:space="preserve">Special Meeting - Thursday, February </w:t>
      </w:r>
      <w:r w:rsidR="009E4D22">
        <w:t>5</w:t>
      </w:r>
      <w:r>
        <w:t>, 2015 –</w:t>
      </w:r>
      <w:r w:rsidRPr="0005395D">
        <w:t>- 7:00 PM</w:t>
      </w:r>
      <w:r>
        <w:t xml:space="preserve"> to </w:t>
      </w:r>
      <w:r w:rsidR="00154612">
        <w:t xml:space="preserve">interview </w:t>
      </w:r>
      <w:r w:rsidR="006424AA">
        <w:t>candidates</w:t>
      </w:r>
      <w:r w:rsidR="00154612">
        <w:t xml:space="preserve"> for Superintendent.</w:t>
      </w:r>
    </w:p>
    <w:p w:rsidR="009E4D22" w:rsidRPr="0005395D" w:rsidRDefault="00CD25D7" w:rsidP="009E4D22">
      <w:pPr>
        <w:tabs>
          <w:tab w:val="left" w:pos="360"/>
        </w:tabs>
      </w:pPr>
      <w:r w:rsidRPr="0005395D">
        <w:t>Regular Meeting –</w:t>
      </w:r>
      <w:r w:rsidR="009E4D22" w:rsidRPr="009E4D22">
        <w:t xml:space="preserve"> </w:t>
      </w:r>
      <w:r w:rsidR="009E4D22" w:rsidRPr="0005395D">
        <w:t xml:space="preserve">Tuesday, </w:t>
      </w:r>
      <w:r w:rsidR="009E4D22">
        <w:t>February</w:t>
      </w:r>
      <w:r w:rsidR="009E4D22" w:rsidRPr="0005395D">
        <w:t xml:space="preserve"> </w:t>
      </w:r>
      <w:r w:rsidR="009E4D22">
        <w:t>19</w:t>
      </w:r>
      <w:r w:rsidR="009E4D22" w:rsidRPr="0005395D">
        <w:t>, 2015 - 7:00 PM</w:t>
      </w:r>
    </w:p>
    <w:p w:rsidR="00CD25D7" w:rsidRPr="0005395D" w:rsidRDefault="00CD25D7" w:rsidP="00CD25D7">
      <w:pPr>
        <w:tabs>
          <w:tab w:val="left" w:pos="360"/>
        </w:tabs>
      </w:pPr>
      <w:r w:rsidRPr="0005395D">
        <w:t xml:space="preserve"> </w:t>
      </w:r>
    </w:p>
    <w:p w:rsidR="00CD25D7" w:rsidRPr="0005395D" w:rsidRDefault="009E4D22" w:rsidP="00CD25D7">
      <w:pPr>
        <w:tabs>
          <w:tab w:val="left" w:pos="360"/>
        </w:tabs>
      </w:pPr>
      <w:r>
        <w:t xml:space="preserve">All meetings will be held in the </w:t>
      </w:r>
      <w:r w:rsidRPr="0005395D">
        <w:t>Paulsboro High School Library</w:t>
      </w:r>
    </w:p>
    <w:p w:rsidR="00CD25D7" w:rsidRPr="0005395D" w:rsidRDefault="00CD25D7" w:rsidP="00CD25D7">
      <w:pPr>
        <w:tabs>
          <w:tab w:val="left" w:pos="360"/>
        </w:tabs>
      </w:pPr>
      <w:r w:rsidRPr="0005395D">
        <w:sym w:font="Symbol" w:char="F0B7"/>
      </w:r>
      <w:r w:rsidRPr="0005395D">
        <w:t xml:space="preserve"> The Board will take official action at </w:t>
      </w:r>
      <w:r w:rsidR="009E4D22">
        <w:t>the regular meeting.  And can take action at the special meetings.</w:t>
      </w:r>
    </w:p>
    <w:p w:rsidR="00CD25D7" w:rsidRPr="0005395D" w:rsidRDefault="00CD25D7" w:rsidP="00CD25D7">
      <w:pPr>
        <w:tabs>
          <w:tab w:val="left" w:pos="360"/>
        </w:tabs>
      </w:pPr>
      <w:r w:rsidRPr="0005395D">
        <w:sym w:font="Symbol" w:char="F0B7"/>
      </w:r>
      <w:r w:rsidRPr="0005395D">
        <w:t xml:space="preserve"> </w:t>
      </w:r>
      <w:r w:rsidR="009E4D22">
        <w:t xml:space="preserve">All </w:t>
      </w:r>
      <w:r w:rsidRPr="0005395D">
        <w:t>meeting</w:t>
      </w:r>
      <w:r w:rsidR="009E4D22">
        <w:t>s</w:t>
      </w:r>
      <w:r w:rsidRPr="0005395D">
        <w:t xml:space="preserve"> </w:t>
      </w:r>
      <w:r w:rsidR="009E4D22">
        <w:t>are</w:t>
      </w:r>
      <w:r w:rsidRPr="0005395D">
        <w:t xml:space="preserve"> open to the public and comments will be solicited from citizens in attendance.</w:t>
      </w:r>
    </w:p>
    <w:p w:rsidR="00CD25D7" w:rsidRPr="0005395D" w:rsidRDefault="00CD25D7" w:rsidP="00CD25D7">
      <w:pPr>
        <w:tabs>
          <w:tab w:val="left" w:pos="360"/>
        </w:tabs>
        <w:rPr>
          <w:b/>
        </w:rPr>
      </w:pPr>
    </w:p>
    <w:p w:rsidR="00CD25D7" w:rsidRPr="0005395D" w:rsidRDefault="00CD25D7" w:rsidP="00CD25D7">
      <w:pPr>
        <w:ind w:left="360"/>
      </w:pPr>
    </w:p>
    <w:p w:rsidR="00CD25D7" w:rsidRPr="0005395D" w:rsidRDefault="00CD25D7" w:rsidP="00CD25D7">
      <w:r w:rsidRPr="0065156A">
        <w:t xml:space="preserve">Motion made by </w:t>
      </w:r>
      <w:r w:rsidR="00452E38">
        <w:t>Dunn</w:t>
      </w:r>
      <w:r w:rsidRPr="0065156A">
        <w:t xml:space="preserve">, seconded by </w:t>
      </w:r>
      <w:r w:rsidR="00452E38">
        <w:t>Walter</w:t>
      </w:r>
      <w:r w:rsidRPr="0065156A">
        <w:t xml:space="preserve"> and unanimously carried </w:t>
      </w:r>
      <w:r w:rsidRPr="00452E38">
        <w:t xml:space="preserve">(6-0) </w:t>
      </w:r>
      <w:r w:rsidRPr="0065156A">
        <w:t xml:space="preserve">to adjourn the meeting at </w:t>
      </w:r>
      <w:r w:rsidRPr="00452E38">
        <w:t>9:</w:t>
      </w:r>
      <w:r w:rsidR="00452E38" w:rsidRPr="00452E38">
        <w:t>1</w:t>
      </w:r>
      <w:r w:rsidRPr="00452E38">
        <w:t>5p.m</w:t>
      </w:r>
      <w:r w:rsidRPr="0065156A">
        <w:t>.</w:t>
      </w:r>
    </w:p>
    <w:p w:rsidR="00CD25D7" w:rsidRPr="0005395D" w:rsidRDefault="00CD25D7" w:rsidP="00CD25D7">
      <w:pPr>
        <w:tabs>
          <w:tab w:val="left" w:pos="1080"/>
        </w:tabs>
      </w:pPr>
    </w:p>
    <w:p w:rsidR="00CD25D7" w:rsidRPr="0005395D" w:rsidRDefault="00CD25D7" w:rsidP="00CD25D7">
      <w:r w:rsidRPr="0005395D">
        <w:t>Respectfully submitted,</w:t>
      </w:r>
    </w:p>
    <w:p w:rsidR="00CD25D7" w:rsidRPr="0005395D" w:rsidRDefault="00CD25D7" w:rsidP="00CD25D7">
      <w:pPr>
        <w:rPr>
          <w:sz w:val="20"/>
          <w:szCs w:val="20"/>
        </w:rPr>
      </w:pPr>
    </w:p>
    <w:p w:rsidR="00CD25D7" w:rsidRPr="0005395D" w:rsidRDefault="00CD25D7" w:rsidP="00CD25D7">
      <w:pPr>
        <w:rPr>
          <w:sz w:val="20"/>
          <w:szCs w:val="20"/>
        </w:rPr>
      </w:pPr>
      <w:r w:rsidRPr="0005395D">
        <w:rPr>
          <w:noProof/>
        </w:rPr>
        <w:drawing>
          <wp:inline distT="0" distB="0" distL="0" distR="0" wp14:anchorId="49F3E221" wp14:editId="2C36EA06">
            <wp:extent cx="1295400" cy="436245"/>
            <wp:effectExtent l="0" t="0" r="0" b="1905"/>
            <wp:docPr id="5" name="Picture 5"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9E4FEF" w:rsidRPr="00AA766D" w:rsidRDefault="00CD25D7" w:rsidP="00CD25D7">
      <w:pPr>
        <w:pStyle w:val="Footer"/>
        <w:tabs>
          <w:tab w:val="clear" w:pos="4320"/>
          <w:tab w:val="clear" w:pos="8640"/>
          <w:tab w:val="left" w:pos="1440"/>
        </w:tabs>
      </w:pPr>
      <w:bookmarkStart w:id="0" w:name="_GoBack"/>
      <w:bookmarkEnd w:id="0"/>
      <w:r w:rsidRPr="0005395D">
        <w:t>Business Administrator/Board Secretary</w:t>
      </w:r>
    </w:p>
    <w:sectPr w:rsidR="009E4FEF" w:rsidRPr="00AA766D" w:rsidSect="00FA7F58">
      <w:footerReference w:type="default" r:id="rId10"/>
      <w:pgSz w:w="12240" w:h="20160" w:code="5"/>
      <w:pgMar w:top="1440" w:right="1170" w:bottom="1170" w:left="180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7F" w:rsidRDefault="00AB327F" w:rsidP="002216F1">
      <w:r>
        <w:separator/>
      </w:r>
    </w:p>
  </w:endnote>
  <w:endnote w:type="continuationSeparator" w:id="0">
    <w:p w:rsidR="00AB327F" w:rsidRDefault="00AB327F"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596"/>
      <w:docPartObj>
        <w:docPartGallery w:val="Page Numbers (Bottom of Page)"/>
        <w:docPartUnique/>
      </w:docPartObj>
    </w:sdtPr>
    <w:sdtEndPr>
      <w:rPr>
        <w:noProof/>
      </w:rPr>
    </w:sdtEndPr>
    <w:sdtContent>
      <w:p w:rsidR="00AB327F" w:rsidRDefault="00AB327F">
        <w:pPr>
          <w:pStyle w:val="Footer"/>
        </w:pPr>
        <w:r>
          <w:fldChar w:fldCharType="begin"/>
        </w:r>
        <w:r>
          <w:instrText xml:space="preserve"> PAGE   \* MERGEFORMAT </w:instrText>
        </w:r>
        <w:r>
          <w:fldChar w:fldCharType="separate"/>
        </w:r>
        <w:r w:rsidR="00FA7F58">
          <w:rPr>
            <w:noProof/>
          </w:rPr>
          <w:t>21</w:t>
        </w:r>
        <w:r>
          <w:rPr>
            <w:noProof/>
          </w:rPr>
          <w:fldChar w:fldCharType="end"/>
        </w:r>
        <w:r>
          <w:rPr>
            <w:noProof/>
          </w:rPr>
          <w:tab/>
        </w:r>
        <w:r>
          <w:rPr>
            <w:noProof/>
          </w:rPr>
          <w:tab/>
          <w:t>January 22, 2015</w:t>
        </w:r>
      </w:p>
    </w:sdtContent>
  </w:sdt>
  <w:p w:rsidR="00AB327F" w:rsidRDefault="00AB3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7F" w:rsidRDefault="00AB327F" w:rsidP="002216F1">
      <w:r>
        <w:separator/>
      </w:r>
    </w:p>
  </w:footnote>
  <w:footnote w:type="continuationSeparator" w:id="0">
    <w:p w:rsidR="00AB327F" w:rsidRDefault="00AB327F"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F82"/>
    <w:multiLevelType w:val="hybridMultilevel"/>
    <w:tmpl w:val="9E0A6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6E2154"/>
    <w:multiLevelType w:val="hybridMultilevel"/>
    <w:tmpl w:val="0846B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986B99"/>
    <w:multiLevelType w:val="hybridMultilevel"/>
    <w:tmpl w:val="4A30714E"/>
    <w:lvl w:ilvl="0" w:tplc="A4C822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3E322D"/>
    <w:multiLevelType w:val="hybridMultilevel"/>
    <w:tmpl w:val="148C838C"/>
    <w:lvl w:ilvl="0" w:tplc="11C4CE7C">
      <w:start w:val="785"/>
      <w:numFmt w:val="bullet"/>
      <w:lvlText w:val=""/>
      <w:lvlJc w:val="left"/>
      <w:pPr>
        <w:ind w:left="1464" w:hanging="360"/>
      </w:pPr>
      <w:rPr>
        <w:rFonts w:ascii="Symbol" w:eastAsiaTheme="minorHAnsi" w:hAnsi="Symbol" w:cs="Times New Roman"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
    <w:nsid w:val="290A2302"/>
    <w:multiLevelType w:val="hybridMultilevel"/>
    <w:tmpl w:val="7422C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773B97"/>
    <w:multiLevelType w:val="hybridMultilevel"/>
    <w:tmpl w:val="49268CCA"/>
    <w:lvl w:ilvl="0" w:tplc="F092AD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41558"/>
    <w:multiLevelType w:val="hybridMultilevel"/>
    <w:tmpl w:val="22A21E26"/>
    <w:lvl w:ilvl="0" w:tplc="55F61C1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87C53"/>
    <w:multiLevelType w:val="hybridMultilevel"/>
    <w:tmpl w:val="15E2BE4C"/>
    <w:lvl w:ilvl="0" w:tplc="47A03428">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323C41"/>
    <w:multiLevelType w:val="hybridMultilevel"/>
    <w:tmpl w:val="B70263F4"/>
    <w:lvl w:ilvl="0" w:tplc="2FF09998">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C5560"/>
    <w:multiLevelType w:val="hybridMultilevel"/>
    <w:tmpl w:val="95DA635A"/>
    <w:lvl w:ilvl="0" w:tplc="DCF2B964">
      <w:start w:val="1"/>
      <w:numFmt w:val="upperLetter"/>
      <w:lvlText w:val="%1."/>
      <w:lvlJc w:val="left"/>
      <w:pPr>
        <w:ind w:left="720" w:hanging="360"/>
      </w:pPr>
      <w:rPr>
        <w:rFonts w:ascii="Times New Roman" w:hAnsi="Times New Roman" w:cs="Times New Roman" w:hint="default"/>
        <w:b w:val="0"/>
        <w:i w:val="0"/>
        <w:sz w:val="22"/>
      </w:rPr>
    </w:lvl>
    <w:lvl w:ilvl="1" w:tplc="DCF2B964">
      <w:start w:val="1"/>
      <w:numFmt w:val="upperLetter"/>
      <w:lvlText w:val="%2."/>
      <w:lvlJc w:val="left"/>
      <w:pPr>
        <w:ind w:left="630" w:hanging="360"/>
      </w:pPr>
      <w:rPr>
        <w:rFonts w:ascii="Times New Roman" w:hAnsi="Times New Roman" w:cs="Times New Roman"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E8115C"/>
    <w:multiLevelType w:val="hybridMultilevel"/>
    <w:tmpl w:val="370AE6B4"/>
    <w:lvl w:ilvl="0" w:tplc="030C5B48">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24E46"/>
    <w:multiLevelType w:val="hybridMultilevel"/>
    <w:tmpl w:val="ACDE6816"/>
    <w:lvl w:ilvl="0" w:tplc="DCF2B964">
      <w:start w:val="1"/>
      <w:numFmt w:val="upperLetter"/>
      <w:lvlText w:val="%1."/>
      <w:lvlJc w:val="left"/>
      <w:pPr>
        <w:ind w:left="63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37835"/>
    <w:multiLevelType w:val="hybridMultilevel"/>
    <w:tmpl w:val="2BEAFE10"/>
    <w:lvl w:ilvl="0" w:tplc="6E040D40">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D70A5"/>
    <w:multiLevelType w:val="hybridMultilevel"/>
    <w:tmpl w:val="7C124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3939E6"/>
    <w:multiLevelType w:val="hybridMultilevel"/>
    <w:tmpl w:val="8A9AC060"/>
    <w:lvl w:ilvl="0" w:tplc="39EC8298">
      <w:start w:val="1"/>
      <w:numFmt w:val="upperLetter"/>
      <w:lvlText w:val="%1."/>
      <w:lvlJc w:val="left"/>
      <w:pPr>
        <w:ind w:left="8460"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5">
    <w:nsid w:val="46C95E45"/>
    <w:multiLevelType w:val="hybridMultilevel"/>
    <w:tmpl w:val="6BF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BD6A22"/>
    <w:multiLevelType w:val="hybridMultilevel"/>
    <w:tmpl w:val="F5904864"/>
    <w:lvl w:ilvl="0" w:tplc="1A94DFD6">
      <w:start w:val="1"/>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D5FC8"/>
    <w:multiLevelType w:val="hybridMultilevel"/>
    <w:tmpl w:val="B5BEC2D2"/>
    <w:lvl w:ilvl="0" w:tplc="2AFE9DB6">
      <w:start w:val="785"/>
      <w:numFmt w:val="bullet"/>
      <w:lvlText w:val=""/>
      <w:lvlJc w:val="left"/>
      <w:pPr>
        <w:ind w:left="1464" w:hanging="360"/>
      </w:pPr>
      <w:rPr>
        <w:rFonts w:ascii="Symbol" w:eastAsiaTheme="minorHAnsi" w:hAnsi="Symbol" w:cs="Times New Roman"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8">
    <w:nsid w:val="54AC139B"/>
    <w:multiLevelType w:val="hybridMultilevel"/>
    <w:tmpl w:val="9D069A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622D20"/>
    <w:multiLevelType w:val="hybridMultilevel"/>
    <w:tmpl w:val="BCD6DF82"/>
    <w:lvl w:ilvl="0" w:tplc="39EED428">
      <w:start w:val="4"/>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E0AB3"/>
    <w:multiLevelType w:val="hybridMultilevel"/>
    <w:tmpl w:val="40BCEA2A"/>
    <w:lvl w:ilvl="0" w:tplc="2892DF78">
      <w:start w:val="10"/>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402BE"/>
    <w:multiLevelType w:val="hybridMultilevel"/>
    <w:tmpl w:val="49268CCA"/>
    <w:lvl w:ilvl="0" w:tplc="F092AD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1037B"/>
    <w:multiLevelType w:val="hybridMultilevel"/>
    <w:tmpl w:val="727E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E90F66"/>
    <w:multiLevelType w:val="hybridMultilevel"/>
    <w:tmpl w:val="B6B4A55A"/>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151C31"/>
    <w:multiLevelType w:val="hybridMultilevel"/>
    <w:tmpl w:val="CC740F70"/>
    <w:lvl w:ilvl="0" w:tplc="5262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425F3"/>
    <w:multiLevelType w:val="hybridMultilevel"/>
    <w:tmpl w:val="FF0044B6"/>
    <w:lvl w:ilvl="0" w:tplc="A9B6270A">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6F6D8B"/>
    <w:multiLevelType w:val="hybridMultilevel"/>
    <w:tmpl w:val="9120E48C"/>
    <w:lvl w:ilvl="0" w:tplc="5DB436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4F37D9"/>
    <w:multiLevelType w:val="hybridMultilevel"/>
    <w:tmpl w:val="6EB48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DA4E75"/>
    <w:multiLevelType w:val="hybridMultilevel"/>
    <w:tmpl w:val="617A1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B307D2"/>
    <w:multiLevelType w:val="hybridMultilevel"/>
    <w:tmpl w:val="43045BE6"/>
    <w:lvl w:ilvl="0" w:tplc="3996B74E">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D5ADE"/>
    <w:multiLevelType w:val="hybridMultilevel"/>
    <w:tmpl w:val="8348ED18"/>
    <w:lvl w:ilvl="0" w:tplc="230AA5B0">
      <w:start w:val="6"/>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513360"/>
    <w:multiLevelType w:val="hybridMultilevel"/>
    <w:tmpl w:val="3A924F36"/>
    <w:lvl w:ilvl="0" w:tplc="04090013">
      <w:start w:val="1"/>
      <w:numFmt w:val="upperRoman"/>
      <w:lvlText w:val="%1."/>
      <w:lvlJc w:val="right"/>
      <w:pPr>
        <w:ind w:left="360" w:hanging="360"/>
      </w:pPr>
      <w:rPr>
        <w:rFonts w:hint="default"/>
        <w:b w:val="0"/>
        <w:i w:val="0"/>
        <w:sz w:val="22"/>
        <w:szCs w:val="24"/>
      </w:rPr>
    </w:lvl>
    <w:lvl w:ilvl="1" w:tplc="2E049E00">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87423A"/>
    <w:multiLevelType w:val="hybridMultilevel"/>
    <w:tmpl w:val="C9822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1002FE"/>
    <w:multiLevelType w:val="hybridMultilevel"/>
    <w:tmpl w:val="7E02711E"/>
    <w:lvl w:ilvl="0" w:tplc="511637AE">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8E12E0B"/>
    <w:multiLevelType w:val="hybridMultilevel"/>
    <w:tmpl w:val="D676F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040FCB"/>
    <w:multiLevelType w:val="hybridMultilevel"/>
    <w:tmpl w:val="E2601D76"/>
    <w:lvl w:ilvl="0" w:tplc="730AAC5C">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B366F"/>
    <w:multiLevelType w:val="hybridMultilevel"/>
    <w:tmpl w:val="1AA8F550"/>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31"/>
  </w:num>
  <w:num w:numId="4">
    <w:abstractNumId w:val="8"/>
  </w:num>
  <w:num w:numId="5">
    <w:abstractNumId w:val="10"/>
  </w:num>
  <w:num w:numId="6">
    <w:abstractNumId w:val="23"/>
  </w:num>
  <w:num w:numId="7">
    <w:abstractNumId w:val="14"/>
  </w:num>
  <w:num w:numId="8">
    <w:abstractNumId w:val="33"/>
  </w:num>
  <w:num w:numId="9">
    <w:abstractNumId w:val="25"/>
  </w:num>
  <w:num w:numId="10">
    <w:abstractNumId w:val="35"/>
  </w:num>
  <w:num w:numId="11">
    <w:abstractNumId w:val="24"/>
  </w:num>
  <w:num w:numId="12">
    <w:abstractNumId w:val="26"/>
  </w:num>
  <w:num w:numId="13">
    <w:abstractNumId w:val="34"/>
  </w:num>
  <w:num w:numId="14">
    <w:abstractNumId w:val="20"/>
  </w:num>
  <w:num w:numId="15">
    <w:abstractNumId w:val="16"/>
  </w:num>
  <w:num w:numId="16">
    <w:abstractNumId w:val="7"/>
  </w:num>
  <w:num w:numId="17">
    <w:abstractNumId w:val="19"/>
  </w:num>
  <w:num w:numId="18">
    <w:abstractNumId w:val="4"/>
  </w:num>
  <w:num w:numId="19">
    <w:abstractNumId w:val="13"/>
  </w:num>
  <w:num w:numId="20">
    <w:abstractNumId w:val="2"/>
  </w:num>
  <w:num w:numId="21">
    <w:abstractNumId w:val="17"/>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2"/>
  </w:num>
  <w:num w:numId="26">
    <w:abstractNumId w:val="15"/>
  </w:num>
  <w:num w:numId="27">
    <w:abstractNumId w:val="27"/>
  </w:num>
  <w:num w:numId="28">
    <w:abstractNumId w:val="18"/>
  </w:num>
  <w:num w:numId="29">
    <w:abstractNumId w:val="9"/>
  </w:num>
  <w:num w:numId="30">
    <w:abstractNumId w:val="29"/>
  </w:num>
  <w:num w:numId="31">
    <w:abstractNumId w:val="9"/>
  </w:num>
  <w:num w:numId="32">
    <w:abstractNumId w:val="36"/>
  </w:num>
  <w:num w:numId="33">
    <w:abstractNumId w:val="11"/>
  </w:num>
  <w:num w:numId="34">
    <w:abstractNumId w:val="32"/>
  </w:num>
  <w:num w:numId="35">
    <w:abstractNumId w:val="1"/>
  </w:num>
  <w:num w:numId="36">
    <w:abstractNumId w:val="28"/>
  </w:num>
  <w:num w:numId="37">
    <w:abstractNumId w:val="30"/>
  </w:num>
  <w:num w:numId="38">
    <w:abstractNumId w:val="6"/>
  </w:num>
  <w:num w:numId="3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21EC"/>
    <w:rsid w:val="00003127"/>
    <w:rsid w:val="00005389"/>
    <w:rsid w:val="00005F6D"/>
    <w:rsid w:val="0000687D"/>
    <w:rsid w:val="00006D92"/>
    <w:rsid w:val="000072E2"/>
    <w:rsid w:val="00007929"/>
    <w:rsid w:val="00007A02"/>
    <w:rsid w:val="000107E7"/>
    <w:rsid w:val="000118F8"/>
    <w:rsid w:val="00011D1C"/>
    <w:rsid w:val="00014522"/>
    <w:rsid w:val="00014E01"/>
    <w:rsid w:val="00014E18"/>
    <w:rsid w:val="000157C8"/>
    <w:rsid w:val="000164C8"/>
    <w:rsid w:val="00016605"/>
    <w:rsid w:val="000173F6"/>
    <w:rsid w:val="00017927"/>
    <w:rsid w:val="00017EFE"/>
    <w:rsid w:val="00020088"/>
    <w:rsid w:val="00022CE6"/>
    <w:rsid w:val="00022DB1"/>
    <w:rsid w:val="00022EE6"/>
    <w:rsid w:val="00023D60"/>
    <w:rsid w:val="000241BC"/>
    <w:rsid w:val="00024368"/>
    <w:rsid w:val="00024626"/>
    <w:rsid w:val="00025635"/>
    <w:rsid w:val="000258C2"/>
    <w:rsid w:val="00025E8B"/>
    <w:rsid w:val="00026C11"/>
    <w:rsid w:val="000271F6"/>
    <w:rsid w:val="000272D4"/>
    <w:rsid w:val="00027DE3"/>
    <w:rsid w:val="000304BF"/>
    <w:rsid w:val="0003080E"/>
    <w:rsid w:val="00030D16"/>
    <w:rsid w:val="00031B61"/>
    <w:rsid w:val="0003292F"/>
    <w:rsid w:val="00032FE6"/>
    <w:rsid w:val="0003398D"/>
    <w:rsid w:val="000340F6"/>
    <w:rsid w:val="00034275"/>
    <w:rsid w:val="00034391"/>
    <w:rsid w:val="00035383"/>
    <w:rsid w:val="00036906"/>
    <w:rsid w:val="0003718C"/>
    <w:rsid w:val="000374CF"/>
    <w:rsid w:val="00041819"/>
    <w:rsid w:val="0004286F"/>
    <w:rsid w:val="00042AA5"/>
    <w:rsid w:val="00043766"/>
    <w:rsid w:val="00044850"/>
    <w:rsid w:val="000448B9"/>
    <w:rsid w:val="00044EE7"/>
    <w:rsid w:val="00044EFC"/>
    <w:rsid w:val="000457A9"/>
    <w:rsid w:val="0004624C"/>
    <w:rsid w:val="000463EF"/>
    <w:rsid w:val="00046D33"/>
    <w:rsid w:val="0004723B"/>
    <w:rsid w:val="0005068A"/>
    <w:rsid w:val="00050A18"/>
    <w:rsid w:val="00050A70"/>
    <w:rsid w:val="00051312"/>
    <w:rsid w:val="00051ABE"/>
    <w:rsid w:val="000526B2"/>
    <w:rsid w:val="000529B6"/>
    <w:rsid w:val="0005358A"/>
    <w:rsid w:val="000537DC"/>
    <w:rsid w:val="00053806"/>
    <w:rsid w:val="00056927"/>
    <w:rsid w:val="00056951"/>
    <w:rsid w:val="0005698E"/>
    <w:rsid w:val="00057E1E"/>
    <w:rsid w:val="00057EB0"/>
    <w:rsid w:val="000608F1"/>
    <w:rsid w:val="00060ED5"/>
    <w:rsid w:val="00060EE9"/>
    <w:rsid w:val="0006101C"/>
    <w:rsid w:val="00061B1C"/>
    <w:rsid w:val="00061D24"/>
    <w:rsid w:val="000641DE"/>
    <w:rsid w:val="0006453D"/>
    <w:rsid w:val="000656CF"/>
    <w:rsid w:val="000657DA"/>
    <w:rsid w:val="00065C13"/>
    <w:rsid w:val="0006676B"/>
    <w:rsid w:val="00066FC8"/>
    <w:rsid w:val="00067D11"/>
    <w:rsid w:val="00070761"/>
    <w:rsid w:val="00071C4F"/>
    <w:rsid w:val="0007219D"/>
    <w:rsid w:val="00072B31"/>
    <w:rsid w:val="00072EAA"/>
    <w:rsid w:val="00072F1A"/>
    <w:rsid w:val="00074588"/>
    <w:rsid w:val="00075850"/>
    <w:rsid w:val="00075AD3"/>
    <w:rsid w:val="0007616D"/>
    <w:rsid w:val="00077613"/>
    <w:rsid w:val="000776A0"/>
    <w:rsid w:val="00077778"/>
    <w:rsid w:val="00077C6F"/>
    <w:rsid w:val="00081019"/>
    <w:rsid w:val="00081536"/>
    <w:rsid w:val="00081FAB"/>
    <w:rsid w:val="00083658"/>
    <w:rsid w:val="00084876"/>
    <w:rsid w:val="00084F60"/>
    <w:rsid w:val="000851DA"/>
    <w:rsid w:val="00085826"/>
    <w:rsid w:val="0008651D"/>
    <w:rsid w:val="000874F1"/>
    <w:rsid w:val="000877CF"/>
    <w:rsid w:val="000910CB"/>
    <w:rsid w:val="00091364"/>
    <w:rsid w:val="000913CA"/>
    <w:rsid w:val="0009160E"/>
    <w:rsid w:val="00091F3F"/>
    <w:rsid w:val="00092D94"/>
    <w:rsid w:val="00092F42"/>
    <w:rsid w:val="0009326F"/>
    <w:rsid w:val="00093578"/>
    <w:rsid w:val="00093BDE"/>
    <w:rsid w:val="00093EE2"/>
    <w:rsid w:val="00094985"/>
    <w:rsid w:val="00095097"/>
    <w:rsid w:val="00095378"/>
    <w:rsid w:val="00095AE7"/>
    <w:rsid w:val="00095C2A"/>
    <w:rsid w:val="00095D84"/>
    <w:rsid w:val="000965D8"/>
    <w:rsid w:val="00097298"/>
    <w:rsid w:val="0009743A"/>
    <w:rsid w:val="000A0623"/>
    <w:rsid w:val="000A08DB"/>
    <w:rsid w:val="000A0F24"/>
    <w:rsid w:val="000A1C22"/>
    <w:rsid w:val="000A210E"/>
    <w:rsid w:val="000A2C45"/>
    <w:rsid w:val="000A434B"/>
    <w:rsid w:val="000A45D8"/>
    <w:rsid w:val="000A4B15"/>
    <w:rsid w:val="000A4E77"/>
    <w:rsid w:val="000A4F0F"/>
    <w:rsid w:val="000A587E"/>
    <w:rsid w:val="000A5EC9"/>
    <w:rsid w:val="000A63E6"/>
    <w:rsid w:val="000A661B"/>
    <w:rsid w:val="000A6805"/>
    <w:rsid w:val="000A70F1"/>
    <w:rsid w:val="000A7689"/>
    <w:rsid w:val="000A7ABA"/>
    <w:rsid w:val="000B0847"/>
    <w:rsid w:val="000B0943"/>
    <w:rsid w:val="000B0E63"/>
    <w:rsid w:val="000B11A3"/>
    <w:rsid w:val="000B1604"/>
    <w:rsid w:val="000B260D"/>
    <w:rsid w:val="000B305D"/>
    <w:rsid w:val="000B307E"/>
    <w:rsid w:val="000B30DA"/>
    <w:rsid w:val="000B4DE2"/>
    <w:rsid w:val="000B74F6"/>
    <w:rsid w:val="000C027F"/>
    <w:rsid w:val="000C02A9"/>
    <w:rsid w:val="000C0E21"/>
    <w:rsid w:val="000C1835"/>
    <w:rsid w:val="000C1A4E"/>
    <w:rsid w:val="000C1C54"/>
    <w:rsid w:val="000C22F8"/>
    <w:rsid w:val="000C2E3A"/>
    <w:rsid w:val="000C3165"/>
    <w:rsid w:val="000C3262"/>
    <w:rsid w:val="000C393D"/>
    <w:rsid w:val="000C3BE5"/>
    <w:rsid w:val="000C3D2E"/>
    <w:rsid w:val="000C440A"/>
    <w:rsid w:val="000C4B6B"/>
    <w:rsid w:val="000C4CE4"/>
    <w:rsid w:val="000C6773"/>
    <w:rsid w:val="000C7ED1"/>
    <w:rsid w:val="000D07CA"/>
    <w:rsid w:val="000D0962"/>
    <w:rsid w:val="000D0A3B"/>
    <w:rsid w:val="000D0EAE"/>
    <w:rsid w:val="000D30F1"/>
    <w:rsid w:val="000D324B"/>
    <w:rsid w:val="000D45BB"/>
    <w:rsid w:val="000D4656"/>
    <w:rsid w:val="000D48DB"/>
    <w:rsid w:val="000D4B63"/>
    <w:rsid w:val="000D4C12"/>
    <w:rsid w:val="000D4FFE"/>
    <w:rsid w:val="000D51B7"/>
    <w:rsid w:val="000D531A"/>
    <w:rsid w:val="000D5FA6"/>
    <w:rsid w:val="000D78E9"/>
    <w:rsid w:val="000E0A96"/>
    <w:rsid w:val="000E0C00"/>
    <w:rsid w:val="000E0CDD"/>
    <w:rsid w:val="000E18B7"/>
    <w:rsid w:val="000E1E96"/>
    <w:rsid w:val="000E3A8F"/>
    <w:rsid w:val="000E3CB2"/>
    <w:rsid w:val="000E3F8F"/>
    <w:rsid w:val="000E42D7"/>
    <w:rsid w:val="000E4D11"/>
    <w:rsid w:val="000E5A71"/>
    <w:rsid w:val="000E5D56"/>
    <w:rsid w:val="000E65D9"/>
    <w:rsid w:val="000E6789"/>
    <w:rsid w:val="000E745D"/>
    <w:rsid w:val="000F0169"/>
    <w:rsid w:val="000F0511"/>
    <w:rsid w:val="000F06F1"/>
    <w:rsid w:val="000F082D"/>
    <w:rsid w:val="000F11B8"/>
    <w:rsid w:val="000F1D9F"/>
    <w:rsid w:val="000F38CE"/>
    <w:rsid w:val="000F4F74"/>
    <w:rsid w:val="000F6061"/>
    <w:rsid w:val="000F62FC"/>
    <w:rsid w:val="000F6613"/>
    <w:rsid w:val="000F7A6C"/>
    <w:rsid w:val="00100026"/>
    <w:rsid w:val="001007D4"/>
    <w:rsid w:val="00100B66"/>
    <w:rsid w:val="00100E8C"/>
    <w:rsid w:val="001018BB"/>
    <w:rsid w:val="00101D7D"/>
    <w:rsid w:val="00101DF2"/>
    <w:rsid w:val="0010278A"/>
    <w:rsid w:val="0010307F"/>
    <w:rsid w:val="00103256"/>
    <w:rsid w:val="00103EA1"/>
    <w:rsid w:val="0010420A"/>
    <w:rsid w:val="00104309"/>
    <w:rsid w:val="00104AC2"/>
    <w:rsid w:val="001050C6"/>
    <w:rsid w:val="001052A9"/>
    <w:rsid w:val="001055BB"/>
    <w:rsid w:val="001057EB"/>
    <w:rsid w:val="001058B1"/>
    <w:rsid w:val="00105EAD"/>
    <w:rsid w:val="00105FEE"/>
    <w:rsid w:val="0010619B"/>
    <w:rsid w:val="00106439"/>
    <w:rsid w:val="00106C47"/>
    <w:rsid w:val="00106EF6"/>
    <w:rsid w:val="00107F7E"/>
    <w:rsid w:val="00110A0C"/>
    <w:rsid w:val="00110FB2"/>
    <w:rsid w:val="001120EB"/>
    <w:rsid w:val="00112CCE"/>
    <w:rsid w:val="00112F06"/>
    <w:rsid w:val="00112F0D"/>
    <w:rsid w:val="0011357D"/>
    <w:rsid w:val="00113B35"/>
    <w:rsid w:val="001152A6"/>
    <w:rsid w:val="00115E2B"/>
    <w:rsid w:val="001166A3"/>
    <w:rsid w:val="00116B04"/>
    <w:rsid w:val="00120008"/>
    <w:rsid w:val="00120312"/>
    <w:rsid w:val="00121E21"/>
    <w:rsid w:val="00121F02"/>
    <w:rsid w:val="001220CE"/>
    <w:rsid w:val="0012248C"/>
    <w:rsid w:val="00124AF0"/>
    <w:rsid w:val="00124DC4"/>
    <w:rsid w:val="001250C5"/>
    <w:rsid w:val="00125F3C"/>
    <w:rsid w:val="00126254"/>
    <w:rsid w:val="001268BE"/>
    <w:rsid w:val="00126B3B"/>
    <w:rsid w:val="00126DCC"/>
    <w:rsid w:val="00126F27"/>
    <w:rsid w:val="001270D4"/>
    <w:rsid w:val="00127120"/>
    <w:rsid w:val="0012715B"/>
    <w:rsid w:val="0012743F"/>
    <w:rsid w:val="00127787"/>
    <w:rsid w:val="00130084"/>
    <w:rsid w:val="00130783"/>
    <w:rsid w:val="001307FC"/>
    <w:rsid w:val="001308FA"/>
    <w:rsid w:val="00130B82"/>
    <w:rsid w:val="0013196F"/>
    <w:rsid w:val="00133A6F"/>
    <w:rsid w:val="001341EC"/>
    <w:rsid w:val="001347E8"/>
    <w:rsid w:val="001352B5"/>
    <w:rsid w:val="001353D8"/>
    <w:rsid w:val="00135672"/>
    <w:rsid w:val="00135A23"/>
    <w:rsid w:val="00136FDD"/>
    <w:rsid w:val="00137656"/>
    <w:rsid w:val="001402B0"/>
    <w:rsid w:val="0014053D"/>
    <w:rsid w:val="00140AFD"/>
    <w:rsid w:val="00140F21"/>
    <w:rsid w:val="001412DE"/>
    <w:rsid w:val="00141537"/>
    <w:rsid w:val="0014175B"/>
    <w:rsid w:val="0014184E"/>
    <w:rsid w:val="001432CB"/>
    <w:rsid w:val="00143573"/>
    <w:rsid w:val="00143819"/>
    <w:rsid w:val="00143AA8"/>
    <w:rsid w:val="00143CC9"/>
    <w:rsid w:val="00145516"/>
    <w:rsid w:val="00145634"/>
    <w:rsid w:val="001456BE"/>
    <w:rsid w:val="00146DE2"/>
    <w:rsid w:val="00147162"/>
    <w:rsid w:val="00151059"/>
    <w:rsid w:val="001520AD"/>
    <w:rsid w:val="001522CD"/>
    <w:rsid w:val="001526A7"/>
    <w:rsid w:val="00152BA9"/>
    <w:rsid w:val="001534AA"/>
    <w:rsid w:val="00153953"/>
    <w:rsid w:val="00153AFE"/>
    <w:rsid w:val="00154612"/>
    <w:rsid w:val="001555CC"/>
    <w:rsid w:val="001556DA"/>
    <w:rsid w:val="00155D22"/>
    <w:rsid w:val="00156803"/>
    <w:rsid w:val="00156B76"/>
    <w:rsid w:val="00157B28"/>
    <w:rsid w:val="00157E79"/>
    <w:rsid w:val="00160629"/>
    <w:rsid w:val="00160C56"/>
    <w:rsid w:val="0016122C"/>
    <w:rsid w:val="001615CC"/>
    <w:rsid w:val="00162ACC"/>
    <w:rsid w:val="001630BF"/>
    <w:rsid w:val="00163F7E"/>
    <w:rsid w:val="00165144"/>
    <w:rsid w:val="00165FB4"/>
    <w:rsid w:val="001663AC"/>
    <w:rsid w:val="00166472"/>
    <w:rsid w:val="00167060"/>
    <w:rsid w:val="001671C9"/>
    <w:rsid w:val="0016744D"/>
    <w:rsid w:val="00170E31"/>
    <w:rsid w:val="00171C93"/>
    <w:rsid w:val="00171E2D"/>
    <w:rsid w:val="001731DD"/>
    <w:rsid w:val="00176540"/>
    <w:rsid w:val="00176756"/>
    <w:rsid w:val="00177B9F"/>
    <w:rsid w:val="00180B2B"/>
    <w:rsid w:val="00180EF6"/>
    <w:rsid w:val="00180F6D"/>
    <w:rsid w:val="001810BF"/>
    <w:rsid w:val="001811F2"/>
    <w:rsid w:val="001815B2"/>
    <w:rsid w:val="00181DF7"/>
    <w:rsid w:val="00182291"/>
    <w:rsid w:val="001822BB"/>
    <w:rsid w:val="00182690"/>
    <w:rsid w:val="0018269C"/>
    <w:rsid w:val="001835BD"/>
    <w:rsid w:val="0018423A"/>
    <w:rsid w:val="00184BB5"/>
    <w:rsid w:val="00184EA7"/>
    <w:rsid w:val="00184EFB"/>
    <w:rsid w:val="00185846"/>
    <w:rsid w:val="00186B63"/>
    <w:rsid w:val="00186F43"/>
    <w:rsid w:val="00187219"/>
    <w:rsid w:val="0018737B"/>
    <w:rsid w:val="001878B0"/>
    <w:rsid w:val="00187A30"/>
    <w:rsid w:val="001903CC"/>
    <w:rsid w:val="001904E6"/>
    <w:rsid w:val="00191721"/>
    <w:rsid w:val="001936CE"/>
    <w:rsid w:val="00193CD8"/>
    <w:rsid w:val="001944BD"/>
    <w:rsid w:val="00194C3C"/>
    <w:rsid w:val="00197084"/>
    <w:rsid w:val="00197164"/>
    <w:rsid w:val="001971B5"/>
    <w:rsid w:val="001A0693"/>
    <w:rsid w:val="001A0C35"/>
    <w:rsid w:val="001A0D26"/>
    <w:rsid w:val="001A1963"/>
    <w:rsid w:val="001A1A65"/>
    <w:rsid w:val="001A24CB"/>
    <w:rsid w:val="001A281C"/>
    <w:rsid w:val="001A36AB"/>
    <w:rsid w:val="001A401E"/>
    <w:rsid w:val="001A462E"/>
    <w:rsid w:val="001A4680"/>
    <w:rsid w:val="001A48E7"/>
    <w:rsid w:val="001A48FC"/>
    <w:rsid w:val="001A4ECA"/>
    <w:rsid w:val="001A532C"/>
    <w:rsid w:val="001A5490"/>
    <w:rsid w:val="001A63BE"/>
    <w:rsid w:val="001A6542"/>
    <w:rsid w:val="001A729B"/>
    <w:rsid w:val="001A7CF6"/>
    <w:rsid w:val="001B13BE"/>
    <w:rsid w:val="001B148E"/>
    <w:rsid w:val="001B1EC0"/>
    <w:rsid w:val="001B2EB5"/>
    <w:rsid w:val="001B41CB"/>
    <w:rsid w:val="001B46B2"/>
    <w:rsid w:val="001B493A"/>
    <w:rsid w:val="001B5575"/>
    <w:rsid w:val="001B55D8"/>
    <w:rsid w:val="001B58AF"/>
    <w:rsid w:val="001B65BD"/>
    <w:rsid w:val="001B6AC8"/>
    <w:rsid w:val="001B7430"/>
    <w:rsid w:val="001B780C"/>
    <w:rsid w:val="001B79C6"/>
    <w:rsid w:val="001B7DC4"/>
    <w:rsid w:val="001B7E94"/>
    <w:rsid w:val="001C0BFD"/>
    <w:rsid w:val="001C0D19"/>
    <w:rsid w:val="001C0E0B"/>
    <w:rsid w:val="001C140F"/>
    <w:rsid w:val="001C157B"/>
    <w:rsid w:val="001C1DB3"/>
    <w:rsid w:val="001C1E29"/>
    <w:rsid w:val="001C2B30"/>
    <w:rsid w:val="001C3363"/>
    <w:rsid w:val="001C42BE"/>
    <w:rsid w:val="001C45B4"/>
    <w:rsid w:val="001C4E91"/>
    <w:rsid w:val="001C512E"/>
    <w:rsid w:val="001C59F2"/>
    <w:rsid w:val="001C5BEF"/>
    <w:rsid w:val="001C5F48"/>
    <w:rsid w:val="001C6303"/>
    <w:rsid w:val="001C6869"/>
    <w:rsid w:val="001C70C9"/>
    <w:rsid w:val="001C7A31"/>
    <w:rsid w:val="001D011F"/>
    <w:rsid w:val="001D1350"/>
    <w:rsid w:val="001D14CE"/>
    <w:rsid w:val="001D2BAA"/>
    <w:rsid w:val="001D49CC"/>
    <w:rsid w:val="001D6325"/>
    <w:rsid w:val="001D6FEF"/>
    <w:rsid w:val="001E054B"/>
    <w:rsid w:val="001E1D22"/>
    <w:rsid w:val="001E38C8"/>
    <w:rsid w:val="001E5392"/>
    <w:rsid w:val="001E5568"/>
    <w:rsid w:val="001E5C3F"/>
    <w:rsid w:val="001E652D"/>
    <w:rsid w:val="001E680E"/>
    <w:rsid w:val="001E7734"/>
    <w:rsid w:val="001E79B7"/>
    <w:rsid w:val="001E7F74"/>
    <w:rsid w:val="001F0792"/>
    <w:rsid w:val="001F0C90"/>
    <w:rsid w:val="001F1A8C"/>
    <w:rsid w:val="001F20DC"/>
    <w:rsid w:val="001F2C33"/>
    <w:rsid w:val="001F2D75"/>
    <w:rsid w:val="001F2DEE"/>
    <w:rsid w:val="001F3093"/>
    <w:rsid w:val="001F3CBD"/>
    <w:rsid w:val="001F5C99"/>
    <w:rsid w:val="001F6553"/>
    <w:rsid w:val="001F65CF"/>
    <w:rsid w:val="001F7472"/>
    <w:rsid w:val="001F761B"/>
    <w:rsid w:val="002005A8"/>
    <w:rsid w:val="0020075E"/>
    <w:rsid w:val="00201462"/>
    <w:rsid w:val="00202823"/>
    <w:rsid w:val="00202A80"/>
    <w:rsid w:val="00202D23"/>
    <w:rsid w:val="0020304A"/>
    <w:rsid w:val="002036B0"/>
    <w:rsid w:val="002039ED"/>
    <w:rsid w:val="002048D0"/>
    <w:rsid w:val="00204C36"/>
    <w:rsid w:val="00204F92"/>
    <w:rsid w:val="002053C4"/>
    <w:rsid w:val="00205D75"/>
    <w:rsid w:val="00206623"/>
    <w:rsid w:val="00207536"/>
    <w:rsid w:val="00207C7B"/>
    <w:rsid w:val="00207EFD"/>
    <w:rsid w:val="002109DF"/>
    <w:rsid w:val="002112FF"/>
    <w:rsid w:val="002124FD"/>
    <w:rsid w:val="00213302"/>
    <w:rsid w:val="00213569"/>
    <w:rsid w:val="00213A2A"/>
    <w:rsid w:val="00213A58"/>
    <w:rsid w:val="00214A16"/>
    <w:rsid w:val="00215A64"/>
    <w:rsid w:val="00215B60"/>
    <w:rsid w:val="00215CBC"/>
    <w:rsid w:val="00215DDB"/>
    <w:rsid w:val="00216329"/>
    <w:rsid w:val="00217051"/>
    <w:rsid w:val="0021711F"/>
    <w:rsid w:val="00217E89"/>
    <w:rsid w:val="002200FA"/>
    <w:rsid w:val="0022022B"/>
    <w:rsid w:val="00220789"/>
    <w:rsid w:val="002209C3"/>
    <w:rsid w:val="002216F1"/>
    <w:rsid w:val="0022222A"/>
    <w:rsid w:val="00222687"/>
    <w:rsid w:val="00222E0E"/>
    <w:rsid w:val="00224C38"/>
    <w:rsid w:val="0022518F"/>
    <w:rsid w:val="002256A2"/>
    <w:rsid w:val="002263E3"/>
    <w:rsid w:val="002275EA"/>
    <w:rsid w:val="00227D0E"/>
    <w:rsid w:val="00227EAF"/>
    <w:rsid w:val="00230DC1"/>
    <w:rsid w:val="0023231D"/>
    <w:rsid w:val="002330CD"/>
    <w:rsid w:val="0023321E"/>
    <w:rsid w:val="00233591"/>
    <w:rsid w:val="00233AEA"/>
    <w:rsid w:val="00233D75"/>
    <w:rsid w:val="00234353"/>
    <w:rsid w:val="00234999"/>
    <w:rsid w:val="00235264"/>
    <w:rsid w:val="00235425"/>
    <w:rsid w:val="00236BCC"/>
    <w:rsid w:val="00237DD6"/>
    <w:rsid w:val="0024012D"/>
    <w:rsid w:val="00240174"/>
    <w:rsid w:val="0024030E"/>
    <w:rsid w:val="00240396"/>
    <w:rsid w:val="002410D6"/>
    <w:rsid w:val="00241862"/>
    <w:rsid w:val="00242358"/>
    <w:rsid w:val="00242D6C"/>
    <w:rsid w:val="00242FFC"/>
    <w:rsid w:val="00243BBF"/>
    <w:rsid w:val="00243C19"/>
    <w:rsid w:val="00244AEA"/>
    <w:rsid w:val="00244BAA"/>
    <w:rsid w:val="00244E05"/>
    <w:rsid w:val="00244EC8"/>
    <w:rsid w:val="0024506A"/>
    <w:rsid w:val="00245E0D"/>
    <w:rsid w:val="0024675C"/>
    <w:rsid w:val="00250637"/>
    <w:rsid w:val="002516EB"/>
    <w:rsid w:val="00251B7F"/>
    <w:rsid w:val="002530E9"/>
    <w:rsid w:val="00253AA1"/>
    <w:rsid w:val="002541D3"/>
    <w:rsid w:val="002542F2"/>
    <w:rsid w:val="0025461F"/>
    <w:rsid w:val="00254720"/>
    <w:rsid w:val="002547B9"/>
    <w:rsid w:val="00254BAD"/>
    <w:rsid w:val="002555AB"/>
    <w:rsid w:val="002566A4"/>
    <w:rsid w:val="0025672C"/>
    <w:rsid w:val="00257177"/>
    <w:rsid w:val="00257EA8"/>
    <w:rsid w:val="00260218"/>
    <w:rsid w:val="0026174D"/>
    <w:rsid w:val="0026200C"/>
    <w:rsid w:val="002624E3"/>
    <w:rsid w:val="00264ED4"/>
    <w:rsid w:val="00265291"/>
    <w:rsid w:val="00265922"/>
    <w:rsid w:val="0026626A"/>
    <w:rsid w:val="002672E7"/>
    <w:rsid w:val="0026780F"/>
    <w:rsid w:val="00267ECE"/>
    <w:rsid w:val="002708A5"/>
    <w:rsid w:val="002712D6"/>
    <w:rsid w:val="00271839"/>
    <w:rsid w:val="002721F3"/>
    <w:rsid w:val="0027229B"/>
    <w:rsid w:val="00272957"/>
    <w:rsid w:val="00272E85"/>
    <w:rsid w:val="0027340E"/>
    <w:rsid w:val="002734BA"/>
    <w:rsid w:val="002739D0"/>
    <w:rsid w:val="00274748"/>
    <w:rsid w:val="0027573A"/>
    <w:rsid w:val="00275961"/>
    <w:rsid w:val="00275F71"/>
    <w:rsid w:val="0027741B"/>
    <w:rsid w:val="002801F6"/>
    <w:rsid w:val="00280EF1"/>
    <w:rsid w:val="00281679"/>
    <w:rsid w:val="0028188D"/>
    <w:rsid w:val="00281ADD"/>
    <w:rsid w:val="00281E04"/>
    <w:rsid w:val="00281E2B"/>
    <w:rsid w:val="00282373"/>
    <w:rsid w:val="00282410"/>
    <w:rsid w:val="002828A0"/>
    <w:rsid w:val="002836C2"/>
    <w:rsid w:val="00283F9B"/>
    <w:rsid w:val="00284052"/>
    <w:rsid w:val="002844D0"/>
    <w:rsid w:val="002844DA"/>
    <w:rsid w:val="00284E66"/>
    <w:rsid w:val="00285896"/>
    <w:rsid w:val="00286254"/>
    <w:rsid w:val="00286F37"/>
    <w:rsid w:val="002870D9"/>
    <w:rsid w:val="00287143"/>
    <w:rsid w:val="00287A3F"/>
    <w:rsid w:val="00287F79"/>
    <w:rsid w:val="002900E8"/>
    <w:rsid w:val="00290889"/>
    <w:rsid w:val="0029126A"/>
    <w:rsid w:val="00291E82"/>
    <w:rsid w:val="00293462"/>
    <w:rsid w:val="00293C07"/>
    <w:rsid w:val="00294286"/>
    <w:rsid w:val="002942E9"/>
    <w:rsid w:val="00294C7B"/>
    <w:rsid w:val="00294F53"/>
    <w:rsid w:val="0029592E"/>
    <w:rsid w:val="00297799"/>
    <w:rsid w:val="002A0628"/>
    <w:rsid w:val="002A07D3"/>
    <w:rsid w:val="002A1178"/>
    <w:rsid w:val="002A11AF"/>
    <w:rsid w:val="002A1D43"/>
    <w:rsid w:val="002A20D6"/>
    <w:rsid w:val="002A2590"/>
    <w:rsid w:val="002A324E"/>
    <w:rsid w:val="002A3EFA"/>
    <w:rsid w:val="002A5B01"/>
    <w:rsid w:val="002A659D"/>
    <w:rsid w:val="002A6AD6"/>
    <w:rsid w:val="002A78C9"/>
    <w:rsid w:val="002A7C18"/>
    <w:rsid w:val="002A7D50"/>
    <w:rsid w:val="002B04BD"/>
    <w:rsid w:val="002B0949"/>
    <w:rsid w:val="002B0ACC"/>
    <w:rsid w:val="002B186D"/>
    <w:rsid w:val="002B1DFB"/>
    <w:rsid w:val="002B269B"/>
    <w:rsid w:val="002B26B2"/>
    <w:rsid w:val="002B2F0E"/>
    <w:rsid w:val="002B37BF"/>
    <w:rsid w:val="002B3888"/>
    <w:rsid w:val="002B4406"/>
    <w:rsid w:val="002B499E"/>
    <w:rsid w:val="002B51B2"/>
    <w:rsid w:val="002B5526"/>
    <w:rsid w:val="002B612F"/>
    <w:rsid w:val="002B628B"/>
    <w:rsid w:val="002B6564"/>
    <w:rsid w:val="002B6634"/>
    <w:rsid w:val="002B73E7"/>
    <w:rsid w:val="002C0112"/>
    <w:rsid w:val="002C0A07"/>
    <w:rsid w:val="002C12E5"/>
    <w:rsid w:val="002C1A07"/>
    <w:rsid w:val="002C23AC"/>
    <w:rsid w:val="002C2B7F"/>
    <w:rsid w:val="002C2CF0"/>
    <w:rsid w:val="002C2F3A"/>
    <w:rsid w:val="002C3092"/>
    <w:rsid w:val="002C3152"/>
    <w:rsid w:val="002C33E3"/>
    <w:rsid w:val="002C372A"/>
    <w:rsid w:val="002C4718"/>
    <w:rsid w:val="002C5AF2"/>
    <w:rsid w:val="002C60D3"/>
    <w:rsid w:val="002C64BF"/>
    <w:rsid w:val="002C64F8"/>
    <w:rsid w:val="002C6BC3"/>
    <w:rsid w:val="002D09A8"/>
    <w:rsid w:val="002D0A46"/>
    <w:rsid w:val="002D0B85"/>
    <w:rsid w:val="002D2606"/>
    <w:rsid w:val="002D2BE3"/>
    <w:rsid w:val="002D2CA1"/>
    <w:rsid w:val="002D2EBF"/>
    <w:rsid w:val="002D3307"/>
    <w:rsid w:val="002D396C"/>
    <w:rsid w:val="002D4269"/>
    <w:rsid w:val="002D48EF"/>
    <w:rsid w:val="002D5C1D"/>
    <w:rsid w:val="002D5EEF"/>
    <w:rsid w:val="002D5EF8"/>
    <w:rsid w:val="002D6206"/>
    <w:rsid w:val="002D6B38"/>
    <w:rsid w:val="002D71ED"/>
    <w:rsid w:val="002D7B70"/>
    <w:rsid w:val="002D7DA2"/>
    <w:rsid w:val="002D7EE7"/>
    <w:rsid w:val="002E0353"/>
    <w:rsid w:val="002E171F"/>
    <w:rsid w:val="002E1875"/>
    <w:rsid w:val="002E1E83"/>
    <w:rsid w:val="002E2086"/>
    <w:rsid w:val="002E2745"/>
    <w:rsid w:val="002E3195"/>
    <w:rsid w:val="002E3BA4"/>
    <w:rsid w:val="002E3D51"/>
    <w:rsid w:val="002E4F93"/>
    <w:rsid w:val="002E5390"/>
    <w:rsid w:val="002E57B7"/>
    <w:rsid w:val="002E59CD"/>
    <w:rsid w:val="002E5FF1"/>
    <w:rsid w:val="002E64F7"/>
    <w:rsid w:val="002E6C21"/>
    <w:rsid w:val="002E7B0D"/>
    <w:rsid w:val="002F0079"/>
    <w:rsid w:val="002F02A1"/>
    <w:rsid w:val="002F13A2"/>
    <w:rsid w:val="002F1B43"/>
    <w:rsid w:val="002F1CFB"/>
    <w:rsid w:val="002F22D1"/>
    <w:rsid w:val="002F25CD"/>
    <w:rsid w:val="002F26C7"/>
    <w:rsid w:val="002F3122"/>
    <w:rsid w:val="002F317B"/>
    <w:rsid w:val="002F36FD"/>
    <w:rsid w:val="002F4259"/>
    <w:rsid w:val="002F57CD"/>
    <w:rsid w:val="002F5D61"/>
    <w:rsid w:val="002F5EA3"/>
    <w:rsid w:val="002F5FAB"/>
    <w:rsid w:val="002F6374"/>
    <w:rsid w:val="002F6400"/>
    <w:rsid w:val="002F6576"/>
    <w:rsid w:val="002F6A55"/>
    <w:rsid w:val="002F6A86"/>
    <w:rsid w:val="002F7508"/>
    <w:rsid w:val="00300606"/>
    <w:rsid w:val="00301B27"/>
    <w:rsid w:val="00301CCF"/>
    <w:rsid w:val="0030287D"/>
    <w:rsid w:val="00302CB7"/>
    <w:rsid w:val="00303016"/>
    <w:rsid w:val="00303193"/>
    <w:rsid w:val="003032A0"/>
    <w:rsid w:val="00303691"/>
    <w:rsid w:val="0030406E"/>
    <w:rsid w:val="00304B7F"/>
    <w:rsid w:val="00304E18"/>
    <w:rsid w:val="003055FD"/>
    <w:rsid w:val="00305808"/>
    <w:rsid w:val="00305BB7"/>
    <w:rsid w:val="00305DDB"/>
    <w:rsid w:val="003061B2"/>
    <w:rsid w:val="0030626D"/>
    <w:rsid w:val="00306C13"/>
    <w:rsid w:val="00306CBA"/>
    <w:rsid w:val="00307543"/>
    <w:rsid w:val="00307E84"/>
    <w:rsid w:val="00310760"/>
    <w:rsid w:val="0031081C"/>
    <w:rsid w:val="00311368"/>
    <w:rsid w:val="00311D74"/>
    <w:rsid w:val="00311F08"/>
    <w:rsid w:val="003131E2"/>
    <w:rsid w:val="0031330B"/>
    <w:rsid w:val="003137AE"/>
    <w:rsid w:val="0031442F"/>
    <w:rsid w:val="00315602"/>
    <w:rsid w:val="00315FA2"/>
    <w:rsid w:val="00316D81"/>
    <w:rsid w:val="0032025F"/>
    <w:rsid w:val="00322685"/>
    <w:rsid w:val="00322A45"/>
    <w:rsid w:val="00322A78"/>
    <w:rsid w:val="00323EAD"/>
    <w:rsid w:val="003240EE"/>
    <w:rsid w:val="00324922"/>
    <w:rsid w:val="00324AA8"/>
    <w:rsid w:val="00325204"/>
    <w:rsid w:val="00325347"/>
    <w:rsid w:val="0032621B"/>
    <w:rsid w:val="0032624A"/>
    <w:rsid w:val="00326592"/>
    <w:rsid w:val="00327911"/>
    <w:rsid w:val="00331950"/>
    <w:rsid w:val="00331ACC"/>
    <w:rsid w:val="00332119"/>
    <w:rsid w:val="00332154"/>
    <w:rsid w:val="0033256E"/>
    <w:rsid w:val="00333183"/>
    <w:rsid w:val="00333630"/>
    <w:rsid w:val="003336BC"/>
    <w:rsid w:val="00333995"/>
    <w:rsid w:val="00333DA2"/>
    <w:rsid w:val="00334C9F"/>
    <w:rsid w:val="0033577D"/>
    <w:rsid w:val="00335ACB"/>
    <w:rsid w:val="00335F6E"/>
    <w:rsid w:val="003369B3"/>
    <w:rsid w:val="003370DE"/>
    <w:rsid w:val="0033727E"/>
    <w:rsid w:val="00337707"/>
    <w:rsid w:val="00340044"/>
    <w:rsid w:val="003414B2"/>
    <w:rsid w:val="003414B3"/>
    <w:rsid w:val="0034225B"/>
    <w:rsid w:val="00342D78"/>
    <w:rsid w:val="00342F36"/>
    <w:rsid w:val="0034305E"/>
    <w:rsid w:val="00343084"/>
    <w:rsid w:val="00343EE4"/>
    <w:rsid w:val="003447E9"/>
    <w:rsid w:val="00344AD2"/>
    <w:rsid w:val="00345561"/>
    <w:rsid w:val="003455DB"/>
    <w:rsid w:val="00345EF9"/>
    <w:rsid w:val="0034612F"/>
    <w:rsid w:val="003467FA"/>
    <w:rsid w:val="003475C4"/>
    <w:rsid w:val="00347B26"/>
    <w:rsid w:val="00350243"/>
    <w:rsid w:val="003505DA"/>
    <w:rsid w:val="003515A0"/>
    <w:rsid w:val="00351B5D"/>
    <w:rsid w:val="00351CFF"/>
    <w:rsid w:val="00352018"/>
    <w:rsid w:val="0035254F"/>
    <w:rsid w:val="00352AAF"/>
    <w:rsid w:val="00352E4A"/>
    <w:rsid w:val="003534DD"/>
    <w:rsid w:val="0035382A"/>
    <w:rsid w:val="003553A3"/>
    <w:rsid w:val="0035605B"/>
    <w:rsid w:val="003568B8"/>
    <w:rsid w:val="0035692F"/>
    <w:rsid w:val="00356B00"/>
    <w:rsid w:val="00356C58"/>
    <w:rsid w:val="00356E08"/>
    <w:rsid w:val="00357D17"/>
    <w:rsid w:val="00357FE2"/>
    <w:rsid w:val="00361417"/>
    <w:rsid w:val="00361CBF"/>
    <w:rsid w:val="00362381"/>
    <w:rsid w:val="003628E5"/>
    <w:rsid w:val="00363349"/>
    <w:rsid w:val="00363EA2"/>
    <w:rsid w:val="003642CD"/>
    <w:rsid w:val="0036451C"/>
    <w:rsid w:val="003652DC"/>
    <w:rsid w:val="00365BA1"/>
    <w:rsid w:val="0036645A"/>
    <w:rsid w:val="00366464"/>
    <w:rsid w:val="00367A4F"/>
    <w:rsid w:val="00370035"/>
    <w:rsid w:val="003705D0"/>
    <w:rsid w:val="00370805"/>
    <w:rsid w:val="00371E76"/>
    <w:rsid w:val="0037210A"/>
    <w:rsid w:val="00372120"/>
    <w:rsid w:val="003725DB"/>
    <w:rsid w:val="003725EB"/>
    <w:rsid w:val="00372D19"/>
    <w:rsid w:val="00372D2D"/>
    <w:rsid w:val="0037366D"/>
    <w:rsid w:val="00373941"/>
    <w:rsid w:val="003741F6"/>
    <w:rsid w:val="003747D2"/>
    <w:rsid w:val="00374D74"/>
    <w:rsid w:val="0037500E"/>
    <w:rsid w:val="003750B4"/>
    <w:rsid w:val="003751AB"/>
    <w:rsid w:val="00376BA0"/>
    <w:rsid w:val="00376D95"/>
    <w:rsid w:val="0037700A"/>
    <w:rsid w:val="00377529"/>
    <w:rsid w:val="00377CDC"/>
    <w:rsid w:val="00377D96"/>
    <w:rsid w:val="003805D0"/>
    <w:rsid w:val="0038078E"/>
    <w:rsid w:val="003814F1"/>
    <w:rsid w:val="003815E0"/>
    <w:rsid w:val="003823CE"/>
    <w:rsid w:val="00382D4C"/>
    <w:rsid w:val="00382DA8"/>
    <w:rsid w:val="00382DCB"/>
    <w:rsid w:val="00383AC9"/>
    <w:rsid w:val="003840F4"/>
    <w:rsid w:val="003862B4"/>
    <w:rsid w:val="003873C1"/>
    <w:rsid w:val="003875A7"/>
    <w:rsid w:val="0038788B"/>
    <w:rsid w:val="00387C9A"/>
    <w:rsid w:val="00390E77"/>
    <w:rsid w:val="00391045"/>
    <w:rsid w:val="003917C4"/>
    <w:rsid w:val="003924D7"/>
    <w:rsid w:val="003925DD"/>
    <w:rsid w:val="00393F02"/>
    <w:rsid w:val="0039425D"/>
    <w:rsid w:val="003942D6"/>
    <w:rsid w:val="003946A4"/>
    <w:rsid w:val="00394D87"/>
    <w:rsid w:val="00395EE5"/>
    <w:rsid w:val="0039625D"/>
    <w:rsid w:val="0039660B"/>
    <w:rsid w:val="003969DF"/>
    <w:rsid w:val="00397478"/>
    <w:rsid w:val="00397526"/>
    <w:rsid w:val="003975F0"/>
    <w:rsid w:val="003A1217"/>
    <w:rsid w:val="003A15B8"/>
    <w:rsid w:val="003A18B7"/>
    <w:rsid w:val="003A2CC4"/>
    <w:rsid w:val="003A3480"/>
    <w:rsid w:val="003A397F"/>
    <w:rsid w:val="003A3BC6"/>
    <w:rsid w:val="003A46EF"/>
    <w:rsid w:val="003A4D17"/>
    <w:rsid w:val="003A4F0E"/>
    <w:rsid w:val="003A4F78"/>
    <w:rsid w:val="003A5606"/>
    <w:rsid w:val="003A63CA"/>
    <w:rsid w:val="003B0DC8"/>
    <w:rsid w:val="003B167E"/>
    <w:rsid w:val="003B1D5F"/>
    <w:rsid w:val="003B203E"/>
    <w:rsid w:val="003B29E4"/>
    <w:rsid w:val="003B3B8F"/>
    <w:rsid w:val="003B3D39"/>
    <w:rsid w:val="003B416E"/>
    <w:rsid w:val="003B4667"/>
    <w:rsid w:val="003B5340"/>
    <w:rsid w:val="003B58F3"/>
    <w:rsid w:val="003B6372"/>
    <w:rsid w:val="003B6BDD"/>
    <w:rsid w:val="003B6FC5"/>
    <w:rsid w:val="003B75E9"/>
    <w:rsid w:val="003B7860"/>
    <w:rsid w:val="003B7A90"/>
    <w:rsid w:val="003B7ADF"/>
    <w:rsid w:val="003C037F"/>
    <w:rsid w:val="003C06B5"/>
    <w:rsid w:val="003C1046"/>
    <w:rsid w:val="003C158C"/>
    <w:rsid w:val="003C1EA4"/>
    <w:rsid w:val="003C23F5"/>
    <w:rsid w:val="003C338A"/>
    <w:rsid w:val="003C3D36"/>
    <w:rsid w:val="003C3E49"/>
    <w:rsid w:val="003C4BAE"/>
    <w:rsid w:val="003C6215"/>
    <w:rsid w:val="003C6455"/>
    <w:rsid w:val="003C6BEF"/>
    <w:rsid w:val="003C6D84"/>
    <w:rsid w:val="003D05B1"/>
    <w:rsid w:val="003D0652"/>
    <w:rsid w:val="003D0D16"/>
    <w:rsid w:val="003D1611"/>
    <w:rsid w:val="003D2524"/>
    <w:rsid w:val="003D2803"/>
    <w:rsid w:val="003D283C"/>
    <w:rsid w:val="003D2A39"/>
    <w:rsid w:val="003D2BC4"/>
    <w:rsid w:val="003D2D58"/>
    <w:rsid w:val="003D2FAD"/>
    <w:rsid w:val="003D3F46"/>
    <w:rsid w:val="003D48F8"/>
    <w:rsid w:val="003D5236"/>
    <w:rsid w:val="003D56BA"/>
    <w:rsid w:val="003D618C"/>
    <w:rsid w:val="003D70AE"/>
    <w:rsid w:val="003D7876"/>
    <w:rsid w:val="003D78FF"/>
    <w:rsid w:val="003D7AA8"/>
    <w:rsid w:val="003D7CC8"/>
    <w:rsid w:val="003D7CF5"/>
    <w:rsid w:val="003E00A7"/>
    <w:rsid w:val="003E0428"/>
    <w:rsid w:val="003E094B"/>
    <w:rsid w:val="003E0A8F"/>
    <w:rsid w:val="003E0DB9"/>
    <w:rsid w:val="003E1B85"/>
    <w:rsid w:val="003E23C8"/>
    <w:rsid w:val="003E2831"/>
    <w:rsid w:val="003E2D88"/>
    <w:rsid w:val="003E3151"/>
    <w:rsid w:val="003E4AA5"/>
    <w:rsid w:val="003E539E"/>
    <w:rsid w:val="003E579E"/>
    <w:rsid w:val="003E5C01"/>
    <w:rsid w:val="003E5D9B"/>
    <w:rsid w:val="003E6506"/>
    <w:rsid w:val="003E720C"/>
    <w:rsid w:val="003F0432"/>
    <w:rsid w:val="003F05CF"/>
    <w:rsid w:val="003F13CB"/>
    <w:rsid w:val="003F160F"/>
    <w:rsid w:val="003F234F"/>
    <w:rsid w:val="003F23CA"/>
    <w:rsid w:val="003F2B30"/>
    <w:rsid w:val="003F33D2"/>
    <w:rsid w:val="003F392F"/>
    <w:rsid w:val="003F4B44"/>
    <w:rsid w:val="003F4C97"/>
    <w:rsid w:val="003F6008"/>
    <w:rsid w:val="003F657E"/>
    <w:rsid w:val="003F6C32"/>
    <w:rsid w:val="003F6ED0"/>
    <w:rsid w:val="003F7473"/>
    <w:rsid w:val="003F7826"/>
    <w:rsid w:val="003F7E2F"/>
    <w:rsid w:val="00400419"/>
    <w:rsid w:val="00400516"/>
    <w:rsid w:val="00400D36"/>
    <w:rsid w:val="00401193"/>
    <w:rsid w:val="00402020"/>
    <w:rsid w:val="004031AA"/>
    <w:rsid w:val="00403603"/>
    <w:rsid w:val="00403618"/>
    <w:rsid w:val="00403BD7"/>
    <w:rsid w:val="004047EB"/>
    <w:rsid w:val="00405077"/>
    <w:rsid w:val="00405158"/>
    <w:rsid w:val="0040519B"/>
    <w:rsid w:val="004052E4"/>
    <w:rsid w:val="0040646D"/>
    <w:rsid w:val="00406A88"/>
    <w:rsid w:val="0040787A"/>
    <w:rsid w:val="004079C2"/>
    <w:rsid w:val="00411BE0"/>
    <w:rsid w:val="00412D14"/>
    <w:rsid w:val="00413939"/>
    <w:rsid w:val="00414AA1"/>
    <w:rsid w:val="00415322"/>
    <w:rsid w:val="004164AC"/>
    <w:rsid w:val="0041704D"/>
    <w:rsid w:val="004204B5"/>
    <w:rsid w:val="004214A9"/>
    <w:rsid w:val="0042222F"/>
    <w:rsid w:val="004242D4"/>
    <w:rsid w:val="00424A0F"/>
    <w:rsid w:val="00424E14"/>
    <w:rsid w:val="00425C30"/>
    <w:rsid w:val="004260F7"/>
    <w:rsid w:val="00426275"/>
    <w:rsid w:val="00426E2C"/>
    <w:rsid w:val="00427DC8"/>
    <w:rsid w:val="00427FBA"/>
    <w:rsid w:val="004305CC"/>
    <w:rsid w:val="004305D5"/>
    <w:rsid w:val="00430C8D"/>
    <w:rsid w:val="00430FE8"/>
    <w:rsid w:val="00431960"/>
    <w:rsid w:val="00432293"/>
    <w:rsid w:val="0043249D"/>
    <w:rsid w:val="0043289D"/>
    <w:rsid w:val="00432C0F"/>
    <w:rsid w:val="004350C2"/>
    <w:rsid w:val="004355DF"/>
    <w:rsid w:val="004356A1"/>
    <w:rsid w:val="004358F7"/>
    <w:rsid w:val="00435A49"/>
    <w:rsid w:val="00436F2B"/>
    <w:rsid w:val="00436F2C"/>
    <w:rsid w:val="00437311"/>
    <w:rsid w:val="00437FBE"/>
    <w:rsid w:val="004400DC"/>
    <w:rsid w:val="004406BB"/>
    <w:rsid w:val="004407B2"/>
    <w:rsid w:val="00440C0A"/>
    <w:rsid w:val="00440D1A"/>
    <w:rsid w:val="00441273"/>
    <w:rsid w:val="0044194A"/>
    <w:rsid w:val="0044288E"/>
    <w:rsid w:val="00442F79"/>
    <w:rsid w:val="004435C0"/>
    <w:rsid w:val="00443F4F"/>
    <w:rsid w:val="00444D17"/>
    <w:rsid w:val="00445CA7"/>
    <w:rsid w:val="00445CBC"/>
    <w:rsid w:val="0044603A"/>
    <w:rsid w:val="0044610D"/>
    <w:rsid w:val="004468DD"/>
    <w:rsid w:val="004475B6"/>
    <w:rsid w:val="00447F95"/>
    <w:rsid w:val="00450B68"/>
    <w:rsid w:val="00450E78"/>
    <w:rsid w:val="00450EDF"/>
    <w:rsid w:val="00451228"/>
    <w:rsid w:val="004518E1"/>
    <w:rsid w:val="00452E38"/>
    <w:rsid w:val="004530A6"/>
    <w:rsid w:val="0045327B"/>
    <w:rsid w:val="00453524"/>
    <w:rsid w:val="004539F1"/>
    <w:rsid w:val="004546E2"/>
    <w:rsid w:val="00454821"/>
    <w:rsid w:val="004560F3"/>
    <w:rsid w:val="00456EB0"/>
    <w:rsid w:val="004579A6"/>
    <w:rsid w:val="00457A64"/>
    <w:rsid w:val="0046025D"/>
    <w:rsid w:val="004604F5"/>
    <w:rsid w:val="00460FB5"/>
    <w:rsid w:val="00460FD3"/>
    <w:rsid w:val="00462A08"/>
    <w:rsid w:val="0046323C"/>
    <w:rsid w:val="0046360C"/>
    <w:rsid w:val="00463849"/>
    <w:rsid w:val="00463C9B"/>
    <w:rsid w:val="00464ABD"/>
    <w:rsid w:val="00464AE0"/>
    <w:rsid w:val="0046562F"/>
    <w:rsid w:val="00466B22"/>
    <w:rsid w:val="004674E9"/>
    <w:rsid w:val="00467B3C"/>
    <w:rsid w:val="00470568"/>
    <w:rsid w:val="00470805"/>
    <w:rsid w:val="00470EF4"/>
    <w:rsid w:val="00471DB6"/>
    <w:rsid w:val="00472DEB"/>
    <w:rsid w:val="00473344"/>
    <w:rsid w:val="00473AB9"/>
    <w:rsid w:val="004740F0"/>
    <w:rsid w:val="00474328"/>
    <w:rsid w:val="004748C1"/>
    <w:rsid w:val="00474B1D"/>
    <w:rsid w:val="00474C3F"/>
    <w:rsid w:val="004756FF"/>
    <w:rsid w:val="00476366"/>
    <w:rsid w:val="004765E3"/>
    <w:rsid w:val="004767FB"/>
    <w:rsid w:val="00476C0D"/>
    <w:rsid w:val="00477443"/>
    <w:rsid w:val="004777DF"/>
    <w:rsid w:val="004779FA"/>
    <w:rsid w:val="004802ED"/>
    <w:rsid w:val="00480756"/>
    <w:rsid w:val="00480AA0"/>
    <w:rsid w:val="00480D41"/>
    <w:rsid w:val="00481424"/>
    <w:rsid w:val="00481D99"/>
    <w:rsid w:val="004824B3"/>
    <w:rsid w:val="0048299C"/>
    <w:rsid w:val="00483524"/>
    <w:rsid w:val="004845FB"/>
    <w:rsid w:val="004857F2"/>
    <w:rsid w:val="00485C4A"/>
    <w:rsid w:val="00486D46"/>
    <w:rsid w:val="00487099"/>
    <w:rsid w:val="00487E4F"/>
    <w:rsid w:val="00490A69"/>
    <w:rsid w:val="00490F91"/>
    <w:rsid w:val="004918A5"/>
    <w:rsid w:val="00491E98"/>
    <w:rsid w:val="0049293B"/>
    <w:rsid w:val="00492F76"/>
    <w:rsid w:val="0049460A"/>
    <w:rsid w:val="004955FF"/>
    <w:rsid w:val="00495A11"/>
    <w:rsid w:val="0049678A"/>
    <w:rsid w:val="00497116"/>
    <w:rsid w:val="004975F7"/>
    <w:rsid w:val="00497AE1"/>
    <w:rsid w:val="004A0EDD"/>
    <w:rsid w:val="004A0FA9"/>
    <w:rsid w:val="004A181F"/>
    <w:rsid w:val="004A1A53"/>
    <w:rsid w:val="004A2642"/>
    <w:rsid w:val="004A2BA7"/>
    <w:rsid w:val="004A3F65"/>
    <w:rsid w:val="004A4999"/>
    <w:rsid w:val="004A5982"/>
    <w:rsid w:val="004A5AF2"/>
    <w:rsid w:val="004A6210"/>
    <w:rsid w:val="004A7E2D"/>
    <w:rsid w:val="004B191B"/>
    <w:rsid w:val="004B1D65"/>
    <w:rsid w:val="004B2CEF"/>
    <w:rsid w:val="004B3484"/>
    <w:rsid w:val="004B3F56"/>
    <w:rsid w:val="004B431B"/>
    <w:rsid w:val="004B46F6"/>
    <w:rsid w:val="004B4E8D"/>
    <w:rsid w:val="004B5654"/>
    <w:rsid w:val="004B6F9B"/>
    <w:rsid w:val="004B7374"/>
    <w:rsid w:val="004B7EAA"/>
    <w:rsid w:val="004C531F"/>
    <w:rsid w:val="004C5652"/>
    <w:rsid w:val="004C582F"/>
    <w:rsid w:val="004C5C39"/>
    <w:rsid w:val="004C603E"/>
    <w:rsid w:val="004C636A"/>
    <w:rsid w:val="004C6E51"/>
    <w:rsid w:val="004C6F83"/>
    <w:rsid w:val="004C74C4"/>
    <w:rsid w:val="004C7776"/>
    <w:rsid w:val="004D0A2B"/>
    <w:rsid w:val="004D2347"/>
    <w:rsid w:val="004D2625"/>
    <w:rsid w:val="004D3722"/>
    <w:rsid w:val="004D40AC"/>
    <w:rsid w:val="004D45E4"/>
    <w:rsid w:val="004D5DA1"/>
    <w:rsid w:val="004D785C"/>
    <w:rsid w:val="004D7993"/>
    <w:rsid w:val="004D7B78"/>
    <w:rsid w:val="004E0CC6"/>
    <w:rsid w:val="004E0DD4"/>
    <w:rsid w:val="004E0E41"/>
    <w:rsid w:val="004E0F5F"/>
    <w:rsid w:val="004E12E7"/>
    <w:rsid w:val="004E21ED"/>
    <w:rsid w:val="004E2BC3"/>
    <w:rsid w:val="004E2DD8"/>
    <w:rsid w:val="004E3810"/>
    <w:rsid w:val="004E4020"/>
    <w:rsid w:val="004E4970"/>
    <w:rsid w:val="004E4BBF"/>
    <w:rsid w:val="004E4D8E"/>
    <w:rsid w:val="004E4EA8"/>
    <w:rsid w:val="004E64D9"/>
    <w:rsid w:val="004E6BAE"/>
    <w:rsid w:val="004F110F"/>
    <w:rsid w:val="004F192E"/>
    <w:rsid w:val="004F1BB2"/>
    <w:rsid w:val="004F2000"/>
    <w:rsid w:val="004F2530"/>
    <w:rsid w:val="004F26BD"/>
    <w:rsid w:val="004F3154"/>
    <w:rsid w:val="004F31E2"/>
    <w:rsid w:val="004F35F5"/>
    <w:rsid w:val="004F3985"/>
    <w:rsid w:val="004F3A55"/>
    <w:rsid w:val="004F3F88"/>
    <w:rsid w:val="004F41EE"/>
    <w:rsid w:val="004F464D"/>
    <w:rsid w:val="004F4845"/>
    <w:rsid w:val="004F5EAF"/>
    <w:rsid w:val="004F60CA"/>
    <w:rsid w:val="004F642E"/>
    <w:rsid w:val="004F7071"/>
    <w:rsid w:val="00500DA4"/>
    <w:rsid w:val="00500DBB"/>
    <w:rsid w:val="00500FE0"/>
    <w:rsid w:val="00501421"/>
    <w:rsid w:val="00502031"/>
    <w:rsid w:val="0050294E"/>
    <w:rsid w:val="0050322C"/>
    <w:rsid w:val="00503A11"/>
    <w:rsid w:val="00503C11"/>
    <w:rsid w:val="00503F35"/>
    <w:rsid w:val="005047E2"/>
    <w:rsid w:val="005053D2"/>
    <w:rsid w:val="00505D8B"/>
    <w:rsid w:val="00505F05"/>
    <w:rsid w:val="005062EE"/>
    <w:rsid w:val="00506DEF"/>
    <w:rsid w:val="0050726F"/>
    <w:rsid w:val="00507646"/>
    <w:rsid w:val="00510137"/>
    <w:rsid w:val="00510AC7"/>
    <w:rsid w:val="00511083"/>
    <w:rsid w:val="00511D61"/>
    <w:rsid w:val="0051277D"/>
    <w:rsid w:val="005129F9"/>
    <w:rsid w:val="00513955"/>
    <w:rsid w:val="00513BAC"/>
    <w:rsid w:val="00514176"/>
    <w:rsid w:val="00515013"/>
    <w:rsid w:val="005155B0"/>
    <w:rsid w:val="005155EB"/>
    <w:rsid w:val="005165D8"/>
    <w:rsid w:val="00516FA4"/>
    <w:rsid w:val="005175F4"/>
    <w:rsid w:val="00517A16"/>
    <w:rsid w:val="00517F0A"/>
    <w:rsid w:val="0052047B"/>
    <w:rsid w:val="005210A6"/>
    <w:rsid w:val="0052114D"/>
    <w:rsid w:val="005224A9"/>
    <w:rsid w:val="00522649"/>
    <w:rsid w:val="005226DB"/>
    <w:rsid w:val="0052274E"/>
    <w:rsid w:val="00522AFD"/>
    <w:rsid w:val="00522D7F"/>
    <w:rsid w:val="005237FF"/>
    <w:rsid w:val="00523EC1"/>
    <w:rsid w:val="00525886"/>
    <w:rsid w:val="00526080"/>
    <w:rsid w:val="00526759"/>
    <w:rsid w:val="005268E1"/>
    <w:rsid w:val="00526F8D"/>
    <w:rsid w:val="005279AC"/>
    <w:rsid w:val="00530036"/>
    <w:rsid w:val="00530065"/>
    <w:rsid w:val="00530696"/>
    <w:rsid w:val="00530A09"/>
    <w:rsid w:val="00530D86"/>
    <w:rsid w:val="005316EA"/>
    <w:rsid w:val="00532F1D"/>
    <w:rsid w:val="005334C4"/>
    <w:rsid w:val="0053362D"/>
    <w:rsid w:val="0053472A"/>
    <w:rsid w:val="0053517D"/>
    <w:rsid w:val="00535389"/>
    <w:rsid w:val="0053588C"/>
    <w:rsid w:val="00535951"/>
    <w:rsid w:val="00535C0B"/>
    <w:rsid w:val="00535CA3"/>
    <w:rsid w:val="00536D52"/>
    <w:rsid w:val="00537A4B"/>
    <w:rsid w:val="00537C2D"/>
    <w:rsid w:val="00540F1A"/>
    <w:rsid w:val="00541011"/>
    <w:rsid w:val="00541E20"/>
    <w:rsid w:val="00544288"/>
    <w:rsid w:val="005448B0"/>
    <w:rsid w:val="0054490E"/>
    <w:rsid w:val="00544D38"/>
    <w:rsid w:val="00544DC8"/>
    <w:rsid w:val="005462F5"/>
    <w:rsid w:val="00546C17"/>
    <w:rsid w:val="0054729B"/>
    <w:rsid w:val="00547885"/>
    <w:rsid w:val="00550754"/>
    <w:rsid w:val="00550A88"/>
    <w:rsid w:val="00551048"/>
    <w:rsid w:val="005512FF"/>
    <w:rsid w:val="00551869"/>
    <w:rsid w:val="00552CDD"/>
    <w:rsid w:val="005534FE"/>
    <w:rsid w:val="00553559"/>
    <w:rsid w:val="00553715"/>
    <w:rsid w:val="00554D59"/>
    <w:rsid w:val="005554D4"/>
    <w:rsid w:val="00555669"/>
    <w:rsid w:val="005559ED"/>
    <w:rsid w:val="005568B5"/>
    <w:rsid w:val="00556C2E"/>
    <w:rsid w:val="005577F6"/>
    <w:rsid w:val="0055795A"/>
    <w:rsid w:val="00557D73"/>
    <w:rsid w:val="00557E00"/>
    <w:rsid w:val="00557FDA"/>
    <w:rsid w:val="0056053D"/>
    <w:rsid w:val="0056195B"/>
    <w:rsid w:val="00561DD5"/>
    <w:rsid w:val="00561F21"/>
    <w:rsid w:val="005621B5"/>
    <w:rsid w:val="00562438"/>
    <w:rsid w:val="005636EA"/>
    <w:rsid w:val="00564D7B"/>
    <w:rsid w:val="00564E16"/>
    <w:rsid w:val="0056504A"/>
    <w:rsid w:val="00565D78"/>
    <w:rsid w:val="0056636A"/>
    <w:rsid w:val="00566C05"/>
    <w:rsid w:val="00567120"/>
    <w:rsid w:val="005672F1"/>
    <w:rsid w:val="00567CD1"/>
    <w:rsid w:val="00570A28"/>
    <w:rsid w:val="00570DEC"/>
    <w:rsid w:val="00570E84"/>
    <w:rsid w:val="00570F74"/>
    <w:rsid w:val="005717BB"/>
    <w:rsid w:val="0057184D"/>
    <w:rsid w:val="00571876"/>
    <w:rsid w:val="00572768"/>
    <w:rsid w:val="00573494"/>
    <w:rsid w:val="005735B8"/>
    <w:rsid w:val="00573785"/>
    <w:rsid w:val="005738E9"/>
    <w:rsid w:val="00573D60"/>
    <w:rsid w:val="005742A7"/>
    <w:rsid w:val="00574CAE"/>
    <w:rsid w:val="005755B1"/>
    <w:rsid w:val="00575B7B"/>
    <w:rsid w:val="005762C6"/>
    <w:rsid w:val="00576956"/>
    <w:rsid w:val="0058018F"/>
    <w:rsid w:val="00580AA4"/>
    <w:rsid w:val="0058159E"/>
    <w:rsid w:val="00581924"/>
    <w:rsid w:val="00581E4A"/>
    <w:rsid w:val="00583BFB"/>
    <w:rsid w:val="0058407C"/>
    <w:rsid w:val="005845EC"/>
    <w:rsid w:val="005846C3"/>
    <w:rsid w:val="00585307"/>
    <w:rsid w:val="00586166"/>
    <w:rsid w:val="005872A9"/>
    <w:rsid w:val="005873C1"/>
    <w:rsid w:val="00587664"/>
    <w:rsid w:val="0058790F"/>
    <w:rsid w:val="00587924"/>
    <w:rsid w:val="00587BE3"/>
    <w:rsid w:val="00590916"/>
    <w:rsid w:val="00590C20"/>
    <w:rsid w:val="005912AC"/>
    <w:rsid w:val="00591564"/>
    <w:rsid w:val="00591979"/>
    <w:rsid w:val="00591999"/>
    <w:rsid w:val="005929C8"/>
    <w:rsid w:val="00592A0C"/>
    <w:rsid w:val="00592A53"/>
    <w:rsid w:val="00592F1C"/>
    <w:rsid w:val="0059306C"/>
    <w:rsid w:val="0059388F"/>
    <w:rsid w:val="00594076"/>
    <w:rsid w:val="005941F0"/>
    <w:rsid w:val="005943D9"/>
    <w:rsid w:val="005955BD"/>
    <w:rsid w:val="00595656"/>
    <w:rsid w:val="005958FA"/>
    <w:rsid w:val="00595C12"/>
    <w:rsid w:val="00595DA9"/>
    <w:rsid w:val="00596128"/>
    <w:rsid w:val="00596698"/>
    <w:rsid w:val="00597599"/>
    <w:rsid w:val="005975CD"/>
    <w:rsid w:val="005979F7"/>
    <w:rsid w:val="005A0586"/>
    <w:rsid w:val="005A07A5"/>
    <w:rsid w:val="005A0942"/>
    <w:rsid w:val="005A11A4"/>
    <w:rsid w:val="005A1296"/>
    <w:rsid w:val="005A1801"/>
    <w:rsid w:val="005A1CC6"/>
    <w:rsid w:val="005A2141"/>
    <w:rsid w:val="005A30BE"/>
    <w:rsid w:val="005A3460"/>
    <w:rsid w:val="005A4573"/>
    <w:rsid w:val="005A4AEF"/>
    <w:rsid w:val="005A4F31"/>
    <w:rsid w:val="005A55F1"/>
    <w:rsid w:val="005A71E0"/>
    <w:rsid w:val="005A7776"/>
    <w:rsid w:val="005A7984"/>
    <w:rsid w:val="005A7D4C"/>
    <w:rsid w:val="005B0266"/>
    <w:rsid w:val="005B09E6"/>
    <w:rsid w:val="005B113F"/>
    <w:rsid w:val="005B2141"/>
    <w:rsid w:val="005B22E8"/>
    <w:rsid w:val="005B26E0"/>
    <w:rsid w:val="005B2782"/>
    <w:rsid w:val="005B44C5"/>
    <w:rsid w:val="005B44DA"/>
    <w:rsid w:val="005B477F"/>
    <w:rsid w:val="005B512B"/>
    <w:rsid w:val="005B5476"/>
    <w:rsid w:val="005B5799"/>
    <w:rsid w:val="005B5B28"/>
    <w:rsid w:val="005B5F41"/>
    <w:rsid w:val="005B699D"/>
    <w:rsid w:val="005B70F0"/>
    <w:rsid w:val="005C057E"/>
    <w:rsid w:val="005C0F8D"/>
    <w:rsid w:val="005C126E"/>
    <w:rsid w:val="005C15F2"/>
    <w:rsid w:val="005C1697"/>
    <w:rsid w:val="005C1D36"/>
    <w:rsid w:val="005C2034"/>
    <w:rsid w:val="005C23BB"/>
    <w:rsid w:val="005C2502"/>
    <w:rsid w:val="005C300D"/>
    <w:rsid w:val="005C423E"/>
    <w:rsid w:val="005C4483"/>
    <w:rsid w:val="005C47D3"/>
    <w:rsid w:val="005C4A3E"/>
    <w:rsid w:val="005C5054"/>
    <w:rsid w:val="005C530D"/>
    <w:rsid w:val="005C568B"/>
    <w:rsid w:val="005C5B42"/>
    <w:rsid w:val="005C60F8"/>
    <w:rsid w:val="005C6628"/>
    <w:rsid w:val="005C66B8"/>
    <w:rsid w:val="005C6884"/>
    <w:rsid w:val="005C7334"/>
    <w:rsid w:val="005C7528"/>
    <w:rsid w:val="005D0554"/>
    <w:rsid w:val="005D0708"/>
    <w:rsid w:val="005D08A2"/>
    <w:rsid w:val="005D0990"/>
    <w:rsid w:val="005D0D36"/>
    <w:rsid w:val="005D182C"/>
    <w:rsid w:val="005D3A64"/>
    <w:rsid w:val="005D3D05"/>
    <w:rsid w:val="005D3ED7"/>
    <w:rsid w:val="005D40CC"/>
    <w:rsid w:val="005D4800"/>
    <w:rsid w:val="005D4B06"/>
    <w:rsid w:val="005D4EE2"/>
    <w:rsid w:val="005D53A0"/>
    <w:rsid w:val="005D59CB"/>
    <w:rsid w:val="005D5DF5"/>
    <w:rsid w:val="005D6847"/>
    <w:rsid w:val="005D74C0"/>
    <w:rsid w:val="005E03FD"/>
    <w:rsid w:val="005E0672"/>
    <w:rsid w:val="005E14E7"/>
    <w:rsid w:val="005E1610"/>
    <w:rsid w:val="005E1635"/>
    <w:rsid w:val="005E2044"/>
    <w:rsid w:val="005E2324"/>
    <w:rsid w:val="005E2D24"/>
    <w:rsid w:val="005E2DE4"/>
    <w:rsid w:val="005E3087"/>
    <w:rsid w:val="005E3FAD"/>
    <w:rsid w:val="005E4101"/>
    <w:rsid w:val="005E4476"/>
    <w:rsid w:val="005E471A"/>
    <w:rsid w:val="005E47A4"/>
    <w:rsid w:val="005E5456"/>
    <w:rsid w:val="005F0144"/>
    <w:rsid w:val="005F045E"/>
    <w:rsid w:val="005F0AEB"/>
    <w:rsid w:val="005F1102"/>
    <w:rsid w:val="005F16F7"/>
    <w:rsid w:val="005F23C9"/>
    <w:rsid w:val="005F2805"/>
    <w:rsid w:val="005F2CFE"/>
    <w:rsid w:val="005F3806"/>
    <w:rsid w:val="005F397B"/>
    <w:rsid w:val="005F3CD8"/>
    <w:rsid w:val="005F4240"/>
    <w:rsid w:val="005F44F7"/>
    <w:rsid w:val="005F462E"/>
    <w:rsid w:val="005F47FF"/>
    <w:rsid w:val="005F4BC7"/>
    <w:rsid w:val="005F5222"/>
    <w:rsid w:val="005F6A6E"/>
    <w:rsid w:val="005F6D09"/>
    <w:rsid w:val="005F7736"/>
    <w:rsid w:val="005F7B1F"/>
    <w:rsid w:val="0060011F"/>
    <w:rsid w:val="0060051B"/>
    <w:rsid w:val="006010D1"/>
    <w:rsid w:val="006013C0"/>
    <w:rsid w:val="006014C9"/>
    <w:rsid w:val="006016B5"/>
    <w:rsid w:val="00601EF9"/>
    <w:rsid w:val="00601F1C"/>
    <w:rsid w:val="00602B4C"/>
    <w:rsid w:val="006030F8"/>
    <w:rsid w:val="00603C64"/>
    <w:rsid w:val="00603F83"/>
    <w:rsid w:val="00604400"/>
    <w:rsid w:val="00605CF8"/>
    <w:rsid w:val="006064A9"/>
    <w:rsid w:val="00606550"/>
    <w:rsid w:val="00606D02"/>
    <w:rsid w:val="00606D1E"/>
    <w:rsid w:val="00606DDA"/>
    <w:rsid w:val="00606F7D"/>
    <w:rsid w:val="00607CE6"/>
    <w:rsid w:val="00610066"/>
    <w:rsid w:val="00611322"/>
    <w:rsid w:val="00611497"/>
    <w:rsid w:val="00611682"/>
    <w:rsid w:val="00611FF7"/>
    <w:rsid w:val="00612A5E"/>
    <w:rsid w:val="00612DF5"/>
    <w:rsid w:val="00614295"/>
    <w:rsid w:val="00615D23"/>
    <w:rsid w:val="00615E4D"/>
    <w:rsid w:val="00615F02"/>
    <w:rsid w:val="0061720F"/>
    <w:rsid w:val="00617F07"/>
    <w:rsid w:val="006209E5"/>
    <w:rsid w:val="00621664"/>
    <w:rsid w:val="00621F66"/>
    <w:rsid w:val="00622162"/>
    <w:rsid w:val="006229D4"/>
    <w:rsid w:val="00622DD9"/>
    <w:rsid w:val="0062405B"/>
    <w:rsid w:val="0062462C"/>
    <w:rsid w:val="00624E25"/>
    <w:rsid w:val="0062579B"/>
    <w:rsid w:val="00627189"/>
    <w:rsid w:val="00627374"/>
    <w:rsid w:val="00627994"/>
    <w:rsid w:val="00627D92"/>
    <w:rsid w:val="00630257"/>
    <w:rsid w:val="006303A4"/>
    <w:rsid w:val="00630420"/>
    <w:rsid w:val="00631A1E"/>
    <w:rsid w:val="00631CA8"/>
    <w:rsid w:val="0063309E"/>
    <w:rsid w:val="00633459"/>
    <w:rsid w:val="00635D43"/>
    <w:rsid w:val="00635F29"/>
    <w:rsid w:val="00635F79"/>
    <w:rsid w:val="00636D0E"/>
    <w:rsid w:val="00637346"/>
    <w:rsid w:val="00640B40"/>
    <w:rsid w:val="00640F43"/>
    <w:rsid w:val="00641ACB"/>
    <w:rsid w:val="00641B6F"/>
    <w:rsid w:val="006424AA"/>
    <w:rsid w:val="00642E31"/>
    <w:rsid w:val="006432D7"/>
    <w:rsid w:val="00643350"/>
    <w:rsid w:val="00643E4A"/>
    <w:rsid w:val="00644417"/>
    <w:rsid w:val="006444F1"/>
    <w:rsid w:val="00644D62"/>
    <w:rsid w:val="006450F5"/>
    <w:rsid w:val="00646482"/>
    <w:rsid w:val="00646FC3"/>
    <w:rsid w:val="00647F78"/>
    <w:rsid w:val="006501C5"/>
    <w:rsid w:val="00650A99"/>
    <w:rsid w:val="006511D5"/>
    <w:rsid w:val="00651BF3"/>
    <w:rsid w:val="0065252A"/>
    <w:rsid w:val="00653DE5"/>
    <w:rsid w:val="0065409D"/>
    <w:rsid w:val="0065458D"/>
    <w:rsid w:val="00654ECD"/>
    <w:rsid w:val="00655262"/>
    <w:rsid w:val="00655985"/>
    <w:rsid w:val="00655B2E"/>
    <w:rsid w:val="0065651B"/>
    <w:rsid w:val="00656C01"/>
    <w:rsid w:val="00657508"/>
    <w:rsid w:val="00657815"/>
    <w:rsid w:val="00657D00"/>
    <w:rsid w:val="0066002F"/>
    <w:rsid w:val="00660503"/>
    <w:rsid w:val="00660CA7"/>
    <w:rsid w:val="00660CB3"/>
    <w:rsid w:val="0066162D"/>
    <w:rsid w:val="006616F3"/>
    <w:rsid w:val="006625FC"/>
    <w:rsid w:val="00662C13"/>
    <w:rsid w:val="0066301A"/>
    <w:rsid w:val="0066307D"/>
    <w:rsid w:val="006632C9"/>
    <w:rsid w:val="00663351"/>
    <w:rsid w:val="006639A7"/>
    <w:rsid w:val="006641F1"/>
    <w:rsid w:val="00664312"/>
    <w:rsid w:val="00664748"/>
    <w:rsid w:val="006649C2"/>
    <w:rsid w:val="00664CAC"/>
    <w:rsid w:val="00665702"/>
    <w:rsid w:val="00665EEF"/>
    <w:rsid w:val="00665FA7"/>
    <w:rsid w:val="00666707"/>
    <w:rsid w:val="00666C0C"/>
    <w:rsid w:val="00666F9F"/>
    <w:rsid w:val="0066751C"/>
    <w:rsid w:val="006676DB"/>
    <w:rsid w:val="00667A31"/>
    <w:rsid w:val="0067254A"/>
    <w:rsid w:val="00672589"/>
    <w:rsid w:val="006725B4"/>
    <w:rsid w:val="006729AB"/>
    <w:rsid w:val="006729E3"/>
    <w:rsid w:val="00673E52"/>
    <w:rsid w:val="006748F2"/>
    <w:rsid w:val="006756FB"/>
    <w:rsid w:val="00675D93"/>
    <w:rsid w:val="006764FF"/>
    <w:rsid w:val="00677237"/>
    <w:rsid w:val="00677A19"/>
    <w:rsid w:val="006803CF"/>
    <w:rsid w:val="0068080E"/>
    <w:rsid w:val="0068168C"/>
    <w:rsid w:val="00681C9E"/>
    <w:rsid w:val="00681CF3"/>
    <w:rsid w:val="00681FAC"/>
    <w:rsid w:val="006825BF"/>
    <w:rsid w:val="00683E5D"/>
    <w:rsid w:val="00683F06"/>
    <w:rsid w:val="006842B3"/>
    <w:rsid w:val="00684ED5"/>
    <w:rsid w:val="00684F88"/>
    <w:rsid w:val="0068580A"/>
    <w:rsid w:val="00686941"/>
    <w:rsid w:val="006910F3"/>
    <w:rsid w:val="0069141A"/>
    <w:rsid w:val="00691F1A"/>
    <w:rsid w:val="006925B1"/>
    <w:rsid w:val="00692E7E"/>
    <w:rsid w:val="006939CC"/>
    <w:rsid w:val="00695A65"/>
    <w:rsid w:val="00695ADC"/>
    <w:rsid w:val="00695CC6"/>
    <w:rsid w:val="00696014"/>
    <w:rsid w:val="006960B1"/>
    <w:rsid w:val="00696399"/>
    <w:rsid w:val="00696428"/>
    <w:rsid w:val="00696F34"/>
    <w:rsid w:val="006972B4"/>
    <w:rsid w:val="00697ABA"/>
    <w:rsid w:val="006A00E3"/>
    <w:rsid w:val="006A09DC"/>
    <w:rsid w:val="006A0DAD"/>
    <w:rsid w:val="006A4F7D"/>
    <w:rsid w:val="006A5111"/>
    <w:rsid w:val="006A5334"/>
    <w:rsid w:val="006A580A"/>
    <w:rsid w:val="006A6020"/>
    <w:rsid w:val="006A6C6B"/>
    <w:rsid w:val="006A6D05"/>
    <w:rsid w:val="006A780D"/>
    <w:rsid w:val="006A782B"/>
    <w:rsid w:val="006B08EC"/>
    <w:rsid w:val="006B189B"/>
    <w:rsid w:val="006B1C3F"/>
    <w:rsid w:val="006B2AEF"/>
    <w:rsid w:val="006B2F91"/>
    <w:rsid w:val="006B343E"/>
    <w:rsid w:val="006B41B9"/>
    <w:rsid w:val="006B5012"/>
    <w:rsid w:val="006B5083"/>
    <w:rsid w:val="006B595C"/>
    <w:rsid w:val="006B5B80"/>
    <w:rsid w:val="006B5C1D"/>
    <w:rsid w:val="006B61E2"/>
    <w:rsid w:val="006B67F7"/>
    <w:rsid w:val="006B6996"/>
    <w:rsid w:val="006B6CC0"/>
    <w:rsid w:val="006B6D4A"/>
    <w:rsid w:val="006C04C3"/>
    <w:rsid w:val="006C087D"/>
    <w:rsid w:val="006C11C1"/>
    <w:rsid w:val="006C11C5"/>
    <w:rsid w:val="006C145C"/>
    <w:rsid w:val="006C1D5E"/>
    <w:rsid w:val="006C25A2"/>
    <w:rsid w:val="006C345C"/>
    <w:rsid w:val="006C39D1"/>
    <w:rsid w:val="006C4031"/>
    <w:rsid w:val="006C4C01"/>
    <w:rsid w:val="006C4E7B"/>
    <w:rsid w:val="006C4FA0"/>
    <w:rsid w:val="006C513B"/>
    <w:rsid w:val="006C54E4"/>
    <w:rsid w:val="006C5995"/>
    <w:rsid w:val="006C5EE7"/>
    <w:rsid w:val="006C682F"/>
    <w:rsid w:val="006C6BA2"/>
    <w:rsid w:val="006C6DEF"/>
    <w:rsid w:val="006C76C7"/>
    <w:rsid w:val="006C78C9"/>
    <w:rsid w:val="006D0F69"/>
    <w:rsid w:val="006D1A76"/>
    <w:rsid w:val="006D1F01"/>
    <w:rsid w:val="006D2441"/>
    <w:rsid w:val="006D35E4"/>
    <w:rsid w:val="006D3D02"/>
    <w:rsid w:val="006D3EBB"/>
    <w:rsid w:val="006D47E2"/>
    <w:rsid w:val="006D4952"/>
    <w:rsid w:val="006D4B80"/>
    <w:rsid w:val="006D55DB"/>
    <w:rsid w:val="006D56D4"/>
    <w:rsid w:val="006D5D81"/>
    <w:rsid w:val="006D6984"/>
    <w:rsid w:val="006D6BFB"/>
    <w:rsid w:val="006D6DCF"/>
    <w:rsid w:val="006D736F"/>
    <w:rsid w:val="006D7789"/>
    <w:rsid w:val="006E0562"/>
    <w:rsid w:val="006E0608"/>
    <w:rsid w:val="006E063E"/>
    <w:rsid w:val="006E134F"/>
    <w:rsid w:val="006E161C"/>
    <w:rsid w:val="006E1C5B"/>
    <w:rsid w:val="006E1D55"/>
    <w:rsid w:val="006E20E0"/>
    <w:rsid w:val="006E2224"/>
    <w:rsid w:val="006E22BF"/>
    <w:rsid w:val="006E36A8"/>
    <w:rsid w:val="006E377F"/>
    <w:rsid w:val="006E40DC"/>
    <w:rsid w:val="006E4402"/>
    <w:rsid w:val="006E4D99"/>
    <w:rsid w:val="006E581E"/>
    <w:rsid w:val="006E5FBC"/>
    <w:rsid w:val="006E61F7"/>
    <w:rsid w:val="006E6746"/>
    <w:rsid w:val="006E74E1"/>
    <w:rsid w:val="006E79DD"/>
    <w:rsid w:val="006E7A3C"/>
    <w:rsid w:val="006E7DEA"/>
    <w:rsid w:val="006F0E06"/>
    <w:rsid w:val="006F1B28"/>
    <w:rsid w:val="006F1B6F"/>
    <w:rsid w:val="006F1E64"/>
    <w:rsid w:val="006F2031"/>
    <w:rsid w:val="006F2672"/>
    <w:rsid w:val="006F2FD0"/>
    <w:rsid w:val="006F3A35"/>
    <w:rsid w:val="006F54FB"/>
    <w:rsid w:val="006F5E0A"/>
    <w:rsid w:val="006F7116"/>
    <w:rsid w:val="006F71FE"/>
    <w:rsid w:val="006F7300"/>
    <w:rsid w:val="006F79F6"/>
    <w:rsid w:val="006F7CA6"/>
    <w:rsid w:val="006F7D61"/>
    <w:rsid w:val="00700525"/>
    <w:rsid w:val="00700568"/>
    <w:rsid w:val="00701C69"/>
    <w:rsid w:val="007027CC"/>
    <w:rsid w:val="00704492"/>
    <w:rsid w:val="007061D4"/>
    <w:rsid w:val="00706E70"/>
    <w:rsid w:val="00706EC3"/>
    <w:rsid w:val="00707798"/>
    <w:rsid w:val="00707A62"/>
    <w:rsid w:val="00710C8D"/>
    <w:rsid w:val="0071104A"/>
    <w:rsid w:val="00711231"/>
    <w:rsid w:val="00711A8B"/>
    <w:rsid w:val="00711B91"/>
    <w:rsid w:val="00711D85"/>
    <w:rsid w:val="00711E48"/>
    <w:rsid w:val="007120F3"/>
    <w:rsid w:val="00712F87"/>
    <w:rsid w:val="0071313D"/>
    <w:rsid w:val="00713C89"/>
    <w:rsid w:val="00713E1B"/>
    <w:rsid w:val="007140A0"/>
    <w:rsid w:val="00714ECF"/>
    <w:rsid w:val="0071515E"/>
    <w:rsid w:val="00716C41"/>
    <w:rsid w:val="00717420"/>
    <w:rsid w:val="0072062F"/>
    <w:rsid w:val="0072116B"/>
    <w:rsid w:val="00721602"/>
    <w:rsid w:val="0072187F"/>
    <w:rsid w:val="007219D4"/>
    <w:rsid w:val="00721BC6"/>
    <w:rsid w:val="0072232A"/>
    <w:rsid w:val="00722561"/>
    <w:rsid w:val="007225BF"/>
    <w:rsid w:val="0072292E"/>
    <w:rsid w:val="00722DCB"/>
    <w:rsid w:val="00722F84"/>
    <w:rsid w:val="00723429"/>
    <w:rsid w:val="007234E0"/>
    <w:rsid w:val="00723CAE"/>
    <w:rsid w:val="007246D4"/>
    <w:rsid w:val="00724BED"/>
    <w:rsid w:val="00724CC5"/>
    <w:rsid w:val="007259C4"/>
    <w:rsid w:val="00725AB5"/>
    <w:rsid w:val="00726952"/>
    <w:rsid w:val="00726A30"/>
    <w:rsid w:val="00727032"/>
    <w:rsid w:val="0072748E"/>
    <w:rsid w:val="0072788F"/>
    <w:rsid w:val="00727A13"/>
    <w:rsid w:val="00727C08"/>
    <w:rsid w:val="00727C27"/>
    <w:rsid w:val="007302E6"/>
    <w:rsid w:val="00730537"/>
    <w:rsid w:val="00730CF5"/>
    <w:rsid w:val="007310F3"/>
    <w:rsid w:val="00731508"/>
    <w:rsid w:val="00733A54"/>
    <w:rsid w:val="00733E0F"/>
    <w:rsid w:val="007347A5"/>
    <w:rsid w:val="007348AF"/>
    <w:rsid w:val="00734CC5"/>
    <w:rsid w:val="00735E37"/>
    <w:rsid w:val="00736299"/>
    <w:rsid w:val="007363BF"/>
    <w:rsid w:val="0073785F"/>
    <w:rsid w:val="00740AA8"/>
    <w:rsid w:val="00740B09"/>
    <w:rsid w:val="0074213A"/>
    <w:rsid w:val="007426AD"/>
    <w:rsid w:val="00743082"/>
    <w:rsid w:val="007431E5"/>
    <w:rsid w:val="007434B7"/>
    <w:rsid w:val="0074376A"/>
    <w:rsid w:val="0074390C"/>
    <w:rsid w:val="00743C1E"/>
    <w:rsid w:val="0074414E"/>
    <w:rsid w:val="0074473A"/>
    <w:rsid w:val="00745D22"/>
    <w:rsid w:val="00745F80"/>
    <w:rsid w:val="00747A9E"/>
    <w:rsid w:val="0075062B"/>
    <w:rsid w:val="00751669"/>
    <w:rsid w:val="00751815"/>
    <w:rsid w:val="007529EC"/>
    <w:rsid w:val="00753ECB"/>
    <w:rsid w:val="00755416"/>
    <w:rsid w:val="007554CC"/>
    <w:rsid w:val="007554FF"/>
    <w:rsid w:val="00756905"/>
    <w:rsid w:val="0075739E"/>
    <w:rsid w:val="007610AE"/>
    <w:rsid w:val="00762391"/>
    <w:rsid w:val="00762AB2"/>
    <w:rsid w:val="007632E0"/>
    <w:rsid w:val="00763746"/>
    <w:rsid w:val="00763F3C"/>
    <w:rsid w:val="007652DE"/>
    <w:rsid w:val="007658E5"/>
    <w:rsid w:val="00765984"/>
    <w:rsid w:val="00765C97"/>
    <w:rsid w:val="00766763"/>
    <w:rsid w:val="00767735"/>
    <w:rsid w:val="0076794A"/>
    <w:rsid w:val="00770234"/>
    <w:rsid w:val="0077087C"/>
    <w:rsid w:val="007714E6"/>
    <w:rsid w:val="00771AD4"/>
    <w:rsid w:val="00771C4F"/>
    <w:rsid w:val="00772426"/>
    <w:rsid w:val="00772DFA"/>
    <w:rsid w:val="007738ED"/>
    <w:rsid w:val="00773E90"/>
    <w:rsid w:val="00775223"/>
    <w:rsid w:val="00775776"/>
    <w:rsid w:val="00775AD1"/>
    <w:rsid w:val="00775BAA"/>
    <w:rsid w:val="00776BBB"/>
    <w:rsid w:val="00776CF2"/>
    <w:rsid w:val="007779AE"/>
    <w:rsid w:val="00780273"/>
    <w:rsid w:val="0078050F"/>
    <w:rsid w:val="00781048"/>
    <w:rsid w:val="007815D6"/>
    <w:rsid w:val="00781DA0"/>
    <w:rsid w:val="007820A7"/>
    <w:rsid w:val="007823DE"/>
    <w:rsid w:val="00783DCF"/>
    <w:rsid w:val="0078416E"/>
    <w:rsid w:val="007843FE"/>
    <w:rsid w:val="00785009"/>
    <w:rsid w:val="00785946"/>
    <w:rsid w:val="00785C3A"/>
    <w:rsid w:val="00786083"/>
    <w:rsid w:val="007863C5"/>
    <w:rsid w:val="007863FE"/>
    <w:rsid w:val="00786474"/>
    <w:rsid w:val="00786801"/>
    <w:rsid w:val="00786B9C"/>
    <w:rsid w:val="007875C0"/>
    <w:rsid w:val="00787725"/>
    <w:rsid w:val="00787AAF"/>
    <w:rsid w:val="00787EDC"/>
    <w:rsid w:val="00791594"/>
    <w:rsid w:val="007916CC"/>
    <w:rsid w:val="00791D15"/>
    <w:rsid w:val="007930A5"/>
    <w:rsid w:val="00793E4B"/>
    <w:rsid w:val="00793EF3"/>
    <w:rsid w:val="007957D9"/>
    <w:rsid w:val="00795AFE"/>
    <w:rsid w:val="00796445"/>
    <w:rsid w:val="00796D6F"/>
    <w:rsid w:val="007978F1"/>
    <w:rsid w:val="007A0278"/>
    <w:rsid w:val="007A0667"/>
    <w:rsid w:val="007A0B7E"/>
    <w:rsid w:val="007A1724"/>
    <w:rsid w:val="007A1812"/>
    <w:rsid w:val="007A19E2"/>
    <w:rsid w:val="007A22BE"/>
    <w:rsid w:val="007A2A48"/>
    <w:rsid w:val="007A3229"/>
    <w:rsid w:val="007A4CC3"/>
    <w:rsid w:val="007A5191"/>
    <w:rsid w:val="007A5CFA"/>
    <w:rsid w:val="007A650F"/>
    <w:rsid w:val="007A65EB"/>
    <w:rsid w:val="007A66AB"/>
    <w:rsid w:val="007A6895"/>
    <w:rsid w:val="007A6BC9"/>
    <w:rsid w:val="007A7022"/>
    <w:rsid w:val="007A75C5"/>
    <w:rsid w:val="007A7628"/>
    <w:rsid w:val="007A79D1"/>
    <w:rsid w:val="007A7DDA"/>
    <w:rsid w:val="007A7E43"/>
    <w:rsid w:val="007B1D1F"/>
    <w:rsid w:val="007B1F2C"/>
    <w:rsid w:val="007B25B7"/>
    <w:rsid w:val="007B3430"/>
    <w:rsid w:val="007B3BE2"/>
    <w:rsid w:val="007B4396"/>
    <w:rsid w:val="007B44A0"/>
    <w:rsid w:val="007B50DA"/>
    <w:rsid w:val="007B520E"/>
    <w:rsid w:val="007B54DA"/>
    <w:rsid w:val="007B6A57"/>
    <w:rsid w:val="007B717E"/>
    <w:rsid w:val="007B7E9A"/>
    <w:rsid w:val="007C0A32"/>
    <w:rsid w:val="007C0F92"/>
    <w:rsid w:val="007C1DE1"/>
    <w:rsid w:val="007C2302"/>
    <w:rsid w:val="007C252E"/>
    <w:rsid w:val="007C2679"/>
    <w:rsid w:val="007C3793"/>
    <w:rsid w:val="007C3795"/>
    <w:rsid w:val="007C3E9E"/>
    <w:rsid w:val="007C3F3E"/>
    <w:rsid w:val="007C47AB"/>
    <w:rsid w:val="007C50CF"/>
    <w:rsid w:val="007C57AB"/>
    <w:rsid w:val="007C6386"/>
    <w:rsid w:val="007C643A"/>
    <w:rsid w:val="007C751D"/>
    <w:rsid w:val="007D0E4D"/>
    <w:rsid w:val="007D269C"/>
    <w:rsid w:val="007D2E7D"/>
    <w:rsid w:val="007D2F73"/>
    <w:rsid w:val="007D3067"/>
    <w:rsid w:val="007D3511"/>
    <w:rsid w:val="007D3756"/>
    <w:rsid w:val="007D3C73"/>
    <w:rsid w:val="007D41B8"/>
    <w:rsid w:val="007D43CB"/>
    <w:rsid w:val="007D4B79"/>
    <w:rsid w:val="007D61BF"/>
    <w:rsid w:val="007D7F80"/>
    <w:rsid w:val="007E04AD"/>
    <w:rsid w:val="007E0707"/>
    <w:rsid w:val="007E0D10"/>
    <w:rsid w:val="007E119E"/>
    <w:rsid w:val="007E1484"/>
    <w:rsid w:val="007E1CDD"/>
    <w:rsid w:val="007E225C"/>
    <w:rsid w:val="007E2DB9"/>
    <w:rsid w:val="007E2FFC"/>
    <w:rsid w:val="007E3DBE"/>
    <w:rsid w:val="007E4143"/>
    <w:rsid w:val="007E4D32"/>
    <w:rsid w:val="007E4D5F"/>
    <w:rsid w:val="007E5A9F"/>
    <w:rsid w:val="007E5B14"/>
    <w:rsid w:val="007E5CD7"/>
    <w:rsid w:val="007E5E27"/>
    <w:rsid w:val="007E7B42"/>
    <w:rsid w:val="007E7C84"/>
    <w:rsid w:val="007F2A02"/>
    <w:rsid w:val="007F2F68"/>
    <w:rsid w:val="007F33D8"/>
    <w:rsid w:val="007F3770"/>
    <w:rsid w:val="007F4743"/>
    <w:rsid w:val="007F53E2"/>
    <w:rsid w:val="007F6EDE"/>
    <w:rsid w:val="007F7309"/>
    <w:rsid w:val="007F79E7"/>
    <w:rsid w:val="008005E4"/>
    <w:rsid w:val="008017CE"/>
    <w:rsid w:val="00801FBD"/>
    <w:rsid w:val="00801FC6"/>
    <w:rsid w:val="008022D4"/>
    <w:rsid w:val="0080358D"/>
    <w:rsid w:val="008035D0"/>
    <w:rsid w:val="00803D7F"/>
    <w:rsid w:val="00803F72"/>
    <w:rsid w:val="00804DA3"/>
    <w:rsid w:val="0080532B"/>
    <w:rsid w:val="00806A9D"/>
    <w:rsid w:val="008077B8"/>
    <w:rsid w:val="00810D52"/>
    <w:rsid w:val="00811CDC"/>
    <w:rsid w:val="00811EC6"/>
    <w:rsid w:val="00812D56"/>
    <w:rsid w:val="00813071"/>
    <w:rsid w:val="00813378"/>
    <w:rsid w:val="008135F9"/>
    <w:rsid w:val="00814EF6"/>
    <w:rsid w:val="00815A40"/>
    <w:rsid w:val="00815CC9"/>
    <w:rsid w:val="00815D85"/>
    <w:rsid w:val="0081758D"/>
    <w:rsid w:val="00817650"/>
    <w:rsid w:val="00817705"/>
    <w:rsid w:val="0082067C"/>
    <w:rsid w:val="00820E6B"/>
    <w:rsid w:val="00820E90"/>
    <w:rsid w:val="00821035"/>
    <w:rsid w:val="00822539"/>
    <w:rsid w:val="008226D4"/>
    <w:rsid w:val="00822862"/>
    <w:rsid w:val="0082288B"/>
    <w:rsid w:val="0082296A"/>
    <w:rsid w:val="00823C3F"/>
    <w:rsid w:val="008251CB"/>
    <w:rsid w:val="0082588D"/>
    <w:rsid w:val="00825AFA"/>
    <w:rsid w:val="008267D4"/>
    <w:rsid w:val="0082768D"/>
    <w:rsid w:val="00827C48"/>
    <w:rsid w:val="0083041A"/>
    <w:rsid w:val="00830B7B"/>
    <w:rsid w:val="00830E11"/>
    <w:rsid w:val="008316CB"/>
    <w:rsid w:val="00832243"/>
    <w:rsid w:val="0083260B"/>
    <w:rsid w:val="008331F1"/>
    <w:rsid w:val="008334DB"/>
    <w:rsid w:val="00834958"/>
    <w:rsid w:val="00834AC0"/>
    <w:rsid w:val="00835D6F"/>
    <w:rsid w:val="00836BBA"/>
    <w:rsid w:val="00836BC7"/>
    <w:rsid w:val="00836C6E"/>
    <w:rsid w:val="00840453"/>
    <w:rsid w:val="0084121F"/>
    <w:rsid w:val="00841BBB"/>
    <w:rsid w:val="00841F63"/>
    <w:rsid w:val="00842841"/>
    <w:rsid w:val="00842984"/>
    <w:rsid w:val="00843E10"/>
    <w:rsid w:val="0084464D"/>
    <w:rsid w:val="00845BA4"/>
    <w:rsid w:val="00846FF3"/>
    <w:rsid w:val="0085023D"/>
    <w:rsid w:val="008503E8"/>
    <w:rsid w:val="00850457"/>
    <w:rsid w:val="00850821"/>
    <w:rsid w:val="00850AA7"/>
    <w:rsid w:val="008519DF"/>
    <w:rsid w:val="00851BB1"/>
    <w:rsid w:val="00852094"/>
    <w:rsid w:val="008529DA"/>
    <w:rsid w:val="0085339D"/>
    <w:rsid w:val="00854FCE"/>
    <w:rsid w:val="00856190"/>
    <w:rsid w:val="008565F0"/>
    <w:rsid w:val="008573A8"/>
    <w:rsid w:val="008574E7"/>
    <w:rsid w:val="00857589"/>
    <w:rsid w:val="00860140"/>
    <w:rsid w:val="00860ABC"/>
    <w:rsid w:val="0086181F"/>
    <w:rsid w:val="00861D66"/>
    <w:rsid w:val="00862095"/>
    <w:rsid w:val="008628CA"/>
    <w:rsid w:val="008649F0"/>
    <w:rsid w:val="0086556F"/>
    <w:rsid w:val="008657E8"/>
    <w:rsid w:val="00865924"/>
    <w:rsid w:val="0086601B"/>
    <w:rsid w:val="0086623F"/>
    <w:rsid w:val="008664F0"/>
    <w:rsid w:val="008667A3"/>
    <w:rsid w:val="00866A19"/>
    <w:rsid w:val="00866AEC"/>
    <w:rsid w:val="00870637"/>
    <w:rsid w:val="00871DBD"/>
    <w:rsid w:val="00871DF2"/>
    <w:rsid w:val="00871E50"/>
    <w:rsid w:val="00871FAC"/>
    <w:rsid w:val="00872C0E"/>
    <w:rsid w:val="008734CE"/>
    <w:rsid w:val="00873FC5"/>
    <w:rsid w:val="00875C16"/>
    <w:rsid w:val="00876EA3"/>
    <w:rsid w:val="00876EEA"/>
    <w:rsid w:val="008776DE"/>
    <w:rsid w:val="0087782A"/>
    <w:rsid w:val="008805EF"/>
    <w:rsid w:val="00880812"/>
    <w:rsid w:val="00880C50"/>
    <w:rsid w:val="00881642"/>
    <w:rsid w:val="008816C1"/>
    <w:rsid w:val="00881C9A"/>
    <w:rsid w:val="00882308"/>
    <w:rsid w:val="008830FF"/>
    <w:rsid w:val="00883495"/>
    <w:rsid w:val="00883574"/>
    <w:rsid w:val="008839E5"/>
    <w:rsid w:val="00883DA4"/>
    <w:rsid w:val="0088468B"/>
    <w:rsid w:val="00884A5D"/>
    <w:rsid w:val="00884F98"/>
    <w:rsid w:val="00885030"/>
    <w:rsid w:val="00885981"/>
    <w:rsid w:val="00885B02"/>
    <w:rsid w:val="0088639A"/>
    <w:rsid w:val="008869EA"/>
    <w:rsid w:val="00886EE4"/>
    <w:rsid w:val="008900A9"/>
    <w:rsid w:val="00890707"/>
    <w:rsid w:val="00890949"/>
    <w:rsid w:val="00890B9F"/>
    <w:rsid w:val="00890BAA"/>
    <w:rsid w:val="00890FB8"/>
    <w:rsid w:val="008915AA"/>
    <w:rsid w:val="008916DE"/>
    <w:rsid w:val="008916E6"/>
    <w:rsid w:val="00891CCC"/>
    <w:rsid w:val="00891D8B"/>
    <w:rsid w:val="008939F6"/>
    <w:rsid w:val="00894244"/>
    <w:rsid w:val="00894B8A"/>
    <w:rsid w:val="008951C7"/>
    <w:rsid w:val="00895311"/>
    <w:rsid w:val="00895724"/>
    <w:rsid w:val="00895AEC"/>
    <w:rsid w:val="00895BD2"/>
    <w:rsid w:val="00897686"/>
    <w:rsid w:val="00897AF4"/>
    <w:rsid w:val="008A0788"/>
    <w:rsid w:val="008A0B65"/>
    <w:rsid w:val="008A0D64"/>
    <w:rsid w:val="008A12C3"/>
    <w:rsid w:val="008A176B"/>
    <w:rsid w:val="008A1AA5"/>
    <w:rsid w:val="008A2BC2"/>
    <w:rsid w:val="008A2CB2"/>
    <w:rsid w:val="008A30A3"/>
    <w:rsid w:val="008A3B43"/>
    <w:rsid w:val="008A3F5B"/>
    <w:rsid w:val="008A4318"/>
    <w:rsid w:val="008A47EA"/>
    <w:rsid w:val="008A5909"/>
    <w:rsid w:val="008A5DC9"/>
    <w:rsid w:val="008A6224"/>
    <w:rsid w:val="008A69C6"/>
    <w:rsid w:val="008A7100"/>
    <w:rsid w:val="008B086B"/>
    <w:rsid w:val="008B0A80"/>
    <w:rsid w:val="008B0BD3"/>
    <w:rsid w:val="008B2B88"/>
    <w:rsid w:val="008B2BA5"/>
    <w:rsid w:val="008B31BF"/>
    <w:rsid w:val="008B3CDD"/>
    <w:rsid w:val="008B430F"/>
    <w:rsid w:val="008B439D"/>
    <w:rsid w:val="008B4BEF"/>
    <w:rsid w:val="008B55C2"/>
    <w:rsid w:val="008B5B4B"/>
    <w:rsid w:val="008B6BD6"/>
    <w:rsid w:val="008B759B"/>
    <w:rsid w:val="008B7817"/>
    <w:rsid w:val="008C0363"/>
    <w:rsid w:val="008C0B0C"/>
    <w:rsid w:val="008C1A13"/>
    <w:rsid w:val="008C1B10"/>
    <w:rsid w:val="008C1E0D"/>
    <w:rsid w:val="008C3823"/>
    <w:rsid w:val="008C4141"/>
    <w:rsid w:val="008C415E"/>
    <w:rsid w:val="008C54BB"/>
    <w:rsid w:val="008C591C"/>
    <w:rsid w:val="008C5F6F"/>
    <w:rsid w:val="008C65F4"/>
    <w:rsid w:val="008C710C"/>
    <w:rsid w:val="008C73F8"/>
    <w:rsid w:val="008D04D0"/>
    <w:rsid w:val="008D04D2"/>
    <w:rsid w:val="008D0BE0"/>
    <w:rsid w:val="008D1305"/>
    <w:rsid w:val="008D155F"/>
    <w:rsid w:val="008D19A1"/>
    <w:rsid w:val="008D228F"/>
    <w:rsid w:val="008D26F5"/>
    <w:rsid w:val="008D2B64"/>
    <w:rsid w:val="008D3130"/>
    <w:rsid w:val="008D3C2F"/>
    <w:rsid w:val="008D3E3E"/>
    <w:rsid w:val="008D4245"/>
    <w:rsid w:val="008D45C2"/>
    <w:rsid w:val="008D4B63"/>
    <w:rsid w:val="008D7052"/>
    <w:rsid w:val="008D74F3"/>
    <w:rsid w:val="008D7D9E"/>
    <w:rsid w:val="008D7DD3"/>
    <w:rsid w:val="008D7E52"/>
    <w:rsid w:val="008D7FF3"/>
    <w:rsid w:val="008E07B7"/>
    <w:rsid w:val="008E29F2"/>
    <w:rsid w:val="008E2DAA"/>
    <w:rsid w:val="008E30F5"/>
    <w:rsid w:val="008E3726"/>
    <w:rsid w:val="008E4673"/>
    <w:rsid w:val="008E4F7F"/>
    <w:rsid w:val="008E5AB5"/>
    <w:rsid w:val="008E69C2"/>
    <w:rsid w:val="008E6AA9"/>
    <w:rsid w:val="008F06CE"/>
    <w:rsid w:val="008F0B75"/>
    <w:rsid w:val="008F1A3A"/>
    <w:rsid w:val="008F1A54"/>
    <w:rsid w:val="008F1B2D"/>
    <w:rsid w:val="008F1E4B"/>
    <w:rsid w:val="008F2B09"/>
    <w:rsid w:val="008F2F29"/>
    <w:rsid w:val="008F3025"/>
    <w:rsid w:val="008F3774"/>
    <w:rsid w:val="008F4680"/>
    <w:rsid w:val="008F4A39"/>
    <w:rsid w:val="008F4A83"/>
    <w:rsid w:val="008F5407"/>
    <w:rsid w:val="008F7A44"/>
    <w:rsid w:val="008F7F8B"/>
    <w:rsid w:val="00900459"/>
    <w:rsid w:val="00900687"/>
    <w:rsid w:val="0090096D"/>
    <w:rsid w:val="00900B3E"/>
    <w:rsid w:val="00900D9F"/>
    <w:rsid w:val="00901CD1"/>
    <w:rsid w:val="009028A3"/>
    <w:rsid w:val="00903102"/>
    <w:rsid w:val="009032CB"/>
    <w:rsid w:val="00903DEB"/>
    <w:rsid w:val="00904195"/>
    <w:rsid w:val="0090477B"/>
    <w:rsid w:val="00904F60"/>
    <w:rsid w:val="00905886"/>
    <w:rsid w:val="00905E3A"/>
    <w:rsid w:val="00906FC9"/>
    <w:rsid w:val="00907017"/>
    <w:rsid w:val="0090718A"/>
    <w:rsid w:val="0090732A"/>
    <w:rsid w:val="009077DB"/>
    <w:rsid w:val="00907B95"/>
    <w:rsid w:val="009108DD"/>
    <w:rsid w:val="0091101F"/>
    <w:rsid w:val="009111A3"/>
    <w:rsid w:val="00911E52"/>
    <w:rsid w:val="00911EC2"/>
    <w:rsid w:val="00912178"/>
    <w:rsid w:val="0091295D"/>
    <w:rsid w:val="0091349A"/>
    <w:rsid w:val="00913B83"/>
    <w:rsid w:val="0091484B"/>
    <w:rsid w:val="00914DA2"/>
    <w:rsid w:val="00916235"/>
    <w:rsid w:val="00916B2C"/>
    <w:rsid w:val="00920C4A"/>
    <w:rsid w:val="00921150"/>
    <w:rsid w:val="009217A5"/>
    <w:rsid w:val="00923367"/>
    <w:rsid w:val="00923989"/>
    <w:rsid w:val="00923BDD"/>
    <w:rsid w:val="0092436B"/>
    <w:rsid w:val="00925355"/>
    <w:rsid w:val="00925B79"/>
    <w:rsid w:val="00925C48"/>
    <w:rsid w:val="00925F35"/>
    <w:rsid w:val="009266BD"/>
    <w:rsid w:val="00926994"/>
    <w:rsid w:val="0092737D"/>
    <w:rsid w:val="00927678"/>
    <w:rsid w:val="00927B3A"/>
    <w:rsid w:val="00927EDC"/>
    <w:rsid w:val="00930735"/>
    <w:rsid w:val="00930796"/>
    <w:rsid w:val="00931A35"/>
    <w:rsid w:val="00931AC2"/>
    <w:rsid w:val="00934E3F"/>
    <w:rsid w:val="0093512E"/>
    <w:rsid w:val="0093573C"/>
    <w:rsid w:val="00936A55"/>
    <w:rsid w:val="00936D4F"/>
    <w:rsid w:val="009371A1"/>
    <w:rsid w:val="0093724D"/>
    <w:rsid w:val="00937A42"/>
    <w:rsid w:val="00940850"/>
    <w:rsid w:val="00940A58"/>
    <w:rsid w:val="009428A7"/>
    <w:rsid w:val="00942AEC"/>
    <w:rsid w:val="00942AF5"/>
    <w:rsid w:val="00942C9F"/>
    <w:rsid w:val="00943447"/>
    <w:rsid w:val="0094376C"/>
    <w:rsid w:val="00943781"/>
    <w:rsid w:val="00943B4D"/>
    <w:rsid w:val="00943E73"/>
    <w:rsid w:val="0094417F"/>
    <w:rsid w:val="009449E8"/>
    <w:rsid w:val="00944CDA"/>
    <w:rsid w:val="00944E12"/>
    <w:rsid w:val="0094523E"/>
    <w:rsid w:val="009453C8"/>
    <w:rsid w:val="009458B5"/>
    <w:rsid w:val="00945AB1"/>
    <w:rsid w:val="00945CFA"/>
    <w:rsid w:val="009466FE"/>
    <w:rsid w:val="00946D32"/>
    <w:rsid w:val="00946E6D"/>
    <w:rsid w:val="00947146"/>
    <w:rsid w:val="009472FE"/>
    <w:rsid w:val="009503E9"/>
    <w:rsid w:val="00950498"/>
    <w:rsid w:val="00951ACE"/>
    <w:rsid w:val="0095246C"/>
    <w:rsid w:val="009532B2"/>
    <w:rsid w:val="009535B8"/>
    <w:rsid w:val="00955495"/>
    <w:rsid w:val="009559B1"/>
    <w:rsid w:val="009561D3"/>
    <w:rsid w:val="00956E59"/>
    <w:rsid w:val="0095744F"/>
    <w:rsid w:val="009577BD"/>
    <w:rsid w:val="00957AAB"/>
    <w:rsid w:val="00960086"/>
    <w:rsid w:val="00960234"/>
    <w:rsid w:val="00960AEA"/>
    <w:rsid w:val="00961957"/>
    <w:rsid w:val="00961B66"/>
    <w:rsid w:val="0096235C"/>
    <w:rsid w:val="0096250C"/>
    <w:rsid w:val="0096278B"/>
    <w:rsid w:val="00962BCE"/>
    <w:rsid w:val="009638FE"/>
    <w:rsid w:val="00963E41"/>
    <w:rsid w:val="009641E6"/>
    <w:rsid w:val="009649A8"/>
    <w:rsid w:val="00964BB5"/>
    <w:rsid w:val="009650E2"/>
    <w:rsid w:val="009656A7"/>
    <w:rsid w:val="0096574B"/>
    <w:rsid w:val="00965DC5"/>
    <w:rsid w:val="009664D0"/>
    <w:rsid w:val="00966DA2"/>
    <w:rsid w:val="00967724"/>
    <w:rsid w:val="0097001C"/>
    <w:rsid w:val="00970051"/>
    <w:rsid w:val="00970062"/>
    <w:rsid w:val="00970AD4"/>
    <w:rsid w:val="00970ED2"/>
    <w:rsid w:val="00972326"/>
    <w:rsid w:val="00972A14"/>
    <w:rsid w:val="00972A7B"/>
    <w:rsid w:val="00973214"/>
    <w:rsid w:val="00973C44"/>
    <w:rsid w:val="00977378"/>
    <w:rsid w:val="009803F1"/>
    <w:rsid w:val="00980B40"/>
    <w:rsid w:val="009813AF"/>
    <w:rsid w:val="00982934"/>
    <w:rsid w:val="00982FD0"/>
    <w:rsid w:val="009831BE"/>
    <w:rsid w:val="00983A59"/>
    <w:rsid w:val="00983E5E"/>
    <w:rsid w:val="00985447"/>
    <w:rsid w:val="00986254"/>
    <w:rsid w:val="00987016"/>
    <w:rsid w:val="0098717A"/>
    <w:rsid w:val="00987500"/>
    <w:rsid w:val="00987978"/>
    <w:rsid w:val="00987C45"/>
    <w:rsid w:val="00990548"/>
    <w:rsid w:val="00991216"/>
    <w:rsid w:val="00991EC8"/>
    <w:rsid w:val="00993155"/>
    <w:rsid w:val="00993651"/>
    <w:rsid w:val="00994855"/>
    <w:rsid w:val="00994992"/>
    <w:rsid w:val="00995E03"/>
    <w:rsid w:val="00997774"/>
    <w:rsid w:val="00997879"/>
    <w:rsid w:val="00997D28"/>
    <w:rsid w:val="00997D8F"/>
    <w:rsid w:val="009A00E7"/>
    <w:rsid w:val="009A0E44"/>
    <w:rsid w:val="009A1EED"/>
    <w:rsid w:val="009A1F3D"/>
    <w:rsid w:val="009A1FE2"/>
    <w:rsid w:val="009A23C1"/>
    <w:rsid w:val="009A2A7F"/>
    <w:rsid w:val="009A2F2E"/>
    <w:rsid w:val="009A3F76"/>
    <w:rsid w:val="009A4486"/>
    <w:rsid w:val="009A4B0D"/>
    <w:rsid w:val="009A6533"/>
    <w:rsid w:val="009A67DA"/>
    <w:rsid w:val="009A732C"/>
    <w:rsid w:val="009B0275"/>
    <w:rsid w:val="009B0780"/>
    <w:rsid w:val="009B09BA"/>
    <w:rsid w:val="009B0BB6"/>
    <w:rsid w:val="009B1CA3"/>
    <w:rsid w:val="009B1F1B"/>
    <w:rsid w:val="009B2A9D"/>
    <w:rsid w:val="009B2C9C"/>
    <w:rsid w:val="009B34A4"/>
    <w:rsid w:val="009B3787"/>
    <w:rsid w:val="009B38C0"/>
    <w:rsid w:val="009B4506"/>
    <w:rsid w:val="009B585C"/>
    <w:rsid w:val="009B593D"/>
    <w:rsid w:val="009B5C5F"/>
    <w:rsid w:val="009B5CC4"/>
    <w:rsid w:val="009B6497"/>
    <w:rsid w:val="009B6622"/>
    <w:rsid w:val="009B7308"/>
    <w:rsid w:val="009B7902"/>
    <w:rsid w:val="009B7D77"/>
    <w:rsid w:val="009B7D94"/>
    <w:rsid w:val="009C0AEE"/>
    <w:rsid w:val="009C133F"/>
    <w:rsid w:val="009C17EE"/>
    <w:rsid w:val="009C1D2C"/>
    <w:rsid w:val="009C22DD"/>
    <w:rsid w:val="009C3032"/>
    <w:rsid w:val="009C3D1E"/>
    <w:rsid w:val="009C41B5"/>
    <w:rsid w:val="009C4ADE"/>
    <w:rsid w:val="009C4E63"/>
    <w:rsid w:val="009C5802"/>
    <w:rsid w:val="009C582A"/>
    <w:rsid w:val="009C5CF2"/>
    <w:rsid w:val="009C69DA"/>
    <w:rsid w:val="009C6C7D"/>
    <w:rsid w:val="009C7A13"/>
    <w:rsid w:val="009D0423"/>
    <w:rsid w:val="009D18D9"/>
    <w:rsid w:val="009D2727"/>
    <w:rsid w:val="009D3644"/>
    <w:rsid w:val="009D4688"/>
    <w:rsid w:val="009D47E7"/>
    <w:rsid w:val="009D6082"/>
    <w:rsid w:val="009D630F"/>
    <w:rsid w:val="009D7900"/>
    <w:rsid w:val="009D7978"/>
    <w:rsid w:val="009E0896"/>
    <w:rsid w:val="009E12BA"/>
    <w:rsid w:val="009E20AE"/>
    <w:rsid w:val="009E3770"/>
    <w:rsid w:val="009E3FD5"/>
    <w:rsid w:val="009E4C52"/>
    <w:rsid w:val="009E4D22"/>
    <w:rsid w:val="009E4FEF"/>
    <w:rsid w:val="009E576B"/>
    <w:rsid w:val="009E5B7A"/>
    <w:rsid w:val="009E65E8"/>
    <w:rsid w:val="009E66B8"/>
    <w:rsid w:val="009E6DF3"/>
    <w:rsid w:val="009E7225"/>
    <w:rsid w:val="009E7526"/>
    <w:rsid w:val="009F0365"/>
    <w:rsid w:val="009F0371"/>
    <w:rsid w:val="009F06B6"/>
    <w:rsid w:val="009F1FE5"/>
    <w:rsid w:val="009F265A"/>
    <w:rsid w:val="009F2B3A"/>
    <w:rsid w:val="009F3D9F"/>
    <w:rsid w:val="009F42B7"/>
    <w:rsid w:val="009F4F13"/>
    <w:rsid w:val="009F5196"/>
    <w:rsid w:val="009F5E70"/>
    <w:rsid w:val="009F613C"/>
    <w:rsid w:val="009F69AB"/>
    <w:rsid w:val="009F6A6D"/>
    <w:rsid w:val="009F6D15"/>
    <w:rsid w:val="009F6D6F"/>
    <w:rsid w:val="009F71B0"/>
    <w:rsid w:val="00A001AC"/>
    <w:rsid w:val="00A011CD"/>
    <w:rsid w:val="00A01313"/>
    <w:rsid w:val="00A0146C"/>
    <w:rsid w:val="00A020E9"/>
    <w:rsid w:val="00A0234E"/>
    <w:rsid w:val="00A027C4"/>
    <w:rsid w:val="00A02B54"/>
    <w:rsid w:val="00A03037"/>
    <w:rsid w:val="00A031AB"/>
    <w:rsid w:val="00A03528"/>
    <w:rsid w:val="00A04486"/>
    <w:rsid w:val="00A04487"/>
    <w:rsid w:val="00A054E2"/>
    <w:rsid w:val="00A05977"/>
    <w:rsid w:val="00A0793B"/>
    <w:rsid w:val="00A07E78"/>
    <w:rsid w:val="00A117A8"/>
    <w:rsid w:val="00A125EF"/>
    <w:rsid w:val="00A12DAC"/>
    <w:rsid w:val="00A13052"/>
    <w:rsid w:val="00A13076"/>
    <w:rsid w:val="00A13C35"/>
    <w:rsid w:val="00A14533"/>
    <w:rsid w:val="00A149E5"/>
    <w:rsid w:val="00A14D54"/>
    <w:rsid w:val="00A154F4"/>
    <w:rsid w:val="00A163B1"/>
    <w:rsid w:val="00A166A4"/>
    <w:rsid w:val="00A17F49"/>
    <w:rsid w:val="00A20411"/>
    <w:rsid w:val="00A2075E"/>
    <w:rsid w:val="00A20A1A"/>
    <w:rsid w:val="00A20F36"/>
    <w:rsid w:val="00A21DB5"/>
    <w:rsid w:val="00A21FF3"/>
    <w:rsid w:val="00A22283"/>
    <w:rsid w:val="00A23137"/>
    <w:rsid w:val="00A26669"/>
    <w:rsid w:val="00A26E17"/>
    <w:rsid w:val="00A276A8"/>
    <w:rsid w:val="00A30264"/>
    <w:rsid w:val="00A30E2B"/>
    <w:rsid w:val="00A313EC"/>
    <w:rsid w:val="00A31EE3"/>
    <w:rsid w:val="00A32183"/>
    <w:rsid w:val="00A321BE"/>
    <w:rsid w:val="00A322B5"/>
    <w:rsid w:val="00A324CA"/>
    <w:rsid w:val="00A32733"/>
    <w:rsid w:val="00A32AD9"/>
    <w:rsid w:val="00A32CDE"/>
    <w:rsid w:val="00A33432"/>
    <w:rsid w:val="00A335F9"/>
    <w:rsid w:val="00A337D0"/>
    <w:rsid w:val="00A347F0"/>
    <w:rsid w:val="00A35140"/>
    <w:rsid w:val="00A352BB"/>
    <w:rsid w:val="00A353A9"/>
    <w:rsid w:val="00A35594"/>
    <w:rsid w:val="00A35797"/>
    <w:rsid w:val="00A35A19"/>
    <w:rsid w:val="00A35DBF"/>
    <w:rsid w:val="00A366FF"/>
    <w:rsid w:val="00A36B59"/>
    <w:rsid w:val="00A36C32"/>
    <w:rsid w:val="00A370F1"/>
    <w:rsid w:val="00A374A0"/>
    <w:rsid w:val="00A3790F"/>
    <w:rsid w:val="00A40242"/>
    <w:rsid w:val="00A4091C"/>
    <w:rsid w:val="00A40AEE"/>
    <w:rsid w:val="00A40B55"/>
    <w:rsid w:val="00A40BB6"/>
    <w:rsid w:val="00A40E32"/>
    <w:rsid w:val="00A419AB"/>
    <w:rsid w:val="00A41B03"/>
    <w:rsid w:val="00A41D25"/>
    <w:rsid w:val="00A41D89"/>
    <w:rsid w:val="00A421E5"/>
    <w:rsid w:val="00A4226C"/>
    <w:rsid w:val="00A43E2E"/>
    <w:rsid w:val="00A44109"/>
    <w:rsid w:val="00A4448C"/>
    <w:rsid w:val="00A447F9"/>
    <w:rsid w:val="00A45BA9"/>
    <w:rsid w:val="00A4614E"/>
    <w:rsid w:val="00A46470"/>
    <w:rsid w:val="00A46BA1"/>
    <w:rsid w:val="00A47518"/>
    <w:rsid w:val="00A47866"/>
    <w:rsid w:val="00A47B45"/>
    <w:rsid w:val="00A5041D"/>
    <w:rsid w:val="00A50C79"/>
    <w:rsid w:val="00A51A4D"/>
    <w:rsid w:val="00A51F24"/>
    <w:rsid w:val="00A52A2F"/>
    <w:rsid w:val="00A52E38"/>
    <w:rsid w:val="00A56278"/>
    <w:rsid w:val="00A56482"/>
    <w:rsid w:val="00A572DC"/>
    <w:rsid w:val="00A57A3E"/>
    <w:rsid w:val="00A601EB"/>
    <w:rsid w:val="00A60C3C"/>
    <w:rsid w:val="00A60C8A"/>
    <w:rsid w:val="00A60EB6"/>
    <w:rsid w:val="00A61A75"/>
    <w:rsid w:val="00A61D14"/>
    <w:rsid w:val="00A620C5"/>
    <w:rsid w:val="00A63570"/>
    <w:rsid w:val="00A63589"/>
    <w:rsid w:val="00A637CD"/>
    <w:rsid w:val="00A654E0"/>
    <w:rsid w:val="00A65B85"/>
    <w:rsid w:val="00A65FFC"/>
    <w:rsid w:val="00A673A1"/>
    <w:rsid w:val="00A67729"/>
    <w:rsid w:val="00A67C86"/>
    <w:rsid w:val="00A70292"/>
    <w:rsid w:val="00A71213"/>
    <w:rsid w:val="00A71C4A"/>
    <w:rsid w:val="00A72190"/>
    <w:rsid w:val="00A731E3"/>
    <w:rsid w:val="00A74131"/>
    <w:rsid w:val="00A741CA"/>
    <w:rsid w:val="00A74FD9"/>
    <w:rsid w:val="00A75331"/>
    <w:rsid w:val="00A7552E"/>
    <w:rsid w:val="00A76439"/>
    <w:rsid w:val="00A76D39"/>
    <w:rsid w:val="00A77059"/>
    <w:rsid w:val="00A773C4"/>
    <w:rsid w:val="00A80410"/>
    <w:rsid w:val="00A80F2E"/>
    <w:rsid w:val="00A8170C"/>
    <w:rsid w:val="00A8194E"/>
    <w:rsid w:val="00A820A2"/>
    <w:rsid w:val="00A821B6"/>
    <w:rsid w:val="00A82279"/>
    <w:rsid w:val="00A824CA"/>
    <w:rsid w:val="00A82BE4"/>
    <w:rsid w:val="00A835FC"/>
    <w:rsid w:val="00A8425D"/>
    <w:rsid w:val="00A84C79"/>
    <w:rsid w:val="00A84E60"/>
    <w:rsid w:val="00A854B1"/>
    <w:rsid w:val="00A85A68"/>
    <w:rsid w:val="00A86D02"/>
    <w:rsid w:val="00A91330"/>
    <w:rsid w:val="00A9237F"/>
    <w:rsid w:val="00A930A5"/>
    <w:rsid w:val="00A93B21"/>
    <w:rsid w:val="00A93FAB"/>
    <w:rsid w:val="00A94251"/>
    <w:rsid w:val="00A94D8A"/>
    <w:rsid w:val="00A94F85"/>
    <w:rsid w:val="00A951D1"/>
    <w:rsid w:val="00A95523"/>
    <w:rsid w:val="00A959C8"/>
    <w:rsid w:val="00A97574"/>
    <w:rsid w:val="00A97C1C"/>
    <w:rsid w:val="00AA004D"/>
    <w:rsid w:val="00AA0F37"/>
    <w:rsid w:val="00AA0FEC"/>
    <w:rsid w:val="00AA2C3B"/>
    <w:rsid w:val="00AA3BCA"/>
    <w:rsid w:val="00AA49AF"/>
    <w:rsid w:val="00AA5444"/>
    <w:rsid w:val="00AA548E"/>
    <w:rsid w:val="00AA55B9"/>
    <w:rsid w:val="00AA5776"/>
    <w:rsid w:val="00AA6E98"/>
    <w:rsid w:val="00AA73E4"/>
    <w:rsid w:val="00AA766D"/>
    <w:rsid w:val="00AA7ED8"/>
    <w:rsid w:val="00AB08D7"/>
    <w:rsid w:val="00AB0C7F"/>
    <w:rsid w:val="00AB1096"/>
    <w:rsid w:val="00AB2FF4"/>
    <w:rsid w:val="00AB327F"/>
    <w:rsid w:val="00AB52CE"/>
    <w:rsid w:val="00AB55D7"/>
    <w:rsid w:val="00AB5DCD"/>
    <w:rsid w:val="00AB63BE"/>
    <w:rsid w:val="00AB64AE"/>
    <w:rsid w:val="00AB64B4"/>
    <w:rsid w:val="00AB669D"/>
    <w:rsid w:val="00AB6773"/>
    <w:rsid w:val="00AB7D5A"/>
    <w:rsid w:val="00AC08BC"/>
    <w:rsid w:val="00AC0CFD"/>
    <w:rsid w:val="00AC0D88"/>
    <w:rsid w:val="00AC1AC1"/>
    <w:rsid w:val="00AC2F35"/>
    <w:rsid w:val="00AC304F"/>
    <w:rsid w:val="00AC3590"/>
    <w:rsid w:val="00AC37DC"/>
    <w:rsid w:val="00AC5207"/>
    <w:rsid w:val="00AC530A"/>
    <w:rsid w:val="00AC56C6"/>
    <w:rsid w:val="00AC58AF"/>
    <w:rsid w:val="00AC69F9"/>
    <w:rsid w:val="00AC6BE2"/>
    <w:rsid w:val="00AC6C33"/>
    <w:rsid w:val="00AC7029"/>
    <w:rsid w:val="00AC7D9F"/>
    <w:rsid w:val="00AD0187"/>
    <w:rsid w:val="00AD0949"/>
    <w:rsid w:val="00AD0989"/>
    <w:rsid w:val="00AD0AB7"/>
    <w:rsid w:val="00AD0B84"/>
    <w:rsid w:val="00AD0D6B"/>
    <w:rsid w:val="00AD2017"/>
    <w:rsid w:val="00AD26FF"/>
    <w:rsid w:val="00AD2962"/>
    <w:rsid w:val="00AD2DF5"/>
    <w:rsid w:val="00AD31B9"/>
    <w:rsid w:val="00AD4090"/>
    <w:rsid w:val="00AD4804"/>
    <w:rsid w:val="00AD4C4B"/>
    <w:rsid w:val="00AD5DE1"/>
    <w:rsid w:val="00AD6D5E"/>
    <w:rsid w:val="00AD7733"/>
    <w:rsid w:val="00AD79FF"/>
    <w:rsid w:val="00AD7D67"/>
    <w:rsid w:val="00AE2408"/>
    <w:rsid w:val="00AE2C65"/>
    <w:rsid w:val="00AE2CF0"/>
    <w:rsid w:val="00AE3103"/>
    <w:rsid w:val="00AE33D3"/>
    <w:rsid w:val="00AE37EA"/>
    <w:rsid w:val="00AE394A"/>
    <w:rsid w:val="00AE4703"/>
    <w:rsid w:val="00AE4AD1"/>
    <w:rsid w:val="00AE50A5"/>
    <w:rsid w:val="00AE7088"/>
    <w:rsid w:val="00AE79D3"/>
    <w:rsid w:val="00AE7B8A"/>
    <w:rsid w:val="00AE7DED"/>
    <w:rsid w:val="00AF02EC"/>
    <w:rsid w:val="00AF0560"/>
    <w:rsid w:val="00AF0E37"/>
    <w:rsid w:val="00AF1B2F"/>
    <w:rsid w:val="00AF23CE"/>
    <w:rsid w:val="00AF396F"/>
    <w:rsid w:val="00AF3AD2"/>
    <w:rsid w:val="00AF4E79"/>
    <w:rsid w:val="00AF5116"/>
    <w:rsid w:val="00AF522C"/>
    <w:rsid w:val="00AF5362"/>
    <w:rsid w:val="00AF64C2"/>
    <w:rsid w:val="00AF66C6"/>
    <w:rsid w:val="00AF69AD"/>
    <w:rsid w:val="00AF739C"/>
    <w:rsid w:val="00AF748D"/>
    <w:rsid w:val="00B000A2"/>
    <w:rsid w:val="00B004D3"/>
    <w:rsid w:val="00B00E05"/>
    <w:rsid w:val="00B01460"/>
    <w:rsid w:val="00B01EBC"/>
    <w:rsid w:val="00B02248"/>
    <w:rsid w:val="00B0240B"/>
    <w:rsid w:val="00B028E6"/>
    <w:rsid w:val="00B02A00"/>
    <w:rsid w:val="00B02A57"/>
    <w:rsid w:val="00B02E03"/>
    <w:rsid w:val="00B0308F"/>
    <w:rsid w:val="00B04952"/>
    <w:rsid w:val="00B04BBF"/>
    <w:rsid w:val="00B05109"/>
    <w:rsid w:val="00B056D4"/>
    <w:rsid w:val="00B056E2"/>
    <w:rsid w:val="00B05B1B"/>
    <w:rsid w:val="00B06097"/>
    <w:rsid w:val="00B067E0"/>
    <w:rsid w:val="00B06D98"/>
    <w:rsid w:val="00B06EB8"/>
    <w:rsid w:val="00B1004A"/>
    <w:rsid w:val="00B1022A"/>
    <w:rsid w:val="00B1036B"/>
    <w:rsid w:val="00B11246"/>
    <w:rsid w:val="00B127A7"/>
    <w:rsid w:val="00B1298B"/>
    <w:rsid w:val="00B13612"/>
    <w:rsid w:val="00B140E8"/>
    <w:rsid w:val="00B1454F"/>
    <w:rsid w:val="00B14907"/>
    <w:rsid w:val="00B157DB"/>
    <w:rsid w:val="00B15989"/>
    <w:rsid w:val="00B1616A"/>
    <w:rsid w:val="00B16AE4"/>
    <w:rsid w:val="00B17A37"/>
    <w:rsid w:val="00B210F4"/>
    <w:rsid w:val="00B21A6C"/>
    <w:rsid w:val="00B2260E"/>
    <w:rsid w:val="00B22AE0"/>
    <w:rsid w:val="00B23262"/>
    <w:rsid w:val="00B2518C"/>
    <w:rsid w:val="00B252F9"/>
    <w:rsid w:val="00B25A6F"/>
    <w:rsid w:val="00B25EDB"/>
    <w:rsid w:val="00B26D9D"/>
    <w:rsid w:val="00B26F30"/>
    <w:rsid w:val="00B2769E"/>
    <w:rsid w:val="00B27822"/>
    <w:rsid w:val="00B27A50"/>
    <w:rsid w:val="00B27DBA"/>
    <w:rsid w:val="00B305C2"/>
    <w:rsid w:val="00B308E8"/>
    <w:rsid w:val="00B30A93"/>
    <w:rsid w:val="00B30AD9"/>
    <w:rsid w:val="00B32098"/>
    <w:rsid w:val="00B32F27"/>
    <w:rsid w:val="00B33778"/>
    <w:rsid w:val="00B338C3"/>
    <w:rsid w:val="00B33A7D"/>
    <w:rsid w:val="00B34BA6"/>
    <w:rsid w:val="00B34CF4"/>
    <w:rsid w:val="00B34D04"/>
    <w:rsid w:val="00B35437"/>
    <w:rsid w:val="00B357D2"/>
    <w:rsid w:val="00B35CE7"/>
    <w:rsid w:val="00B36478"/>
    <w:rsid w:val="00B36D5B"/>
    <w:rsid w:val="00B36E49"/>
    <w:rsid w:val="00B37DD8"/>
    <w:rsid w:val="00B37F0D"/>
    <w:rsid w:val="00B40201"/>
    <w:rsid w:val="00B41E24"/>
    <w:rsid w:val="00B42701"/>
    <w:rsid w:val="00B441C6"/>
    <w:rsid w:val="00B45336"/>
    <w:rsid w:val="00B45E0F"/>
    <w:rsid w:val="00B460BC"/>
    <w:rsid w:val="00B46406"/>
    <w:rsid w:val="00B506BE"/>
    <w:rsid w:val="00B5169B"/>
    <w:rsid w:val="00B52897"/>
    <w:rsid w:val="00B532C9"/>
    <w:rsid w:val="00B53345"/>
    <w:rsid w:val="00B54125"/>
    <w:rsid w:val="00B54799"/>
    <w:rsid w:val="00B55C1B"/>
    <w:rsid w:val="00B56C06"/>
    <w:rsid w:val="00B56F76"/>
    <w:rsid w:val="00B60179"/>
    <w:rsid w:val="00B60BBF"/>
    <w:rsid w:val="00B60D31"/>
    <w:rsid w:val="00B6157C"/>
    <w:rsid w:val="00B615FD"/>
    <w:rsid w:val="00B61762"/>
    <w:rsid w:val="00B63E57"/>
    <w:rsid w:val="00B64161"/>
    <w:rsid w:val="00B64B8A"/>
    <w:rsid w:val="00B65526"/>
    <w:rsid w:val="00B6575F"/>
    <w:rsid w:val="00B65ACC"/>
    <w:rsid w:val="00B65AED"/>
    <w:rsid w:val="00B65DFF"/>
    <w:rsid w:val="00B6677B"/>
    <w:rsid w:val="00B66E3A"/>
    <w:rsid w:val="00B67249"/>
    <w:rsid w:val="00B70AF5"/>
    <w:rsid w:val="00B70BC7"/>
    <w:rsid w:val="00B7104E"/>
    <w:rsid w:val="00B72370"/>
    <w:rsid w:val="00B7245D"/>
    <w:rsid w:val="00B73541"/>
    <w:rsid w:val="00B74C3B"/>
    <w:rsid w:val="00B74E12"/>
    <w:rsid w:val="00B7536A"/>
    <w:rsid w:val="00B75C1B"/>
    <w:rsid w:val="00B76246"/>
    <w:rsid w:val="00B772BF"/>
    <w:rsid w:val="00B772FA"/>
    <w:rsid w:val="00B804B9"/>
    <w:rsid w:val="00B80725"/>
    <w:rsid w:val="00B8177C"/>
    <w:rsid w:val="00B81838"/>
    <w:rsid w:val="00B82641"/>
    <w:rsid w:val="00B82D33"/>
    <w:rsid w:val="00B82F91"/>
    <w:rsid w:val="00B83373"/>
    <w:rsid w:val="00B83830"/>
    <w:rsid w:val="00B83CE1"/>
    <w:rsid w:val="00B84EBB"/>
    <w:rsid w:val="00B859A6"/>
    <w:rsid w:val="00B85E98"/>
    <w:rsid w:val="00B86FCE"/>
    <w:rsid w:val="00B87895"/>
    <w:rsid w:val="00B908BE"/>
    <w:rsid w:val="00B911B1"/>
    <w:rsid w:val="00B922D5"/>
    <w:rsid w:val="00B9254A"/>
    <w:rsid w:val="00B93A21"/>
    <w:rsid w:val="00B94012"/>
    <w:rsid w:val="00B941B5"/>
    <w:rsid w:val="00B94646"/>
    <w:rsid w:val="00B94BC1"/>
    <w:rsid w:val="00B94D91"/>
    <w:rsid w:val="00B94F21"/>
    <w:rsid w:val="00B95179"/>
    <w:rsid w:val="00B95234"/>
    <w:rsid w:val="00B9556B"/>
    <w:rsid w:val="00B95578"/>
    <w:rsid w:val="00B95BEE"/>
    <w:rsid w:val="00B95DBC"/>
    <w:rsid w:val="00B9656E"/>
    <w:rsid w:val="00B968CB"/>
    <w:rsid w:val="00B96921"/>
    <w:rsid w:val="00B969EF"/>
    <w:rsid w:val="00B974FD"/>
    <w:rsid w:val="00B9763D"/>
    <w:rsid w:val="00BA04AE"/>
    <w:rsid w:val="00BA05D2"/>
    <w:rsid w:val="00BA0B4C"/>
    <w:rsid w:val="00BA29C5"/>
    <w:rsid w:val="00BA2EAE"/>
    <w:rsid w:val="00BA34C1"/>
    <w:rsid w:val="00BA383B"/>
    <w:rsid w:val="00BA38DF"/>
    <w:rsid w:val="00BA46D7"/>
    <w:rsid w:val="00BA4AD1"/>
    <w:rsid w:val="00BA6EA4"/>
    <w:rsid w:val="00BA7021"/>
    <w:rsid w:val="00BA7053"/>
    <w:rsid w:val="00BB093F"/>
    <w:rsid w:val="00BB1619"/>
    <w:rsid w:val="00BB1A45"/>
    <w:rsid w:val="00BB1B15"/>
    <w:rsid w:val="00BB1FD0"/>
    <w:rsid w:val="00BB290A"/>
    <w:rsid w:val="00BB30F9"/>
    <w:rsid w:val="00BB363A"/>
    <w:rsid w:val="00BB4B95"/>
    <w:rsid w:val="00BB4C03"/>
    <w:rsid w:val="00BB4E91"/>
    <w:rsid w:val="00BB573E"/>
    <w:rsid w:val="00BB5FDB"/>
    <w:rsid w:val="00BB6042"/>
    <w:rsid w:val="00BB62FE"/>
    <w:rsid w:val="00BB692B"/>
    <w:rsid w:val="00BC029B"/>
    <w:rsid w:val="00BC05FA"/>
    <w:rsid w:val="00BC073E"/>
    <w:rsid w:val="00BC19A4"/>
    <w:rsid w:val="00BC442F"/>
    <w:rsid w:val="00BC49EA"/>
    <w:rsid w:val="00BC5995"/>
    <w:rsid w:val="00BC5D41"/>
    <w:rsid w:val="00BC61EC"/>
    <w:rsid w:val="00BC75AA"/>
    <w:rsid w:val="00BC7903"/>
    <w:rsid w:val="00BC7DBE"/>
    <w:rsid w:val="00BD0295"/>
    <w:rsid w:val="00BD07C9"/>
    <w:rsid w:val="00BD094A"/>
    <w:rsid w:val="00BD0DE7"/>
    <w:rsid w:val="00BD17B5"/>
    <w:rsid w:val="00BD19D0"/>
    <w:rsid w:val="00BD2609"/>
    <w:rsid w:val="00BD5C88"/>
    <w:rsid w:val="00BD6162"/>
    <w:rsid w:val="00BD6F93"/>
    <w:rsid w:val="00BD7D2F"/>
    <w:rsid w:val="00BE0531"/>
    <w:rsid w:val="00BE121D"/>
    <w:rsid w:val="00BE1573"/>
    <w:rsid w:val="00BE2975"/>
    <w:rsid w:val="00BE38CE"/>
    <w:rsid w:val="00BE5114"/>
    <w:rsid w:val="00BE567A"/>
    <w:rsid w:val="00BE6548"/>
    <w:rsid w:val="00BE6627"/>
    <w:rsid w:val="00BE72E6"/>
    <w:rsid w:val="00BE7535"/>
    <w:rsid w:val="00BE790A"/>
    <w:rsid w:val="00BF03F8"/>
    <w:rsid w:val="00BF0BA9"/>
    <w:rsid w:val="00BF1AD3"/>
    <w:rsid w:val="00BF3103"/>
    <w:rsid w:val="00BF3614"/>
    <w:rsid w:val="00BF37B7"/>
    <w:rsid w:val="00BF40B6"/>
    <w:rsid w:val="00BF4C42"/>
    <w:rsid w:val="00BF4D99"/>
    <w:rsid w:val="00BF52C0"/>
    <w:rsid w:val="00BF73CA"/>
    <w:rsid w:val="00BF7A21"/>
    <w:rsid w:val="00C01170"/>
    <w:rsid w:val="00C0204D"/>
    <w:rsid w:val="00C02300"/>
    <w:rsid w:val="00C0267A"/>
    <w:rsid w:val="00C02FEB"/>
    <w:rsid w:val="00C035AF"/>
    <w:rsid w:val="00C039A5"/>
    <w:rsid w:val="00C040CE"/>
    <w:rsid w:val="00C049DC"/>
    <w:rsid w:val="00C05503"/>
    <w:rsid w:val="00C06306"/>
    <w:rsid w:val="00C0665C"/>
    <w:rsid w:val="00C066C2"/>
    <w:rsid w:val="00C06765"/>
    <w:rsid w:val="00C06A32"/>
    <w:rsid w:val="00C06C02"/>
    <w:rsid w:val="00C07AB7"/>
    <w:rsid w:val="00C102E2"/>
    <w:rsid w:val="00C10E51"/>
    <w:rsid w:val="00C11C4C"/>
    <w:rsid w:val="00C1267A"/>
    <w:rsid w:val="00C1353C"/>
    <w:rsid w:val="00C13BC1"/>
    <w:rsid w:val="00C13DF3"/>
    <w:rsid w:val="00C143AB"/>
    <w:rsid w:val="00C152B3"/>
    <w:rsid w:val="00C173C5"/>
    <w:rsid w:val="00C175DB"/>
    <w:rsid w:val="00C178AA"/>
    <w:rsid w:val="00C17FBE"/>
    <w:rsid w:val="00C2188E"/>
    <w:rsid w:val="00C21BEC"/>
    <w:rsid w:val="00C22969"/>
    <w:rsid w:val="00C23AAD"/>
    <w:rsid w:val="00C24438"/>
    <w:rsid w:val="00C253C8"/>
    <w:rsid w:val="00C26859"/>
    <w:rsid w:val="00C26F01"/>
    <w:rsid w:val="00C27C4C"/>
    <w:rsid w:val="00C30650"/>
    <w:rsid w:val="00C31484"/>
    <w:rsid w:val="00C326B9"/>
    <w:rsid w:val="00C3294A"/>
    <w:rsid w:val="00C33303"/>
    <w:rsid w:val="00C3388B"/>
    <w:rsid w:val="00C33EC0"/>
    <w:rsid w:val="00C34630"/>
    <w:rsid w:val="00C34B84"/>
    <w:rsid w:val="00C34D67"/>
    <w:rsid w:val="00C35480"/>
    <w:rsid w:val="00C35598"/>
    <w:rsid w:val="00C35BEB"/>
    <w:rsid w:val="00C3627F"/>
    <w:rsid w:val="00C36319"/>
    <w:rsid w:val="00C36844"/>
    <w:rsid w:val="00C37366"/>
    <w:rsid w:val="00C37FEC"/>
    <w:rsid w:val="00C40460"/>
    <w:rsid w:val="00C40F6A"/>
    <w:rsid w:val="00C413A4"/>
    <w:rsid w:val="00C415AA"/>
    <w:rsid w:val="00C43026"/>
    <w:rsid w:val="00C43A78"/>
    <w:rsid w:val="00C44A28"/>
    <w:rsid w:val="00C44AF6"/>
    <w:rsid w:val="00C45352"/>
    <w:rsid w:val="00C456FC"/>
    <w:rsid w:val="00C45996"/>
    <w:rsid w:val="00C46337"/>
    <w:rsid w:val="00C471DE"/>
    <w:rsid w:val="00C47246"/>
    <w:rsid w:val="00C4726C"/>
    <w:rsid w:val="00C47278"/>
    <w:rsid w:val="00C50081"/>
    <w:rsid w:val="00C50D23"/>
    <w:rsid w:val="00C50DF0"/>
    <w:rsid w:val="00C51881"/>
    <w:rsid w:val="00C51D1A"/>
    <w:rsid w:val="00C522D7"/>
    <w:rsid w:val="00C5243F"/>
    <w:rsid w:val="00C5310A"/>
    <w:rsid w:val="00C53611"/>
    <w:rsid w:val="00C536E4"/>
    <w:rsid w:val="00C539EE"/>
    <w:rsid w:val="00C54BBA"/>
    <w:rsid w:val="00C54BFC"/>
    <w:rsid w:val="00C556A5"/>
    <w:rsid w:val="00C55A3C"/>
    <w:rsid w:val="00C56094"/>
    <w:rsid w:val="00C5642D"/>
    <w:rsid w:val="00C5667F"/>
    <w:rsid w:val="00C56746"/>
    <w:rsid w:val="00C574D8"/>
    <w:rsid w:val="00C60C61"/>
    <w:rsid w:val="00C61D6E"/>
    <w:rsid w:val="00C6273A"/>
    <w:rsid w:val="00C62868"/>
    <w:rsid w:val="00C62B37"/>
    <w:rsid w:val="00C6356B"/>
    <w:rsid w:val="00C63A04"/>
    <w:rsid w:val="00C64187"/>
    <w:rsid w:val="00C64393"/>
    <w:rsid w:val="00C64CF8"/>
    <w:rsid w:val="00C65BE7"/>
    <w:rsid w:val="00C65CF3"/>
    <w:rsid w:val="00C66B1A"/>
    <w:rsid w:val="00C66CC8"/>
    <w:rsid w:val="00C67628"/>
    <w:rsid w:val="00C67658"/>
    <w:rsid w:val="00C67681"/>
    <w:rsid w:val="00C70976"/>
    <w:rsid w:val="00C709C7"/>
    <w:rsid w:val="00C70F7D"/>
    <w:rsid w:val="00C72FA9"/>
    <w:rsid w:val="00C73021"/>
    <w:rsid w:val="00C73149"/>
    <w:rsid w:val="00C7328D"/>
    <w:rsid w:val="00C73D09"/>
    <w:rsid w:val="00C73F5B"/>
    <w:rsid w:val="00C746D3"/>
    <w:rsid w:val="00C75141"/>
    <w:rsid w:val="00C757A7"/>
    <w:rsid w:val="00C75AD6"/>
    <w:rsid w:val="00C75D95"/>
    <w:rsid w:val="00C763DE"/>
    <w:rsid w:val="00C7683D"/>
    <w:rsid w:val="00C769B7"/>
    <w:rsid w:val="00C76C03"/>
    <w:rsid w:val="00C76FCB"/>
    <w:rsid w:val="00C77249"/>
    <w:rsid w:val="00C77604"/>
    <w:rsid w:val="00C80516"/>
    <w:rsid w:val="00C81477"/>
    <w:rsid w:val="00C83748"/>
    <w:rsid w:val="00C83E6D"/>
    <w:rsid w:val="00C83F41"/>
    <w:rsid w:val="00C85060"/>
    <w:rsid w:val="00C85B75"/>
    <w:rsid w:val="00C86005"/>
    <w:rsid w:val="00C863E2"/>
    <w:rsid w:val="00C86AAD"/>
    <w:rsid w:val="00C871D9"/>
    <w:rsid w:val="00C87AE6"/>
    <w:rsid w:val="00C909B8"/>
    <w:rsid w:val="00C90E91"/>
    <w:rsid w:val="00C91599"/>
    <w:rsid w:val="00C91A00"/>
    <w:rsid w:val="00C91C9F"/>
    <w:rsid w:val="00C9208D"/>
    <w:rsid w:val="00C9254A"/>
    <w:rsid w:val="00C92A2C"/>
    <w:rsid w:val="00C94C3D"/>
    <w:rsid w:val="00C94E2C"/>
    <w:rsid w:val="00C952C3"/>
    <w:rsid w:val="00C95EEE"/>
    <w:rsid w:val="00C96644"/>
    <w:rsid w:val="00C968C2"/>
    <w:rsid w:val="00C97410"/>
    <w:rsid w:val="00C97D0A"/>
    <w:rsid w:val="00C97D10"/>
    <w:rsid w:val="00CA05B4"/>
    <w:rsid w:val="00CA0C57"/>
    <w:rsid w:val="00CA1284"/>
    <w:rsid w:val="00CA16A7"/>
    <w:rsid w:val="00CA1F48"/>
    <w:rsid w:val="00CA32A4"/>
    <w:rsid w:val="00CA3607"/>
    <w:rsid w:val="00CA3780"/>
    <w:rsid w:val="00CA4FFE"/>
    <w:rsid w:val="00CA592B"/>
    <w:rsid w:val="00CA6A6B"/>
    <w:rsid w:val="00CA6A7A"/>
    <w:rsid w:val="00CA76C8"/>
    <w:rsid w:val="00CB1380"/>
    <w:rsid w:val="00CB1F11"/>
    <w:rsid w:val="00CB21AE"/>
    <w:rsid w:val="00CB2582"/>
    <w:rsid w:val="00CB2953"/>
    <w:rsid w:val="00CB2B3D"/>
    <w:rsid w:val="00CB32B6"/>
    <w:rsid w:val="00CB3FF9"/>
    <w:rsid w:val="00CB42A5"/>
    <w:rsid w:val="00CB4468"/>
    <w:rsid w:val="00CB5A76"/>
    <w:rsid w:val="00CB6FA0"/>
    <w:rsid w:val="00CC0855"/>
    <w:rsid w:val="00CC0E3B"/>
    <w:rsid w:val="00CC10DC"/>
    <w:rsid w:val="00CC19B5"/>
    <w:rsid w:val="00CC19E5"/>
    <w:rsid w:val="00CC2159"/>
    <w:rsid w:val="00CC26AD"/>
    <w:rsid w:val="00CC2DC2"/>
    <w:rsid w:val="00CC2F68"/>
    <w:rsid w:val="00CC4094"/>
    <w:rsid w:val="00CC4343"/>
    <w:rsid w:val="00CC43AB"/>
    <w:rsid w:val="00CC46DC"/>
    <w:rsid w:val="00CC50BD"/>
    <w:rsid w:val="00CC57C1"/>
    <w:rsid w:val="00CC6125"/>
    <w:rsid w:val="00CC6F0D"/>
    <w:rsid w:val="00CC7601"/>
    <w:rsid w:val="00CC799C"/>
    <w:rsid w:val="00CC7D4B"/>
    <w:rsid w:val="00CD0861"/>
    <w:rsid w:val="00CD0C8B"/>
    <w:rsid w:val="00CD25D7"/>
    <w:rsid w:val="00CD2EC6"/>
    <w:rsid w:val="00CD3499"/>
    <w:rsid w:val="00CD3EA9"/>
    <w:rsid w:val="00CD54B1"/>
    <w:rsid w:val="00CD62FD"/>
    <w:rsid w:val="00CD698A"/>
    <w:rsid w:val="00CD754D"/>
    <w:rsid w:val="00CD7E1D"/>
    <w:rsid w:val="00CD7EBB"/>
    <w:rsid w:val="00CE0978"/>
    <w:rsid w:val="00CE0EBA"/>
    <w:rsid w:val="00CE115C"/>
    <w:rsid w:val="00CE1773"/>
    <w:rsid w:val="00CE1869"/>
    <w:rsid w:val="00CE22DF"/>
    <w:rsid w:val="00CE27DA"/>
    <w:rsid w:val="00CE4135"/>
    <w:rsid w:val="00CE421C"/>
    <w:rsid w:val="00CE435E"/>
    <w:rsid w:val="00CE4B0A"/>
    <w:rsid w:val="00CE4B16"/>
    <w:rsid w:val="00CE4BA4"/>
    <w:rsid w:val="00CE5E01"/>
    <w:rsid w:val="00CE604F"/>
    <w:rsid w:val="00CE6584"/>
    <w:rsid w:val="00CE773B"/>
    <w:rsid w:val="00CF029D"/>
    <w:rsid w:val="00CF1052"/>
    <w:rsid w:val="00CF176E"/>
    <w:rsid w:val="00CF1CCC"/>
    <w:rsid w:val="00CF1DF9"/>
    <w:rsid w:val="00CF2151"/>
    <w:rsid w:val="00CF36AD"/>
    <w:rsid w:val="00CF37EC"/>
    <w:rsid w:val="00CF3E00"/>
    <w:rsid w:val="00CF47C3"/>
    <w:rsid w:val="00CF47F9"/>
    <w:rsid w:val="00CF4A15"/>
    <w:rsid w:val="00CF52C8"/>
    <w:rsid w:val="00CF5493"/>
    <w:rsid w:val="00CF60E0"/>
    <w:rsid w:val="00CF71D5"/>
    <w:rsid w:val="00CF75EC"/>
    <w:rsid w:val="00CF77ED"/>
    <w:rsid w:val="00D002D0"/>
    <w:rsid w:val="00D00300"/>
    <w:rsid w:val="00D00638"/>
    <w:rsid w:val="00D01BA5"/>
    <w:rsid w:val="00D01C79"/>
    <w:rsid w:val="00D021D6"/>
    <w:rsid w:val="00D0223D"/>
    <w:rsid w:val="00D022CD"/>
    <w:rsid w:val="00D02528"/>
    <w:rsid w:val="00D02688"/>
    <w:rsid w:val="00D02C2D"/>
    <w:rsid w:val="00D02D49"/>
    <w:rsid w:val="00D03AB5"/>
    <w:rsid w:val="00D05283"/>
    <w:rsid w:val="00D058D3"/>
    <w:rsid w:val="00D05BEE"/>
    <w:rsid w:val="00D05C65"/>
    <w:rsid w:val="00D07731"/>
    <w:rsid w:val="00D107CA"/>
    <w:rsid w:val="00D110B7"/>
    <w:rsid w:val="00D12D09"/>
    <w:rsid w:val="00D13254"/>
    <w:rsid w:val="00D13E8A"/>
    <w:rsid w:val="00D147B0"/>
    <w:rsid w:val="00D1491C"/>
    <w:rsid w:val="00D14A8D"/>
    <w:rsid w:val="00D14FE9"/>
    <w:rsid w:val="00D1516C"/>
    <w:rsid w:val="00D16469"/>
    <w:rsid w:val="00D1707E"/>
    <w:rsid w:val="00D170E4"/>
    <w:rsid w:val="00D179F7"/>
    <w:rsid w:val="00D17B4B"/>
    <w:rsid w:val="00D17C20"/>
    <w:rsid w:val="00D20A6F"/>
    <w:rsid w:val="00D21878"/>
    <w:rsid w:val="00D21AAE"/>
    <w:rsid w:val="00D22695"/>
    <w:rsid w:val="00D22753"/>
    <w:rsid w:val="00D22949"/>
    <w:rsid w:val="00D23155"/>
    <w:rsid w:val="00D24D22"/>
    <w:rsid w:val="00D2550A"/>
    <w:rsid w:val="00D25CA1"/>
    <w:rsid w:val="00D2650E"/>
    <w:rsid w:val="00D26987"/>
    <w:rsid w:val="00D275AD"/>
    <w:rsid w:val="00D27E16"/>
    <w:rsid w:val="00D30026"/>
    <w:rsid w:val="00D30148"/>
    <w:rsid w:val="00D30652"/>
    <w:rsid w:val="00D309EC"/>
    <w:rsid w:val="00D30B95"/>
    <w:rsid w:val="00D30BFF"/>
    <w:rsid w:val="00D30CC4"/>
    <w:rsid w:val="00D3173F"/>
    <w:rsid w:val="00D319C3"/>
    <w:rsid w:val="00D31E2E"/>
    <w:rsid w:val="00D32635"/>
    <w:rsid w:val="00D33459"/>
    <w:rsid w:val="00D34142"/>
    <w:rsid w:val="00D34C24"/>
    <w:rsid w:val="00D358EB"/>
    <w:rsid w:val="00D36132"/>
    <w:rsid w:val="00D36A29"/>
    <w:rsid w:val="00D36D5A"/>
    <w:rsid w:val="00D3786B"/>
    <w:rsid w:val="00D407FE"/>
    <w:rsid w:val="00D41081"/>
    <w:rsid w:val="00D4137B"/>
    <w:rsid w:val="00D418F5"/>
    <w:rsid w:val="00D41CB7"/>
    <w:rsid w:val="00D41F21"/>
    <w:rsid w:val="00D431E5"/>
    <w:rsid w:val="00D43457"/>
    <w:rsid w:val="00D43548"/>
    <w:rsid w:val="00D4405B"/>
    <w:rsid w:val="00D44DFD"/>
    <w:rsid w:val="00D44F78"/>
    <w:rsid w:val="00D45D95"/>
    <w:rsid w:val="00D47583"/>
    <w:rsid w:val="00D5191D"/>
    <w:rsid w:val="00D52D2C"/>
    <w:rsid w:val="00D53612"/>
    <w:rsid w:val="00D542ED"/>
    <w:rsid w:val="00D545CB"/>
    <w:rsid w:val="00D5476C"/>
    <w:rsid w:val="00D549E5"/>
    <w:rsid w:val="00D564AA"/>
    <w:rsid w:val="00D56707"/>
    <w:rsid w:val="00D57BDE"/>
    <w:rsid w:val="00D60611"/>
    <w:rsid w:val="00D607F1"/>
    <w:rsid w:val="00D619CB"/>
    <w:rsid w:val="00D62138"/>
    <w:rsid w:val="00D62DAB"/>
    <w:rsid w:val="00D6390F"/>
    <w:rsid w:val="00D6398E"/>
    <w:rsid w:val="00D63A91"/>
    <w:rsid w:val="00D63F0A"/>
    <w:rsid w:val="00D6478D"/>
    <w:rsid w:val="00D64825"/>
    <w:rsid w:val="00D64915"/>
    <w:rsid w:val="00D6557E"/>
    <w:rsid w:val="00D66102"/>
    <w:rsid w:val="00D66A15"/>
    <w:rsid w:val="00D67380"/>
    <w:rsid w:val="00D703CC"/>
    <w:rsid w:val="00D7113B"/>
    <w:rsid w:val="00D716AF"/>
    <w:rsid w:val="00D724C3"/>
    <w:rsid w:val="00D7298C"/>
    <w:rsid w:val="00D73300"/>
    <w:rsid w:val="00D73662"/>
    <w:rsid w:val="00D73DA4"/>
    <w:rsid w:val="00D744EA"/>
    <w:rsid w:val="00D746E5"/>
    <w:rsid w:val="00D7564C"/>
    <w:rsid w:val="00D756D7"/>
    <w:rsid w:val="00D76834"/>
    <w:rsid w:val="00D7704F"/>
    <w:rsid w:val="00D771AD"/>
    <w:rsid w:val="00D772CF"/>
    <w:rsid w:val="00D80C00"/>
    <w:rsid w:val="00D80DDD"/>
    <w:rsid w:val="00D8123E"/>
    <w:rsid w:val="00D81727"/>
    <w:rsid w:val="00D8294F"/>
    <w:rsid w:val="00D82C53"/>
    <w:rsid w:val="00D82D17"/>
    <w:rsid w:val="00D82D39"/>
    <w:rsid w:val="00D82F94"/>
    <w:rsid w:val="00D83210"/>
    <w:rsid w:val="00D8366C"/>
    <w:rsid w:val="00D849E4"/>
    <w:rsid w:val="00D86228"/>
    <w:rsid w:val="00D86A9E"/>
    <w:rsid w:val="00D86F51"/>
    <w:rsid w:val="00D8769D"/>
    <w:rsid w:val="00D87A52"/>
    <w:rsid w:val="00D87C90"/>
    <w:rsid w:val="00D9003E"/>
    <w:rsid w:val="00D9136E"/>
    <w:rsid w:val="00D915E1"/>
    <w:rsid w:val="00D91BBC"/>
    <w:rsid w:val="00D9212B"/>
    <w:rsid w:val="00D922BD"/>
    <w:rsid w:val="00D924CA"/>
    <w:rsid w:val="00D92A7E"/>
    <w:rsid w:val="00D93189"/>
    <w:rsid w:val="00D947DE"/>
    <w:rsid w:val="00D94B48"/>
    <w:rsid w:val="00D94E9E"/>
    <w:rsid w:val="00D954FB"/>
    <w:rsid w:val="00D962D9"/>
    <w:rsid w:val="00D96B40"/>
    <w:rsid w:val="00D971F3"/>
    <w:rsid w:val="00DA1214"/>
    <w:rsid w:val="00DA18AB"/>
    <w:rsid w:val="00DA1E63"/>
    <w:rsid w:val="00DA24F4"/>
    <w:rsid w:val="00DA35BB"/>
    <w:rsid w:val="00DA3629"/>
    <w:rsid w:val="00DA3AC9"/>
    <w:rsid w:val="00DA4913"/>
    <w:rsid w:val="00DA621A"/>
    <w:rsid w:val="00DA7CF2"/>
    <w:rsid w:val="00DB1314"/>
    <w:rsid w:val="00DB2482"/>
    <w:rsid w:val="00DB35B6"/>
    <w:rsid w:val="00DB4321"/>
    <w:rsid w:val="00DB4C44"/>
    <w:rsid w:val="00DB4DF0"/>
    <w:rsid w:val="00DB6686"/>
    <w:rsid w:val="00DB6A7A"/>
    <w:rsid w:val="00DB6C9F"/>
    <w:rsid w:val="00DB7331"/>
    <w:rsid w:val="00DB7ABC"/>
    <w:rsid w:val="00DB7DBA"/>
    <w:rsid w:val="00DB7DD1"/>
    <w:rsid w:val="00DC0356"/>
    <w:rsid w:val="00DC0F7B"/>
    <w:rsid w:val="00DC15CC"/>
    <w:rsid w:val="00DC20DA"/>
    <w:rsid w:val="00DC2100"/>
    <w:rsid w:val="00DC214E"/>
    <w:rsid w:val="00DC21B3"/>
    <w:rsid w:val="00DC2C5B"/>
    <w:rsid w:val="00DC3E00"/>
    <w:rsid w:val="00DC47A7"/>
    <w:rsid w:val="00DC485B"/>
    <w:rsid w:val="00DC4C7B"/>
    <w:rsid w:val="00DC61E2"/>
    <w:rsid w:val="00DC685C"/>
    <w:rsid w:val="00DC69AE"/>
    <w:rsid w:val="00DC6CE5"/>
    <w:rsid w:val="00DC72D3"/>
    <w:rsid w:val="00DC7611"/>
    <w:rsid w:val="00DD0585"/>
    <w:rsid w:val="00DD0A79"/>
    <w:rsid w:val="00DD1004"/>
    <w:rsid w:val="00DD10B3"/>
    <w:rsid w:val="00DD20FD"/>
    <w:rsid w:val="00DD22CA"/>
    <w:rsid w:val="00DD3FC6"/>
    <w:rsid w:val="00DD56E9"/>
    <w:rsid w:val="00DD58B9"/>
    <w:rsid w:val="00DD678F"/>
    <w:rsid w:val="00DD6A16"/>
    <w:rsid w:val="00DD7049"/>
    <w:rsid w:val="00DD73BC"/>
    <w:rsid w:val="00DD776C"/>
    <w:rsid w:val="00DD7B40"/>
    <w:rsid w:val="00DD7F01"/>
    <w:rsid w:val="00DE16C3"/>
    <w:rsid w:val="00DE2755"/>
    <w:rsid w:val="00DE2E3C"/>
    <w:rsid w:val="00DE2F16"/>
    <w:rsid w:val="00DE3692"/>
    <w:rsid w:val="00DE3C2B"/>
    <w:rsid w:val="00DE3D53"/>
    <w:rsid w:val="00DE4577"/>
    <w:rsid w:val="00DE4B79"/>
    <w:rsid w:val="00DE6B19"/>
    <w:rsid w:val="00DE6BAB"/>
    <w:rsid w:val="00DE73C0"/>
    <w:rsid w:val="00DE7902"/>
    <w:rsid w:val="00DF01C7"/>
    <w:rsid w:val="00DF0B29"/>
    <w:rsid w:val="00DF1341"/>
    <w:rsid w:val="00DF22DA"/>
    <w:rsid w:val="00DF3786"/>
    <w:rsid w:val="00DF3D3F"/>
    <w:rsid w:val="00DF40FC"/>
    <w:rsid w:val="00DF5335"/>
    <w:rsid w:val="00DF5B08"/>
    <w:rsid w:val="00DF6173"/>
    <w:rsid w:val="00DF6B45"/>
    <w:rsid w:val="00DF748F"/>
    <w:rsid w:val="00E003B6"/>
    <w:rsid w:val="00E00DCD"/>
    <w:rsid w:val="00E016D0"/>
    <w:rsid w:val="00E03207"/>
    <w:rsid w:val="00E03A61"/>
    <w:rsid w:val="00E03CB0"/>
    <w:rsid w:val="00E04310"/>
    <w:rsid w:val="00E0458C"/>
    <w:rsid w:val="00E05138"/>
    <w:rsid w:val="00E06A63"/>
    <w:rsid w:val="00E06BC3"/>
    <w:rsid w:val="00E104E7"/>
    <w:rsid w:val="00E117E9"/>
    <w:rsid w:val="00E12422"/>
    <w:rsid w:val="00E12A74"/>
    <w:rsid w:val="00E13152"/>
    <w:rsid w:val="00E1376C"/>
    <w:rsid w:val="00E14496"/>
    <w:rsid w:val="00E146DC"/>
    <w:rsid w:val="00E147E6"/>
    <w:rsid w:val="00E14D6C"/>
    <w:rsid w:val="00E14D80"/>
    <w:rsid w:val="00E14E06"/>
    <w:rsid w:val="00E152A8"/>
    <w:rsid w:val="00E15554"/>
    <w:rsid w:val="00E15B10"/>
    <w:rsid w:val="00E15D84"/>
    <w:rsid w:val="00E163A5"/>
    <w:rsid w:val="00E165D5"/>
    <w:rsid w:val="00E1667B"/>
    <w:rsid w:val="00E16C25"/>
    <w:rsid w:val="00E20E64"/>
    <w:rsid w:val="00E20EF9"/>
    <w:rsid w:val="00E210A8"/>
    <w:rsid w:val="00E21980"/>
    <w:rsid w:val="00E21B8D"/>
    <w:rsid w:val="00E21C04"/>
    <w:rsid w:val="00E225D7"/>
    <w:rsid w:val="00E22CAA"/>
    <w:rsid w:val="00E22E63"/>
    <w:rsid w:val="00E233F4"/>
    <w:rsid w:val="00E24AF1"/>
    <w:rsid w:val="00E24CB5"/>
    <w:rsid w:val="00E24D26"/>
    <w:rsid w:val="00E2523F"/>
    <w:rsid w:val="00E258AF"/>
    <w:rsid w:val="00E25E99"/>
    <w:rsid w:val="00E26035"/>
    <w:rsid w:val="00E26552"/>
    <w:rsid w:val="00E26812"/>
    <w:rsid w:val="00E27598"/>
    <w:rsid w:val="00E30182"/>
    <w:rsid w:val="00E3045B"/>
    <w:rsid w:val="00E30CEF"/>
    <w:rsid w:val="00E30E41"/>
    <w:rsid w:val="00E3126B"/>
    <w:rsid w:val="00E31289"/>
    <w:rsid w:val="00E321D2"/>
    <w:rsid w:val="00E33C3A"/>
    <w:rsid w:val="00E3425D"/>
    <w:rsid w:val="00E34429"/>
    <w:rsid w:val="00E3449A"/>
    <w:rsid w:val="00E34C58"/>
    <w:rsid w:val="00E36D35"/>
    <w:rsid w:val="00E36D6D"/>
    <w:rsid w:val="00E40011"/>
    <w:rsid w:val="00E41D22"/>
    <w:rsid w:val="00E42470"/>
    <w:rsid w:val="00E425F0"/>
    <w:rsid w:val="00E43472"/>
    <w:rsid w:val="00E44C92"/>
    <w:rsid w:val="00E453AC"/>
    <w:rsid w:val="00E454AC"/>
    <w:rsid w:val="00E46530"/>
    <w:rsid w:val="00E475BB"/>
    <w:rsid w:val="00E47D23"/>
    <w:rsid w:val="00E50244"/>
    <w:rsid w:val="00E508F7"/>
    <w:rsid w:val="00E5190C"/>
    <w:rsid w:val="00E52AD5"/>
    <w:rsid w:val="00E52D82"/>
    <w:rsid w:val="00E53757"/>
    <w:rsid w:val="00E540D2"/>
    <w:rsid w:val="00E54739"/>
    <w:rsid w:val="00E54DF9"/>
    <w:rsid w:val="00E55080"/>
    <w:rsid w:val="00E553B2"/>
    <w:rsid w:val="00E55E9A"/>
    <w:rsid w:val="00E563C4"/>
    <w:rsid w:val="00E56537"/>
    <w:rsid w:val="00E5695E"/>
    <w:rsid w:val="00E57849"/>
    <w:rsid w:val="00E57DFF"/>
    <w:rsid w:val="00E57E48"/>
    <w:rsid w:val="00E605EA"/>
    <w:rsid w:val="00E606F7"/>
    <w:rsid w:val="00E6188A"/>
    <w:rsid w:val="00E619E1"/>
    <w:rsid w:val="00E624FB"/>
    <w:rsid w:val="00E629FD"/>
    <w:rsid w:val="00E62B9F"/>
    <w:rsid w:val="00E62C39"/>
    <w:rsid w:val="00E636C6"/>
    <w:rsid w:val="00E63795"/>
    <w:rsid w:val="00E653D4"/>
    <w:rsid w:val="00E65E27"/>
    <w:rsid w:val="00E65EF2"/>
    <w:rsid w:val="00E66159"/>
    <w:rsid w:val="00E66453"/>
    <w:rsid w:val="00E66A60"/>
    <w:rsid w:val="00E66F84"/>
    <w:rsid w:val="00E67CE8"/>
    <w:rsid w:val="00E70F6E"/>
    <w:rsid w:val="00E7101C"/>
    <w:rsid w:val="00E7136E"/>
    <w:rsid w:val="00E71FF7"/>
    <w:rsid w:val="00E72149"/>
    <w:rsid w:val="00E72711"/>
    <w:rsid w:val="00E72C46"/>
    <w:rsid w:val="00E72EAA"/>
    <w:rsid w:val="00E7368C"/>
    <w:rsid w:val="00E740C4"/>
    <w:rsid w:val="00E745EF"/>
    <w:rsid w:val="00E74738"/>
    <w:rsid w:val="00E74F81"/>
    <w:rsid w:val="00E7555F"/>
    <w:rsid w:val="00E75B8F"/>
    <w:rsid w:val="00E75C90"/>
    <w:rsid w:val="00E7686D"/>
    <w:rsid w:val="00E76943"/>
    <w:rsid w:val="00E77B7B"/>
    <w:rsid w:val="00E8002F"/>
    <w:rsid w:val="00E804DC"/>
    <w:rsid w:val="00E8068D"/>
    <w:rsid w:val="00E80B3C"/>
    <w:rsid w:val="00E8173E"/>
    <w:rsid w:val="00E817C0"/>
    <w:rsid w:val="00E81D5F"/>
    <w:rsid w:val="00E81E65"/>
    <w:rsid w:val="00E826F0"/>
    <w:rsid w:val="00E82722"/>
    <w:rsid w:val="00E8315B"/>
    <w:rsid w:val="00E8356F"/>
    <w:rsid w:val="00E836A8"/>
    <w:rsid w:val="00E83BB0"/>
    <w:rsid w:val="00E83BDE"/>
    <w:rsid w:val="00E841EA"/>
    <w:rsid w:val="00E84C36"/>
    <w:rsid w:val="00E86D11"/>
    <w:rsid w:val="00E8746D"/>
    <w:rsid w:val="00E9133E"/>
    <w:rsid w:val="00E92054"/>
    <w:rsid w:val="00E927E7"/>
    <w:rsid w:val="00E928C7"/>
    <w:rsid w:val="00E929CA"/>
    <w:rsid w:val="00E92D19"/>
    <w:rsid w:val="00E931D7"/>
    <w:rsid w:val="00E931E1"/>
    <w:rsid w:val="00E93537"/>
    <w:rsid w:val="00E9362E"/>
    <w:rsid w:val="00E93E0C"/>
    <w:rsid w:val="00E94050"/>
    <w:rsid w:val="00E95640"/>
    <w:rsid w:val="00E95C61"/>
    <w:rsid w:val="00E96042"/>
    <w:rsid w:val="00E97133"/>
    <w:rsid w:val="00E971E2"/>
    <w:rsid w:val="00E97218"/>
    <w:rsid w:val="00E9782A"/>
    <w:rsid w:val="00E97E27"/>
    <w:rsid w:val="00E97EFF"/>
    <w:rsid w:val="00E97FAF"/>
    <w:rsid w:val="00EA030C"/>
    <w:rsid w:val="00EA21FF"/>
    <w:rsid w:val="00EA3063"/>
    <w:rsid w:val="00EA4540"/>
    <w:rsid w:val="00EA55CB"/>
    <w:rsid w:val="00EA58FD"/>
    <w:rsid w:val="00EA5ADA"/>
    <w:rsid w:val="00EA5FAF"/>
    <w:rsid w:val="00EA65BC"/>
    <w:rsid w:val="00EA7399"/>
    <w:rsid w:val="00EA7536"/>
    <w:rsid w:val="00EA767D"/>
    <w:rsid w:val="00EA7B86"/>
    <w:rsid w:val="00EB03D5"/>
    <w:rsid w:val="00EB12F8"/>
    <w:rsid w:val="00EB1EF2"/>
    <w:rsid w:val="00EB3884"/>
    <w:rsid w:val="00EB3D22"/>
    <w:rsid w:val="00EB4025"/>
    <w:rsid w:val="00EB4275"/>
    <w:rsid w:val="00EB453D"/>
    <w:rsid w:val="00EB4ACA"/>
    <w:rsid w:val="00EB4EAD"/>
    <w:rsid w:val="00EB6047"/>
    <w:rsid w:val="00EB617E"/>
    <w:rsid w:val="00EB68C3"/>
    <w:rsid w:val="00EB6B93"/>
    <w:rsid w:val="00EB7154"/>
    <w:rsid w:val="00EB7537"/>
    <w:rsid w:val="00EB7AF9"/>
    <w:rsid w:val="00EC11D7"/>
    <w:rsid w:val="00EC1418"/>
    <w:rsid w:val="00EC24B2"/>
    <w:rsid w:val="00EC27C9"/>
    <w:rsid w:val="00EC3EE6"/>
    <w:rsid w:val="00EC48EA"/>
    <w:rsid w:val="00EC4B5F"/>
    <w:rsid w:val="00EC4BDC"/>
    <w:rsid w:val="00EC566A"/>
    <w:rsid w:val="00EC5C3B"/>
    <w:rsid w:val="00EC5FFC"/>
    <w:rsid w:val="00EC6111"/>
    <w:rsid w:val="00EC62D2"/>
    <w:rsid w:val="00EC656C"/>
    <w:rsid w:val="00EC6C14"/>
    <w:rsid w:val="00EC734A"/>
    <w:rsid w:val="00ED0597"/>
    <w:rsid w:val="00ED0FD1"/>
    <w:rsid w:val="00ED16BC"/>
    <w:rsid w:val="00ED1707"/>
    <w:rsid w:val="00ED181D"/>
    <w:rsid w:val="00ED1FC5"/>
    <w:rsid w:val="00ED2B8B"/>
    <w:rsid w:val="00ED3868"/>
    <w:rsid w:val="00ED427C"/>
    <w:rsid w:val="00ED4964"/>
    <w:rsid w:val="00ED59BF"/>
    <w:rsid w:val="00ED5FEF"/>
    <w:rsid w:val="00ED66C7"/>
    <w:rsid w:val="00ED699F"/>
    <w:rsid w:val="00ED6CEE"/>
    <w:rsid w:val="00ED793B"/>
    <w:rsid w:val="00EE0429"/>
    <w:rsid w:val="00EE074C"/>
    <w:rsid w:val="00EE1C67"/>
    <w:rsid w:val="00EE1D2A"/>
    <w:rsid w:val="00EE23B1"/>
    <w:rsid w:val="00EE2409"/>
    <w:rsid w:val="00EE2C4C"/>
    <w:rsid w:val="00EE3534"/>
    <w:rsid w:val="00EE3E12"/>
    <w:rsid w:val="00EE4291"/>
    <w:rsid w:val="00EE4BB0"/>
    <w:rsid w:val="00EE4C56"/>
    <w:rsid w:val="00EE4D88"/>
    <w:rsid w:val="00EE4F88"/>
    <w:rsid w:val="00EE513B"/>
    <w:rsid w:val="00EE59DB"/>
    <w:rsid w:val="00EE6144"/>
    <w:rsid w:val="00EE6E48"/>
    <w:rsid w:val="00EE6F18"/>
    <w:rsid w:val="00EF070A"/>
    <w:rsid w:val="00EF1FD6"/>
    <w:rsid w:val="00EF235F"/>
    <w:rsid w:val="00EF2928"/>
    <w:rsid w:val="00EF35D0"/>
    <w:rsid w:val="00EF48DB"/>
    <w:rsid w:val="00EF4A29"/>
    <w:rsid w:val="00EF5CD2"/>
    <w:rsid w:val="00EF5D19"/>
    <w:rsid w:val="00EF65BD"/>
    <w:rsid w:val="00EF6EE4"/>
    <w:rsid w:val="00EF7035"/>
    <w:rsid w:val="00EF7265"/>
    <w:rsid w:val="00F00151"/>
    <w:rsid w:val="00F001B5"/>
    <w:rsid w:val="00F00352"/>
    <w:rsid w:val="00F01311"/>
    <w:rsid w:val="00F0149C"/>
    <w:rsid w:val="00F0211D"/>
    <w:rsid w:val="00F027FC"/>
    <w:rsid w:val="00F02895"/>
    <w:rsid w:val="00F02DA6"/>
    <w:rsid w:val="00F0334E"/>
    <w:rsid w:val="00F033D6"/>
    <w:rsid w:val="00F0441B"/>
    <w:rsid w:val="00F04B11"/>
    <w:rsid w:val="00F04BA7"/>
    <w:rsid w:val="00F05BCD"/>
    <w:rsid w:val="00F060DD"/>
    <w:rsid w:val="00F07B0D"/>
    <w:rsid w:val="00F10902"/>
    <w:rsid w:val="00F11216"/>
    <w:rsid w:val="00F11564"/>
    <w:rsid w:val="00F118A7"/>
    <w:rsid w:val="00F11FDC"/>
    <w:rsid w:val="00F12397"/>
    <w:rsid w:val="00F1273F"/>
    <w:rsid w:val="00F127AF"/>
    <w:rsid w:val="00F12DDE"/>
    <w:rsid w:val="00F13138"/>
    <w:rsid w:val="00F13EBF"/>
    <w:rsid w:val="00F14B66"/>
    <w:rsid w:val="00F1571A"/>
    <w:rsid w:val="00F16BA6"/>
    <w:rsid w:val="00F16D66"/>
    <w:rsid w:val="00F20432"/>
    <w:rsid w:val="00F20BC9"/>
    <w:rsid w:val="00F22588"/>
    <w:rsid w:val="00F22D37"/>
    <w:rsid w:val="00F230BC"/>
    <w:rsid w:val="00F24C25"/>
    <w:rsid w:val="00F24F19"/>
    <w:rsid w:val="00F25DA1"/>
    <w:rsid w:val="00F25F4E"/>
    <w:rsid w:val="00F26DC5"/>
    <w:rsid w:val="00F27213"/>
    <w:rsid w:val="00F3036D"/>
    <w:rsid w:val="00F30907"/>
    <w:rsid w:val="00F3157C"/>
    <w:rsid w:val="00F32232"/>
    <w:rsid w:val="00F327C5"/>
    <w:rsid w:val="00F34E09"/>
    <w:rsid w:val="00F3508F"/>
    <w:rsid w:val="00F358D3"/>
    <w:rsid w:val="00F35E1C"/>
    <w:rsid w:val="00F35E2A"/>
    <w:rsid w:val="00F363B9"/>
    <w:rsid w:val="00F367D7"/>
    <w:rsid w:val="00F40FBD"/>
    <w:rsid w:val="00F4118E"/>
    <w:rsid w:val="00F42DAC"/>
    <w:rsid w:val="00F433AF"/>
    <w:rsid w:val="00F43C77"/>
    <w:rsid w:val="00F449B3"/>
    <w:rsid w:val="00F4538C"/>
    <w:rsid w:val="00F456BA"/>
    <w:rsid w:val="00F45F08"/>
    <w:rsid w:val="00F4610B"/>
    <w:rsid w:val="00F474A3"/>
    <w:rsid w:val="00F47938"/>
    <w:rsid w:val="00F500A2"/>
    <w:rsid w:val="00F513FD"/>
    <w:rsid w:val="00F5148F"/>
    <w:rsid w:val="00F521AE"/>
    <w:rsid w:val="00F52648"/>
    <w:rsid w:val="00F52CE0"/>
    <w:rsid w:val="00F53FFF"/>
    <w:rsid w:val="00F543F7"/>
    <w:rsid w:val="00F54B95"/>
    <w:rsid w:val="00F54E54"/>
    <w:rsid w:val="00F551B1"/>
    <w:rsid w:val="00F554F3"/>
    <w:rsid w:val="00F55545"/>
    <w:rsid w:val="00F557F9"/>
    <w:rsid w:val="00F56C35"/>
    <w:rsid w:val="00F56F0C"/>
    <w:rsid w:val="00F57409"/>
    <w:rsid w:val="00F578C1"/>
    <w:rsid w:val="00F57FE2"/>
    <w:rsid w:val="00F60379"/>
    <w:rsid w:val="00F60615"/>
    <w:rsid w:val="00F608DE"/>
    <w:rsid w:val="00F60AB1"/>
    <w:rsid w:val="00F61E95"/>
    <w:rsid w:val="00F61EE9"/>
    <w:rsid w:val="00F658FF"/>
    <w:rsid w:val="00F65FA6"/>
    <w:rsid w:val="00F66A9E"/>
    <w:rsid w:val="00F6712F"/>
    <w:rsid w:val="00F671DF"/>
    <w:rsid w:val="00F705D9"/>
    <w:rsid w:val="00F70793"/>
    <w:rsid w:val="00F7086B"/>
    <w:rsid w:val="00F70AD4"/>
    <w:rsid w:val="00F70E7A"/>
    <w:rsid w:val="00F71A62"/>
    <w:rsid w:val="00F71D24"/>
    <w:rsid w:val="00F73A74"/>
    <w:rsid w:val="00F74200"/>
    <w:rsid w:val="00F74C19"/>
    <w:rsid w:val="00F75388"/>
    <w:rsid w:val="00F7564D"/>
    <w:rsid w:val="00F775F0"/>
    <w:rsid w:val="00F802CB"/>
    <w:rsid w:val="00F808AA"/>
    <w:rsid w:val="00F80D46"/>
    <w:rsid w:val="00F80DFC"/>
    <w:rsid w:val="00F827BD"/>
    <w:rsid w:val="00F82BBB"/>
    <w:rsid w:val="00F82DD7"/>
    <w:rsid w:val="00F82E92"/>
    <w:rsid w:val="00F8311D"/>
    <w:rsid w:val="00F831DF"/>
    <w:rsid w:val="00F8414A"/>
    <w:rsid w:val="00F8427C"/>
    <w:rsid w:val="00F845F9"/>
    <w:rsid w:val="00F85025"/>
    <w:rsid w:val="00F853DE"/>
    <w:rsid w:val="00F8698D"/>
    <w:rsid w:val="00F86A09"/>
    <w:rsid w:val="00F86F74"/>
    <w:rsid w:val="00F87301"/>
    <w:rsid w:val="00F87FA6"/>
    <w:rsid w:val="00F90036"/>
    <w:rsid w:val="00F908AB"/>
    <w:rsid w:val="00F9366F"/>
    <w:rsid w:val="00F93B29"/>
    <w:rsid w:val="00F94474"/>
    <w:rsid w:val="00F94961"/>
    <w:rsid w:val="00F94A14"/>
    <w:rsid w:val="00F94F1E"/>
    <w:rsid w:val="00F95072"/>
    <w:rsid w:val="00F95E83"/>
    <w:rsid w:val="00F966E0"/>
    <w:rsid w:val="00F96753"/>
    <w:rsid w:val="00F96CEB"/>
    <w:rsid w:val="00F9775F"/>
    <w:rsid w:val="00F97CE9"/>
    <w:rsid w:val="00FA13A4"/>
    <w:rsid w:val="00FA2020"/>
    <w:rsid w:val="00FA24D7"/>
    <w:rsid w:val="00FA24ED"/>
    <w:rsid w:val="00FA2C3F"/>
    <w:rsid w:val="00FA3258"/>
    <w:rsid w:val="00FA3D34"/>
    <w:rsid w:val="00FA3E2F"/>
    <w:rsid w:val="00FA3F7D"/>
    <w:rsid w:val="00FA4F15"/>
    <w:rsid w:val="00FA4F75"/>
    <w:rsid w:val="00FA509F"/>
    <w:rsid w:val="00FA5AA4"/>
    <w:rsid w:val="00FA6138"/>
    <w:rsid w:val="00FA62ED"/>
    <w:rsid w:val="00FA72EB"/>
    <w:rsid w:val="00FA7F58"/>
    <w:rsid w:val="00FB0E19"/>
    <w:rsid w:val="00FB1735"/>
    <w:rsid w:val="00FB1C18"/>
    <w:rsid w:val="00FB1FC5"/>
    <w:rsid w:val="00FB3C0D"/>
    <w:rsid w:val="00FB4296"/>
    <w:rsid w:val="00FB58C1"/>
    <w:rsid w:val="00FB58C3"/>
    <w:rsid w:val="00FB5997"/>
    <w:rsid w:val="00FB61D6"/>
    <w:rsid w:val="00FB728B"/>
    <w:rsid w:val="00FB7B8B"/>
    <w:rsid w:val="00FB7DD9"/>
    <w:rsid w:val="00FC0F97"/>
    <w:rsid w:val="00FC14CA"/>
    <w:rsid w:val="00FC1AE0"/>
    <w:rsid w:val="00FC1E8B"/>
    <w:rsid w:val="00FC236F"/>
    <w:rsid w:val="00FC294E"/>
    <w:rsid w:val="00FC2D40"/>
    <w:rsid w:val="00FC3405"/>
    <w:rsid w:val="00FC3633"/>
    <w:rsid w:val="00FC3B9D"/>
    <w:rsid w:val="00FC3EC9"/>
    <w:rsid w:val="00FC41E5"/>
    <w:rsid w:val="00FC4388"/>
    <w:rsid w:val="00FC486B"/>
    <w:rsid w:val="00FC4A14"/>
    <w:rsid w:val="00FC5385"/>
    <w:rsid w:val="00FC55CF"/>
    <w:rsid w:val="00FC5D9B"/>
    <w:rsid w:val="00FC63DD"/>
    <w:rsid w:val="00FC6860"/>
    <w:rsid w:val="00FC791F"/>
    <w:rsid w:val="00FD0360"/>
    <w:rsid w:val="00FD05D4"/>
    <w:rsid w:val="00FD0A9F"/>
    <w:rsid w:val="00FD1156"/>
    <w:rsid w:val="00FD35C7"/>
    <w:rsid w:val="00FD3D4F"/>
    <w:rsid w:val="00FD5DE1"/>
    <w:rsid w:val="00FD5EF0"/>
    <w:rsid w:val="00FD601C"/>
    <w:rsid w:val="00FD783E"/>
    <w:rsid w:val="00FD7EF7"/>
    <w:rsid w:val="00FE154B"/>
    <w:rsid w:val="00FE1714"/>
    <w:rsid w:val="00FE178D"/>
    <w:rsid w:val="00FE1958"/>
    <w:rsid w:val="00FE23C0"/>
    <w:rsid w:val="00FE3088"/>
    <w:rsid w:val="00FE3C1B"/>
    <w:rsid w:val="00FE3FD1"/>
    <w:rsid w:val="00FE41AE"/>
    <w:rsid w:val="00FE43ED"/>
    <w:rsid w:val="00FE51BC"/>
    <w:rsid w:val="00FE6211"/>
    <w:rsid w:val="00FE6585"/>
    <w:rsid w:val="00FE7BAA"/>
    <w:rsid w:val="00FF0D70"/>
    <w:rsid w:val="00FF109D"/>
    <w:rsid w:val="00FF13DF"/>
    <w:rsid w:val="00FF19D6"/>
    <w:rsid w:val="00FF1B62"/>
    <w:rsid w:val="00FF26AA"/>
    <w:rsid w:val="00FF2995"/>
    <w:rsid w:val="00FF3A9D"/>
    <w:rsid w:val="00FF42ED"/>
    <w:rsid w:val="00FF4D2D"/>
    <w:rsid w:val="00FF4E4F"/>
    <w:rsid w:val="00FF56C4"/>
    <w:rsid w:val="00FF5BBB"/>
    <w:rsid w:val="00FF662D"/>
    <w:rsid w:val="00FF69E8"/>
    <w:rsid w:val="00FF75C7"/>
    <w:rsid w:val="00FF7915"/>
    <w:rsid w:val="00FF7991"/>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6C2B605A-77F5-4F6A-A3DF-7DA5D3D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419"/>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 w:type="character" w:customStyle="1" w:styleId="studentnavigator1">
    <w:name w:val="studentnavigator1"/>
    <w:basedOn w:val="DefaultParagraphFont"/>
    <w:rsid w:val="00CB4468"/>
    <w:rPr>
      <w:rFonts w:ascii="Verdana" w:hAnsi="Verdana" w:hint="default"/>
      <w:b w:val="0"/>
      <w:bCs w:val="0"/>
      <w:color w:val="2E2EB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48115350">
      <w:bodyDiv w:val="1"/>
      <w:marLeft w:val="0"/>
      <w:marRight w:val="0"/>
      <w:marTop w:val="0"/>
      <w:marBottom w:val="0"/>
      <w:divBdr>
        <w:top w:val="none" w:sz="0" w:space="0" w:color="auto"/>
        <w:left w:val="none" w:sz="0" w:space="0" w:color="auto"/>
        <w:bottom w:val="none" w:sz="0" w:space="0" w:color="auto"/>
        <w:right w:val="none" w:sz="0" w:space="0" w:color="auto"/>
      </w:divBdr>
      <w:divsChild>
        <w:div w:id="779299900">
          <w:marLeft w:val="0"/>
          <w:marRight w:val="0"/>
          <w:marTop w:val="0"/>
          <w:marBottom w:val="0"/>
          <w:divBdr>
            <w:top w:val="none" w:sz="0" w:space="0" w:color="auto"/>
            <w:left w:val="none" w:sz="0" w:space="0" w:color="auto"/>
            <w:bottom w:val="none" w:sz="0" w:space="0" w:color="auto"/>
            <w:right w:val="none" w:sz="0" w:space="0" w:color="auto"/>
          </w:divBdr>
          <w:divsChild>
            <w:div w:id="1437559293">
              <w:marLeft w:val="0"/>
              <w:marRight w:val="0"/>
              <w:marTop w:val="0"/>
              <w:marBottom w:val="0"/>
              <w:divBdr>
                <w:top w:val="none" w:sz="0" w:space="0" w:color="auto"/>
                <w:left w:val="none" w:sz="0" w:space="0" w:color="auto"/>
                <w:bottom w:val="none" w:sz="0" w:space="0" w:color="auto"/>
                <w:right w:val="none" w:sz="0" w:space="0" w:color="auto"/>
              </w:divBdr>
              <w:divsChild>
                <w:div w:id="1536383451">
                  <w:marLeft w:val="0"/>
                  <w:marRight w:val="0"/>
                  <w:marTop w:val="0"/>
                  <w:marBottom w:val="0"/>
                  <w:divBdr>
                    <w:top w:val="none" w:sz="0" w:space="0" w:color="auto"/>
                    <w:left w:val="none" w:sz="0" w:space="0" w:color="auto"/>
                    <w:bottom w:val="none" w:sz="0" w:space="0" w:color="auto"/>
                    <w:right w:val="none" w:sz="0" w:space="0" w:color="auto"/>
                  </w:divBdr>
                  <w:divsChild>
                    <w:div w:id="2110806625">
                      <w:marLeft w:val="0"/>
                      <w:marRight w:val="0"/>
                      <w:marTop w:val="0"/>
                      <w:marBottom w:val="0"/>
                      <w:divBdr>
                        <w:top w:val="none" w:sz="0" w:space="0" w:color="auto"/>
                        <w:left w:val="none" w:sz="0" w:space="0" w:color="auto"/>
                        <w:bottom w:val="none" w:sz="0" w:space="0" w:color="auto"/>
                        <w:right w:val="none" w:sz="0" w:space="0" w:color="auto"/>
                      </w:divBdr>
                      <w:divsChild>
                        <w:div w:id="714162951">
                          <w:marLeft w:val="0"/>
                          <w:marRight w:val="0"/>
                          <w:marTop w:val="0"/>
                          <w:marBottom w:val="0"/>
                          <w:divBdr>
                            <w:top w:val="none" w:sz="0" w:space="0" w:color="auto"/>
                            <w:left w:val="none" w:sz="0" w:space="0" w:color="auto"/>
                            <w:bottom w:val="none" w:sz="0" w:space="0" w:color="auto"/>
                            <w:right w:val="none" w:sz="0" w:space="0" w:color="auto"/>
                          </w:divBdr>
                          <w:divsChild>
                            <w:div w:id="1126503436">
                              <w:marLeft w:val="0"/>
                              <w:marRight w:val="0"/>
                              <w:marTop w:val="0"/>
                              <w:marBottom w:val="0"/>
                              <w:divBdr>
                                <w:top w:val="none" w:sz="0" w:space="0" w:color="auto"/>
                                <w:left w:val="none" w:sz="0" w:space="0" w:color="auto"/>
                                <w:bottom w:val="none" w:sz="0" w:space="0" w:color="auto"/>
                                <w:right w:val="none" w:sz="0" w:space="0" w:color="auto"/>
                              </w:divBdr>
                              <w:divsChild>
                                <w:div w:id="286397366">
                                  <w:marLeft w:val="0"/>
                                  <w:marRight w:val="0"/>
                                  <w:marTop w:val="0"/>
                                  <w:marBottom w:val="0"/>
                                  <w:divBdr>
                                    <w:top w:val="none" w:sz="0" w:space="0" w:color="auto"/>
                                    <w:left w:val="none" w:sz="0" w:space="0" w:color="auto"/>
                                    <w:bottom w:val="none" w:sz="0" w:space="0" w:color="auto"/>
                                    <w:right w:val="none" w:sz="0" w:space="0" w:color="auto"/>
                                  </w:divBdr>
                                  <w:divsChild>
                                    <w:div w:id="1956256156">
                                      <w:marLeft w:val="0"/>
                                      <w:marRight w:val="0"/>
                                      <w:marTop w:val="0"/>
                                      <w:marBottom w:val="0"/>
                                      <w:divBdr>
                                        <w:top w:val="none" w:sz="0" w:space="0" w:color="auto"/>
                                        <w:left w:val="none" w:sz="0" w:space="0" w:color="auto"/>
                                        <w:bottom w:val="none" w:sz="0" w:space="0" w:color="auto"/>
                                        <w:right w:val="none" w:sz="0" w:space="0" w:color="auto"/>
                                      </w:divBdr>
                                      <w:divsChild>
                                        <w:div w:id="1880166864">
                                          <w:marLeft w:val="0"/>
                                          <w:marRight w:val="0"/>
                                          <w:marTop w:val="0"/>
                                          <w:marBottom w:val="0"/>
                                          <w:divBdr>
                                            <w:top w:val="none" w:sz="0" w:space="0" w:color="auto"/>
                                            <w:left w:val="none" w:sz="0" w:space="0" w:color="auto"/>
                                            <w:bottom w:val="none" w:sz="0" w:space="0" w:color="auto"/>
                                            <w:right w:val="none" w:sz="0" w:space="0" w:color="auto"/>
                                          </w:divBdr>
                                          <w:divsChild>
                                            <w:div w:id="328604220">
                                              <w:marLeft w:val="0"/>
                                              <w:marRight w:val="0"/>
                                              <w:marTop w:val="0"/>
                                              <w:marBottom w:val="0"/>
                                              <w:divBdr>
                                                <w:top w:val="none" w:sz="0" w:space="0" w:color="auto"/>
                                                <w:left w:val="none" w:sz="0" w:space="0" w:color="auto"/>
                                                <w:bottom w:val="none" w:sz="0" w:space="0" w:color="auto"/>
                                                <w:right w:val="none" w:sz="0" w:space="0" w:color="auto"/>
                                              </w:divBdr>
                                              <w:divsChild>
                                                <w:div w:id="1717316518">
                                                  <w:marLeft w:val="0"/>
                                                  <w:marRight w:val="0"/>
                                                  <w:marTop w:val="0"/>
                                                  <w:marBottom w:val="0"/>
                                                  <w:divBdr>
                                                    <w:top w:val="none" w:sz="0" w:space="0" w:color="auto"/>
                                                    <w:left w:val="none" w:sz="0" w:space="0" w:color="auto"/>
                                                    <w:bottom w:val="none" w:sz="0" w:space="0" w:color="auto"/>
                                                    <w:right w:val="none" w:sz="0" w:space="0" w:color="auto"/>
                                                  </w:divBdr>
                                                  <w:divsChild>
                                                    <w:div w:id="499932112">
                                                      <w:marLeft w:val="0"/>
                                                      <w:marRight w:val="0"/>
                                                      <w:marTop w:val="0"/>
                                                      <w:marBottom w:val="0"/>
                                                      <w:divBdr>
                                                        <w:top w:val="none" w:sz="0" w:space="0" w:color="auto"/>
                                                        <w:left w:val="none" w:sz="0" w:space="0" w:color="auto"/>
                                                        <w:bottom w:val="none" w:sz="0" w:space="0" w:color="auto"/>
                                                        <w:right w:val="none" w:sz="0" w:space="0" w:color="auto"/>
                                                      </w:divBdr>
                                                      <w:divsChild>
                                                        <w:div w:id="566722263">
                                                          <w:marLeft w:val="0"/>
                                                          <w:marRight w:val="0"/>
                                                          <w:marTop w:val="0"/>
                                                          <w:marBottom w:val="0"/>
                                                          <w:divBdr>
                                                            <w:top w:val="none" w:sz="0" w:space="0" w:color="auto"/>
                                                            <w:left w:val="none" w:sz="0" w:space="0" w:color="auto"/>
                                                            <w:bottom w:val="none" w:sz="0" w:space="0" w:color="auto"/>
                                                            <w:right w:val="none" w:sz="0" w:space="0" w:color="auto"/>
                                                          </w:divBdr>
                                                          <w:divsChild>
                                                            <w:div w:id="2114326076">
                                                              <w:marLeft w:val="0"/>
                                                              <w:marRight w:val="0"/>
                                                              <w:marTop w:val="0"/>
                                                              <w:marBottom w:val="0"/>
                                                              <w:divBdr>
                                                                <w:top w:val="none" w:sz="0" w:space="0" w:color="auto"/>
                                                                <w:left w:val="none" w:sz="0" w:space="0" w:color="auto"/>
                                                                <w:bottom w:val="none" w:sz="0" w:space="0" w:color="auto"/>
                                                                <w:right w:val="none" w:sz="0" w:space="0" w:color="auto"/>
                                                              </w:divBdr>
                                                              <w:divsChild>
                                                                <w:div w:id="1583491185">
                                                                  <w:marLeft w:val="0"/>
                                                                  <w:marRight w:val="0"/>
                                                                  <w:marTop w:val="0"/>
                                                                  <w:marBottom w:val="0"/>
                                                                  <w:divBdr>
                                                                    <w:top w:val="none" w:sz="0" w:space="0" w:color="auto"/>
                                                                    <w:left w:val="none" w:sz="0" w:space="0" w:color="auto"/>
                                                                    <w:bottom w:val="none" w:sz="0" w:space="0" w:color="auto"/>
                                                                    <w:right w:val="none" w:sz="0" w:space="0" w:color="auto"/>
                                                                  </w:divBdr>
                                                                  <w:divsChild>
                                                                    <w:div w:id="1363555327">
                                                                      <w:marLeft w:val="0"/>
                                                                      <w:marRight w:val="0"/>
                                                                      <w:marTop w:val="0"/>
                                                                      <w:marBottom w:val="0"/>
                                                                      <w:divBdr>
                                                                        <w:top w:val="none" w:sz="0" w:space="0" w:color="auto"/>
                                                                        <w:left w:val="none" w:sz="0" w:space="0" w:color="auto"/>
                                                                        <w:bottom w:val="none" w:sz="0" w:space="0" w:color="auto"/>
                                                                        <w:right w:val="none" w:sz="0" w:space="0" w:color="auto"/>
                                                                      </w:divBdr>
                                                                      <w:divsChild>
                                                                        <w:div w:id="104812632">
                                                                          <w:marLeft w:val="0"/>
                                                                          <w:marRight w:val="0"/>
                                                                          <w:marTop w:val="0"/>
                                                                          <w:marBottom w:val="0"/>
                                                                          <w:divBdr>
                                                                            <w:top w:val="none" w:sz="0" w:space="0" w:color="auto"/>
                                                                            <w:left w:val="none" w:sz="0" w:space="0" w:color="auto"/>
                                                                            <w:bottom w:val="none" w:sz="0" w:space="0" w:color="auto"/>
                                                                            <w:right w:val="none" w:sz="0" w:space="0" w:color="auto"/>
                                                                          </w:divBdr>
                                                                          <w:divsChild>
                                                                            <w:div w:id="836385392">
                                                                              <w:marLeft w:val="0"/>
                                                                              <w:marRight w:val="0"/>
                                                                              <w:marTop w:val="0"/>
                                                                              <w:marBottom w:val="0"/>
                                                                              <w:divBdr>
                                                                                <w:top w:val="none" w:sz="0" w:space="0" w:color="auto"/>
                                                                                <w:left w:val="none" w:sz="0" w:space="0" w:color="auto"/>
                                                                                <w:bottom w:val="none" w:sz="0" w:space="0" w:color="auto"/>
                                                                                <w:right w:val="none" w:sz="0" w:space="0" w:color="auto"/>
                                                                              </w:divBdr>
                                                                              <w:divsChild>
                                                                                <w:div w:id="1958221974">
                                                                                  <w:marLeft w:val="0"/>
                                                                                  <w:marRight w:val="0"/>
                                                                                  <w:marTop w:val="0"/>
                                                                                  <w:marBottom w:val="0"/>
                                                                                  <w:divBdr>
                                                                                    <w:top w:val="none" w:sz="0" w:space="0" w:color="auto"/>
                                                                                    <w:left w:val="none" w:sz="0" w:space="0" w:color="auto"/>
                                                                                    <w:bottom w:val="none" w:sz="0" w:space="0" w:color="auto"/>
                                                                                    <w:right w:val="none" w:sz="0" w:space="0" w:color="auto"/>
                                                                                  </w:divBdr>
                                                                                  <w:divsChild>
                                                                                    <w:div w:id="1953395783">
                                                                                      <w:marLeft w:val="0"/>
                                                                                      <w:marRight w:val="0"/>
                                                                                      <w:marTop w:val="0"/>
                                                                                      <w:marBottom w:val="0"/>
                                                                                      <w:divBdr>
                                                                                        <w:top w:val="none" w:sz="0" w:space="0" w:color="auto"/>
                                                                                        <w:left w:val="none" w:sz="0" w:space="0" w:color="auto"/>
                                                                                        <w:bottom w:val="none" w:sz="0" w:space="0" w:color="auto"/>
                                                                                        <w:right w:val="none" w:sz="0" w:space="0" w:color="auto"/>
                                                                                      </w:divBdr>
                                                                                      <w:divsChild>
                                                                                        <w:div w:id="1755662834">
                                                                                          <w:marLeft w:val="0"/>
                                                                                          <w:marRight w:val="0"/>
                                                                                          <w:marTop w:val="0"/>
                                                                                          <w:marBottom w:val="0"/>
                                                                                          <w:divBdr>
                                                                                            <w:top w:val="none" w:sz="0" w:space="0" w:color="auto"/>
                                                                                            <w:left w:val="none" w:sz="0" w:space="0" w:color="auto"/>
                                                                                            <w:bottom w:val="none" w:sz="0" w:space="0" w:color="auto"/>
                                                                                            <w:right w:val="none" w:sz="0" w:space="0" w:color="auto"/>
                                                                                          </w:divBdr>
                                                                                          <w:divsChild>
                                                                                            <w:div w:id="1307317586">
                                                                                              <w:marLeft w:val="0"/>
                                                                                              <w:marRight w:val="0"/>
                                                                                              <w:marTop w:val="0"/>
                                                                                              <w:marBottom w:val="0"/>
                                                                                              <w:divBdr>
                                                                                                <w:top w:val="none" w:sz="0" w:space="0" w:color="auto"/>
                                                                                                <w:left w:val="none" w:sz="0" w:space="0" w:color="auto"/>
                                                                                                <w:bottom w:val="none" w:sz="0" w:space="0" w:color="auto"/>
                                                                                                <w:right w:val="none" w:sz="0" w:space="0" w:color="auto"/>
                                                                                              </w:divBdr>
                                                                                              <w:divsChild>
                                                                                                <w:div w:id="808863361">
                                                                                                  <w:marLeft w:val="0"/>
                                                                                                  <w:marRight w:val="0"/>
                                                                                                  <w:marTop w:val="0"/>
                                                                                                  <w:marBottom w:val="0"/>
                                                                                                  <w:divBdr>
                                                                                                    <w:top w:val="none" w:sz="0" w:space="0" w:color="auto"/>
                                                                                                    <w:left w:val="none" w:sz="0" w:space="0" w:color="auto"/>
                                                                                                    <w:bottom w:val="none" w:sz="0" w:space="0" w:color="auto"/>
                                                                                                    <w:right w:val="none" w:sz="0" w:space="0" w:color="auto"/>
                                                                                                  </w:divBdr>
                                                                                                  <w:divsChild>
                                                                                                    <w:div w:id="1952862398">
                                                                                                      <w:marLeft w:val="0"/>
                                                                                                      <w:marRight w:val="0"/>
                                                                                                      <w:marTop w:val="0"/>
                                                                                                      <w:marBottom w:val="0"/>
                                                                                                      <w:divBdr>
                                                                                                        <w:top w:val="none" w:sz="0" w:space="0" w:color="auto"/>
                                                                                                        <w:left w:val="none" w:sz="0" w:space="0" w:color="auto"/>
                                                                                                        <w:bottom w:val="none" w:sz="0" w:space="0" w:color="auto"/>
                                                                                                        <w:right w:val="none" w:sz="0" w:space="0" w:color="auto"/>
                                                                                                      </w:divBdr>
                                                                                                      <w:divsChild>
                                                                                                        <w:div w:id="630983130">
                                                                                                          <w:marLeft w:val="0"/>
                                                                                                          <w:marRight w:val="0"/>
                                                                                                          <w:marTop w:val="0"/>
                                                                                                          <w:marBottom w:val="0"/>
                                                                                                          <w:divBdr>
                                                                                                            <w:top w:val="none" w:sz="0" w:space="0" w:color="auto"/>
                                                                                                            <w:left w:val="none" w:sz="0" w:space="0" w:color="auto"/>
                                                                                                            <w:bottom w:val="none" w:sz="0" w:space="0" w:color="auto"/>
                                                                                                            <w:right w:val="none" w:sz="0" w:space="0" w:color="auto"/>
                                                                                                          </w:divBdr>
                                                                                                          <w:divsChild>
                                                                                                            <w:div w:id="1194224528">
                                                                                                              <w:marLeft w:val="0"/>
                                                                                                              <w:marRight w:val="0"/>
                                                                                                              <w:marTop w:val="0"/>
                                                                                                              <w:marBottom w:val="0"/>
                                                                                                              <w:divBdr>
                                                                                                                <w:top w:val="none" w:sz="0" w:space="0" w:color="auto"/>
                                                                                                                <w:left w:val="none" w:sz="0" w:space="0" w:color="auto"/>
                                                                                                                <w:bottom w:val="none" w:sz="0" w:space="0" w:color="auto"/>
                                                                                                                <w:right w:val="none" w:sz="0" w:space="0" w:color="auto"/>
                                                                                                              </w:divBdr>
                                                                                                              <w:divsChild>
                                                                                                                <w:div w:id="1640261231">
                                                                                                                  <w:marLeft w:val="0"/>
                                                                                                                  <w:marRight w:val="0"/>
                                                                                                                  <w:marTop w:val="0"/>
                                                                                                                  <w:marBottom w:val="0"/>
                                                                                                                  <w:divBdr>
                                                                                                                    <w:top w:val="none" w:sz="0" w:space="0" w:color="auto"/>
                                                                                                                    <w:left w:val="none" w:sz="0" w:space="0" w:color="auto"/>
                                                                                                                    <w:bottom w:val="none" w:sz="0" w:space="0" w:color="auto"/>
                                                                                                                    <w:right w:val="none" w:sz="0" w:space="0" w:color="auto"/>
                                                                                                                  </w:divBdr>
                                                                                                                  <w:divsChild>
                                                                                                                    <w:div w:id="835152205">
                                                                                                                      <w:marLeft w:val="0"/>
                                                                                                                      <w:marRight w:val="0"/>
                                                                                                                      <w:marTop w:val="0"/>
                                                                                                                      <w:marBottom w:val="0"/>
                                                                                                                      <w:divBdr>
                                                                                                                        <w:top w:val="none" w:sz="0" w:space="0" w:color="auto"/>
                                                                                                                        <w:left w:val="none" w:sz="0" w:space="0" w:color="auto"/>
                                                                                                                        <w:bottom w:val="none" w:sz="0" w:space="0" w:color="auto"/>
                                                                                                                        <w:right w:val="none" w:sz="0" w:space="0" w:color="auto"/>
                                                                                                                      </w:divBdr>
                                                                                                                      <w:divsChild>
                                                                                                                        <w:div w:id="174998284">
                                                                                                                          <w:marLeft w:val="0"/>
                                                                                                                          <w:marRight w:val="0"/>
                                                                                                                          <w:marTop w:val="0"/>
                                                                                                                          <w:marBottom w:val="0"/>
                                                                                                                          <w:divBdr>
                                                                                                                            <w:top w:val="none" w:sz="0" w:space="0" w:color="auto"/>
                                                                                                                            <w:left w:val="none" w:sz="0" w:space="0" w:color="auto"/>
                                                                                                                            <w:bottom w:val="none" w:sz="0" w:space="0" w:color="auto"/>
                                                                                                                            <w:right w:val="none" w:sz="0" w:space="0" w:color="auto"/>
                                                                                                                          </w:divBdr>
                                                                                                                          <w:divsChild>
                                                                                                                            <w:div w:id="2023822111">
                                                                                                                              <w:marLeft w:val="0"/>
                                                                                                                              <w:marRight w:val="0"/>
                                                                                                                              <w:marTop w:val="0"/>
                                                                                                                              <w:marBottom w:val="0"/>
                                                                                                                              <w:divBdr>
                                                                                                                                <w:top w:val="none" w:sz="0" w:space="0" w:color="auto"/>
                                                                                                                                <w:left w:val="none" w:sz="0" w:space="0" w:color="auto"/>
                                                                                                                                <w:bottom w:val="none" w:sz="0" w:space="0" w:color="auto"/>
                                                                                                                                <w:right w:val="none" w:sz="0" w:space="0" w:color="auto"/>
                                                                                                                              </w:divBdr>
                                                                                                                              <w:divsChild>
                                                                                                                                <w:div w:id="2048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4752">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16876219">
      <w:bodyDiv w:val="1"/>
      <w:marLeft w:val="0"/>
      <w:marRight w:val="0"/>
      <w:marTop w:val="0"/>
      <w:marBottom w:val="0"/>
      <w:divBdr>
        <w:top w:val="none" w:sz="0" w:space="0" w:color="auto"/>
        <w:left w:val="none" w:sz="0" w:space="0" w:color="auto"/>
        <w:bottom w:val="none" w:sz="0" w:space="0" w:color="auto"/>
        <w:right w:val="none" w:sz="0" w:space="0" w:color="auto"/>
      </w:divBdr>
    </w:div>
    <w:div w:id="127357214">
      <w:bodyDiv w:val="1"/>
      <w:marLeft w:val="0"/>
      <w:marRight w:val="0"/>
      <w:marTop w:val="0"/>
      <w:marBottom w:val="0"/>
      <w:divBdr>
        <w:top w:val="none" w:sz="0" w:space="0" w:color="auto"/>
        <w:left w:val="none" w:sz="0" w:space="0" w:color="auto"/>
        <w:bottom w:val="none" w:sz="0" w:space="0" w:color="auto"/>
        <w:right w:val="none" w:sz="0" w:space="0" w:color="auto"/>
      </w:divBdr>
    </w:div>
    <w:div w:id="156728411">
      <w:bodyDiv w:val="1"/>
      <w:marLeft w:val="0"/>
      <w:marRight w:val="0"/>
      <w:marTop w:val="0"/>
      <w:marBottom w:val="0"/>
      <w:divBdr>
        <w:top w:val="none" w:sz="0" w:space="0" w:color="auto"/>
        <w:left w:val="none" w:sz="0" w:space="0" w:color="auto"/>
        <w:bottom w:val="none" w:sz="0" w:space="0" w:color="auto"/>
        <w:right w:val="none" w:sz="0" w:space="0" w:color="auto"/>
      </w:divBdr>
    </w:div>
    <w:div w:id="171845931">
      <w:bodyDiv w:val="1"/>
      <w:marLeft w:val="0"/>
      <w:marRight w:val="0"/>
      <w:marTop w:val="0"/>
      <w:marBottom w:val="0"/>
      <w:divBdr>
        <w:top w:val="none" w:sz="0" w:space="0" w:color="auto"/>
        <w:left w:val="none" w:sz="0" w:space="0" w:color="auto"/>
        <w:bottom w:val="none" w:sz="0" w:space="0" w:color="auto"/>
        <w:right w:val="none" w:sz="0" w:space="0" w:color="auto"/>
      </w:divBdr>
    </w:div>
    <w:div w:id="209459264">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66083815">
      <w:bodyDiv w:val="1"/>
      <w:marLeft w:val="0"/>
      <w:marRight w:val="0"/>
      <w:marTop w:val="0"/>
      <w:marBottom w:val="0"/>
      <w:divBdr>
        <w:top w:val="none" w:sz="0" w:space="0" w:color="auto"/>
        <w:left w:val="none" w:sz="0" w:space="0" w:color="auto"/>
        <w:bottom w:val="none" w:sz="0" w:space="0" w:color="auto"/>
        <w:right w:val="none" w:sz="0" w:space="0" w:color="auto"/>
      </w:divBdr>
    </w:div>
    <w:div w:id="278337837">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7222094">
      <w:bodyDiv w:val="1"/>
      <w:marLeft w:val="0"/>
      <w:marRight w:val="0"/>
      <w:marTop w:val="0"/>
      <w:marBottom w:val="0"/>
      <w:divBdr>
        <w:top w:val="none" w:sz="0" w:space="0" w:color="auto"/>
        <w:left w:val="none" w:sz="0" w:space="0" w:color="auto"/>
        <w:bottom w:val="none" w:sz="0" w:space="0" w:color="auto"/>
        <w:right w:val="none" w:sz="0" w:space="0" w:color="auto"/>
      </w:divBdr>
    </w:div>
    <w:div w:id="323437262">
      <w:bodyDiv w:val="1"/>
      <w:marLeft w:val="0"/>
      <w:marRight w:val="0"/>
      <w:marTop w:val="0"/>
      <w:marBottom w:val="0"/>
      <w:divBdr>
        <w:top w:val="none" w:sz="0" w:space="0" w:color="auto"/>
        <w:left w:val="none" w:sz="0" w:space="0" w:color="auto"/>
        <w:bottom w:val="none" w:sz="0" w:space="0" w:color="auto"/>
        <w:right w:val="none" w:sz="0" w:space="0" w:color="auto"/>
      </w:divBdr>
      <w:divsChild>
        <w:div w:id="191188621">
          <w:marLeft w:val="0"/>
          <w:marRight w:val="0"/>
          <w:marTop w:val="0"/>
          <w:marBottom w:val="0"/>
          <w:divBdr>
            <w:top w:val="none" w:sz="0" w:space="0" w:color="auto"/>
            <w:left w:val="none" w:sz="0" w:space="0" w:color="auto"/>
            <w:bottom w:val="none" w:sz="0" w:space="0" w:color="auto"/>
            <w:right w:val="none" w:sz="0" w:space="0" w:color="auto"/>
          </w:divBdr>
          <w:divsChild>
            <w:div w:id="1740782593">
              <w:marLeft w:val="0"/>
              <w:marRight w:val="0"/>
              <w:marTop w:val="0"/>
              <w:marBottom w:val="0"/>
              <w:divBdr>
                <w:top w:val="none" w:sz="0" w:space="0" w:color="auto"/>
                <w:left w:val="none" w:sz="0" w:space="0" w:color="auto"/>
                <w:bottom w:val="none" w:sz="0" w:space="0" w:color="auto"/>
                <w:right w:val="none" w:sz="0" w:space="0" w:color="auto"/>
              </w:divBdr>
              <w:divsChild>
                <w:div w:id="1239361415">
                  <w:marLeft w:val="0"/>
                  <w:marRight w:val="0"/>
                  <w:marTop w:val="0"/>
                  <w:marBottom w:val="0"/>
                  <w:divBdr>
                    <w:top w:val="none" w:sz="0" w:space="0" w:color="auto"/>
                    <w:left w:val="none" w:sz="0" w:space="0" w:color="auto"/>
                    <w:bottom w:val="none" w:sz="0" w:space="0" w:color="auto"/>
                    <w:right w:val="none" w:sz="0" w:space="0" w:color="auto"/>
                  </w:divBdr>
                  <w:divsChild>
                    <w:div w:id="1079714790">
                      <w:marLeft w:val="0"/>
                      <w:marRight w:val="0"/>
                      <w:marTop w:val="0"/>
                      <w:marBottom w:val="0"/>
                      <w:divBdr>
                        <w:top w:val="none" w:sz="0" w:space="0" w:color="auto"/>
                        <w:left w:val="none" w:sz="0" w:space="0" w:color="auto"/>
                        <w:bottom w:val="none" w:sz="0" w:space="0" w:color="auto"/>
                        <w:right w:val="none" w:sz="0" w:space="0" w:color="auto"/>
                      </w:divBdr>
                      <w:divsChild>
                        <w:div w:id="1731658143">
                          <w:marLeft w:val="0"/>
                          <w:marRight w:val="0"/>
                          <w:marTop w:val="0"/>
                          <w:marBottom w:val="0"/>
                          <w:divBdr>
                            <w:top w:val="none" w:sz="0" w:space="0" w:color="auto"/>
                            <w:left w:val="none" w:sz="0" w:space="0" w:color="auto"/>
                            <w:bottom w:val="none" w:sz="0" w:space="0" w:color="auto"/>
                            <w:right w:val="none" w:sz="0" w:space="0" w:color="auto"/>
                          </w:divBdr>
                          <w:divsChild>
                            <w:div w:id="1883127071">
                              <w:marLeft w:val="0"/>
                              <w:marRight w:val="0"/>
                              <w:marTop w:val="0"/>
                              <w:marBottom w:val="0"/>
                              <w:divBdr>
                                <w:top w:val="none" w:sz="0" w:space="0" w:color="auto"/>
                                <w:left w:val="none" w:sz="0" w:space="0" w:color="auto"/>
                                <w:bottom w:val="none" w:sz="0" w:space="0" w:color="auto"/>
                                <w:right w:val="none" w:sz="0" w:space="0" w:color="auto"/>
                              </w:divBdr>
                              <w:divsChild>
                                <w:div w:id="453140012">
                                  <w:marLeft w:val="0"/>
                                  <w:marRight w:val="0"/>
                                  <w:marTop w:val="0"/>
                                  <w:marBottom w:val="0"/>
                                  <w:divBdr>
                                    <w:top w:val="none" w:sz="0" w:space="0" w:color="auto"/>
                                    <w:left w:val="none" w:sz="0" w:space="0" w:color="auto"/>
                                    <w:bottom w:val="none" w:sz="0" w:space="0" w:color="auto"/>
                                    <w:right w:val="none" w:sz="0" w:space="0" w:color="auto"/>
                                  </w:divBdr>
                                  <w:divsChild>
                                    <w:div w:id="1427002538">
                                      <w:marLeft w:val="0"/>
                                      <w:marRight w:val="0"/>
                                      <w:marTop w:val="0"/>
                                      <w:marBottom w:val="0"/>
                                      <w:divBdr>
                                        <w:top w:val="none" w:sz="0" w:space="0" w:color="auto"/>
                                        <w:left w:val="none" w:sz="0" w:space="0" w:color="auto"/>
                                        <w:bottom w:val="none" w:sz="0" w:space="0" w:color="auto"/>
                                        <w:right w:val="none" w:sz="0" w:space="0" w:color="auto"/>
                                      </w:divBdr>
                                      <w:divsChild>
                                        <w:div w:id="1899970663">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261769244">
                                                  <w:marLeft w:val="0"/>
                                                  <w:marRight w:val="0"/>
                                                  <w:marTop w:val="0"/>
                                                  <w:marBottom w:val="0"/>
                                                  <w:divBdr>
                                                    <w:top w:val="none" w:sz="0" w:space="0" w:color="auto"/>
                                                    <w:left w:val="none" w:sz="0" w:space="0" w:color="auto"/>
                                                    <w:bottom w:val="none" w:sz="0" w:space="0" w:color="auto"/>
                                                    <w:right w:val="none" w:sz="0" w:space="0" w:color="auto"/>
                                                  </w:divBdr>
                                                  <w:divsChild>
                                                    <w:div w:id="432238867">
                                                      <w:marLeft w:val="0"/>
                                                      <w:marRight w:val="0"/>
                                                      <w:marTop w:val="0"/>
                                                      <w:marBottom w:val="0"/>
                                                      <w:divBdr>
                                                        <w:top w:val="none" w:sz="0" w:space="0" w:color="auto"/>
                                                        <w:left w:val="none" w:sz="0" w:space="0" w:color="auto"/>
                                                        <w:bottom w:val="none" w:sz="0" w:space="0" w:color="auto"/>
                                                        <w:right w:val="none" w:sz="0" w:space="0" w:color="auto"/>
                                                      </w:divBdr>
                                                      <w:divsChild>
                                                        <w:div w:id="1309751234">
                                                          <w:marLeft w:val="0"/>
                                                          <w:marRight w:val="0"/>
                                                          <w:marTop w:val="0"/>
                                                          <w:marBottom w:val="0"/>
                                                          <w:divBdr>
                                                            <w:top w:val="none" w:sz="0" w:space="0" w:color="auto"/>
                                                            <w:left w:val="none" w:sz="0" w:space="0" w:color="auto"/>
                                                            <w:bottom w:val="none" w:sz="0" w:space="0" w:color="auto"/>
                                                            <w:right w:val="none" w:sz="0" w:space="0" w:color="auto"/>
                                                          </w:divBdr>
                                                          <w:divsChild>
                                                            <w:div w:id="1456673221">
                                                              <w:marLeft w:val="0"/>
                                                              <w:marRight w:val="0"/>
                                                              <w:marTop w:val="0"/>
                                                              <w:marBottom w:val="0"/>
                                                              <w:divBdr>
                                                                <w:top w:val="none" w:sz="0" w:space="0" w:color="auto"/>
                                                                <w:left w:val="none" w:sz="0" w:space="0" w:color="auto"/>
                                                                <w:bottom w:val="none" w:sz="0" w:space="0" w:color="auto"/>
                                                                <w:right w:val="none" w:sz="0" w:space="0" w:color="auto"/>
                                                              </w:divBdr>
                                                              <w:divsChild>
                                                                <w:div w:id="1760757466">
                                                                  <w:marLeft w:val="0"/>
                                                                  <w:marRight w:val="0"/>
                                                                  <w:marTop w:val="0"/>
                                                                  <w:marBottom w:val="0"/>
                                                                  <w:divBdr>
                                                                    <w:top w:val="none" w:sz="0" w:space="0" w:color="auto"/>
                                                                    <w:left w:val="none" w:sz="0" w:space="0" w:color="auto"/>
                                                                    <w:bottom w:val="none" w:sz="0" w:space="0" w:color="auto"/>
                                                                    <w:right w:val="none" w:sz="0" w:space="0" w:color="auto"/>
                                                                  </w:divBdr>
                                                                  <w:divsChild>
                                                                    <w:div w:id="57754778">
                                                                      <w:marLeft w:val="0"/>
                                                                      <w:marRight w:val="0"/>
                                                                      <w:marTop w:val="0"/>
                                                                      <w:marBottom w:val="0"/>
                                                                      <w:divBdr>
                                                                        <w:top w:val="none" w:sz="0" w:space="0" w:color="auto"/>
                                                                        <w:left w:val="none" w:sz="0" w:space="0" w:color="auto"/>
                                                                        <w:bottom w:val="none" w:sz="0" w:space="0" w:color="auto"/>
                                                                        <w:right w:val="none" w:sz="0" w:space="0" w:color="auto"/>
                                                                      </w:divBdr>
                                                                      <w:divsChild>
                                                                        <w:div w:id="1349141321">
                                                                          <w:marLeft w:val="0"/>
                                                                          <w:marRight w:val="0"/>
                                                                          <w:marTop w:val="0"/>
                                                                          <w:marBottom w:val="0"/>
                                                                          <w:divBdr>
                                                                            <w:top w:val="none" w:sz="0" w:space="0" w:color="auto"/>
                                                                            <w:left w:val="none" w:sz="0" w:space="0" w:color="auto"/>
                                                                            <w:bottom w:val="none" w:sz="0" w:space="0" w:color="auto"/>
                                                                            <w:right w:val="none" w:sz="0" w:space="0" w:color="auto"/>
                                                                          </w:divBdr>
                                                                          <w:divsChild>
                                                                            <w:div w:id="1734546018">
                                                                              <w:marLeft w:val="0"/>
                                                                              <w:marRight w:val="0"/>
                                                                              <w:marTop w:val="0"/>
                                                                              <w:marBottom w:val="0"/>
                                                                              <w:divBdr>
                                                                                <w:top w:val="none" w:sz="0" w:space="0" w:color="auto"/>
                                                                                <w:left w:val="none" w:sz="0" w:space="0" w:color="auto"/>
                                                                                <w:bottom w:val="none" w:sz="0" w:space="0" w:color="auto"/>
                                                                                <w:right w:val="none" w:sz="0" w:space="0" w:color="auto"/>
                                                                              </w:divBdr>
                                                                              <w:divsChild>
                                                                                <w:div w:id="988825818">
                                                                                  <w:marLeft w:val="0"/>
                                                                                  <w:marRight w:val="0"/>
                                                                                  <w:marTop w:val="0"/>
                                                                                  <w:marBottom w:val="0"/>
                                                                                  <w:divBdr>
                                                                                    <w:top w:val="none" w:sz="0" w:space="0" w:color="auto"/>
                                                                                    <w:left w:val="none" w:sz="0" w:space="0" w:color="auto"/>
                                                                                    <w:bottom w:val="none" w:sz="0" w:space="0" w:color="auto"/>
                                                                                    <w:right w:val="none" w:sz="0" w:space="0" w:color="auto"/>
                                                                                  </w:divBdr>
                                                                                  <w:divsChild>
                                                                                    <w:div w:id="1282960953">
                                                                                      <w:marLeft w:val="0"/>
                                                                                      <w:marRight w:val="0"/>
                                                                                      <w:marTop w:val="0"/>
                                                                                      <w:marBottom w:val="0"/>
                                                                                      <w:divBdr>
                                                                                        <w:top w:val="none" w:sz="0" w:space="0" w:color="auto"/>
                                                                                        <w:left w:val="none" w:sz="0" w:space="0" w:color="auto"/>
                                                                                        <w:bottom w:val="none" w:sz="0" w:space="0" w:color="auto"/>
                                                                                        <w:right w:val="none" w:sz="0" w:space="0" w:color="auto"/>
                                                                                      </w:divBdr>
                                                                                      <w:divsChild>
                                                                                        <w:div w:id="1675913192">
                                                                                          <w:marLeft w:val="0"/>
                                                                                          <w:marRight w:val="0"/>
                                                                                          <w:marTop w:val="0"/>
                                                                                          <w:marBottom w:val="0"/>
                                                                                          <w:divBdr>
                                                                                            <w:top w:val="none" w:sz="0" w:space="0" w:color="auto"/>
                                                                                            <w:left w:val="none" w:sz="0" w:space="0" w:color="auto"/>
                                                                                            <w:bottom w:val="none" w:sz="0" w:space="0" w:color="auto"/>
                                                                                            <w:right w:val="none" w:sz="0" w:space="0" w:color="auto"/>
                                                                                          </w:divBdr>
                                                                                          <w:divsChild>
                                                                                            <w:div w:id="1741705611">
                                                                                              <w:marLeft w:val="0"/>
                                                                                              <w:marRight w:val="0"/>
                                                                                              <w:marTop w:val="0"/>
                                                                                              <w:marBottom w:val="0"/>
                                                                                              <w:divBdr>
                                                                                                <w:top w:val="none" w:sz="0" w:space="0" w:color="auto"/>
                                                                                                <w:left w:val="none" w:sz="0" w:space="0" w:color="auto"/>
                                                                                                <w:bottom w:val="none" w:sz="0" w:space="0" w:color="auto"/>
                                                                                                <w:right w:val="none" w:sz="0" w:space="0" w:color="auto"/>
                                                                                              </w:divBdr>
                                                                                              <w:divsChild>
                                                                                                <w:div w:id="1847859481">
                                                                                                  <w:marLeft w:val="0"/>
                                                                                                  <w:marRight w:val="0"/>
                                                                                                  <w:marTop w:val="0"/>
                                                                                                  <w:marBottom w:val="0"/>
                                                                                                  <w:divBdr>
                                                                                                    <w:top w:val="none" w:sz="0" w:space="0" w:color="auto"/>
                                                                                                    <w:left w:val="none" w:sz="0" w:space="0" w:color="auto"/>
                                                                                                    <w:bottom w:val="none" w:sz="0" w:space="0" w:color="auto"/>
                                                                                                    <w:right w:val="none" w:sz="0" w:space="0" w:color="auto"/>
                                                                                                  </w:divBdr>
                                                                                                  <w:divsChild>
                                                                                                    <w:div w:id="1881238338">
                                                                                                      <w:marLeft w:val="0"/>
                                                                                                      <w:marRight w:val="0"/>
                                                                                                      <w:marTop w:val="0"/>
                                                                                                      <w:marBottom w:val="0"/>
                                                                                                      <w:divBdr>
                                                                                                        <w:top w:val="none" w:sz="0" w:space="0" w:color="auto"/>
                                                                                                        <w:left w:val="none" w:sz="0" w:space="0" w:color="auto"/>
                                                                                                        <w:bottom w:val="none" w:sz="0" w:space="0" w:color="auto"/>
                                                                                                        <w:right w:val="none" w:sz="0" w:space="0" w:color="auto"/>
                                                                                                      </w:divBdr>
                                                                                                      <w:divsChild>
                                                                                                        <w:div w:id="1504738005">
                                                                                                          <w:marLeft w:val="0"/>
                                                                                                          <w:marRight w:val="0"/>
                                                                                                          <w:marTop w:val="0"/>
                                                                                                          <w:marBottom w:val="0"/>
                                                                                                          <w:divBdr>
                                                                                                            <w:top w:val="none" w:sz="0" w:space="0" w:color="auto"/>
                                                                                                            <w:left w:val="none" w:sz="0" w:space="0" w:color="auto"/>
                                                                                                            <w:bottom w:val="none" w:sz="0" w:space="0" w:color="auto"/>
                                                                                                            <w:right w:val="none" w:sz="0" w:space="0" w:color="auto"/>
                                                                                                          </w:divBdr>
                                                                                                          <w:divsChild>
                                                                                                            <w:div w:id="43264205">
                                                                                                              <w:marLeft w:val="0"/>
                                                                                                              <w:marRight w:val="0"/>
                                                                                                              <w:marTop w:val="0"/>
                                                                                                              <w:marBottom w:val="0"/>
                                                                                                              <w:divBdr>
                                                                                                                <w:top w:val="none" w:sz="0" w:space="0" w:color="auto"/>
                                                                                                                <w:left w:val="none" w:sz="0" w:space="0" w:color="auto"/>
                                                                                                                <w:bottom w:val="none" w:sz="0" w:space="0" w:color="auto"/>
                                                                                                                <w:right w:val="none" w:sz="0" w:space="0" w:color="auto"/>
                                                                                                              </w:divBdr>
                                                                                                              <w:divsChild>
                                                                                                                <w:div w:id="1062757646">
                                                                                                                  <w:marLeft w:val="0"/>
                                                                                                                  <w:marRight w:val="0"/>
                                                                                                                  <w:marTop w:val="0"/>
                                                                                                                  <w:marBottom w:val="0"/>
                                                                                                                  <w:divBdr>
                                                                                                                    <w:top w:val="none" w:sz="0" w:space="0" w:color="auto"/>
                                                                                                                    <w:left w:val="none" w:sz="0" w:space="0" w:color="auto"/>
                                                                                                                    <w:bottom w:val="none" w:sz="0" w:space="0" w:color="auto"/>
                                                                                                                    <w:right w:val="none" w:sz="0" w:space="0" w:color="auto"/>
                                                                                                                  </w:divBdr>
                                                                                                                  <w:divsChild>
                                                                                                                    <w:div w:id="16543657">
                                                                                                                      <w:marLeft w:val="0"/>
                                                                                                                      <w:marRight w:val="0"/>
                                                                                                                      <w:marTop w:val="0"/>
                                                                                                                      <w:marBottom w:val="0"/>
                                                                                                                      <w:divBdr>
                                                                                                                        <w:top w:val="none" w:sz="0" w:space="0" w:color="auto"/>
                                                                                                                        <w:left w:val="none" w:sz="0" w:space="0" w:color="auto"/>
                                                                                                                        <w:bottom w:val="none" w:sz="0" w:space="0" w:color="auto"/>
                                                                                                                        <w:right w:val="none" w:sz="0" w:space="0" w:color="auto"/>
                                                                                                                      </w:divBdr>
                                                                                                                      <w:divsChild>
                                                                                                                        <w:div w:id="314795492">
                                                                                                                          <w:marLeft w:val="0"/>
                                                                                                                          <w:marRight w:val="0"/>
                                                                                                                          <w:marTop w:val="0"/>
                                                                                                                          <w:marBottom w:val="0"/>
                                                                                                                          <w:divBdr>
                                                                                                                            <w:top w:val="none" w:sz="0" w:space="0" w:color="auto"/>
                                                                                                                            <w:left w:val="none" w:sz="0" w:space="0" w:color="auto"/>
                                                                                                                            <w:bottom w:val="none" w:sz="0" w:space="0" w:color="auto"/>
                                                                                                                            <w:right w:val="none" w:sz="0" w:space="0" w:color="auto"/>
                                                                                                                          </w:divBdr>
                                                                                                                          <w:divsChild>
                                                                                                                            <w:div w:id="2021544746">
                                                                                                                              <w:marLeft w:val="0"/>
                                                                                                                              <w:marRight w:val="0"/>
                                                                                                                              <w:marTop w:val="0"/>
                                                                                                                              <w:marBottom w:val="0"/>
                                                                                                                              <w:divBdr>
                                                                                                                                <w:top w:val="none" w:sz="0" w:space="0" w:color="auto"/>
                                                                                                                                <w:left w:val="none" w:sz="0" w:space="0" w:color="auto"/>
                                                                                                                                <w:bottom w:val="none" w:sz="0" w:space="0" w:color="auto"/>
                                                                                                                                <w:right w:val="none" w:sz="0" w:space="0" w:color="auto"/>
                                                                                                                              </w:divBdr>
                                                                                                                              <w:divsChild>
                                                                                                                                <w:div w:id="1256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322144">
      <w:bodyDiv w:val="1"/>
      <w:marLeft w:val="0"/>
      <w:marRight w:val="0"/>
      <w:marTop w:val="0"/>
      <w:marBottom w:val="0"/>
      <w:divBdr>
        <w:top w:val="none" w:sz="0" w:space="0" w:color="auto"/>
        <w:left w:val="none" w:sz="0" w:space="0" w:color="auto"/>
        <w:bottom w:val="none" w:sz="0" w:space="0" w:color="auto"/>
        <w:right w:val="none" w:sz="0" w:space="0" w:color="auto"/>
      </w:divBdr>
    </w:div>
    <w:div w:id="370881083">
      <w:bodyDiv w:val="1"/>
      <w:marLeft w:val="0"/>
      <w:marRight w:val="0"/>
      <w:marTop w:val="0"/>
      <w:marBottom w:val="0"/>
      <w:divBdr>
        <w:top w:val="none" w:sz="0" w:space="0" w:color="auto"/>
        <w:left w:val="none" w:sz="0" w:space="0" w:color="auto"/>
        <w:bottom w:val="none" w:sz="0" w:space="0" w:color="auto"/>
        <w:right w:val="none" w:sz="0" w:space="0" w:color="auto"/>
      </w:divBdr>
      <w:divsChild>
        <w:div w:id="133908742">
          <w:marLeft w:val="0"/>
          <w:marRight w:val="0"/>
          <w:marTop w:val="0"/>
          <w:marBottom w:val="0"/>
          <w:divBdr>
            <w:top w:val="none" w:sz="0" w:space="0" w:color="auto"/>
            <w:left w:val="none" w:sz="0" w:space="0" w:color="auto"/>
            <w:bottom w:val="none" w:sz="0" w:space="0" w:color="auto"/>
            <w:right w:val="none" w:sz="0" w:space="0" w:color="auto"/>
          </w:divBdr>
          <w:divsChild>
            <w:div w:id="833303843">
              <w:marLeft w:val="0"/>
              <w:marRight w:val="0"/>
              <w:marTop w:val="0"/>
              <w:marBottom w:val="0"/>
              <w:divBdr>
                <w:top w:val="none" w:sz="0" w:space="0" w:color="auto"/>
                <w:left w:val="none" w:sz="0" w:space="0" w:color="auto"/>
                <w:bottom w:val="none" w:sz="0" w:space="0" w:color="auto"/>
                <w:right w:val="none" w:sz="0" w:space="0" w:color="auto"/>
              </w:divBdr>
              <w:divsChild>
                <w:div w:id="917325033">
                  <w:marLeft w:val="0"/>
                  <w:marRight w:val="0"/>
                  <w:marTop w:val="0"/>
                  <w:marBottom w:val="0"/>
                  <w:divBdr>
                    <w:top w:val="none" w:sz="0" w:space="0" w:color="auto"/>
                    <w:left w:val="none" w:sz="0" w:space="0" w:color="auto"/>
                    <w:bottom w:val="none" w:sz="0" w:space="0" w:color="auto"/>
                    <w:right w:val="none" w:sz="0" w:space="0" w:color="auto"/>
                  </w:divBdr>
                  <w:divsChild>
                    <w:div w:id="158161908">
                      <w:marLeft w:val="0"/>
                      <w:marRight w:val="0"/>
                      <w:marTop w:val="0"/>
                      <w:marBottom w:val="0"/>
                      <w:divBdr>
                        <w:top w:val="none" w:sz="0" w:space="0" w:color="auto"/>
                        <w:left w:val="none" w:sz="0" w:space="0" w:color="auto"/>
                        <w:bottom w:val="none" w:sz="0" w:space="0" w:color="auto"/>
                        <w:right w:val="none" w:sz="0" w:space="0" w:color="auto"/>
                      </w:divBdr>
                      <w:divsChild>
                        <w:div w:id="951595125">
                          <w:marLeft w:val="0"/>
                          <w:marRight w:val="0"/>
                          <w:marTop w:val="0"/>
                          <w:marBottom w:val="0"/>
                          <w:divBdr>
                            <w:top w:val="none" w:sz="0" w:space="0" w:color="auto"/>
                            <w:left w:val="none" w:sz="0" w:space="0" w:color="auto"/>
                            <w:bottom w:val="none" w:sz="0" w:space="0" w:color="auto"/>
                            <w:right w:val="none" w:sz="0" w:space="0" w:color="auto"/>
                          </w:divBdr>
                          <w:divsChild>
                            <w:div w:id="1261454112">
                              <w:marLeft w:val="0"/>
                              <w:marRight w:val="0"/>
                              <w:marTop w:val="0"/>
                              <w:marBottom w:val="0"/>
                              <w:divBdr>
                                <w:top w:val="none" w:sz="0" w:space="0" w:color="auto"/>
                                <w:left w:val="none" w:sz="0" w:space="0" w:color="auto"/>
                                <w:bottom w:val="none" w:sz="0" w:space="0" w:color="auto"/>
                                <w:right w:val="none" w:sz="0" w:space="0" w:color="auto"/>
                              </w:divBdr>
                              <w:divsChild>
                                <w:div w:id="1848404598">
                                  <w:marLeft w:val="0"/>
                                  <w:marRight w:val="0"/>
                                  <w:marTop w:val="0"/>
                                  <w:marBottom w:val="0"/>
                                  <w:divBdr>
                                    <w:top w:val="none" w:sz="0" w:space="0" w:color="auto"/>
                                    <w:left w:val="none" w:sz="0" w:space="0" w:color="auto"/>
                                    <w:bottom w:val="none" w:sz="0" w:space="0" w:color="auto"/>
                                    <w:right w:val="none" w:sz="0" w:space="0" w:color="auto"/>
                                  </w:divBdr>
                                  <w:divsChild>
                                    <w:div w:id="1543403004">
                                      <w:marLeft w:val="0"/>
                                      <w:marRight w:val="0"/>
                                      <w:marTop w:val="0"/>
                                      <w:marBottom w:val="0"/>
                                      <w:divBdr>
                                        <w:top w:val="none" w:sz="0" w:space="0" w:color="auto"/>
                                        <w:left w:val="none" w:sz="0" w:space="0" w:color="auto"/>
                                        <w:bottom w:val="none" w:sz="0" w:space="0" w:color="auto"/>
                                        <w:right w:val="none" w:sz="0" w:space="0" w:color="auto"/>
                                      </w:divBdr>
                                      <w:divsChild>
                                        <w:div w:id="1352803243">
                                          <w:marLeft w:val="0"/>
                                          <w:marRight w:val="0"/>
                                          <w:marTop w:val="0"/>
                                          <w:marBottom w:val="0"/>
                                          <w:divBdr>
                                            <w:top w:val="none" w:sz="0" w:space="0" w:color="auto"/>
                                            <w:left w:val="none" w:sz="0" w:space="0" w:color="auto"/>
                                            <w:bottom w:val="none" w:sz="0" w:space="0" w:color="auto"/>
                                            <w:right w:val="none" w:sz="0" w:space="0" w:color="auto"/>
                                          </w:divBdr>
                                          <w:divsChild>
                                            <w:div w:id="1915236928">
                                              <w:marLeft w:val="0"/>
                                              <w:marRight w:val="0"/>
                                              <w:marTop w:val="0"/>
                                              <w:marBottom w:val="0"/>
                                              <w:divBdr>
                                                <w:top w:val="none" w:sz="0" w:space="0" w:color="auto"/>
                                                <w:left w:val="none" w:sz="0" w:space="0" w:color="auto"/>
                                                <w:bottom w:val="none" w:sz="0" w:space="0" w:color="auto"/>
                                                <w:right w:val="none" w:sz="0" w:space="0" w:color="auto"/>
                                              </w:divBdr>
                                              <w:divsChild>
                                                <w:div w:id="1952202926">
                                                  <w:marLeft w:val="0"/>
                                                  <w:marRight w:val="0"/>
                                                  <w:marTop w:val="0"/>
                                                  <w:marBottom w:val="0"/>
                                                  <w:divBdr>
                                                    <w:top w:val="none" w:sz="0" w:space="0" w:color="auto"/>
                                                    <w:left w:val="none" w:sz="0" w:space="0" w:color="auto"/>
                                                    <w:bottom w:val="none" w:sz="0" w:space="0" w:color="auto"/>
                                                    <w:right w:val="none" w:sz="0" w:space="0" w:color="auto"/>
                                                  </w:divBdr>
                                                  <w:divsChild>
                                                    <w:div w:id="652566094">
                                                      <w:marLeft w:val="0"/>
                                                      <w:marRight w:val="0"/>
                                                      <w:marTop w:val="0"/>
                                                      <w:marBottom w:val="0"/>
                                                      <w:divBdr>
                                                        <w:top w:val="none" w:sz="0" w:space="0" w:color="auto"/>
                                                        <w:left w:val="none" w:sz="0" w:space="0" w:color="auto"/>
                                                        <w:bottom w:val="none" w:sz="0" w:space="0" w:color="auto"/>
                                                        <w:right w:val="none" w:sz="0" w:space="0" w:color="auto"/>
                                                      </w:divBdr>
                                                      <w:divsChild>
                                                        <w:div w:id="976184191">
                                                          <w:marLeft w:val="0"/>
                                                          <w:marRight w:val="0"/>
                                                          <w:marTop w:val="0"/>
                                                          <w:marBottom w:val="0"/>
                                                          <w:divBdr>
                                                            <w:top w:val="none" w:sz="0" w:space="0" w:color="auto"/>
                                                            <w:left w:val="none" w:sz="0" w:space="0" w:color="auto"/>
                                                            <w:bottom w:val="none" w:sz="0" w:space="0" w:color="auto"/>
                                                            <w:right w:val="none" w:sz="0" w:space="0" w:color="auto"/>
                                                          </w:divBdr>
                                                          <w:divsChild>
                                                            <w:div w:id="728649872">
                                                              <w:marLeft w:val="0"/>
                                                              <w:marRight w:val="0"/>
                                                              <w:marTop w:val="0"/>
                                                              <w:marBottom w:val="0"/>
                                                              <w:divBdr>
                                                                <w:top w:val="none" w:sz="0" w:space="0" w:color="auto"/>
                                                                <w:left w:val="none" w:sz="0" w:space="0" w:color="auto"/>
                                                                <w:bottom w:val="none" w:sz="0" w:space="0" w:color="auto"/>
                                                                <w:right w:val="none" w:sz="0" w:space="0" w:color="auto"/>
                                                              </w:divBdr>
                                                              <w:divsChild>
                                                                <w:div w:id="240917530">
                                                                  <w:marLeft w:val="0"/>
                                                                  <w:marRight w:val="0"/>
                                                                  <w:marTop w:val="0"/>
                                                                  <w:marBottom w:val="0"/>
                                                                  <w:divBdr>
                                                                    <w:top w:val="none" w:sz="0" w:space="0" w:color="auto"/>
                                                                    <w:left w:val="none" w:sz="0" w:space="0" w:color="auto"/>
                                                                    <w:bottom w:val="none" w:sz="0" w:space="0" w:color="auto"/>
                                                                    <w:right w:val="none" w:sz="0" w:space="0" w:color="auto"/>
                                                                  </w:divBdr>
                                                                  <w:divsChild>
                                                                    <w:div w:id="1540121043">
                                                                      <w:marLeft w:val="0"/>
                                                                      <w:marRight w:val="0"/>
                                                                      <w:marTop w:val="0"/>
                                                                      <w:marBottom w:val="0"/>
                                                                      <w:divBdr>
                                                                        <w:top w:val="none" w:sz="0" w:space="0" w:color="auto"/>
                                                                        <w:left w:val="none" w:sz="0" w:space="0" w:color="auto"/>
                                                                        <w:bottom w:val="none" w:sz="0" w:space="0" w:color="auto"/>
                                                                        <w:right w:val="none" w:sz="0" w:space="0" w:color="auto"/>
                                                                      </w:divBdr>
                                                                      <w:divsChild>
                                                                        <w:div w:id="1504321874">
                                                                          <w:marLeft w:val="0"/>
                                                                          <w:marRight w:val="0"/>
                                                                          <w:marTop w:val="0"/>
                                                                          <w:marBottom w:val="0"/>
                                                                          <w:divBdr>
                                                                            <w:top w:val="none" w:sz="0" w:space="0" w:color="auto"/>
                                                                            <w:left w:val="none" w:sz="0" w:space="0" w:color="auto"/>
                                                                            <w:bottom w:val="none" w:sz="0" w:space="0" w:color="auto"/>
                                                                            <w:right w:val="none" w:sz="0" w:space="0" w:color="auto"/>
                                                                          </w:divBdr>
                                                                          <w:divsChild>
                                                                            <w:div w:id="1330865585">
                                                                              <w:marLeft w:val="0"/>
                                                                              <w:marRight w:val="0"/>
                                                                              <w:marTop w:val="0"/>
                                                                              <w:marBottom w:val="0"/>
                                                                              <w:divBdr>
                                                                                <w:top w:val="none" w:sz="0" w:space="0" w:color="auto"/>
                                                                                <w:left w:val="none" w:sz="0" w:space="0" w:color="auto"/>
                                                                                <w:bottom w:val="none" w:sz="0" w:space="0" w:color="auto"/>
                                                                                <w:right w:val="none" w:sz="0" w:space="0" w:color="auto"/>
                                                                              </w:divBdr>
                                                                              <w:divsChild>
                                                                                <w:div w:id="1279138383">
                                                                                  <w:marLeft w:val="0"/>
                                                                                  <w:marRight w:val="0"/>
                                                                                  <w:marTop w:val="0"/>
                                                                                  <w:marBottom w:val="0"/>
                                                                                  <w:divBdr>
                                                                                    <w:top w:val="none" w:sz="0" w:space="0" w:color="auto"/>
                                                                                    <w:left w:val="none" w:sz="0" w:space="0" w:color="auto"/>
                                                                                    <w:bottom w:val="none" w:sz="0" w:space="0" w:color="auto"/>
                                                                                    <w:right w:val="none" w:sz="0" w:space="0" w:color="auto"/>
                                                                                  </w:divBdr>
                                                                                  <w:divsChild>
                                                                                    <w:div w:id="1951039115">
                                                                                      <w:marLeft w:val="0"/>
                                                                                      <w:marRight w:val="0"/>
                                                                                      <w:marTop w:val="0"/>
                                                                                      <w:marBottom w:val="0"/>
                                                                                      <w:divBdr>
                                                                                        <w:top w:val="none" w:sz="0" w:space="0" w:color="auto"/>
                                                                                        <w:left w:val="none" w:sz="0" w:space="0" w:color="auto"/>
                                                                                        <w:bottom w:val="none" w:sz="0" w:space="0" w:color="auto"/>
                                                                                        <w:right w:val="none" w:sz="0" w:space="0" w:color="auto"/>
                                                                                      </w:divBdr>
                                                                                      <w:divsChild>
                                                                                        <w:div w:id="1691445375">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129973855">
                                                                                                  <w:marLeft w:val="0"/>
                                                                                                  <w:marRight w:val="0"/>
                                                                                                  <w:marTop w:val="0"/>
                                                                                                  <w:marBottom w:val="0"/>
                                                                                                  <w:divBdr>
                                                                                                    <w:top w:val="none" w:sz="0" w:space="0" w:color="auto"/>
                                                                                                    <w:left w:val="none" w:sz="0" w:space="0" w:color="auto"/>
                                                                                                    <w:bottom w:val="none" w:sz="0" w:space="0" w:color="auto"/>
                                                                                                    <w:right w:val="none" w:sz="0" w:space="0" w:color="auto"/>
                                                                                                  </w:divBdr>
                                                                                                  <w:divsChild>
                                                                                                    <w:div w:id="1093626649">
                                                                                                      <w:marLeft w:val="0"/>
                                                                                                      <w:marRight w:val="0"/>
                                                                                                      <w:marTop w:val="0"/>
                                                                                                      <w:marBottom w:val="0"/>
                                                                                                      <w:divBdr>
                                                                                                        <w:top w:val="none" w:sz="0" w:space="0" w:color="auto"/>
                                                                                                        <w:left w:val="none" w:sz="0" w:space="0" w:color="auto"/>
                                                                                                        <w:bottom w:val="none" w:sz="0" w:space="0" w:color="auto"/>
                                                                                                        <w:right w:val="none" w:sz="0" w:space="0" w:color="auto"/>
                                                                                                      </w:divBdr>
                                                                                                      <w:divsChild>
                                                                                                        <w:div w:id="1975595080">
                                                                                                          <w:marLeft w:val="0"/>
                                                                                                          <w:marRight w:val="0"/>
                                                                                                          <w:marTop w:val="0"/>
                                                                                                          <w:marBottom w:val="0"/>
                                                                                                          <w:divBdr>
                                                                                                            <w:top w:val="none" w:sz="0" w:space="0" w:color="auto"/>
                                                                                                            <w:left w:val="none" w:sz="0" w:space="0" w:color="auto"/>
                                                                                                            <w:bottom w:val="none" w:sz="0" w:space="0" w:color="auto"/>
                                                                                                            <w:right w:val="none" w:sz="0" w:space="0" w:color="auto"/>
                                                                                                          </w:divBdr>
                                                                                                          <w:divsChild>
                                                                                                            <w:div w:id="1379283594">
                                                                                                              <w:marLeft w:val="0"/>
                                                                                                              <w:marRight w:val="0"/>
                                                                                                              <w:marTop w:val="0"/>
                                                                                                              <w:marBottom w:val="0"/>
                                                                                                              <w:divBdr>
                                                                                                                <w:top w:val="none" w:sz="0" w:space="0" w:color="auto"/>
                                                                                                                <w:left w:val="none" w:sz="0" w:space="0" w:color="auto"/>
                                                                                                                <w:bottom w:val="none" w:sz="0" w:space="0" w:color="auto"/>
                                                                                                                <w:right w:val="none" w:sz="0" w:space="0" w:color="auto"/>
                                                                                                              </w:divBdr>
                                                                                                              <w:divsChild>
                                                                                                                <w:div w:id="349840789">
                                                                                                                  <w:marLeft w:val="0"/>
                                                                                                                  <w:marRight w:val="0"/>
                                                                                                                  <w:marTop w:val="0"/>
                                                                                                                  <w:marBottom w:val="0"/>
                                                                                                                  <w:divBdr>
                                                                                                                    <w:top w:val="none" w:sz="0" w:space="0" w:color="auto"/>
                                                                                                                    <w:left w:val="none" w:sz="0" w:space="0" w:color="auto"/>
                                                                                                                    <w:bottom w:val="none" w:sz="0" w:space="0" w:color="auto"/>
                                                                                                                    <w:right w:val="none" w:sz="0" w:space="0" w:color="auto"/>
                                                                                                                  </w:divBdr>
                                                                                                                  <w:divsChild>
                                                                                                                    <w:div w:id="576061464">
                                                                                                                      <w:marLeft w:val="0"/>
                                                                                                                      <w:marRight w:val="0"/>
                                                                                                                      <w:marTop w:val="0"/>
                                                                                                                      <w:marBottom w:val="0"/>
                                                                                                                      <w:divBdr>
                                                                                                                        <w:top w:val="none" w:sz="0" w:space="0" w:color="auto"/>
                                                                                                                        <w:left w:val="none" w:sz="0" w:space="0" w:color="auto"/>
                                                                                                                        <w:bottom w:val="none" w:sz="0" w:space="0" w:color="auto"/>
                                                                                                                        <w:right w:val="none" w:sz="0" w:space="0" w:color="auto"/>
                                                                                                                      </w:divBdr>
                                                                                                                      <w:divsChild>
                                                                                                                        <w:div w:id="2020305501">
                                                                                                                          <w:marLeft w:val="0"/>
                                                                                                                          <w:marRight w:val="0"/>
                                                                                                                          <w:marTop w:val="0"/>
                                                                                                                          <w:marBottom w:val="0"/>
                                                                                                                          <w:divBdr>
                                                                                                                            <w:top w:val="none" w:sz="0" w:space="0" w:color="auto"/>
                                                                                                                            <w:left w:val="none" w:sz="0" w:space="0" w:color="auto"/>
                                                                                                                            <w:bottom w:val="none" w:sz="0" w:space="0" w:color="auto"/>
                                                                                                                            <w:right w:val="none" w:sz="0" w:space="0" w:color="auto"/>
                                                                                                                          </w:divBdr>
                                                                                                                          <w:divsChild>
                                                                                                                            <w:div w:id="8677667">
                                                                                                                              <w:marLeft w:val="0"/>
                                                                                                                              <w:marRight w:val="0"/>
                                                                                                                              <w:marTop w:val="0"/>
                                                                                                                              <w:marBottom w:val="0"/>
                                                                                                                              <w:divBdr>
                                                                                                                                <w:top w:val="none" w:sz="0" w:space="0" w:color="auto"/>
                                                                                                                                <w:left w:val="none" w:sz="0" w:space="0" w:color="auto"/>
                                                                                                                                <w:bottom w:val="none" w:sz="0" w:space="0" w:color="auto"/>
                                                                                                                                <w:right w:val="none" w:sz="0" w:space="0" w:color="auto"/>
                                                                                                                              </w:divBdr>
                                                                                                                              <w:divsChild>
                                                                                                                                <w:div w:id="487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459058">
      <w:bodyDiv w:val="1"/>
      <w:marLeft w:val="0"/>
      <w:marRight w:val="0"/>
      <w:marTop w:val="0"/>
      <w:marBottom w:val="0"/>
      <w:divBdr>
        <w:top w:val="none" w:sz="0" w:space="0" w:color="auto"/>
        <w:left w:val="none" w:sz="0" w:space="0" w:color="auto"/>
        <w:bottom w:val="none" w:sz="0" w:space="0" w:color="auto"/>
        <w:right w:val="none" w:sz="0" w:space="0" w:color="auto"/>
      </w:divBdr>
    </w:div>
    <w:div w:id="388267165">
      <w:bodyDiv w:val="1"/>
      <w:marLeft w:val="0"/>
      <w:marRight w:val="0"/>
      <w:marTop w:val="0"/>
      <w:marBottom w:val="0"/>
      <w:divBdr>
        <w:top w:val="none" w:sz="0" w:space="0" w:color="auto"/>
        <w:left w:val="none" w:sz="0" w:space="0" w:color="auto"/>
        <w:bottom w:val="none" w:sz="0" w:space="0" w:color="auto"/>
        <w:right w:val="none" w:sz="0" w:space="0" w:color="auto"/>
      </w:divBdr>
    </w:div>
    <w:div w:id="402143809">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0838611">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460925119">
      <w:bodyDiv w:val="1"/>
      <w:marLeft w:val="0"/>
      <w:marRight w:val="0"/>
      <w:marTop w:val="0"/>
      <w:marBottom w:val="0"/>
      <w:divBdr>
        <w:top w:val="none" w:sz="0" w:space="0" w:color="auto"/>
        <w:left w:val="none" w:sz="0" w:space="0" w:color="auto"/>
        <w:bottom w:val="none" w:sz="0" w:space="0" w:color="auto"/>
        <w:right w:val="none" w:sz="0" w:space="0" w:color="auto"/>
      </w:divBdr>
    </w:div>
    <w:div w:id="474839303">
      <w:bodyDiv w:val="1"/>
      <w:marLeft w:val="0"/>
      <w:marRight w:val="0"/>
      <w:marTop w:val="0"/>
      <w:marBottom w:val="0"/>
      <w:divBdr>
        <w:top w:val="none" w:sz="0" w:space="0" w:color="auto"/>
        <w:left w:val="none" w:sz="0" w:space="0" w:color="auto"/>
        <w:bottom w:val="none" w:sz="0" w:space="0" w:color="auto"/>
        <w:right w:val="none" w:sz="0" w:space="0" w:color="auto"/>
      </w:divBdr>
    </w:div>
    <w:div w:id="483283274">
      <w:bodyDiv w:val="1"/>
      <w:marLeft w:val="0"/>
      <w:marRight w:val="0"/>
      <w:marTop w:val="0"/>
      <w:marBottom w:val="0"/>
      <w:divBdr>
        <w:top w:val="none" w:sz="0" w:space="0" w:color="auto"/>
        <w:left w:val="none" w:sz="0" w:space="0" w:color="auto"/>
        <w:bottom w:val="none" w:sz="0" w:space="0" w:color="auto"/>
        <w:right w:val="none" w:sz="0" w:space="0" w:color="auto"/>
      </w:divBdr>
    </w:div>
    <w:div w:id="531066629">
      <w:bodyDiv w:val="1"/>
      <w:marLeft w:val="0"/>
      <w:marRight w:val="0"/>
      <w:marTop w:val="0"/>
      <w:marBottom w:val="0"/>
      <w:divBdr>
        <w:top w:val="none" w:sz="0" w:space="0" w:color="auto"/>
        <w:left w:val="none" w:sz="0" w:space="0" w:color="auto"/>
        <w:bottom w:val="none" w:sz="0" w:space="0" w:color="auto"/>
        <w:right w:val="none" w:sz="0" w:space="0" w:color="auto"/>
      </w:divBdr>
    </w:div>
    <w:div w:id="566113030">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45010325">
      <w:bodyDiv w:val="1"/>
      <w:marLeft w:val="0"/>
      <w:marRight w:val="0"/>
      <w:marTop w:val="0"/>
      <w:marBottom w:val="0"/>
      <w:divBdr>
        <w:top w:val="none" w:sz="0" w:space="0" w:color="auto"/>
        <w:left w:val="none" w:sz="0" w:space="0" w:color="auto"/>
        <w:bottom w:val="none" w:sz="0" w:space="0" w:color="auto"/>
        <w:right w:val="none" w:sz="0" w:space="0" w:color="auto"/>
      </w:divBdr>
    </w:div>
    <w:div w:id="652225376">
      <w:bodyDiv w:val="1"/>
      <w:marLeft w:val="0"/>
      <w:marRight w:val="0"/>
      <w:marTop w:val="0"/>
      <w:marBottom w:val="0"/>
      <w:divBdr>
        <w:top w:val="none" w:sz="0" w:space="0" w:color="auto"/>
        <w:left w:val="none" w:sz="0" w:space="0" w:color="auto"/>
        <w:bottom w:val="none" w:sz="0" w:space="0" w:color="auto"/>
        <w:right w:val="none" w:sz="0" w:space="0" w:color="auto"/>
      </w:divBdr>
    </w:div>
    <w:div w:id="689842247">
      <w:bodyDiv w:val="1"/>
      <w:marLeft w:val="0"/>
      <w:marRight w:val="0"/>
      <w:marTop w:val="0"/>
      <w:marBottom w:val="0"/>
      <w:divBdr>
        <w:top w:val="none" w:sz="0" w:space="0" w:color="auto"/>
        <w:left w:val="none" w:sz="0" w:space="0" w:color="auto"/>
        <w:bottom w:val="none" w:sz="0" w:space="0" w:color="auto"/>
        <w:right w:val="none" w:sz="0" w:space="0" w:color="auto"/>
      </w:divBdr>
    </w:div>
    <w:div w:id="706106316">
      <w:bodyDiv w:val="1"/>
      <w:marLeft w:val="0"/>
      <w:marRight w:val="0"/>
      <w:marTop w:val="0"/>
      <w:marBottom w:val="0"/>
      <w:divBdr>
        <w:top w:val="none" w:sz="0" w:space="0" w:color="auto"/>
        <w:left w:val="none" w:sz="0" w:space="0" w:color="auto"/>
        <w:bottom w:val="none" w:sz="0" w:space="0" w:color="auto"/>
        <w:right w:val="none" w:sz="0" w:space="0" w:color="auto"/>
      </w:divBdr>
    </w:div>
    <w:div w:id="775252338">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88301671">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953680380">
      <w:bodyDiv w:val="1"/>
      <w:marLeft w:val="0"/>
      <w:marRight w:val="0"/>
      <w:marTop w:val="0"/>
      <w:marBottom w:val="0"/>
      <w:divBdr>
        <w:top w:val="none" w:sz="0" w:space="0" w:color="auto"/>
        <w:left w:val="none" w:sz="0" w:space="0" w:color="auto"/>
        <w:bottom w:val="none" w:sz="0" w:space="0" w:color="auto"/>
        <w:right w:val="none" w:sz="0" w:space="0" w:color="auto"/>
      </w:divBdr>
    </w:div>
    <w:div w:id="971518025">
      <w:bodyDiv w:val="1"/>
      <w:marLeft w:val="0"/>
      <w:marRight w:val="0"/>
      <w:marTop w:val="0"/>
      <w:marBottom w:val="0"/>
      <w:divBdr>
        <w:top w:val="none" w:sz="0" w:space="0" w:color="auto"/>
        <w:left w:val="none" w:sz="0" w:space="0" w:color="auto"/>
        <w:bottom w:val="none" w:sz="0" w:space="0" w:color="auto"/>
        <w:right w:val="none" w:sz="0" w:space="0" w:color="auto"/>
      </w:divBdr>
    </w:div>
    <w:div w:id="1035812828">
      <w:bodyDiv w:val="1"/>
      <w:marLeft w:val="0"/>
      <w:marRight w:val="0"/>
      <w:marTop w:val="0"/>
      <w:marBottom w:val="0"/>
      <w:divBdr>
        <w:top w:val="none" w:sz="0" w:space="0" w:color="auto"/>
        <w:left w:val="none" w:sz="0" w:space="0" w:color="auto"/>
        <w:bottom w:val="none" w:sz="0" w:space="0" w:color="auto"/>
        <w:right w:val="none" w:sz="0" w:space="0" w:color="auto"/>
      </w:divBdr>
      <w:divsChild>
        <w:div w:id="268513789">
          <w:marLeft w:val="0"/>
          <w:marRight w:val="0"/>
          <w:marTop w:val="0"/>
          <w:marBottom w:val="0"/>
          <w:divBdr>
            <w:top w:val="none" w:sz="0" w:space="0" w:color="auto"/>
            <w:left w:val="none" w:sz="0" w:space="0" w:color="auto"/>
            <w:bottom w:val="none" w:sz="0" w:space="0" w:color="auto"/>
            <w:right w:val="none" w:sz="0" w:space="0" w:color="auto"/>
          </w:divBdr>
          <w:divsChild>
            <w:div w:id="264576413">
              <w:marLeft w:val="0"/>
              <w:marRight w:val="0"/>
              <w:marTop w:val="0"/>
              <w:marBottom w:val="0"/>
              <w:divBdr>
                <w:top w:val="none" w:sz="0" w:space="0" w:color="auto"/>
                <w:left w:val="none" w:sz="0" w:space="0" w:color="auto"/>
                <w:bottom w:val="none" w:sz="0" w:space="0" w:color="auto"/>
                <w:right w:val="none" w:sz="0" w:space="0" w:color="auto"/>
              </w:divBdr>
              <w:divsChild>
                <w:div w:id="534971142">
                  <w:marLeft w:val="0"/>
                  <w:marRight w:val="0"/>
                  <w:marTop w:val="0"/>
                  <w:marBottom w:val="0"/>
                  <w:divBdr>
                    <w:top w:val="none" w:sz="0" w:space="0" w:color="auto"/>
                    <w:left w:val="none" w:sz="0" w:space="0" w:color="auto"/>
                    <w:bottom w:val="none" w:sz="0" w:space="0" w:color="auto"/>
                    <w:right w:val="none" w:sz="0" w:space="0" w:color="auto"/>
                  </w:divBdr>
                  <w:divsChild>
                    <w:div w:id="1766074805">
                      <w:marLeft w:val="0"/>
                      <w:marRight w:val="0"/>
                      <w:marTop w:val="0"/>
                      <w:marBottom w:val="0"/>
                      <w:divBdr>
                        <w:top w:val="none" w:sz="0" w:space="0" w:color="auto"/>
                        <w:left w:val="none" w:sz="0" w:space="0" w:color="auto"/>
                        <w:bottom w:val="none" w:sz="0" w:space="0" w:color="auto"/>
                        <w:right w:val="none" w:sz="0" w:space="0" w:color="auto"/>
                      </w:divBdr>
                      <w:divsChild>
                        <w:div w:id="912205322">
                          <w:marLeft w:val="0"/>
                          <w:marRight w:val="0"/>
                          <w:marTop w:val="0"/>
                          <w:marBottom w:val="0"/>
                          <w:divBdr>
                            <w:top w:val="none" w:sz="0" w:space="0" w:color="auto"/>
                            <w:left w:val="none" w:sz="0" w:space="0" w:color="auto"/>
                            <w:bottom w:val="none" w:sz="0" w:space="0" w:color="auto"/>
                            <w:right w:val="none" w:sz="0" w:space="0" w:color="auto"/>
                          </w:divBdr>
                          <w:divsChild>
                            <w:div w:id="1685862031">
                              <w:marLeft w:val="0"/>
                              <w:marRight w:val="0"/>
                              <w:marTop w:val="0"/>
                              <w:marBottom w:val="0"/>
                              <w:divBdr>
                                <w:top w:val="none" w:sz="0" w:space="0" w:color="auto"/>
                                <w:left w:val="none" w:sz="0" w:space="0" w:color="auto"/>
                                <w:bottom w:val="none" w:sz="0" w:space="0" w:color="auto"/>
                                <w:right w:val="none" w:sz="0" w:space="0" w:color="auto"/>
                              </w:divBdr>
                              <w:divsChild>
                                <w:div w:id="1748334896">
                                  <w:marLeft w:val="0"/>
                                  <w:marRight w:val="0"/>
                                  <w:marTop w:val="0"/>
                                  <w:marBottom w:val="0"/>
                                  <w:divBdr>
                                    <w:top w:val="none" w:sz="0" w:space="0" w:color="auto"/>
                                    <w:left w:val="none" w:sz="0" w:space="0" w:color="auto"/>
                                    <w:bottom w:val="none" w:sz="0" w:space="0" w:color="auto"/>
                                    <w:right w:val="none" w:sz="0" w:space="0" w:color="auto"/>
                                  </w:divBdr>
                                  <w:divsChild>
                                    <w:div w:id="1142237673">
                                      <w:marLeft w:val="0"/>
                                      <w:marRight w:val="0"/>
                                      <w:marTop w:val="0"/>
                                      <w:marBottom w:val="0"/>
                                      <w:divBdr>
                                        <w:top w:val="none" w:sz="0" w:space="0" w:color="auto"/>
                                        <w:left w:val="none" w:sz="0" w:space="0" w:color="auto"/>
                                        <w:bottom w:val="none" w:sz="0" w:space="0" w:color="auto"/>
                                        <w:right w:val="none" w:sz="0" w:space="0" w:color="auto"/>
                                      </w:divBdr>
                                      <w:divsChild>
                                        <w:div w:id="232933967">
                                          <w:marLeft w:val="0"/>
                                          <w:marRight w:val="0"/>
                                          <w:marTop w:val="0"/>
                                          <w:marBottom w:val="0"/>
                                          <w:divBdr>
                                            <w:top w:val="none" w:sz="0" w:space="0" w:color="auto"/>
                                            <w:left w:val="none" w:sz="0" w:space="0" w:color="auto"/>
                                            <w:bottom w:val="none" w:sz="0" w:space="0" w:color="auto"/>
                                            <w:right w:val="none" w:sz="0" w:space="0" w:color="auto"/>
                                          </w:divBdr>
                                          <w:divsChild>
                                            <w:div w:id="1421369094">
                                              <w:marLeft w:val="0"/>
                                              <w:marRight w:val="0"/>
                                              <w:marTop w:val="0"/>
                                              <w:marBottom w:val="0"/>
                                              <w:divBdr>
                                                <w:top w:val="none" w:sz="0" w:space="0" w:color="auto"/>
                                                <w:left w:val="none" w:sz="0" w:space="0" w:color="auto"/>
                                                <w:bottom w:val="none" w:sz="0" w:space="0" w:color="auto"/>
                                                <w:right w:val="none" w:sz="0" w:space="0" w:color="auto"/>
                                              </w:divBdr>
                                              <w:divsChild>
                                                <w:div w:id="1737623508">
                                                  <w:marLeft w:val="0"/>
                                                  <w:marRight w:val="0"/>
                                                  <w:marTop w:val="0"/>
                                                  <w:marBottom w:val="0"/>
                                                  <w:divBdr>
                                                    <w:top w:val="none" w:sz="0" w:space="0" w:color="auto"/>
                                                    <w:left w:val="none" w:sz="0" w:space="0" w:color="auto"/>
                                                    <w:bottom w:val="none" w:sz="0" w:space="0" w:color="auto"/>
                                                    <w:right w:val="none" w:sz="0" w:space="0" w:color="auto"/>
                                                  </w:divBdr>
                                                  <w:divsChild>
                                                    <w:div w:id="466825959">
                                                      <w:marLeft w:val="0"/>
                                                      <w:marRight w:val="0"/>
                                                      <w:marTop w:val="0"/>
                                                      <w:marBottom w:val="0"/>
                                                      <w:divBdr>
                                                        <w:top w:val="none" w:sz="0" w:space="0" w:color="auto"/>
                                                        <w:left w:val="none" w:sz="0" w:space="0" w:color="auto"/>
                                                        <w:bottom w:val="none" w:sz="0" w:space="0" w:color="auto"/>
                                                        <w:right w:val="none" w:sz="0" w:space="0" w:color="auto"/>
                                                      </w:divBdr>
                                                      <w:divsChild>
                                                        <w:div w:id="1505507606">
                                                          <w:marLeft w:val="0"/>
                                                          <w:marRight w:val="0"/>
                                                          <w:marTop w:val="0"/>
                                                          <w:marBottom w:val="0"/>
                                                          <w:divBdr>
                                                            <w:top w:val="none" w:sz="0" w:space="0" w:color="auto"/>
                                                            <w:left w:val="none" w:sz="0" w:space="0" w:color="auto"/>
                                                            <w:bottom w:val="none" w:sz="0" w:space="0" w:color="auto"/>
                                                            <w:right w:val="none" w:sz="0" w:space="0" w:color="auto"/>
                                                          </w:divBdr>
                                                          <w:divsChild>
                                                            <w:div w:id="1517772142">
                                                              <w:marLeft w:val="0"/>
                                                              <w:marRight w:val="0"/>
                                                              <w:marTop w:val="0"/>
                                                              <w:marBottom w:val="0"/>
                                                              <w:divBdr>
                                                                <w:top w:val="none" w:sz="0" w:space="0" w:color="auto"/>
                                                                <w:left w:val="none" w:sz="0" w:space="0" w:color="auto"/>
                                                                <w:bottom w:val="none" w:sz="0" w:space="0" w:color="auto"/>
                                                                <w:right w:val="none" w:sz="0" w:space="0" w:color="auto"/>
                                                              </w:divBdr>
                                                              <w:divsChild>
                                                                <w:div w:id="770587354">
                                                                  <w:marLeft w:val="0"/>
                                                                  <w:marRight w:val="0"/>
                                                                  <w:marTop w:val="0"/>
                                                                  <w:marBottom w:val="0"/>
                                                                  <w:divBdr>
                                                                    <w:top w:val="none" w:sz="0" w:space="0" w:color="auto"/>
                                                                    <w:left w:val="none" w:sz="0" w:space="0" w:color="auto"/>
                                                                    <w:bottom w:val="none" w:sz="0" w:space="0" w:color="auto"/>
                                                                    <w:right w:val="none" w:sz="0" w:space="0" w:color="auto"/>
                                                                  </w:divBdr>
                                                                  <w:divsChild>
                                                                    <w:div w:id="1366907985">
                                                                      <w:marLeft w:val="0"/>
                                                                      <w:marRight w:val="0"/>
                                                                      <w:marTop w:val="0"/>
                                                                      <w:marBottom w:val="0"/>
                                                                      <w:divBdr>
                                                                        <w:top w:val="none" w:sz="0" w:space="0" w:color="auto"/>
                                                                        <w:left w:val="none" w:sz="0" w:space="0" w:color="auto"/>
                                                                        <w:bottom w:val="none" w:sz="0" w:space="0" w:color="auto"/>
                                                                        <w:right w:val="none" w:sz="0" w:space="0" w:color="auto"/>
                                                                      </w:divBdr>
                                                                      <w:divsChild>
                                                                        <w:div w:id="212157046">
                                                                          <w:marLeft w:val="0"/>
                                                                          <w:marRight w:val="0"/>
                                                                          <w:marTop w:val="0"/>
                                                                          <w:marBottom w:val="0"/>
                                                                          <w:divBdr>
                                                                            <w:top w:val="none" w:sz="0" w:space="0" w:color="auto"/>
                                                                            <w:left w:val="none" w:sz="0" w:space="0" w:color="auto"/>
                                                                            <w:bottom w:val="none" w:sz="0" w:space="0" w:color="auto"/>
                                                                            <w:right w:val="none" w:sz="0" w:space="0" w:color="auto"/>
                                                                          </w:divBdr>
                                                                          <w:divsChild>
                                                                            <w:div w:id="28997247">
                                                                              <w:marLeft w:val="0"/>
                                                                              <w:marRight w:val="0"/>
                                                                              <w:marTop w:val="0"/>
                                                                              <w:marBottom w:val="0"/>
                                                                              <w:divBdr>
                                                                                <w:top w:val="none" w:sz="0" w:space="0" w:color="auto"/>
                                                                                <w:left w:val="none" w:sz="0" w:space="0" w:color="auto"/>
                                                                                <w:bottom w:val="none" w:sz="0" w:space="0" w:color="auto"/>
                                                                                <w:right w:val="none" w:sz="0" w:space="0" w:color="auto"/>
                                                                              </w:divBdr>
                                                                              <w:divsChild>
                                                                                <w:div w:id="1794128737">
                                                                                  <w:marLeft w:val="0"/>
                                                                                  <w:marRight w:val="0"/>
                                                                                  <w:marTop w:val="0"/>
                                                                                  <w:marBottom w:val="0"/>
                                                                                  <w:divBdr>
                                                                                    <w:top w:val="none" w:sz="0" w:space="0" w:color="auto"/>
                                                                                    <w:left w:val="none" w:sz="0" w:space="0" w:color="auto"/>
                                                                                    <w:bottom w:val="none" w:sz="0" w:space="0" w:color="auto"/>
                                                                                    <w:right w:val="none" w:sz="0" w:space="0" w:color="auto"/>
                                                                                  </w:divBdr>
                                                                                  <w:divsChild>
                                                                                    <w:div w:id="1460538568">
                                                                                      <w:marLeft w:val="0"/>
                                                                                      <w:marRight w:val="0"/>
                                                                                      <w:marTop w:val="0"/>
                                                                                      <w:marBottom w:val="0"/>
                                                                                      <w:divBdr>
                                                                                        <w:top w:val="none" w:sz="0" w:space="0" w:color="auto"/>
                                                                                        <w:left w:val="none" w:sz="0" w:space="0" w:color="auto"/>
                                                                                        <w:bottom w:val="none" w:sz="0" w:space="0" w:color="auto"/>
                                                                                        <w:right w:val="none" w:sz="0" w:space="0" w:color="auto"/>
                                                                                      </w:divBdr>
                                                                                      <w:divsChild>
                                                                                        <w:div w:id="1796563704">
                                                                                          <w:marLeft w:val="0"/>
                                                                                          <w:marRight w:val="0"/>
                                                                                          <w:marTop w:val="0"/>
                                                                                          <w:marBottom w:val="0"/>
                                                                                          <w:divBdr>
                                                                                            <w:top w:val="none" w:sz="0" w:space="0" w:color="auto"/>
                                                                                            <w:left w:val="none" w:sz="0" w:space="0" w:color="auto"/>
                                                                                            <w:bottom w:val="none" w:sz="0" w:space="0" w:color="auto"/>
                                                                                            <w:right w:val="none" w:sz="0" w:space="0" w:color="auto"/>
                                                                                          </w:divBdr>
                                                                                          <w:divsChild>
                                                                                            <w:div w:id="1894927301">
                                                                                              <w:marLeft w:val="0"/>
                                                                                              <w:marRight w:val="0"/>
                                                                                              <w:marTop w:val="0"/>
                                                                                              <w:marBottom w:val="0"/>
                                                                                              <w:divBdr>
                                                                                                <w:top w:val="none" w:sz="0" w:space="0" w:color="auto"/>
                                                                                                <w:left w:val="none" w:sz="0" w:space="0" w:color="auto"/>
                                                                                                <w:bottom w:val="none" w:sz="0" w:space="0" w:color="auto"/>
                                                                                                <w:right w:val="none" w:sz="0" w:space="0" w:color="auto"/>
                                                                                              </w:divBdr>
                                                                                              <w:divsChild>
                                                                                                <w:div w:id="793520057">
                                                                                                  <w:marLeft w:val="0"/>
                                                                                                  <w:marRight w:val="0"/>
                                                                                                  <w:marTop w:val="0"/>
                                                                                                  <w:marBottom w:val="0"/>
                                                                                                  <w:divBdr>
                                                                                                    <w:top w:val="none" w:sz="0" w:space="0" w:color="auto"/>
                                                                                                    <w:left w:val="none" w:sz="0" w:space="0" w:color="auto"/>
                                                                                                    <w:bottom w:val="none" w:sz="0" w:space="0" w:color="auto"/>
                                                                                                    <w:right w:val="none" w:sz="0" w:space="0" w:color="auto"/>
                                                                                                  </w:divBdr>
                                                                                                  <w:divsChild>
                                                                                                    <w:div w:id="1487747577">
                                                                                                      <w:marLeft w:val="0"/>
                                                                                                      <w:marRight w:val="0"/>
                                                                                                      <w:marTop w:val="0"/>
                                                                                                      <w:marBottom w:val="0"/>
                                                                                                      <w:divBdr>
                                                                                                        <w:top w:val="none" w:sz="0" w:space="0" w:color="auto"/>
                                                                                                        <w:left w:val="none" w:sz="0" w:space="0" w:color="auto"/>
                                                                                                        <w:bottom w:val="none" w:sz="0" w:space="0" w:color="auto"/>
                                                                                                        <w:right w:val="none" w:sz="0" w:space="0" w:color="auto"/>
                                                                                                      </w:divBdr>
                                                                                                      <w:divsChild>
                                                                                                        <w:div w:id="1602183040">
                                                                                                          <w:marLeft w:val="0"/>
                                                                                                          <w:marRight w:val="0"/>
                                                                                                          <w:marTop w:val="0"/>
                                                                                                          <w:marBottom w:val="0"/>
                                                                                                          <w:divBdr>
                                                                                                            <w:top w:val="none" w:sz="0" w:space="0" w:color="auto"/>
                                                                                                            <w:left w:val="none" w:sz="0" w:space="0" w:color="auto"/>
                                                                                                            <w:bottom w:val="none" w:sz="0" w:space="0" w:color="auto"/>
                                                                                                            <w:right w:val="none" w:sz="0" w:space="0" w:color="auto"/>
                                                                                                          </w:divBdr>
                                                                                                          <w:divsChild>
                                                                                                            <w:div w:id="1479027791">
                                                                                                              <w:marLeft w:val="0"/>
                                                                                                              <w:marRight w:val="0"/>
                                                                                                              <w:marTop w:val="0"/>
                                                                                                              <w:marBottom w:val="0"/>
                                                                                                              <w:divBdr>
                                                                                                                <w:top w:val="none" w:sz="0" w:space="0" w:color="auto"/>
                                                                                                                <w:left w:val="none" w:sz="0" w:space="0" w:color="auto"/>
                                                                                                                <w:bottom w:val="none" w:sz="0" w:space="0" w:color="auto"/>
                                                                                                                <w:right w:val="none" w:sz="0" w:space="0" w:color="auto"/>
                                                                                                              </w:divBdr>
                                                                                                              <w:divsChild>
                                                                                                                <w:div w:id="80182656">
                                                                                                                  <w:marLeft w:val="0"/>
                                                                                                                  <w:marRight w:val="0"/>
                                                                                                                  <w:marTop w:val="0"/>
                                                                                                                  <w:marBottom w:val="0"/>
                                                                                                                  <w:divBdr>
                                                                                                                    <w:top w:val="none" w:sz="0" w:space="0" w:color="auto"/>
                                                                                                                    <w:left w:val="none" w:sz="0" w:space="0" w:color="auto"/>
                                                                                                                    <w:bottom w:val="none" w:sz="0" w:space="0" w:color="auto"/>
                                                                                                                    <w:right w:val="none" w:sz="0" w:space="0" w:color="auto"/>
                                                                                                                  </w:divBdr>
                                                                                                                  <w:divsChild>
                                                                                                                    <w:div w:id="890727635">
                                                                                                                      <w:marLeft w:val="0"/>
                                                                                                                      <w:marRight w:val="0"/>
                                                                                                                      <w:marTop w:val="0"/>
                                                                                                                      <w:marBottom w:val="0"/>
                                                                                                                      <w:divBdr>
                                                                                                                        <w:top w:val="none" w:sz="0" w:space="0" w:color="auto"/>
                                                                                                                        <w:left w:val="none" w:sz="0" w:space="0" w:color="auto"/>
                                                                                                                        <w:bottom w:val="none" w:sz="0" w:space="0" w:color="auto"/>
                                                                                                                        <w:right w:val="none" w:sz="0" w:space="0" w:color="auto"/>
                                                                                                                      </w:divBdr>
                                                                                                                      <w:divsChild>
                                                                                                                        <w:div w:id="277371485">
                                                                                                                          <w:marLeft w:val="0"/>
                                                                                                                          <w:marRight w:val="0"/>
                                                                                                                          <w:marTop w:val="0"/>
                                                                                                                          <w:marBottom w:val="0"/>
                                                                                                                          <w:divBdr>
                                                                                                                            <w:top w:val="none" w:sz="0" w:space="0" w:color="auto"/>
                                                                                                                            <w:left w:val="none" w:sz="0" w:space="0" w:color="auto"/>
                                                                                                                            <w:bottom w:val="none" w:sz="0" w:space="0" w:color="auto"/>
                                                                                                                            <w:right w:val="none" w:sz="0" w:space="0" w:color="auto"/>
                                                                                                                          </w:divBdr>
                                                                                                                          <w:divsChild>
                                                                                                                            <w:div w:id="346179085">
                                                                                                                              <w:marLeft w:val="0"/>
                                                                                                                              <w:marRight w:val="0"/>
                                                                                                                              <w:marTop w:val="0"/>
                                                                                                                              <w:marBottom w:val="0"/>
                                                                                                                              <w:divBdr>
                                                                                                                                <w:top w:val="none" w:sz="0" w:space="0" w:color="auto"/>
                                                                                                                                <w:left w:val="none" w:sz="0" w:space="0" w:color="auto"/>
                                                                                                                                <w:bottom w:val="none" w:sz="0" w:space="0" w:color="auto"/>
                                                                                                                                <w:right w:val="none" w:sz="0" w:space="0" w:color="auto"/>
                                                                                                                              </w:divBdr>
                                                                                                                              <w:divsChild>
                                                                                                                                <w:div w:id="18248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06057">
      <w:bodyDiv w:val="1"/>
      <w:marLeft w:val="0"/>
      <w:marRight w:val="0"/>
      <w:marTop w:val="0"/>
      <w:marBottom w:val="0"/>
      <w:divBdr>
        <w:top w:val="none" w:sz="0" w:space="0" w:color="auto"/>
        <w:left w:val="none" w:sz="0" w:space="0" w:color="auto"/>
        <w:bottom w:val="none" w:sz="0" w:space="0" w:color="auto"/>
        <w:right w:val="none" w:sz="0" w:space="0" w:color="auto"/>
      </w:divBdr>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209680586">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244879800">
      <w:bodyDiv w:val="1"/>
      <w:marLeft w:val="0"/>
      <w:marRight w:val="0"/>
      <w:marTop w:val="0"/>
      <w:marBottom w:val="0"/>
      <w:divBdr>
        <w:top w:val="none" w:sz="0" w:space="0" w:color="auto"/>
        <w:left w:val="none" w:sz="0" w:space="0" w:color="auto"/>
        <w:bottom w:val="none" w:sz="0" w:space="0" w:color="auto"/>
        <w:right w:val="none" w:sz="0" w:space="0" w:color="auto"/>
      </w:divBdr>
      <w:divsChild>
        <w:div w:id="1446801815">
          <w:marLeft w:val="0"/>
          <w:marRight w:val="0"/>
          <w:marTop w:val="0"/>
          <w:marBottom w:val="0"/>
          <w:divBdr>
            <w:top w:val="none" w:sz="0" w:space="0" w:color="auto"/>
            <w:left w:val="none" w:sz="0" w:space="0" w:color="auto"/>
            <w:bottom w:val="none" w:sz="0" w:space="0" w:color="auto"/>
            <w:right w:val="none" w:sz="0" w:space="0" w:color="auto"/>
          </w:divBdr>
          <w:divsChild>
            <w:div w:id="1899515261">
              <w:marLeft w:val="0"/>
              <w:marRight w:val="0"/>
              <w:marTop w:val="0"/>
              <w:marBottom w:val="0"/>
              <w:divBdr>
                <w:top w:val="none" w:sz="0" w:space="0" w:color="auto"/>
                <w:left w:val="none" w:sz="0" w:space="0" w:color="auto"/>
                <w:bottom w:val="none" w:sz="0" w:space="0" w:color="auto"/>
                <w:right w:val="none" w:sz="0" w:space="0" w:color="auto"/>
              </w:divBdr>
              <w:divsChild>
                <w:div w:id="1788159305">
                  <w:marLeft w:val="0"/>
                  <w:marRight w:val="0"/>
                  <w:marTop w:val="0"/>
                  <w:marBottom w:val="0"/>
                  <w:divBdr>
                    <w:top w:val="none" w:sz="0" w:space="0" w:color="auto"/>
                    <w:left w:val="none" w:sz="0" w:space="0" w:color="auto"/>
                    <w:bottom w:val="none" w:sz="0" w:space="0" w:color="auto"/>
                    <w:right w:val="none" w:sz="0" w:space="0" w:color="auto"/>
                  </w:divBdr>
                  <w:divsChild>
                    <w:div w:id="632447839">
                      <w:marLeft w:val="0"/>
                      <w:marRight w:val="0"/>
                      <w:marTop w:val="0"/>
                      <w:marBottom w:val="0"/>
                      <w:divBdr>
                        <w:top w:val="none" w:sz="0" w:space="0" w:color="auto"/>
                        <w:left w:val="none" w:sz="0" w:space="0" w:color="auto"/>
                        <w:bottom w:val="none" w:sz="0" w:space="0" w:color="auto"/>
                        <w:right w:val="none" w:sz="0" w:space="0" w:color="auto"/>
                      </w:divBdr>
                      <w:divsChild>
                        <w:div w:id="706565277">
                          <w:marLeft w:val="0"/>
                          <w:marRight w:val="0"/>
                          <w:marTop w:val="0"/>
                          <w:marBottom w:val="0"/>
                          <w:divBdr>
                            <w:top w:val="none" w:sz="0" w:space="0" w:color="auto"/>
                            <w:left w:val="none" w:sz="0" w:space="0" w:color="auto"/>
                            <w:bottom w:val="none" w:sz="0" w:space="0" w:color="auto"/>
                            <w:right w:val="none" w:sz="0" w:space="0" w:color="auto"/>
                          </w:divBdr>
                          <w:divsChild>
                            <w:div w:id="11734635">
                              <w:marLeft w:val="0"/>
                              <w:marRight w:val="0"/>
                              <w:marTop w:val="0"/>
                              <w:marBottom w:val="0"/>
                              <w:divBdr>
                                <w:top w:val="none" w:sz="0" w:space="0" w:color="auto"/>
                                <w:left w:val="none" w:sz="0" w:space="0" w:color="auto"/>
                                <w:bottom w:val="none" w:sz="0" w:space="0" w:color="auto"/>
                                <w:right w:val="none" w:sz="0" w:space="0" w:color="auto"/>
                              </w:divBdr>
                              <w:divsChild>
                                <w:div w:id="693730599">
                                  <w:marLeft w:val="0"/>
                                  <w:marRight w:val="0"/>
                                  <w:marTop w:val="0"/>
                                  <w:marBottom w:val="0"/>
                                  <w:divBdr>
                                    <w:top w:val="none" w:sz="0" w:space="0" w:color="auto"/>
                                    <w:left w:val="none" w:sz="0" w:space="0" w:color="auto"/>
                                    <w:bottom w:val="none" w:sz="0" w:space="0" w:color="auto"/>
                                    <w:right w:val="none" w:sz="0" w:space="0" w:color="auto"/>
                                  </w:divBdr>
                                  <w:divsChild>
                                    <w:div w:id="96144513">
                                      <w:marLeft w:val="0"/>
                                      <w:marRight w:val="0"/>
                                      <w:marTop w:val="0"/>
                                      <w:marBottom w:val="0"/>
                                      <w:divBdr>
                                        <w:top w:val="none" w:sz="0" w:space="0" w:color="auto"/>
                                        <w:left w:val="none" w:sz="0" w:space="0" w:color="auto"/>
                                        <w:bottom w:val="none" w:sz="0" w:space="0" w:color="auto"/>
                                        <w:right w:val="none" w:sz="0" w:space="0" w:color="auto"/>
                                      </w:divBdr>
                                      <w:divsChild>
                                        <w:div w:id="1776360450">
                                          <w:marLeft w:val="0"/>
                                          <w:marRight w:val="0"/>
                                          <w:marTop w:val="0"/>
                                          <w:marBottom w:val="0"/>
                                          <w:divBdr>
                                            <w:top w:val="none" w:sz="0" w:space="0" w:color="auto"/>
                                            <w:left w:val="none" w:sz="0" w:space="0" w:color="auto"/>
                                            <w:bottom w:val="none" w:sz="0" w:space="0" w:color="auto"/>
                                            <w:right w:val="none" w:sz="0" w:space="0" w:color="auto"/>
                                          </w:divBdr>
                                          <w:divsChild>
                                            <w:div w:id="524831825">
                                              <w:marLeft w:val="0"/>
                                              <w:marRight w:val="0"/>
                                              <w:marTop w:val="0"/>
                                              <w:marBottom w:val="0"/>
                                              <w:divBdr>
                                                <w:top w:val="none" w:sz="0" w:space="0" w:color="auto"/>
                                                <w:left w:val="none" w:sz="0" w:space="0" w:color="auto"/>
                                                <w:bottom w:val="none" w:sz="0" w:space="0" w:color="auto"/>
                                                <w:right w:val="none" w:sz="0" w:space="0" w:color="auto"/>
                                              </w:divBdr>
                                              <w:divsChild>
                                                <w:div w:id="1190801812">
                                                  <w:marLeft w:val="0"/>
                                                  <w:marRight w:val="0"/>
                                                  <w:marTop w:val="0"/>
                                                  <w:marBottom w:val="0"/>
                                                  <w:divBdr>
                                                    <w:top w:val="none" w:sz="0" w:space="0" w:color="auto"/>
                                                    <w:left w:val="none" w:sz="0" w:space="0" w:color="auto"/>
                                                    <w:bottom w:val="none" w:sz="0" w:space="0" w:color="auto"/>
                                                    <w:right w:val="none" w:sz="0" w:space="0" w:color="auto"/>
                                                  </w:divBdr>
                                                  <w:divsChild>
                                                    <w:div w:id="1314717925">
                                                      <w:marLeft w:val="0"/>
                                                      <w:marRight w:val="0"/>
                                                      <w:marTop w:val="0"/>
                                                      <w:marBottom w:val="0"/>
                                                      <w:divBdr>
                                                        <w:top w:val="none" w:sz="0" w:space="0" w:color="auto"/>
                                                        <w:left w:val="none" w:sz="0" w:space="0" w:color="auto"/>
                                                        <w:bottom w:val="none" w:sz="0" w:space="0" w:color="auto"/>
                                                        <w:right w:val="none" w:sz="0" w:space="0" w:color="auto"/>
                                                      </w:divBdr>
                                                      <w:divsChild>
                                                        <w:div w:id="1053239534">
                                                          <w:marLeft w:val="0"/>
                                                          <w:marRight w:val="0"/>
                                                          <w:marTop w:val="0"/>
                                                          <w:marBottom w:val="0"/>
                                                          <w:divBdr>
                                                            <w:top w:val="none" w:sz="0" w:space="0" w:color="auto"/>
                                                            <w:left w:val="none" w:sz="0" w:space="0" w:color="auto"/>
                                                            <w:bottom w:val="none" w:sz="0" w:space="0" w:color="auto"/>
                                                            <w:right w:val="none" w:sz="0" w:space="0" w:color="auto"/>
                                                          </w:divBdr>
                                                          <w:divsChild>
                                                            <w:div w:id="566035117">
                                                              <w:marLeft w:val="0"/>
                                                              <w:marRight w:val="0"/>
                                                              <w:marTop w:val="0"/>
                                                              <w:marBottom w:val="0"/>
                                                              <w:divBdr>
                                                                <w:top w:val="none" w:sz="0" w:space="0" w:color="auto"/>
                                                                <w:left w:val="none" w:sz="0" w:space="0" w:color="auto"/>
                                                                <w:bottom w:val="none" w:sz="0" w:space="0" w:color="auto"/>
                                                                <w:right w:val="none" w:sz="0" w:space="0" w:color="auto"/>
                                                              </w:divBdr>
                                                              <w:divsChild>
                                                                <w:div w:id="1048459752">
                                                                  <w:marLeft w:val="0"/>
                                                                  <w:marRight w:val="0"/>
                                                                  <w:marTop w:val="0"/>
                                                                  <w:marBottom w:val="0"/>
                                                                  <w:divBdr>
                                                                    <w:top w:val="none" w:sz="0" w:space="0" w:color="auto"/>
                                                                    <w:left w:val="none" w:sz="0" w:space="0" w:color="auto"/>
                                                                    <w:bottom w:val="none" w:sz="0" w:space="0" w:color="auto"/>
                                                                    <w:right w:val="none" w:sz="0" w:space="0" w:color="auto"/>
                                                                  </w:divBdr>
                                                                  <w:divsChild>
                                                                    <w:div w:id="1249583985">
                                                                      <w:marLeft w:val="0"/>
                                                                      <w:marRight w:val="0"/>
                                                                      <w:marTop w:val="0"/>
                                                                      <w:marBottom w:val="0"/>
                                                                      <w:divBdr>
                                                                        <w:top w:val="none" w:sz="0" w:space="0" w:color="auto"/>
                                                                        <w:left w:val="none" w:sz="0" w:space="0" w:color="auto"/>
                                                                        <w:bottom w:val="none" w:sz="0" w:space="0" w:color="auto"/>
                                                                        <w:right w:val="none" w:sz="0" w:space="0" w:color="auto"/>
                                                                      </w:divBdr>
                                                                      <w:divsChild>
                                                                        <w:div w:id="548879522">
                                                                          <w:marLeft w:val="0"/>
                                                                          <w:marRight w:val="0"/>
                                                                          <w:marTop w:val="0"/>
                                                                          <w:marBottom w:val="0"/>
                                                                          <w:divBdr>
                                                                            <w:top w:val="none" w:sz="0" w:space="0" w:color="auto"/>
                                                                            <w:left w:val="none" w:sz="0" w:space="0" w:color="auto"/>
                                                                            <w:bottom w:val="none" w:sz="0" w:space="0" w:color="auto"/>
                                                                            <w:right w:val="none" w:sz="0" w:space="0" w:color="auto"/>
                                                                          </w:divBdr>
                                                                          <w:divsChild>
                                                                            <w:div w:id="206141336">
                                                                              <w:marLeft w:val="0"/>
                                                                              <w:marRight w:val="0"/>
                                                                              <w:marTop w:val="0"/>
                                                                              <w:marBottom w:val="0"/>
                                                                              <w:divBdr>
                                                                                <w:top w:val="none" w:sz="0" w:space="0" w:color="auto"/>
                                                                                <w:left w:val="none" w:sz="0" w:space="0" w:color="auto"/>
                                                                                <w:bottom w:val="none" w:sz="0" w:space="0" w:color="auto"/>
                                                                                <w:right w:val="none" w:sz="0" w:space="0" w:color="auto"/>
                                                                              </w:divBdr>
                                                                              <w:divsChild>
                                                                                <w:div w:id="1817918675">
                                                                                  <w:marLeft w:val="0"/>
                                                                                  <w:marRight w:val="0"/>
                                                                                  <w:marTop w:val="0"/>
                                                                                  <w:marBottom w:val="0"/>
                                                                                  <w:divBdr>
                                                                                    <w:top w:val="none" w:sz="0" w:space="0" w:color="auto"/>
                                                                                    <w:left w:val="none" w:sz="0" w:space="0" w:color="auto"/>
                                                                                    <w:bottom w:val="none" w:sz="0" w:space="0" w:color="auto"/>
                                                                                    <w:right w:val="none" w:sz="0" w:space="0" w:color="auto"/>
                                                                                  </w:divBdr>
                                                                                  <w:divsChild>
                                                                                    <w:div w:id="878201457">
                                                                                      <w:marLeft w:val="0"/>
                                                                                      <w:marRight w:val="0"/>
                                                                                      <w:marTop w:val="0"/>
                                                                                      <w:marBottom w:val="0"/>
                                                                                      <w:divBdr>
                                                                                        <w:top w:val="none" w:sz="0" w:space="0" w:color="auto"/>
                                                                                        <w:left w:val="none" w:sz="0" w:space="0" w:color="auto"/>
                                                                                        <w:bottom w:val="none" w:sz="0" w:space="0" w:color="auto"/>
                                                                                        <w:right w:val="none" w:sz="0" w:space="0" w:color="auto"/>
                                                                                      </w:divBdr>
                                                                                      <w:divsChild>
                                                                                        <w:div w:id="1200554939">
                                                                                          <w:marLeft w:val="0"/>
                                                                                          <w:marRight w:val="0"/>
                                                                                          <w:marTop w:val="0"/>
                                                                                          <w:marBottom w:val="0"/>
                                                                                          <w:divBdr>
                                                                                            <w:top w:val="none" w:sz="0" w:space="0" w:color="auto"/>
                                                                                            <w:left w:val="none" w:sz="0" w:space="0" w:color="auto"/>
                                                                                            <w:bottom w:val="none" w:sz="0" w:space="0" w:color="auto"/>
                                                                                            <w:right w:val="none" w:sz="0" w:space="0" w:color="auto"/>
                                                                                          </w:divBdr>
                                                                                          <w:divsChild>
                                                                                            <w:div w:id="535503486">
                                                                                              <w:marLeft w:val="0"/>
                                                                                              <w:marRight w:val="0"/>
                                                                                              <w:marTop w:val="0"/>
                                                                                              <w:marBottom w:val="0"/>
                                                                                              <w:divBdr>
                                                                                                <w:top w:val="none" w:sz="0" w:space="0" w:color="auto"/>
                                                                                                <w:left w:val="none" w:sz="0" w:space="0" w:color="auto"/>
                                                                                                <w:bottom w:val="none" w:sz="0" w:space="0" w:color="auto"/>
                                                                                                <w:right w:val="none" w:sz="0" w:space="0" w:color="auto"/>
                                                                                              </w:divBdr>
                                                                                              <w:divsChild>
                                                                                                <w:div w:id="2119062655">
                                                                                                  <w:marLeft w:val="0"/>
                                                                                                  <w:marRight w:val="0"/>
                                                                                                  <w:marTop w:val="0"/>
                                                                                                  <w:marBottom w:val="0"/>
                                                                                                  <w:divBdr>
                                                                                                    <w:top w:val="none" w:sz="0" w:space="0" w:color="auto"/>
                                                                                                    <w:left w:val="none" w:sz="0" w:space="0" w:color="auto"/>
                                                                                                    <w:bottom w:val="none" w:sz="0" w:space="0" w:color="auto"/>
                                                                                                    <w:right w:val="none" w:sz="0" w:space="0" w:color="auto"/>
                                                                                                  </w:divBdr>
                                                                                                  <w:divsChild>
                                                                                                    <w:div w:id="1290671282">
                                                                                                      <w:marLeft w:val="0"/>
                                                                                                      <w:marRight w:val="0"/>
                                                                                                      <w:marTop w:val="0"/>
                                                                                                      <w:marBottom w:val="0"/>
                                                                                                      <w:divBdr>
                                                                                                        <w:top w:val="none" w:sz="0" w:space="0" w:color="auto"/>
                                                                                                        <w:left w:val="none" w:sz="0" w:space="0" w:color="auto"/>
                                                                                                        <w:bottom w:val="none" w:sz="0" w:space="0" w:color="auto"/>
                                                                                                        <w:right w:val="none" w:sz="0" w:space="0" w:color="auto"/>
                                                                                                      </w:divBdr>
                                                                                                      <w:divsChild>
                                                                                                        <w:div w:id="400057700">
                                                                                                          <w:marLeft w:val="0"/>
                                                                                                          <w:marRight w:val="0"/>
                                                                                                          <w:marTop w:val="0"/>
                                                                                                          <w:marBottom w:val="0"/>
                                                                                                          <w:divBdr>
                                                                                                            <w:top w:val="none" w:sz="0" w:space="0" w:color="auto"/>
                                                                                                            <w:left w:val="none" w:sz="0" w:space="0" w:color="auto"/>
                                                                                                            <w:bottom w:val="none" w:sz="0" w:space="0" w:color="auto"/>
                                                                                                            <w:right w:val="none" w:sz="0" w:space="0" w:color="auto"/>
                                                                                                          </w:divBdr>
                                                                                                          <w:divsChild>
                                                                                                            <w:div w:id="1339580600">
                                                                                                              <w:marLeft w:val="0"/>
                                                                                                              <w:marRight w:val="0"/>
                                                                                                              <w:marTop w:val="0"/>
                                                                                                              <w:marBottom w:val="0"/>
                                                                                                              <w:divBdr>
                                                                                                                <w:top w:val="none" w:sz="0" w:space="0" w:color="auto"/>
                                                                                                                <w:left w:val="none" w:sz="0" w:space="0" w:color="auto"/>
                                                                                                                <w:bottom w:val="none" w:sz="0" w:space="0" w:color="auto"/>
                                                                                                                <w:right w:val="none" w:sz="0" w:space="0" w:color="auto"/>
                                                                                                              </w:divBdr>
                                                                                                              <w:divsChild>
                                                                                                                <w:div w:id="1597593915">
                                                                                                                  <w:marLeft w:val="0"/>
                                                                                                                  <w:marRight w:val="0"/>
                                                                                                                  <w:marTop w:val="0"/>
                                                                                                                  <w:marBottom w:val="0"/>
                                                                                                                  <w:divBdr>
                                                                                                                    <w:top w:val="none" w:sz="0" w:space="0" w:color="auto"/>
                                                                                                                    <w:left w:val="none" w:sz="0" w:space="0" w:color="auto"/>
                                                                                                                    <w:bottom w:val="none" w:sz="0" w:space="0" w:color="auto"/>
                                                                                                                    <w:right w:val="none" w:sz="0" w:space="0" w:color="auto"/>
                                                                                                                  </w:divBdr>
                                                                                                                  <w:divsChild>
                                                                                                                    <w:div w:id="674846442">
                                                                                                                      <w:marLeft w:val="0"/>
                                                                                                                      <w:marRight w:val="0"/>
                                                                                                                      <w:marTop w:val="0"/>
                                                                                                                      <w:marBottom w:val="0"/>
                                                                                                                      <w:divBdr>
                                                                                                                        <w:top w:val="none" w:sz="0" w:space="0" w:color="auto"/>
                                                                                                                        <w:left w:val="none" w:sz="0" w:space="0" w:color="auto"/>
                                                                                                                        <w:bottom w:val="none" w:sz="0" w:space="0" w:color="auto"/>
                                                                                                                        <w:right w:val="none" w:sz="0" w:space="0" w:color="auto"/>
                                                                                                                      </w:divBdr>
                                                                                                                      <w:divsChild>
                                                                                                                        <w:div w:id="1156530455">
                                                                                                                          <w:marLeft w:val="0"/>
                                                                                                                          <w:marRight w:val="0"/>
                                                                                                                          <w:marTop w:val="0"/>
                                                                                                                          <w:marBottom w:val="0"/>
                                                                                                                          <w:divBdr>
                                                                                                                            <w:top w:val="none" w:sz="0" w:space="0" w:color="auto"/>
                                                                                                                            <w:left w:val="none" w:sz="0" w:space="0" w:color="auto"/>
                                                                                                                            <w:bottom w:val="none" w:sz="0" w:space="0" w:color="auto"/>
                                                                                                                            <w:right w:val="none" w:sz="0" w:space="0" w:color="auto"/>
                                                                                                                          </w:divBdr>
                                                                                                                          <w:divsChild>
                                                                                                                            <w:div w:id="419108013">
                                                                                                                              <w:marLeft w:val="0"/>
                                                                                                                              <w:marRight w:val="0"/>
                                                                                                                              <w:marTop w:val="0"/>
                                                                                                                              <w:marBottom w:val="0"/>
                                                                                                                              <w:divBdr>
                                                                                                                                <w:top w:val="none" w:sz="0" w:space="0" w:color="auto"/>
                                                                                                                                <w:left w:val="none" w:sz="0" w:space="0" w:color="auto"/>
                                                                                                                                <w:bottom w:val="none" w:sz="0" w:space="0" w:color="auto"/>
                                                                                                                                <w:right w:val="none" w:sz="0" w:space="0" w:color="auto"/>
                                                                                                                              </w:divBdr>
                                                                                                                              <w:divsChild>
                                                                                                                                <w:div w:id="1010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59047">
      <w:bodyDiv w:val="1"/>
      <w:marLeft w:val="0"/>
      <w:marRight w:val="0"/>
      <w:marTop w:val="0"/>
      <w:marBottom w:val="0"/>
      <w:divBdr>
        <w:top w:val="none" w:sz="0" w:space="0" w:color="auto"/>
        <w:left w:val="none" w:sz="0" w:space="0" w:color="auto"/>
        <w:bottom w:val="none" w:sz="0" w:space="0" w:color="auto"/>
        <w:right w:val="none" w:sz="0" w:space="0" w:color="auto"/>
      </w:divBdr>
      <w:divsChild>
        <w:div w:id="522667368">
          <w:marLeft w:val="0"/>
          <w:marRight w:val="0"/>
          <w:marTop w:val="0"/>
          <w:marBottom w:val="0"/>
          <w:divBdr>
            <w:top w:val="none" w:sz="0" w:space="0" w:color="auto"/>
            <w:left w:val="none" w:sz="0" w:space="0" w:color="auto"/>
            <w:bottom w:val="none" w:sz="0" w:space="0" w:color="auto"/>
            <w:right w:val="none" w:sz="0" w:space="0" w:color="auto"/>
          </w:divBdr>
          <w:divsChild>
            <w:div w:id="412705846">
              <w:marLeft w:val="0"/>
              <w:marRight w:val="0"/>
              <w:marTop w:val="0"/>
              <w:marBottom w:val="0"/>
              <w:divBdr>
                <w:top w:val="none" w:sz="0" w:space="0" w:color="auto"/>
                <w:left w:val="none" w:sz="0" w:space="0" w:color="auto"/>
                <w:bottom w:val="none" w:sz="0" w:space="0" w:color="auto"/>
                <w:right w:val="none" w:sz="0" w:space="0" w:color="auto"/>
              </w:divBdr>
              <w:divsChild>
                <w:div w:id="1509753987">
                  <w:marLeft w:val="0"/>
                  <w:marRight w:val="0"/>
                  <w:marTop w:val="0"/>
                  <w:marBottom w:val="0"/>
                  <w:divBdr>
                    <w:top w:val="none" w:sz="0" w:space="0" w:color="auto"/>
                    <w:left w:val="none" w:sz="0" w:space="0" w:color="auto"/>
                    <w:bottom w:val="none" w:sz="0" w:space="0" w:color="auto"/>
                    <w:right w:val="none" w:sz="0" w:space="0" w:color="auto"/>
                  </w:divBdr>
                  <w:divsChild>
                    <w:div w:id="352194019">
                      <w:marLeft w:val="0"/>
                      <w:marRight w:val="0"/>
                      <w:marTop w:val="0"/>
                      <w:marBottom w:val="0"/>
                      <w:divBdr>
                        <w:top w:val="none" w:sz="0" w:space="0" w:color="auto"/>
                        <w:left w:val="none" w:sz="0" w:space="0" w:color="auto"/>
                        <w:bottom w:val="none" w:sz="0" w:space="0" w:color="auto"/>
                        <w:right w:val="none" w:sz="0" w:space="0" w:color="auto"/>
                      </w:divBdr>
                      <w:divsChild>
                        <w:div w:id="1364281029">
                          <w:marLeft w:val="0"/>
                          <w:marRight w:val="0"/>
                          <w:marTop w:val="0"/>
                          <w:marBottom w:val="0"/>
                          <w:divBdr>
                            <w:top w:val="none" w:sz="0" w:space="0" w:color="auto"/>
                            <w:left w:val="none" w:sz="0" w:space="0" w:color="auto"/>
                            <w:bottom w:val="none" w:sz="0" w:space="0" w:color="auto"/>
                            <w:right w:val="none" w:sz="0" w:space="0" w:color="auto"/>
                          </w:divBdr>
                          <w:divsChild>
                            <w:div w:id="202253190">
                              <w:marLeft w:val="0"/>
                              <w:marRight w:val="0"/>
                              <w:marTop w:val="0"/>
                              <w:marBottom w:val="0"/>
                              <w:divBdr>
                                <w:top w:val="none" w:sz="0" w:space="0" w:color="auto"/>
                                <w:left w:val="none" w:sz="0" w:space="0" w:color="auto"/>
                                <w:bottom w:val="none" w:sz="0" w:space="0" w:color="auto"/>
                                <w:right w:val="none" w:sz="0" w:space="0" w:color="auto"/>
                              </w:divBdr>
                              <w:divsChild>
                                <w:div w:id="1293363420">
                                  <w:marLeft w:val="0"/>
                                  <w:marRight w:val="0"/>
                                  <w:marTop w:val="0"/>
                                  <w:marBottom w:val="0"/>
                                  <w:divBdr>
                                    <w:top w:val="none" w:sz="0" w:space="0" w:color="auto"/>
                                    <w:left w:val="none" w:sz="0" w:space="0" w:color="auto"/>
                                    <w:bottom w:val="none" w:sz="0" w:space="0" w:color="auto"/>
                                    <w:right w:val="none" w:sz="0" w:space="0" w:color="auto"/>
                                  </w:divBdr>
                                  <w:divsChild>
                                    <w:div w:id="354232842">
                                      <w:marLeft w:val="0"/>
                                      <w:marRight w:val="0"/>
                                      <w:marTop w:val="0"/>
                                      <w:marBottom w:val="0"/>
                                      <w:divBdr>
                                        <w:top w:val="none" w:sz="0" w:space="0" w:color="auto"/>
                                        <w:left w:val="none" w:sz="0" w:space="0" w:color="auto"/>
                                        <w:bottom w:val="none" w:sz="0" w:space="0" w:color="auto"/>
                                        <w:right w:val="none" w:sz="0" w:space="0" w:color="auto"/>
                                      </w:divBdr>
                                      <w:divsChild>
                                        <w:div w:id="1416436782">
                                          <w:marLeft w:val="0"/>
                                          <w:marRight w:val="0"/>
                                          <w:marTop w:val="0"/>
                                          <w:marBottom w:val="0"/>
                                          <w:divBdr>
                                            <w:top w:val="none" w:sz="0" w:space="0" w:color="auto"/>
                                            <w:left w:val="none" w:sz="0" w:space="0" w:color="auto"/>
                                            <w:bottom w:val="none" w:sz="0" w:space="0" w:color="auto"/>
                                            <w:right w:val="none" w:sz="0" w:space="0" w:color="auto"/>
                                          </w:divBdr>
                                          <w:divsChild>
                                            <w:div w:id="62484800">
                                              <w:marLeft w:val="0"/>
                                              <w:marRight w:val="0"/>
                                              <w:marTop w:val="0"/>
                                              <w:marBottom w:val="0"/>
                                              <w:divBdr>
                                                <w:top w:val="none" w:sz="0" w:space="0" w:color="auto"/>
                                                <w:left w:val="none" w:sz="0" w:space="0" w:color="auto"/>
                                                <w:bottom w:val="none" w:sz="0" w:space="0" w:color="auto"/>
                                                <w:right w:val="none" w:sz="0" w:space="0" w:color="auto"/>
                                              </w:divBdr>
                                              <w:divsChild>
                                                <w:div w:id="898826403">
                                                  <w:marLeft w:val="0"/>
                                                  <w:marRight w:val="0"/>
                                                  <w:marTop w:val="0"/>
                                                  <w:marBottom w:val="0"/>
                                                  <w:divBdr>
                                                    <w:top w:val="none" w:sz="0" w:space="0" w:color="auto"/>
                                                    <w:left w:val="none" w:sz="0" w:space="0" w:color="auto"/>
                                                    <w:bottom w:val="none" w:sz="0" w:space="0" w:color="auto"/>
                                                    <w:right w:val="none" w:sz="0" w:space="0" w:color="auto"/>
                                                  </w:divBdr>
                                                  <w:divsChild>
                                                    <w:div w:id="1375083163">
                                                      <w:marLeft w:val="0"/>
                                                      <w:marRight w:val="0"/>
                                                      <w:marTop w:val="0"/>
                                                      <w:marBottom w:val="0"/>
                                                      <w:divBdr>
                                                        <w:top w:val="none" w:sz="0" w:space="0" w:color="auto"/>
                                                        <w:left w:val="none" w:sz="0" w:space="0" w:color="auto"/>
                                                        <w:bottom w:val="none" w:sz="0" w:space="0" w:color="auto"/>
                                                        <w:right w:val="none" w:sz="0" w:space="0" w:color="auto"/>
                                                      </w:divBdr>
                                                      <w:divsChild>
                                                        <w:div w:id="1214734381">
                                                          <w:marLeft w:val="0"/>
                                                          <w:marRight w:val="0"/>
                                                          <w:marTop w:val="0"/>
                                                          <w:marBottom w:val="0"/>
                                                          <w:divBdr>
                                                            <w:top w:val="none" w:sz="0" w:space="0" w:color="auto"/>
                                                            <w:left w:val="none" w:sz="0" w:space="0" w:color="auto"/>
                                                            <w:bottom w:val="none" w:sz="0" w:space="0" w:color="auto"/>
                                                            <w:right w:val="none" w:sz="0" w:space="0" w:color="auto"/>
                                                          </w:divBdr>
                                                          <w:divsChild>
                                                            <w:div w:id="546143696">
                                                              <w:marLeft w:val="0"/>
                                                              <w:marRight w:val="0"/>
                                                              <w:marTop w:val="0"/>
                                                              <w:marBottom w:val="0"/>
                                                              <w:divBdr>
                                                                <w:top w:val="none" w:sz="0" w:space="0" w:color="auto"/>
                                                                <w:left w:val="none" w:sz="0" w:space="0" w:color="auto"/>
                                                                <w:bottom w:val="none" w:sz="0" w:space="0" w:color="auto"/>
                                                                <w:right w:val="none" w:sz="0" w:space="0" w:color="auto"/>
                                                              </w:divBdr>
                                                              <w:divsChild>
                                                                <w:div w:id="432669116">
                                                                  <w:marLeft w:val="0"/>
                                                                  <w:marRight w:val="0"/>
                                                                  <w:marTop w:val="0"/>
                                                                  <w:marBottom w:val="0"/>
                                                                  <w:divBdr>
                                                                    <w:top w:val="none" w:sz="0" w:space="0" w:color="auto"/>
                                                                    <w:left w:val="none" w:sz="0" w:space="0" w:color="auto"/>
                                                                    <w:bottom w:val="none" w:sz="0" w:space="0" w:color="auto"/>
                                                                    <w:right w:val="none" w:sz="0" w:space="0" w:color="auto"/>
                                                                  </w:divBdr>
                                                                  <w:divsChild>
                                                                    <w:div w:id="1464348512">
                                                                      <w:marLeft w:val="0"/>
                                                                      <w:marRight w:val="0"/>
                                                                      <w:marTop w:val="0"/>
                                                                      <w:marBottom w:val="0"/>
                                                                      <w:divBdr>
                                                                        <w:top w:val="none" w:sz="0" w:space="0" w:color="auto"/>
                                                                        <w:left w:val="none" w:sz="0" w:space="0" w:color="auto"/>
                                                                        <w:bottom w:val="none" w:sz="0" w:space="0" w:color="auto"/>
                                                                        <w:right w:val="none" w:sz="0" w:space="0" w:color="auto"/>
                                                                      </w:divBdr>
                                                                      <w:divsChild>
                                                                        <w:div w:id="1713190770">
                                                                          <w:marLeft w:val="0"/>
                                                                          <w:marRight w:val="0"/>
                                                                          <w:marTop w:val="0"/>
                                                                          <w:marBottom w:val="0"/>
                                                                          <w:divBdr>
                                                                            <w:top w:val="none" w:sz="0" w:space="0" w:color="auto"/>
                                                                            <w:left w:val="none" w:sz="0" w:space="0" w:color="auto"/>
                                                                            <w:bottom w:val="none" w:sz="0" w:space="0" w:color="auto"/>
                                                                            <w:right w:val="none" w:sz="0" w:space="0" w:color="auto"/>
                                                                          </w:divBdr>
                                                                          <w:divsChild>
                                                                            <w:div w:id="567764792">
                                                                              <w:marLeft w:val="0"/>
                                                                              <w:marRight w:val="0"/>
                                                                              <w:marTop w:val="0"/>
                                                                              <w:marBottom w:val="0"/>
                                                                              <w:divBdr>
                                                                                <w:top w:val="none" w:sz="0" w:space="0" w:color="auto"/>
                                                                                <w:left w:val="none" w:sz="0" w:space="0" w:color="auto"/>
                                                                                <w:bottom w:val="none" w:sz="0" w:space="0" w:color="auto"/>
                                                                                <w:right w:val="none" w:sz="0" w:space="0" w:color="auto"/>
                                                                              </w:divBdr>
                                                                              <w:divsChild>
                                                                                <w:div w:id="1193955198">
                                                                                  <w:marLeft w:val="0"/>
                                                                                  <w:marRight w:val="0"/>
                                                                                  <w:marTop w:val="0"/>
                                                                                  <w:marBottom w:val="0"/>
                                                                                  <w:divBdr>
                                                                                    <w:top w:val="none" w:sz="0" w:space="0" w:color="auto"/>
                                                                                    <w:left w:val="none" w:sz="0" w:space="0" w:color="auto"/>
                                                                                    <w:bottom w:val="none" w:sz="0" w:space="0" w:color="auto"/>
                                                                                    <w:right w:val="none" w:sz="0" w:space="0" w:color="auto"/>
                                                                                  </w:divBdr>
                                                                                  <w:divsChild>
                                                                                    <w:div w:id="2438416">
                                                                                      <w:marLeft w:val="0"/>
                                                                                      <w:marRight w:val="0"/>
                                                                                      <w:marTop w:val="0"/>
                                                                                      <w:marBottom w:val="0"/>
                                                                                      <w:divBdr>
                                                                                        <w:top w:val="none" w:sz="0" w:space="0" w:color="auto"/>
                                                                                        <w:left w:val="none" w:sz="0" w:space="0" w:color="auto"/>
                                                                                        <w:bottom w:val="none" w:sz="0" w:space="0" w:color="auto"/>
                                                                                        <w:right w:val="none" w:sz="0" w:space="0" w:color="auto"/>
                                                                                      </w:divBdr>
                                                                                      <w:divsChild>
                                                                                        <w:div w:id="2131244099">
                                                                                          <w:marLeft w:val="0"/>
                                                                                          <w:marRight w:val="0"/>
                                                                                          <w:marTop w:val="0"/>
                                                                                          <w:marBottom w:val="0"/>
                                                                                          <w:divBdr>
                                                                                            <w:top w:val="none" w:sz="0" w:space="0" w:color="auto"/>
                                                                                            <w:left w:val="none" w:sz="0" w:space="0" w:color="auto"/>
                                                                                            <w:bottom w:val="none" w:sz="0" w:space="0" w:color="auto"/>
                                                                                            <w:right w:val="none" w:sz="0" w:space="0" w:color="auto"/>
                                                                                          </w:divBdr>
                                                                                          <w:divsChild>
                                                                                            <w:div w:id="676276580">
                                                                                              <w:marLeft w:val="0"/>
                                                                                              <w:marRight w:val="0"/>
                                                                                              <w:marTop w:val="0"/>
                                                                                              <w:marBottom w:val="0"/>
                                                                                              <w:divBdr>
                                                                                                <w:top w:val="none" w:sz="0" w:space="0" w:color="auto"/>
                                                                                                <w:left w:val="none" w:sz="0" w:space="0" w:color="auto"/>
                                                                                                <w:bottom w:val="none" w:sz="0" w:space="0" w:color="auto"/>
                                                                                                <w:right w:val="none" w:sz="0" w:space="0" w:color="auto"/>
                                                                                              </w:divBdr>
                                                                                              <w:divsChild>
                                                                                                <w:div w:id="1578245340">
                                                                                                  <w:marLeft w:val="0"/>
                                                                                                  <w:marRight w:val="0"/>
                                                                                                  <w:marTop w:val="0"/>
                                                                                                  <w:marBottom w:val="0"/>
                                                                                                  <w:divBdr>
                                                                                                    <w:top w:val="none" w:sz="0" w:space="0" w:color="auto"/>
                                                                                                    <w:left w:val="none" w:sz="0" w:space="0" w:color="auto"/>
                                                                                                    <w:bottom w:val="none" w:sz="0" w:space="0" w:color="auto"/>
                                                                                                    <w:right w:val="none" w:sz="0" w:space="0" w:color="auto"/>
                                                                                                  </w:divBdr>
                                                                                                  <w:divsChild>
                                                                                                    <w:div w:id="1297948403">
                                                                                                      <w:marLeft w:val="0"/>
                                                                                                      <w:marRight w:val="0"/>
                                                                                                      <w:marTop w:val="0"/>
                                                                                                      <w:marBottom w:val="0"/>
                                                                                                      <w:divBdr>
                                                                                                        <w:top w:val="none" w:sz="0" w:space="0" w:color="auto"/>
                                                                                                        <w:left w:val="none" w:sz="0" w:space="0" w:color="auto"/>
                                                                                                        <w:bottom w:val="none" w:sz="0" w:space="0" w:color="auto"/>
                                                                                                        <w:right w:val="none" w:sz="0" w:space="0" w:color="auto"/>
                                                                                                      </w:divBdr>
                                                                                                      <w:divsChild>
                                                                                                        <w:div w:id="665746870">
                                                                                                          <w:marLeft w:val="0"/>
                                                                                                          <w:marRight w:val="0"/>
                                                                                                          <w:marTop w:val="0"/>
                                                                                                          <w:marBottom w:val="0"/>
                                                                                                          <w:divBdr>
                                                                                                            <w:top w:val="none" w:sz="0" w:space="0" w:color="auto"/>
                                                                                                            <w:left w:val="none" w:sz="0" w:space="0" w:color="auto"/>
                                                                                                            <w:bottom w:val="none" w:sz="0" w:space="0" w:color="auto"/>
                                                                                                            <w:right w:val="none" w:sz="0" w:space="0" w:color="auto"/>
                                                                                                          </w:divBdr>
                                                                                                          <w:divsChild>
                                                                                                            <w:div w:id="1677461599">
                                                                                                              <w:marLeft w:val="0"/>
                                                                                                              <w:marRight w:val="0"/>
                                                                                                              <w:marTop w:val="0"/>
                                                                                                              <w:marBottom w:val="0"/>
                                                                                                              <w:divBdr>
                                                                                                                <w:top w:val="none" w:sz="0" w:space="0" w:color="auto"/>
                                                                                                                <w:left w:val="none" w:sz="0" w:space="0" w:color="auto"/>
                                                                                                                <w:bottom w:val="none" w:sz="0" w:space="0" w:color="auto"/>
                                                                                                                <w:right w:val="none" w:sz="0" w:space="0" w:color="auto"/>
                                                                                                              </w:divBdr>
                                                                                                              <w:divsChild>
                                                                                                                <w:div w:id="1738631458">
                                                                                                                  <w:marLeft w:val="0"/>
                                                                                                                  <w:marRight w:val="0"/>
                                                                                                                  <w:marTop w:val="0"/>
                                                                                                                  <w:marBottom w:val="0"/>
                                                                                                                  <w:divBdr>
                                                                                                                    <w:top w:val="none" w:sz="0" w:space="0" w:color="auto"/>
                                                                                                                    <w:left w:val="none" w:sz="0" w:space="0" w:color="auto"/>
                                                                                                                    <w:bottom w:val="none" w:sz="0" w:space="0" w:color="auto"/>
                                                                                                                    <w:right w:val="none" w:sz="0" w:space="0" w:color="auto"/>
                                                                                                                  </w:divBdr>
                                                                                                                  <w:divsChild>
                                                                                                                    <w:div w:id="2039118082">
                                                                                                                      <w:marLeft w:val="0"/>
                                                                                                                      <w:marRight w:val="0"/>
                                                                                                                      <w:marTop w:val="0"/>
                                                                                                                      <w:marBottom w:val="0"/>
                                                                                                                      <w:divBdr>
                                                                                                                        <w:top w:val="none" w:sz="0" w:space="0" w:color="auto"/>
                                                                                                                        <w:left w:val="none" w:sz="0" w:space="0" w:color="auto"/>
                                                                                                                        <w:bottom w:val="none" w:sz="0" w:space="0" w:color="auto"/>
                                                                                                                        <w:right w:val="none" w:sz="0" w:space="0" w:color="auto"/>
                                                                                                                      </w:divBdr>
                                                                                                                      <w:divsChild>
                                                                                                                        <w:div w:id="1797329337">
                                                                                                                          <w:marLeft w:val="0"/>
                                                                                                                          <w:marRight w:val="0"/>
                                                                                                                          <w:marTop w:val="0"/>
                                                                                                                          <w:marBottom w:val="0"/>
                                                                                                                          <w:divBdr>
                                                                                                                            <w:top w:val="none" w:sz="0" w:space="0" w:color="auto"/>
                                                                                                                            <w:left w:val="none" w:sz="0" w:space="0" w:color="auto"/>
                                                                                                                            <w:bottom w:val="none" w:sz="0" w:space="0" w:color="auto"/>
                                                                                                                            <w:right w:val="none" w:sz="0" w:space="0" w:color="auto"/>
                                                                                                                          </w:divBdr>
                                                                                                                          <w:divsChild>
                                                                                                                            <w:div w:id="153691238">
                                                                                                                              <w:marLeft w:val="0"/>
                                                                                                                              <w:marRight w:val="0"/>
                                                                                                                              <w:marTop w:val="0"/>
                                                                                                                              <w:marBottom w:val="0"/>
                                                                                                                              <w:divBdr>
                                                                                                                                <w:top w:val="none" w:sz="0" w:space="0" w:color="auto"/>
                                                                                                                                <w:left w:val="none" w:sz="0" w:space="0" w:color="auto"/>
                                                                                                                                <w:bottom w:val="none" w:sz="0" w:space="0" w:color="auto"/>
                                                                                                                                <w:right w:val="none" w:sz="0" w:space="0" w:color="auto"/>
                                                                                                                              </w:divBdr>
                                                                                                                              <w:divsChild>
                                                                                                                                <w:div w:id="1790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39501874">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480531708">
      <w:bodyDiv w:val="1"/>
      <w:marLeft w:val="0"/>
      <w:marRight w:val="0"/>
      <w:marTop w:val="0"/>
      <w:marBottom w:val="0"/>
      <w:divBdr>
        <w:top w:val="none" w:sz="0" w:space="0" w:color="auto"/>
        <w:left w:val="none" w:sz="0" w:space="0" w:color="auto"/>
        <w:bottom w:val="none" w:sz="0" w:space="0" w:color="auto"/>
        <w:right w:val="none" w:sz="0" w:space="0" w:color="auto"/>
      </w:divBdr>
    </w:div>
    <w:div w:id="1530140836">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540705470">
      <w:bodyDiv w:val="1"/>
      <w:marLeft w:val="0"/>
      <w:marRight w:val="0"/>
      <w:marTop w:val="0"/>
      <w:marBottom w:val="0"/>
      <w:divBdr>
        <w:top w:val="none" w:sz="0" w:space="0" w:color="auto"/>
        <w:left w:val="none" w:sz="0" w:space="0" w:color="auto"/>
        <w:bottom w:val="none" w:sz="0" w:space="0" w:color="auto"/>
        <w:right w:val="none" w:sz="0" w:space="0" w:color="auto"/>
      </w:divBdr>
    </w:div>
    <w:div w:id="1547914860">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93338362">
      <w:bodyDiv w:val="1"/>
      <w:marLeft w:val="0"/>
      <w:marRight w:val="0"/>
      <w:marTop w:val="0"/>
      <w:marBottom w:val="0"/>
      <w:divBdr>
        <w:top w:val="none" w:sz="0" w:space="0" w:color="auto"/>
        <w:left w:val="none" w:sz="0" w:space="0" w:color="auto"/>
        <w:bottom w:val="none" w:sz="0" w:space="0" w:color="auto"/>
        <w:right w:val="none" w:sz="0" w:space="0" w:color="auto"/>
      </w:divBdr>
    </w:div>
    <w:div w:id="1702898327">
      <w:bodyDiv w:val="1"/>
      <w:marLeft w:val="0"/>
      <w:marRight w:val="0"/>
      <w:marTop w:val="0"/>
      <w:marBottom w:val="0"/>
      <w:divBdr>
        <w:top w:val="none" w:sz="0" w:space="0" w:color="auto"/>
        <w:left w:val="none" w:sz="0" w:space="0" w:color="auto"/>
        <w:bottom w:val="none" w:sz="0" w:space="0" w:color="auto"/>
        <w:right w:val="none" w:sz="0" w:space="0" w:color="auto"/>
      </w:divBdr>
    </w:div>
    <w:div w:id="1721709752">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71315228">
      <w:bodyDiv w:val="1"/>
      <w:marLeft w:val="0"/>
      <w:marRight w:val="0"/>
      <w:marTop w:val="0"/>
      <w:marBottom w:val="0"/>
      <w:divBdr>
        <w:top w:val="none" w:sz="0" w:space="0" w:color="auto"/>
        <w:left w:val="none" w:sz="0" w:space="0" w:color="auto"/>
        <w:bottom w:val="none" w:sz="0" w:space="0" w:color="auto"/>
        <w:right w:val="none" w:sz="0" w:space="0" w:color="auto"/>
      </w:divBdr>
    </w:div>
    <w:div w:id="1774207822">
      <w:bodyDiv w:val="1"/>
      <w:marLeft w:val="0"/>
      <w:marRight w:val="0"/>
      <w:marTop w:val="0"/>
      <w:marBottom w:val="0"/>
      <w:divBdr>
        <w:top w:val="none" w:sz="0" w:space="0" w:color="auto"/>
        <w:left w:val="none" w:sz="0" w:space="0" w:color="auto"/>
        <w:bottom w:val="none" w:sz="0" w:space="0" w:color="auto"/>
        <w:right w:val="none" w:sz="0" w:space="0" w:color="auto"/>
      </w:divBdr>
    </w:div>
    <w:div w:id="1787851718">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844394194">
      <w:bodyDiv w:val="1"/>
      <w:marLeft w:val="0"/>
      <w:marRight w:val="0"/>
      <w:marTop w:val="0"/>
      <w:marBottom w:val="0"/>
      <w:divBdr>
        <w:top w:val="none" w:sz="0" w:space="0" w:color="auto"/>
        <w:left w:val="none" w:sz="0" w:space="0" w:color="auto"/>
        <w:bottom w:val="none" w:sz="0" w:space="0" w:color="auto"/>
        <w:right w:val="none" w:sz="0" w:space="0" w:color="auto"/>
      </w:divBdr>
    </w:div>
    <w:div w:id="1958364945">
      <w:bodyDiv w:val="1"/>
      <w:marLeft w:val="0"/>
      <w:marRight w:val="0"/>
      <w:marTop w:val="0"/>
      <w:marBottom w:val="0"/>
      <w:divBdr>
        <w:top w:val="none" w:sz="0" w:space="0" w:color="auto"/>
        <w:left w:val="none" w:sz="0" w:space="0" w:color="auto"/>
        <w:bottom w:val="none" w:sz="0" w:space="0" w:color="auto"/>
        <w:right w:val="none" w:sz="0" w:space="0" w:color="auto"/>
      </w:divBdr>
    </w:div>
    <w:div w:id="1958634943">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1981491813">
      <w:bodyDiv w:val="1"/>
      <w:marLeft w:val="0"/>
      <w:marRight w:val="0"/>
      <w:marTop w:val="0"/>
      <w:marBottom w:val="0"/>
      <w:divBdr>
        <w:top w:val="none" w:sz="0" w:space="0" w:color="auto"/>
        <w:left w:val="none" w:sz="0" w:space="0" w:color="auto"/>
        <w:bottom w:val="none" w:sz="0" w:space="0" w:color="auto"/>
        <w:right w:val="none" w:sz="0" w:space="0" w:color="auto"/>
      </w:divBdr>
    </w:div>
    <w:div w:id="1993102451">
      <w:bodyDiv w:val="1"/>
      <w:marLeft w:val="0"/>
      <w:marRight w:val="0"/>
      <w:marTop w:val="0"/>
      <w:marBottom w:val="0"/>
      <w:divBdr>
        <w:top w:val="none" w:sz="0" w:space="0" w:color="auto"/>
        <w:left w:val="none" w:sz="0" w:space="0" w:color="auto"/>
        <w:bottom w:val="none" w:sz="0" w:space="0" w:color="auto"/>
        <w:right w:val="none" w:sz="0" w:space="0" w:color="auto"/>
      </w:divBdr>
    </w:div>
    <w:div w:id="1998529841">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5928285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081828237">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0707856">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BCC9-D247-4AA6-B82F-FABD85FB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9475</Words>
  <Characters>54012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63361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Green</dc:creator>
  <cp:lastModifiedBy>Deborah Kappra</cp:lastModifiedBy>
  <cp:revision>33</cp:revision>
  <cp:lastPrinted>2015-01-15T18:42:00Z</cp:lastPrinted>
  <dcterms:created xsi:type="dcterms:W3CDTF">2015-01-28T14:39:00Z</dcterms:created>
  <dcterms:modified xsi:type="dcterms:W3CDTF">2015-02-09T15:25:00Z</dcterms:modified>
</cp:coreProperties>
</file>