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90" w:rsidRDefault="00F709A7" w:rsidP="00F709A7">
      <w:pPr>
        <w:jc w:val="center"/>
        <w:rPr>
          <w:rFonts w:ascii="Century Gothic" w:hAnsi="Century Gothic"/>
          <w:b/>
          <w:sz w:val="40"/>
          <w:szCs w:val="40"/>
        </w:rPr>
      </w:pPr>
      <w:bookmarkStart w:id="0" w:name="_GoBack"/>
      <w:bookmarkEnd w:id="0"/>
      <w:r w:rsidRPr="00724F6C">
        <w:rPr>
          <w:rFonts w:ascii="Century Gothic" w:hAnsi="Century Gothic"/>
          <w:b/>
          <w:sz w:val="40"/>
          <w:szCs w:val="40"/>
        </w:rPr>
        <w:t xml:space="preserve">School Supply List Team </w:t>
      </w:r>
      <w:r w:rsidR="00CC4803" w:rsidRPr="00724F6C">
        <w:rPr>
          <w:rFonts w:ascii="Century Gothic" w:hAnsi="Century Gothic"/>
          <w:b/>
          <w:sz w:val="40"/>
          <w:szCs w:val="40"/>
        </w:rPr>
        <w:t>6</w:t>
      </w:r>
      <w:r w:rsidRPr="00724F6C">
        <w:rPr>
          <w:rFonts w:ascii="Century Gothic" w:hAnsi="Century Gothic"/>
          <w:b/>
          <w:sz w:val="40"/>
          <w:szCs w:val="40"/>
        </w:rPr>
        <w:t>A</w:t>
      </w:r>
    </w:p>
    <w:p w:rsidR="00DF22F8" w:rsidRPr="00DF22F8" w:rsidRDefault="00DF22F8" w:rsidP="00F709A7">
      <w:pPr>
        <w:jc w:val="center"/>
        <w:rPr>
          <w:rFonts w:ascii="Century Gothic" w:hAnsi="Century Gothic"/>
          <w:b/>
          <w:sz w:val="28"/>
          <w:szCs w:val="28"/>
        </w:rPr>
      </w:pPr>
      <w:r w:rsidRPr="00DF22F8">
        <w:rPr>
          <w:rFonts w:ascii="Century Gothic" w:hAnsi="Century Gothic"/>
          <w:b/>
          <w:sz w:val="28"/>
          <w:szCs w:val="28"/>
        </w:rPr>
        <w:t xml:space="preserve">Students will need to have a mask while transitioning in the building.  </w:t>
      </w:r>
    </w:p>
    <w:tbl>
      <w:tblPr>
        <w:tblStyle w:val="TableGrid"/>
        <w:tblW w:w="10292" w:type="dxa"/>
        <w:tblLook w:val="04A0" w:firstRow="1" w:lastRow="0" w:firstColumn="1" w:lastColumn="0" w:noHBand="0" w:noVBand="1"/>
      </w:tblPr>
      <w:tblGrid>
        <w:gridCol w:w="5146"/>
        <w:gridCol w:w="5146"/>
      </w:tblGrid>
      <w:tr w:rsidR="00F709A7" w:rsidTr="00724F6C">
        <w:trPr>
          <w:trHeight w:val="1997"/>
        </w:trPr>
        <w:tc>
          <w:tcPr>
            <w:tcW w:w="5146" w:type="dxa"/>
          </w:tcPr>
          <w:p w:rsidR="00F709A7" w:rsidRPr="00724F6C" w:rsidRDefault="00F709A7" w:rsidP="00CC4803">
            <w:pPr>
              <w:jc w:val="center"/>
              <w:rPr>
                <w:rFonts w:ascii="Century Gothic" w:hAnsi="Century Gothic"/>
                <w:b/>
                <w:u w:val="single"/>
              </w:rPr>
            </w:pPr>
            <w:r w:rsidRPr="00724F6C">
              <w:rPr>
                <w:rFonts w:ascii="Century Gothic" w:hAnsi="Century Gothic"/>
                <w:b/>
                <w:u w:val="single"/>
              </w:rPr>
              <w:t>Supplies for Language Arts</w:t>
            </w:r>
          </w:p>
          <w:p w:rsidR="00F709A7" w:rsidRPr="00724F6C" w:rsidRDefault="002A56E1" w:rsidP="00724F6C">
            <w:pPr>
              <w:pStyle w:val="ListParagraph"/>
              <w:numPr>
                <w:ilvl w:val="0"/>
                <w:numId w:val="13"/>
              </w:numPr>
              <w:rPr>
                <w:rFonts w:ascii="Century Gothic" w:hAnsi="Century Gothic"/>
              </w:rPr>
            </w:pPr>
            <w:r w:rsidRPr="00724F6C">
              <w:rPr>
                <w:rFonts w:ascii="Century Gothic" w:hAnsi="Century Gothic"/>
              </w:rPr>
              <w:t>2 composition notebooks</w:t>
            </w:r>
          </w:p>
          <w:p w:rsidR="00724F6C" w:rsidRPr="00724F6C" w:rsidRDefault="00724F6C" w:rsidP="00724F6C">
            <w:pPr>
              <w:pStyle w:val="ListParagraph"/>
              <w:numPr>
                <w:ilvl w:val="0"/>
                <w:numId w:val="13"/>
              </w:numPr>
              <w:rPr>
                <w:rFonts w:ascii="Century Gothic" w:hAnsi="Century Gothic"/>
              </w:rPr>
            </w:pPr>
            <w:r w:rsidRPr="00724F6C">
              <w:rPr>
                <w:rFonts w:ascii="Bauhaus 93" w:hAnsi="Bauhaus 93"/>
                <w:noProof/>
              </w:rPr>
              <w:drawing>
                <wp:anchor distT="0" distB="0" distL="114300" distR="114300" simplePos="0" relativeHeight="251671552" behindDoc="0" locked="0" layoutInCell="1" allowOverlap="1">
                  <wp:simplePos x="0" y="0"/>
                  <wp:positionH relativeFrom="column">
                    <wp:posOffset>1653796</wp:posOffset>
                  </wp:positionH>
                  <wp:positionV relativeFrom="paragraph">
                    <wp:posOffset>77233</wp:posOffset>
                  </wp:positionV>
                  <wp:extent cx="1433512" cy="746717"/>
                  <wp:effectExtent l="0" t="0" r="0" b="0"/>
                  <wp:wrapNone/>
                  <wp:docPr id="5" name="Picture 5" descr="C:\Users\KRISTY.YARBROUGH\AppData\Local\Microsoft\Windows\INetCache\Content.MSO\B5F3B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Y.YARBROUGH\AppData\Local\Microsoft\Windows\INetCache\Content.MSO\B5F3B0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512" cy="746717"/>
                          </a:xfrm>
                          <a:prstGeom prst="rect">
                            <a:avLst/>
                          </a:prstGeom>
                          <a:noFill/>
                          <a:ln>
                            <a:noFill/>
                          </a:ln>
                        </pic:spPr>
                      </pic:pic>
                    </a:graphicData>
                  </a:graphic>
                </wp:anchor>
              </w:drawing>
            </w:r>
            <w:r w:rsidRPr="00724F6C">
              <w:rPr>
                <w:rFonts w:ascii="Century Gothic" w:hAnsi="Century Gothic"/>
              </w:rPr>
              <w:t>Pocket folder with                                 prongs</w:t>
            </w:r>
          </w:p>
          <w:p w:rsidR="00F709A7" w:rsidRPr="00724F6C" w:rsidRDefault="00F709A7" w:rsidP="00CC4803">
            <w:pPr>
              <w:pStyle w:val="ListParagraph"/>
              <w:ind w:left="360"/>
              <w:rPr>
                <w:rFonts w:ascii="Bauhaus 93" w:hAnsi="Bauhaus 93"/>
              </w:rPr>
            </w:pPr>
          </w:p>
          <w:p w:rsidR="00CC4803" w:rsidRPr="00724F6C" w:rsidRDefault="00CC4803" w:rsidP="00724F6C">
            <w:pPr>
              <w:rPr>
                <w:rFonts w:ascii="Bauhaus 93" w:hAnsi="Bauhaus 93"/>
                <w:sz w:val="24"/>
                <w:szCs w:val="24"/>
              </w:rPr>
            </w:pPr>
          </w:p>
        </w:tc>
        <w:tc>
          <w:tcPr>
            <w:tcW w:w="5146" w:type="dxa"/>
          </w:tcPr>
          <w:p w:rsidR="00F709A7" w:rsidRPr="00724F6C" w:rsidRDefault="00F709A7" w:rsidP="00F709A7">
            <w:pPr>
              <w:jc w:val="center"/>
              <w:rPr>
                <w:rFonts w:ascii="Century Gothic" w:hAnsi="Century Gothic"/>
                <w:b/>
                <w:u w:val="single"/>
              </w:rPr>
            </w:pPr>
            <w:r w:rsidRPr="00724F6C">
              <w:rPr>
                <w:rFonts w:ascii="Century Gothic" w:hAnsi="Century Gothic"/>
                <w:b/>
                <w:u w:val="single"/>
              </w:rPr>
              <w:t>Supplies for Math</w:t>
            </w:r>
          </w:p>
          <w:p w:rsidR="00F709A7" w:rsidRPr="00724F6C" w:rsidRDefault="00724F6C" w:rsidP="00724F6C">
            <w:pPr>
              <w:pStyle w:val="ListParagraph"/>
              <w:numPr>
                <w:ilvl w:val="0"/>
                <w:numId w:val="14"/>
              </w:numPr>
              <w:rPr>
                <w:rFonts w:ascii="Century Gothic" w:eastAsia="Times New Roman" w:hAnsi="Century Gothic" w:cs="Times New Roman"/>
              </w:rPr>
            </w:pPr>
            <w:r w:rsidRPr="00724F6C">
              <w:rPr>
                <w:rFonts w:ascii="Century Gothic" w:hAnsi="Century Gothic"/>
                <w:noProof/>
              </w:rPr>
              <w:drawing>
                <wp:anchor distT="0" distB="0" distL="114300" distR="114300" simplePos="0" relativeHeight="251661312" behindDoc="0" locked="0" layoutInCell="1" allowOverlap="1" wp14:anchorId="2A7E60AF" wp14:editId="4D4FECD2">
                  <wp:simplePos x="0" y="0"/>
                  <wp:positionH relativeFrom="column">
                    <wp:posOffset>1986280</wp:posOffset>
                  </wp:positionH>
                  <wp:positionV relativeFrom="paragraph">
                    <wp:posOffset>137160</wp:posOffset>
                  </wp:positionV>
                  <wp:extent cx="1209675" cy="930883"/>
                  <wp:effectExtent l="0" t="0" r="0" b="3175"/>
                  <wp:wrapSquare wrapText="bothSides"/>
                  <wp:docPr id="3" name="Picture 3" descr="Image result for graphing calculato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ing calculator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30883"/>
                          </a:xfrm>
                          <a:prstGeom prst="rect">
                            <a:avLst/>
                          </a:prstGeom>
                          <a:noFill/>
                          <a:ln>
                            <a:noFill/>
                          </a:ln>
                        </pic:spPr>
                      </pic:pic>
                    </a:graphicData>
                  </a:graphic>
                  <wp14:sizeRelH relativeFrom="page">
                    <wp14:pctWidth>0</wp14:pctWidth>
                  </wp14:sizeRelH>
                  <wp14:sizeRelV relativeFrom="page">
                    <wp14:pctHeight>0</wp14:pctHeight>
                  </wp14:sizeRelV>
                </wp:anchor>
              </w:drawing>
            </w:r>
            <w:r w:rsidR="002A56E1" w:rsidRPr="00724F6C">
              <w:rPr>
                <w:rFonts w:ascii="Century Gothic" w:eastAsia="Times New Roman" w:hAnsi="Century Gothic" w:cs="Times New Roman"/>
              </w:rPr>
              <w:t>3 ring binder (2 inch)</w:t>
            </w:r>
          </w:p>
          <w:p w:rsidR="002A56E1" w:rsidRPr="00724F6C" w:rsidRDefault="002A56E1" w:rsidP="00724F6C">
            <w:pPr>
              <w:pStyle w:val="ListParagraph"/>
              <w:numPr>
                <w:ilvl w:val="0"/>
                <w:numId w:val="14"/>
              </w:numPr>
              <w:rPr>
                <w:rFonts w:ascii="Century Gothic" w:eastAsia="Times New Roman" w:hAnsi="Century Gothic" w:cs="Times New Roman"/>
              </w:rPr>
            </w:pPr>
            <w:r w:rsidRPr="00724F6C">
              <w:rPr>
                <w:rFonts w:ascii="Century Gothic" w:eastAsia="Times New Roman" w:hAnsi="Century Gothic" w:cs="Times New Roman"/>
              </w:rPr>
              <w:t>Dividers</w:t>
            </w:r>
          </w:p>
          <w:p w:rsidR="002A56E1" w:rsidRPr="00724F6C" w:rsidRDefault="002A56E1" w:rsidP="00724F6C">
            <w:pPr>
              <w:pStyle w:val="ListParagraph"/>
              <w:numPr>
                <w:ilvl w:val="0"/>
                <w:numId w:val="14"/>
              </w:numPr>
              <w:rPr>
                <w:rFonts w:ascii="Century Gothic" w:eastAsia="Times New Roman" w:hAnsi="Century Gothic" w:cs="Times New Roman"/>
              </w:rPr>
            </w:pPr>
            <w:r w:rsidRPr="00724F6C">
              <w:rPr>
                <w:rFonts w:ascii="Century Gothic" w:eastAsia="Times New Roman" w:hAnsi="Century Gothic" w:cs="Times New Roman"/>
              </w:rPr>
              <w:t>Pencil only</w:t>
            </w:r>
          </w:p>
          <w:p w:rsidR="00724F6C" w:rsidRPr="00724F6C" w:rsidRDefault="00724F6C" w:rsidP="00724F6C">
            <w:pPr>
              <w:pStyle w:val="ListParagraph"/>
              <w:numPr>
                <w:ilvl w:val="0"/>
                <w:numId w:val="14"/>
              </w:numPr>
              <w:rPr>
                <w:rFonts w:ascii="Century Gothic" w:eastAsia="Times New Roman" w:hAnsi="Century Gothic" w:cs="Times New Roman"/>
              </w:rPr>
            </w:pPr>
            <w:r w:rsidRPr="00724F6C">
              <w:rPr>
                <w:rFonts w:ascii="Century Gothic" w:eastAsia="Times New Roman" w:hAnsi="Century Gothic" w:cs="Times New Roman"/>
              </w:rPr>
              <w:t>Dry erase markers</w:t>
            </w:r>
          </w:p>
          <w:p w:rsidR="00F709A7" w:rsidRPr="00F709A7" w:rsidRDefault="00F709A7" w:rsidP="00CC4803">
            <w:pPr>
              <w:ind w:left="720"/>
              <w:rPr>
                <w:rFonts w:ascii="STIX SMART MathJax Main" w:hAnsi="STIX SMART MathJax Main"/>
                <w:sz w:val="24"/>
                <w:szCs w:val="24"/>
              </w:rPr>
            </w:pPr>
          </w:p>
        </w:tc>
      </w:tr>
      <w:tr w:rsidR="00F709A7" w:rsidTr="00724F6C">
        <w:trPr>
          <w:trHeight w:val="4040"/>
        </w:trPr>
        <w:tc>
          <w:tcPr>
            <w:tcW w:w="5146" w:type="dxa"/>
          </w:tcPr>
          <w:p w:rsidR="00F709A7" w:rsidRPr="00724F6C" w:rsidRDefault="00F709A7" w:rsidP="00F709A7">
            <w:pPr>
              <w:jc w:val="center"/>
              <w:rPr>
                <w:rFonts w:ascii="Century Gothic" w:eastAsia="Times New Roman" w:hAnsi="Century Gothic" w:cs="Times New Roman"/>
                <w:b/>
                <w:u w:val="single"/>
              </w:rPr>
            </w:pPr>
            <w:r w:rsidRPr="00724F6C">
              <w:rPr>
                <w:rFonts w:ascii="Century Gothic" w:eastAsia="Times New Roman" w:hAnsi="Century Gothic" w:cs="Times New Roman"/>
                <w:b/>
                <w:u w:val="single"/>
              </w:rPr>
              <w:t>Supplies for Science</w:t>
            </w:r>
          </w:p>
          <w:p w:rsidR="00F709A7" w:rsidRPr="00724F6C" w:rsidRDefault="00CC4803" w:rsidP="00F709A7">
            <w:pPr>
              <w:numPr>
                <w:ilvl w:val="0"/>
                <w:numId w:val="1"/>
              </w:numPr>
              <w:rPr>
                <w:rFonts w:ascii="Century Gothic" w:eastAsia="Times New Roman" w:hAnsi="Century Gothic" w:cs="Times New Roman"/>
              </w:rPr>
            </w:pPr>
            <w:r w:rsidRPr="00724F6C">
              <w:rPr>
                <w:rFonts w:ascii="Century Gothic" w:eastAsia="Times New Roman" w:hAnsi="Century Gothic" w:cs="Times New Roman"/>
              </w:rPr>
              <w:t>5</w:t>
            </w:r>
            <w:r w:rsidR="00F709A7" w:rsidRPr="00724F6C">
              <w:rPr>
                <w:rFonts w:ascii="Century Gothic" w:eastAsia="Times New Roman" w:hAnsi="Century Gothic" w:cs="Times New Roman"/>
              </w:rPr>
              <w:t xml:space="preserve"> Spiral notebooks (one for each unit) </w:t>
            </w:r>
            <w:r w:rsidR="00F709A7" w:rsidRPr="00724F6C">
              <w:rPr>
                <w:rFonts w:ascii="Century Gothic" w:eastAsia="Times New Roman" w:hAnsi="Century Gothic" w:cs="Times New Roman"/>
                <w:u w:val="single"/>
              </w:rPr>
              <w:t>Bring them all to school</w:t>
            </w:r>
            <w:r w:rsidR="002A56E1" w:rsidRPr="00724F6C">
              <w:rPr>
                <w:rFonts w:ascii="Century Gothic" w:eastAsia="Times New Roman" w:hAnsi="Century Gothic" w:cs="Times New Roman"/>
                <w:u w:val="single"/>
              </w:rPr>
              <w:t xml:space="preserve"> with your name on it</w:t>
            </w:r>
            <w:r w:rsidR="002A56E1" w:rsidRPr="00724F6C">
              <w:rPr>
                <w:rFonts w:ascii="Century Gothic" w:eastAsia="Times New Roman" w:hAnsi="Century Gothic" w:cs="Times New Roman"/>
              </w:rPr>
              <w:t>.</w:t>
            </w:r>
            <w:r w:rsidR="00F709A7" w:rsidRPr="00724F6C">
              <w:rPr>
                <w:rFonts w:ascii="Century Gothic" w:eastAsia="Times New Roman" w:hAnsi="Century Gothic" w:cs="Times New Roman"/>
              </w:rPr>
              <w:t xml:space="preserve"> I will store them here!</w:t>
            </w:r>
          </w:p>
          <w:p w:rsidR="00F709A7" w:rsidRPr="00724F6C" w:rsidRDefault="00724F6C" w:rsidP="002A56E1">
            <w:pPr>
              <w:ind w:left="720"/>
              <w:rPr>
                <w:rFonts w:ascii="Century Gothic" w:eastAsia="Times New Roman" w:hAnsi="Century Gothic" w:cs="Times New Roman"/>
              </w:rPr>
            </w:pPr>
            <w:r w:rsidRPr="00724F6C">
              <w:rPr>
                <w:rFonts w:ascii="Century Gothic" w:eastAsia="Times New Roman" w:hAnsi="Century Gothic" w:cs="Times New Roman"/>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44450</wp:posOffset>
                  </wp:positionV>
                  <wp:extent cx="1657350" cy="1809750"/>
                  <wp:effectExtent l="0" t="0" r="0" b="0"/>
                  <wp:wrapSquare wrapText="bothSides"/>
                  <wp:docPr id="1" name="Picture 1" descr="j031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108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9A7" w:rsidRPr="00724F6C">
              <w:rPr>
                <w:rFonts w:ascii="Century Gothic" w:eastAsia="Times New Roman" w:hAnsi="Century Gothic" w:cs="Times New Roman"/>
              </w:rPr>
              <w:t xml:space="preserve"> </w:t>
            </w:r>
          </w:p>
          <w:p w:rsidR="00F709A7" w:rsidRPr="00724F6C" w:rsidRDefault="00F709A7" w:rsidP="00F709A7">
            <w:pPr>
              <w:rPr>
                <w:rFonts w:ascii="Century Gothic" w:eastAsia="Times New Roman" w:hAnsi="Century Gothic" w:cs="Times New Roman"/>
              </w:rPr>
            </w:pPr>
          </w:p>
          <w:p w:rsidR="00F709A7" w:rsidRDefault="00F709A7" w:rsidP="00CC4803">
            <w:pPr>
              <w:ind w:left="360"/>
              <w:rPr>
                <w:rFonts w:ascii="Stencil" w:hAnsi="Stencil"/>
                <w:sz w:val="40"/>
                <w:szCs w:val="40"/>
              </w:rPr>
            </w:pPr>
            <w:r w:rsidRPr="00724F6C">
              <w:rPr>
                <w:rFonts w:ascii="Century Gothic" w:eastAsia="Times New Roman" w:hAnsi="Century Gothic" w:cs="Times New Roman"/>
                <w:u w:val="single"/>
              </w:rPr>
              <w:t>Something to keep in mind</w:t>
            </w:r>
            <w:r w:rsidRPr="00724F6C">
              <w:rPr>
                <w:rFonts w:ascii="Century Gothic" w:eastAsia="Times New Roman" w:hAnsi="Century Gothic" w:cs="Times New Roman"/>
              </w:rPr>
              <w:t>: for various labs throughout the year, we will be asking for parents to donate various household supplies and goods. Thank you for your support</w:t>
            </w:r>
          </w:p>
        </w:tc>
        <w:tc>
          <w:tcPr>
            <w:tcW w:w="5146" w:type="dxa"/>
          </w:tcPr>
          <w:p w:rsidR="00F709A7" w:rsidRPr="00724F6C" w:rsidRDefault="00F709A7" w:rsidP="00AB55BE">
            <w:pPr>
              <w:shd w:val="clear" w:color="auto" w:fill="FFFFFF"/>
              <w:spacing w:before="100" w:beforeAutospacing="1"/>
              <w:jc w:val="center"/>
              <w:textAlignment w:val="baseline"/>
              <w:rPr>
                <w:rFonts w:ascii="Century Gothic" w:hAnsi="Century Gothic"/>
                <w:u w:val="single"/>
              </w:rPr>
            </w:pPr>
            <w:r w:rsidRPr="00724F6C">
              <w:rPr>
                <w:rFonts w:ascii="Century Gothic" w:eastAsia="Times New Roman" w:hAnsi="Century Gothic" w:cs="Arial"/>
                <w:b/>
                <w:bCs/>
                <w:u w:val="single"/>
              </w:rPr>
              <w:t>S</w:t>
            </w:r>
            <w:r w:rsidR="00AB55BE" w:rsidRPr="00724F6C">
              <w:rPr>
                <w:rFonts w:ascii="Century Gothic" w:eastAsia="Times New Roman" w:hAnsi="Century Gothic" w:cs="Arial"/>
                <w:b/>
                <w:bCs/>
                <w:u w:val="single"/>
              </w:rPr>
              <w:t>upply List for Social Studies</w:t>
            </w:r>
          </w:p>
          <w:p w:rsidR="002A56E1" w:rsidRPr="00724F6C" w:rsidRDefault="002A56E1" w:rsidP="00724F6C">
            <w:pPr>
              <w:pStyle w:val="ListParagraph"/>
              <w:numPr>
                <w:ilvl w:val="0"/>
                <w:numId w:val="1"/>
              </w:numPr>
              <w:shd w:val="clear" w:color="auto" w:fill="FFFFFF"/>
              <w:textAlignment w:val="baseline"/>
              <w:rPr>
                <w:rFonts w:ascii="Century Gothic" w:hAnsi="Century Gothic"/>
                <w:color w:val="000000"/>
              </w:rPr>
            </w:pPr>
            <w:r w:rsidRPr="00724F6C">
              <w:rPr>
                <w:rFonts w:ascii="Century Gothic" w:hAnsi="Century Gothic"/>
                <w:color w:val="000000"/>
              </w:rPr>
              <w:t xml:space="preserve">3 3 Composition Notebooks (one for each semester and one for the daily warm up questions) </w:t>
            </w:r>
          </w:p>
          <w:p w:rsidR="002A56E1" w:rsidRPr="00724F6C" w:rsidRDefault="002A56E1" w:rsidP="00724F6C">
            <w:pPr>
              <w:pStyle w:val="ListParagraph"/>
              <w:numPr>
                <w:ilvl w:val="0"/>
                <w:numId w:val="1"/>
              </w:numPr>
              <w:shd w:val="clear" w:color="auto" w:fill="FFFFFF"/>
              <w:textAlignment w:val="baseline"/>
              <w:rPr>
                <w:rFonts w:ascii="Century Gothic" w:hAnsi="Century Gothic"/>
                <w:color w:val="000000"/>
              </w:rPr>
            </w:pPr>
            <w:r w:rsidRPr="00724F6C">
              <w:rPr>
                <w:rFonts w:ascii="Century Gothic" w:hAnsi="Century Gothic"/>
                <w:color w:val="000000"/>
              </w:rPr>
              <w:t xml:space="preserve">Colored pencils or crayons </w:t>
            </w:r>
          </w:p>
          <w:p w:rsidR="002A56E1" w:rsidRPr="00724F6C" w:rsidRDefault="00724F6C" w:rsidP="00724F6C">
            <w:pPr>
              <w:pStyle w:val="ListParagraph"/>
              <w:numPr>
                <w:ilvl w:val="0"/>
                <w:numId w:val="1"/>
              </w:numPr>
              <w:shd w:val="clear" w:color="auto" w:fill="FFFFFF"/>
              <w:textAlignment w:val="baseline"/>
              <w:rPr>
                <w:rFonts w:ascii="Century Gothic" w:hAnsi="Century Gothic"/>
                <w:color w:val="000000"/>
              </w:rPr>
            </w:pPr>
            <w:r w:rsidRPr="00724F6C">
              <w:rPr>
                <w:rFonts w:ascii="Stencil" w:hAnsi="Stencil"/>
                <w:noProof/>
              </w:rPr>
              <w:drawing>
                <wp:anchor distT="0" distB="0" distL="114300" distR="114300" simplePos="0" relativeHeight="251670528" behindDoc="0" locked="0" layoutInCell="1" allowOverlap="1">
                  <wp:simplePos x="0" y="0"/>
                  <wp:positionH relativeFrom="column">
                    <wp:posOffset>2042160</wp:posOffset>
                  </wp:positionH>
                  <wp:positionV relativeFrom="paragraph">
                    <wp:posOffset>55880</wp:posOffset>
                  </wp:positionV>
                  <wp:extent cx="1007110" cy="1285875"/>
                  <wp:effectExtent l="0" t="0" r="2540" b="9525"/>
                  <wp:wrapSquare wrapText="bothSides"/>
                  <wp:docPr id="9" name="Picture 9" descr="C:\Users\KRISTY.YARBROUGH\AppData\Local\Microsoft\Windows\INetCache\Content.MSO\819012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Y.YARBROUGH\AppData\Local\Microsoft\Windows\INetCache\Content.MSO\819012E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7110" cy="1285875"/>
                          </a:xfrm>
                          <a:prstGeom prst="rect">
                            <a:avLst/>
                          </a:prstGeom>
                          <a:noFill/>
                          <a:ln>
                            <a:noFill/>
                          </a:ln>
                        </pic:spPr>
                      </pic:pic>
                    </a:graphicData>
                  </a:graphic>
                </wp:anchor>
              </w:drawing>
            </w:r>
            <w:r w:rsidR="002A56E1" w:rsidRPr="00724F6C">
              <w:rPr>
                <w:rFonts w:ascii="Century Gothic" w:hAnsi="Century Gothic"/>
                <w:color w:val="000000"/>
              </w:rPr>
              <w:t xml:space="preserve">    4 rolls of Scotch tape </w:t>
            </w:r>
          </w:p>
          <w:p w:rsidR="002A56E1" w:rsidRPr="00724F6C" w:rsidRDefault="002A56E1" w:rsidP="00724F6C">
            <w:pPr>
              <w:pStyle w:val="ListParagraph"/>
              <w:numPr>
                <w:ilvl w:val="0"/>
                <w:numId w:val="1"/>
              </w:numPr>
              <w:shd w:val="clear" w:color="auto" w:fill="FFFFFF"/>
              <w:textAlignment w:val="baseline"/>
              <w:rPr>
                <w:rFonts w:ascii="Century Gothic" w:hAnsi="Century Gothic"/>
                <w:color w:val="000000"/>
              </w:rPr>
            </w:pPr>
            <w:r w:rsidRPr="00724F6C">
              <w:rPr>
                <w:rFonts w:ascii="Century Gothic" w:hAnsi="Century Gothic"/>
                <w:color w:val="000000"/>
              </w:rPr>
              <w:t xml:space="preserve">Pencils </w:t>
            </w:r>
          </w:p>
          <w:p w:rsidR="00F709A7" w:rsidRPr="00724F6C" w:rsidRDefault="002A56E1" w:rsidP="00724F6C">
            <w:pPr>
              <w:pStyle w:val="ListParagraph"/>
              <w:numPr>
                <w:ilvl w:val="0"/>
                <w:numId w:val="1"/>
              </w:numPr>
              <w:shd w:val="clear" w:color="auto" w:fill="FFFFFF"/>
              <w:textAlignment w:val="baseline"/>
              <w:rPr>
                <w:rFonts w:ascii="Century Gothic" w:hAnsi="Century Gothic"/>
              </w:rPr>
            </w:pPr>
            <w:r w:rsidRPr="00724F6C">
              <w:rPr>
                <w:rFonts w:ascii="Century Gothic" w:hAnsi="Century Gothic"/>
                <w:color w:val="000000"/>
              </w:rPr>
              <w:t>Scissors</w:t>
            </w:r>
          </w:p>
          <w:p w:rsidR="00F709A7" w:rsidRPr="00F709A7" w:rsidRDefault="00F709A7" w:rsidP="00CC4803">
            <w:pPr>
              <w:shd w:val="clear" w:color="auto" w:fill="FFFFFF"/>
              <w:ind w:left="120" w:hanging="360"/>
              <w:textAlignment w:val="baseline"/>
              <w:rPr>
                <w:rFonts w:ascii="Calibri" w:hAnsi="Calibri"/>
              </w:rPr>
            </w:pPr>
            <w:r w:rsidRPr="00F709A7">
              <w:rPr>
                <w:rFonts w:ascii="Symbol" w:eastAsia="Symbol" w:hAnsi="Symbol" w:cs="Symbol"/>
                <w:sz w:val="20"/>
                <w:szCs w:val="21"/>
              </w:rPr>
              <w:t></w:t>
            </w:r>
            <w:r w:rsidRPr="00F709A7">
              <w:rPr>
                <w:rFonts w:ascii="Symbol" w:eastAsia="Symbol" w:cs="Symbol"/>
                <w:sz w:val="14"/>
                <w:szCs w:val="14"/>
              </w:rPr>
              <w:t>        </w:t>
            </w:r>
            <w:r w:rsidRPr="00F709A7">
              <w:rPr>
                <w:rFonts w:ascii="Symbol" w:eastAsia="Symbol" w:hAnsi="Symbol" w:cs="Symbol"/>
                <w:sz w:val="14"/>
                <w:szCs w:val="14"/>
              </w:rPr>
              <w:t></w:t>
            </w:r>
          </w:p>
          <w:p w:rsidR="00F709A7" w:rsidRDefault="00F709A7" w:rsidP="00F709A7">
            <w:pPr>
              <w:jc w:val="center"/>
              <w:rPr>
                <w:rFonts w:ascii="Stencil" w:hAnsi="Stencil"/>
                <w:sz w:val="40"/>
                <w:szCs w:val="40"/>
              </w:rPr>
            </w:pPr>
          </w:p>
        </w:tc>
      </w:tr>
    </w:tbl>
    <w:p w:rsidR="00724F6C" w:rsidRDefault="00724F6C" w:rsidP="00CC4803">
      <w:pPr>
        <w:rPr>
          <w:rFonts w:ascii="Century Gothic" w:hAnsi="Century Gothic"/>
          <w:sz w:val="24"/>
          <w:szCs w:val="24"/>
        </w:rPr>
      </w:pPr>
    </w:p>
    <w:p w:rsidR="00724F6C" w:rsidRPr="00724F6C" w:rsidRDefault="00724F6C" w:rsidP="00CC4803">
      <w:pPr>
        <w:rPr>
          <w:rFonts w:ascii="Century Gothic" w:hAnsi="Century Gothic"/>
          <w:sz w:val="24"/>
          <w:szCs w:val="24"/>
        </w:rPr>
      </w:pPr>
      <w:r>
        <w:rPr>
          <w:rFonts w:ascii="Century Gothic" w:hAnsi="Century Gothic"/>
          <w:sz w:val="24"/>
          <w:szCs w:val="24"/>
        </w:rPr>
        <w:t xml:space="preserve">Due to new COVID procedures, teachers are no longer allowed to share classroom sets of materials with students.  We are asking students to bring the following supplies and keep them in a pencil box or pouch, which will be kept in their book bags.  Students will carry book bags from class to class.  Lockers will not be used at this time.  </w:t>
      </w:r>
    </w:p>
    <w:p w:rsidR="00724F6C" w:rsidRDefault="00724F6C" w:rsidP="00CC4803">
      <w:pPr>
        <w:rPr>
          <w:rFonts w:ascii="Stencil" w:hAnsi="Stencil"/>
          <w:sz w:val="28"/>
          <w:szCs w:val="28"/>
        </w:rPr>
      </w:pPr>
      <w:r>
        <w:rPr>
          <w:rFonts w:ascii="Stencil" w:hAnsi="Stencil"/>
          <w:noProof/>
          <w:sz w:val="28"/>
          <w:szCs w:val="28"/>
        </w:rPr>
        <w:drawing>
          <wp:anchor distT="0" distB="0" distL="114300" distR="114300" simplePos="0" relativeHeight="251665408" behindDoc="1" locked="0" layoutInCell="1" allowOverlap="1">
            <wp:simplePos x="0" y="0"/>
            <wp:positionH relativeFrom="page">
              <wp:posOffset>170815</wp:posOffset>
            </wp:positionH>
            <wp:positionV relativeFrom="paragraph">
              <wp:posOffset>76200</wp:posOffset>
            </wp:positionV>
            <wp:extent cx="3587751" cy="2152650"/>
            <wp:effectExtent l="0" t="0" r="0" b="0"/>
            <wp:wrapNone/>
            <wp:docPr id="2" name="Picture 2" descr="C:\Users\KRISTY.YARBROUGH\AppData\Local\Microsoft\Windows\INetCache\Content.MSO\DF045B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Y.YARBROUGH\AppData\Local\Microsoft\Windows\INetCache\Content.MSO\DF045B0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7751"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tencil" w:hAnsi="Stencil"/>
          <w:noProof/>
          <w:sz w:val="28"/>
          <w:szCs w:val="28"/>
        </w:rPr>
        <w:drawing>
          <wp:anchor distT="0" distB="0" distL="114300" distR="114300" simplePos="0" relativeHeight="251672576" behindDoc="1" locked="0" layoutInCell="1" allowOverlap="1">
            <wp:simplePos x="0" y="0"/>
            <wp:positionH relativeFrom="margin">
              <wp:align>right</wp:align>
            </wp:positionH>
            <wp:positionV relativeFrom="paragraph">
              <wp:posOffset>190500</wp:posOffset>
            </wp:positionV>
            <wp:extent cx="3448050" cy="22505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lkboard.jpg"/>
                    <pic:cNvPicPr/>
                  </pic:nvPicPr>
                  <pic:blipFill rotWithShape="1">
                    <a:blip r:embed="rId11" cstate="print">
                      <a:extLst>
                        <a:ext uri="{28A0092B-C50C-407E-A947-70E740481C1C}">
                          <a14:useLocalDpi xmlns:a14="http://schemas.microsoft.com/office/drawing/2010/main" val="0"/>
                        </a:ext>
                      </a:extLst>
                    </a:blip>
                    <a:srcRect l="-1528" r="-2083" b="13283"/>
                    <a:stretch/>
                  </pic:blipFill>
                  <pic:spPr bwMode="auto">
                    <a:xfrm>
                      <a:off x="0" y="0"/>
                      <a:ext cx="3448050" cy="2250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4803">
        <w:rPr>
          <w:rFonts w:ascii="Stencil" w:hAnsi="Stencil"/>
          <w:sz w:val="28"/>
          <w:szCs w:val="28"/>
        </w:rPr>
        <w:t xml:space="preserve"> </w:t>
      </w:r>
      <w:r>
        <w:rPr>
          <w:rFonts w:ascii="Stencil" w:hAnsi="Stencil"/>
          <w:sz w:val="28"/>
          <w:szCs w:val="28"/>
        </w:rPr>
        <w:t xml:space="preserve">     </w:t>
      </w:r>
      <w:r w:rsidR="00CC4803">
        <w:rPr>
          <w:rFonts w:ascii="Stencil" w:hAnsi="Stencil"/>
          <w:sz w:val="28"/>
          <w:szCs w:val="28"/>
        </w:rPr>
        <w:t xml:space="preserve"> </w:t>
      </w:r>
      <w:r w:rsidR="00CC4803" w:rsidRPr="00724F6C">
        <w:rPr>
          <w:rFonts w:ascii="Century Gothic" w:hAnsi="Century Gothic"/>
          <w:b/>
          <w:sz w:val="28"/>
          <w:szCs w:val="28"/>
        </w:rPr>
        <w:t>For your Pencil Pouch</w:t>
      </w:r>
      <w:r w:rsidR="00CC4803">
        <w:rPr>
          <w:rFonts w:ascii="Stencil" w:hAnsi="Stencil"/>
          <w:sz w:val="28"/>
          <w:szCs w:val="28"/>
        </w:rPr>
        <w:t xml:space="preserve">                           </w:t>
      </w:r>
      <w:r>
        <w:rPr>
          <w:rFonts w:ascii="Stencil" w:hAnsi="Stencil"/>
          <w:sz w:val="28"/>
          <w:szCs w:val="28"/>
        </w:rPr>
        <w:t xml:space="preserve">              </w:t>
      </w:r>
      <w:r w:rsidR="00CC4803" w:rsidRPr="00724F6C">
        <w:rPr>
          <w:rFonts w:ascii="Century Gothic" w:hAnsi="Century Gothic"/>
          <w:b/>
          <w:sz w:val="28"/>
          <w:szCs w:val="28"/>
        </w:rPr>
        <w:t>For Your Homeroom Teacher</w:t>
      </w:r>
    </w:p>
    <w:tbl>
      <w:tblPr>
        <w:tblStyle w:val="TableGrid"/>
        <w:tblpPr w:leftFromText="180" w:rightFromText="180" w:vertAnchor="text" w:horzAnchor="margin" w:tblpY="8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3040"/>
      </w:tblGrid>
      <w:tr w:rsidR="00724F6C" w:rsidTr="00724F6C">
        <w:tc>
          <w:tcPr>
            <w:tcW w:w="1725"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Pencils</w:t>
            </w:r>
          </w:p>
        </w:tc>
        <w:tc>
          <w:tcPr>
            <w:tcW w:w="3040"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Highlighters</w:t>
            </w:r>
          </w:p>
        </w:tc>
      </w:tr>
      <w:tr w:rsidR="00724F6C" w:rsidTr="00724F6C">
        <w:tc>
          <w:tcPr>
            <w:tcW w:w="1725"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Tape</w:t>
            </w:r>
          </w:p>
        </w:tc>
        <w:tc>
          <w:tcPr>
            <w:tcW w:w="3040"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Red pen</w:t>
            </w:r>
          </w:p>
        </w:tc>
      </w:tr>
      <w:tr w:rsidR="00724F6C" w:rsidTr="00724F6C">
        <w:tc>
          <w:tcPr>
            <w:tcW w:w="1725"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Glue stick</w:t>
            </w:r>
          </w:p>
        </w:tc>
        <w:tc>
          <w:tcPr>
            <w:tcW w:w="3040" w:type="dxa"/>
          </w:tcPr>
          <w:p w:rsidR="00724F6C" w:rsidRPr="00724F6C" w:rsidRDefault="00724F6C" w:rsidP="00724F6C">
            <w:pPr>
              <w:pStyle w:val="ListParagraph"/>
              <w:numPr>
                <w:ilvl w:val="0"/>
                <w:numId w:val="15"/>
              </w:numPr>
              <w:rPr>
                <w:rFonts w:ascii="Century Gothic" w:hAnsi="Century Gothic"/>
              </w:rPr>
            </w:pPr>
            <w:r w:rsidRPr="00724F6C">
              <w:rPr>
                <w:rFonts w:ascii="Century Gothic" w:hAnsi="Century Gothic"/>
              </w:rPr>
              <w:t>Colored pencils or crayons</w:t>
            </w:r>
          </w:p>
        </w:tc>
      </w:tr>
    </w:tbl>
    <w:p w:rsidR="00CC4803" w:rsidRDefault="00724F6C" w:rsidP="00724F6C">
      <w:pPr>
        <w:tabs>
          <w:tab w:val="left" w:pos="3315"/>
        </w:tabs>
        <w:rPr>
          <w:rFonts w:ascii="Stencil" w:hAnsi="Stencil"/>
          <w:sz w:val="28"/>
          <w:szCs w:val="28"/>
        </w:rPr>
      </w:pPr>
      <w:r w:rsidRPr="00724F6C">
        <w:rPr>
          <w:rFonts w:ascii="Century Gothic" w:hAnsi="Century Gothic"/>
          <w:noProof/>
          <w:sz w:val="20"/>
          <w:szCs w:val="20"/>
        </w:rPr>
        <mc:AlternateContent>
          <mc:Choice Requires="wps">
            <w:drawing>
              <wp:anchor distT="45720" distB="45720" distL="114300" distR="114300" simplePos="0" relativeHeight="251674624" behindDoc="0" locked="0" layoutInCell="1" allowOverlap="1">
                <wp:simplePos x="0" y="0"/>
                <wp:positionH relativeFrom="margin">
                  <wp:posOffset>4238625</wp:posOffset>
                </wp:positionH>
                <wp:positionV relativeFrom="paragraph">
                  <wp:posOffset>167640</wp:posOffset>
                </wp:positionV>
                <wp:extent cx="2514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rsidR="00724F6C" w:rsidRDefault="00724F6C" w:rsidP="00724F6C">
                            <w:pPr>
                              <w:pStyle w:val="ListParagraph"/>
                              <w:numPr>
                                <w:ilvl w:val="0"/>
                                <w:numId w:val="17"/>
                              </w:numPr>
                            </w:pPr>
                            <w:r>
                              <w:t>Tissues</w:t>
                            </w:r>
                          </w:p>
                          <w:p w:rsidR="00724F6C" w:rsidRDefault="00724F6C" w:rsidP="00724F6C">
                            <w:pPr>
                              <w:pStyle w:val="ListParagraph"/>
                              <w:numPr>
                                <w:ilvl w:val="0"/>
                                <w:numId w:val="17"/>
                              </w:numPr>
                            </w:pPr>
                            <w:r>
                              <w:t>Copy paper (white or colored)</w:t>
                            </w:r>
                          </w:p>
                          <w:p w:rsidR="00724F6C" w:rsidRDefault="00724F6C" w:rsidP="00724F6C">
                            <w:pPr>
                              <w:pStyle w:val="ListParagraph"/>
                              <w:numPr>
                                <w:ilvl w:val="0"/>
                                <w:numId w:val="17"/>
                              </w:numPr>
                            </w:pPr>
                            <w:r>
                              <w:t>Hand soap</w:t>
                            </w:r>
                          </w:p>
                          <w:p w:rsidR="00724F6C" w:rsidRDefault="00724F6C" w:rsidP="00724F6C">
                            <w:pPr>
                              <w:pStyle w:val="ListParagraph"/>
                              <w:numPr>
                                <w:ilvl w:val="0"/>
                                <w:numId w:val="17"/>
                              </w:numPr>
                            </w:pPr>
                            <w:r>
                              <w:t>Cleaning wipes</w:t>
                            </w:r>
                          </w:p>
                          <w:p w:rsidR="00724F6C" w:rsidRDefault="00724F6C" w:rsidP="00724F6C">
                            <w:pPr>
                              <w:pStyle w:val="ListParagraph"/>
                              <w:numPr>
                                <w:ilvl w:val="0"/>
                                <w:numId w:val="17"/>
                              </w:numPr>
                            </w:pPr>
                            <w:r>
                              <w:t>Planner or agenda</w:t>
                            </w:r>
                          </w:p>
                          <w:p w:rsidR="00724F6C" w:rsidRDefault="00724F6C" w:rsidP="00724F6C">
                            <w:pPr>
                              <w:pStyle w:val="ListParagraph"/>
                              <w:numPr>
                                <w:ilvl w:val="0"/>
                                <w:numId w:val="17"/>
                              </w:numPr>
                            </w:pPr>
                            <w:r>
                              <w:t>Hand sanitizer</w:t>
                            </w:r>
                          </w:p>
                          <w:p w:rsidR="00724F6C" w:rsidRDefault="00724F6C" w:rsidP="00724F6C">
                            <w:pPr>
                              <w:pStyle w:val="ListParagraph"/>
                              <w:numPr>
                                <w:ilvl w:val="0"/>
                                <w:numId w:val="17"/>
                              </w:numPr>
                            </w:pPr>
                            <w:r>
                              <w:t>Paper towels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3.2pt;width:198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" filled="f" stroked="f">
                <v:textbox style="mso-fit-shape-to-text:t">
                  <w:txbxContent>
                    <w:p w:rsidR="00724F6C" w:rsidRDefault="00724F6C" w:rsidP="00724F6C">
                      <w:pPr>
                        <w:pStyle w:val="ListParagraph"/>
                        <w:numPr>
                          <w:ilvl w:val="0"/>
                          <w:numId w:val="17"/>
                        </w:numPr>
                      </w:pPr>
                      <w:r>
                        <w:t>Tissues</w:t>
                      </w:r>
                    </w:p>
                    <w:p w:rsidR="00724F6C" w:rsidRDefault="00724F6C" w:rsidP="00724F6C">
                      <w:pPr>
                        <w:pStyle w:val="ListParagraph"/>
                        <w:numPr>
                          <w:ilvl w:val="0"/>
                          <w:numId w:val="17"/>
                        </w:numPr>
                      </w:pPr>
                      <w:r>
                        <w:t>Copy paper (white or colored)</w:t>
                      </w:r>
                    </w:p>
                    <w:p w:rsidR="00724F6C" w:rsidRDefault="00724F6C" w:rsidP="00724F6C">
                      <w:pPr>
                        <w:pStyle w:val="ListParagraph"/>
                        <w:numPr>
                          <w:ilvl w:val="0"/>
                          <w:numId w:val="17"/>
                        </w:numPr>
                      </w:pPr>
                      <w:r>
                        <w:t>Hand soap</w:t>
                      </w:r>
                    </w:p>
                    <w:p w:rsidR="00724F6C" w:rsidRDefault="00724F6C" w:rsidP="00724F6C">
                      <w:pPr>
                        <w:pStyle w:val="ListParagraph"/>
                        <w:numPr>
                          <w:ilvl w:val="0"/>
                          <w:numId w:val="17"/>
                        </w:numPr>
                      </w:pPr>
                      <w:r>
                        <w:t>Cleaning wipes</w:t>
                      </w:r>
                    </w:p>
                    <w:p w:rsidR="00724F6C" w:rsidRDefault="00724F6C" w:rsidP="00724F6C">
                      <w:pPr>
                        <w:pStyle w:val="ListParagraph"/>
                        <w:numPr>
                          <w:ilvl w:val="0"/>
                          <w:numId w:val="17"/>
                        </w:numPr>
                      </w:pPr>
                      <w:r>
                        <w:t>Planner or agenda</w:t>
                      </w:r>
                    </w:p>
                    <w:p w:rsidR="00724F6C" w:rsidRDefault="00724F6C" w:rsidP="00724F6C">
                      <w:pPr>
                        <w:pStyle w:val="ListParagraph"/>
                        <w:numPr>
                          <w:ilvl w:val="0"/>
                          <w:numId w:val="17"/>
                        </w:numPr>
                      </w:pPr>
                      <w:r>
                        <w:t>Hand sanitizer</w:t>
                      </w:r>
                    </w:p>
                    <w:p w:rsidR="00724F6C" w:rsidRDefault="00724F6C" w:rsidP="00724F6C">
                      <w:pPr>
                        <w:pStyle w:val="ListParagraph"/>
                        <w:numPr>
                          <w:ilvl w:val="0"/>
                          <w:numId w:val="17"/>
                        </w:numPr>
                      </w:pPr>
                      <w:r>
                        <w:t>Paper towels</w:t>
                      </w:r>
                    </w:p>
                  </w:txbxContent>
                </v:textbox>
                <w10:wrap type="square" anchorx="margin"/>
              </v:shape>
            </w:pict>
          </mc:Fallback>
        </mc:AlternateContent>
      </w:r>
      <w:r>
        <w:rPr>
          <w:rFonts w:ascii="Stencil" w:hAnsi="Stencil"/>
          <w:noProof/>
          <w:sz w:val="28"/>
          <w:szCs w:val="28"/>
        </w:rPr>
        <w:drawing>
          <wp:anchor distT="0" distB="0" distL="114300" distR="114300" simplePos="0" relativeHeight="251669504" behindDoc="0" locked="0" layoutInCell="1" allowOverlap="1">
            <wp:simplePos x="0" y="0"/>
            <wp:positionH relativeFrom="margin">
              <wp:align>left</wp:align>
            </wp:positionH>
            <wp:positionV relativeFrom="paragraph">
              <wp:posOffset>2249170</wp:posOffset>
            </wp:positionV>
            <wp:extent cx="863970" cy="957263"/>
            <wp:effectExtent l="0" t="0" r="0" b="0"/>
            <wp:wrapSquare wrapText="bothSides"/>
            <wp:docPr id="6" name="Picture 6" descr="C:\Users\KRISTY.YARBROUGH\AppData\Local\Microsoft\Windows\INetCache\Content.MSO\786C41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Y.YARBROUGH\AppData\Local\Microsoft\Windows\INetCache\Content.MSO\786C415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970" cy="957263"/>
                    </a:xfrm>
                    <a:prstGeom prst="rect">
                      <a:avLst/>
                    </a:prstGeom>
                    <a:noFill/>
                    <a:ln>
                      <a:noFill/>
                    </a:ln>
                  </pic:spPr>
                </pic:pic>
              </a:graphicData>
            </a:graphic>
          </wp:anchor>
        </w:drawing>
      </w:r>
      <w:r>
        <w:rPr>
          <w:rFonts w:ascii="Stencil" w:hAnsi="Stencil"/>
          <w:sz w:val="28"/>
          <w:szCs w:val="28"/>
        </w:rPr>
        <w:tab/>
      </w:r>
      <w:r>
        <w:rPr>
          <w:rFonts w:ascii="Stencil" w:hAnsi="Stencil"/>
          <w:sz w:val="28"/>
          <w:szCs w:val="28"/>
        </w:rPr>
        <w:tab/>
      </w:r>
      <w:r>
        <w:rPr>
          <w:rFonts w:ascii="Stencil" w:hAnsi="Stencil"/>
          <w:sz w:val="28"/>
          <w:szCs w:val="28"/>
        </w:rPr>
        <w:tab/>
      </w:r>
      <w:r>
        <w:rPr>
          <w:rFonts w:ascii="Stencil" w:hAnsi="Stencil"/>
          <w:sz w:val="28"/>
          <w:szCs w:val="28"/>
        </w:rPr>
        <w:tab/>
      </w:r>
      <w:r>
        <w:rPr>
          <w:rFonts w:ascii="Stencil" w:hAnsi="Stencil"/>
          <w:sz w:val="28"/>
          <w:szCs w:val="28"/>
        </w:rPr>
        <w:tab/>
      </w:r>
      <w:r>
        <w:rPr>
          <w:rFonts w:ascii="Stencil" w:hAnsi="Stencil"/>
          <w:sz w:val="28"/>
          <w:szCs w:val="28"/>
        </w:rPr>
        <w:tab/>
      </w: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Pr="00CC4803" w:rsidRDefault="00CC4803" w:rsidP="00CC4803">
      <w:pPr>
        <w:rPr>
          <w:rFonts w:ascii="Stencil" w:hAnsi="Stencil"/>
          <w:sz w:val="28"/>
          <w:szCs w:val="28"/>
        </w:rPr>
      </w:pPr>
    </w:p>
    <w:p w:rsidR="00CC4803" w:rsidRDefault="00CC4803" w:rsidP="00CC4803">
      <w:pPr>
        <w:rPr>
          <w:rFonts w:ascii="Century Gothic" w:hAnsi="Century Gothic"/>
          <w:b/>
          <w:sz w:val="28"/>
          <w:szCs w:val="28"/>
        </w:rPr>
      </w:pPr>
      <w:r w:rsidRPr="00724F6C">
        <w:rPr>
          <w:rFonts w:ascii="Century Gothic" w:hAnsi="Century Gothic"/>
          <w:b/>
          <w:sz w:val="28"/>
          <w:szCs w:val="28"/>
        </w:rPr>
        <w:t>At Home, Keep Index Cards Handy</w:t>
      </w:r>
    </w:p>
    <w:p w:rsidR="00724F6C" w:rsidRPr="00CC4803" w:rsidRDefault="00724F6C" w:rsidP="00CC4803">
      <w:pPr>
        <w:rPr>
          <w:rFonts w:ascii="Stencil" w:hAnsi="Stencil"/>
          <w:sz w:val="28"/>
          <w:szCs w:val="28"/>
        </w:rPr>
      </w:pPr>
    </w:p>
    <w:sectPr w:rsidR="00724F6C" w:rsidRPr="00CC4803" w:rsidSect="00F70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STIX SMART MathJax Main">
    <w:panose1 w:val="00000500000000000000"/>
    <w:charset w:val="00"/>
    <w:family w:val="modern"/>
    <w:notTrueType/>
    <w:pitch w:val="variable"/>
    <w:sig w:usb0="800002F7" w:usb1="02002C6C"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403137E"/>
    <w:multiLevelType w:val="hybridMultilevel"/>
    <w:tmpl w:val="0F2668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067C5"/>
    <w:multiLevelType w:val="hybridMultilevel"/>
    <w:tmpl w:val="640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C2D"/>
    <w:multiLevelType w:val="hybridMultilevel"/>
    <w:tmpl w:val="7F66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873A7"/>
    <w:multiLevelType w:val="hybridMultilevel"/>
    <w:tmpl w:val="50ECD3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5003A3"/>
    <w:multiLevelType w:val="hybridMultilevel"/>
    <w:tmpl w:val="FD845820"/>
    <w:lvl w:ilvl="0" w:tplc="0409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02959"/>
    <w:multiLevelType w:val="hybridMultilevel"/>
    <w:tmpl w:val="E6DE66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D45E4"/>
    <w:multiLevelType w:val="hybridMultilevel"/>
    <w:tmpl w:val="E66674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E50D1"/>
    <w:multiLevelType w:val="hybridMultilevel"/>
    <w:tmpl w:val="5D0CF7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5920D5"/>
    <w:multiLevelType w:val="hybridMultilevel"/>
    <w:tmpl w:val="A384A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440D4"/>
    <w:multiLevelType w:val="hybridMultilevel"/>
    <w:tmpl w:val="9D3469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F015C6"/>
    <w:multiLevelType w:val="hybridMultilevel"/>
    <w:tmpl w:val="14C06B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26C02"/>
    <w:multiLevelType w:val="hybridMultilevel"/>
    <w:tmpl w:val="C3761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B51A4"/>
    <w:multiLevelType w:val="hybridMultilevel"/>
    <w:tmpl w:val="B412C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6649FC"/>
    <w:multiLevelType w:val="hybridMultilevel"/>
    <w:tmpl w:val="3A80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C05F69"/>
    <w:multiLevelType w:val="hybridMultilevel"/>
    <w:tmpl w:val="3138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6E4396"/>
    <w:multiLevelType w:val="hybridMultilevel"/>
    <w:tmpl w:val="2B1A13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3959"/>
    <w:multiLevelType w:val="hybridMultilevel"/>
    <w:tmpl w:val="B05C3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4"/>
  </w:num>
  <w:num w:numId="4">
    <w:abstractNumId w:val="2"/>
  </w:num>
  <w:num w:numId="5">
    <w:abstractNumId w:val="16"/>
  </w:num>
  <w:num w:numId="6">
    <w:abstractNumId w:val="7"/>
  </w:num>
  <w:num w:numId="7">
    <w:abstractNumId w:val="5"/>
  </w:num>
  <w:num w:numId="8">
    <w:abstractNumId w:val="0"/>
  </w:num>
  <w:num w:numId="9">
    <w:abstractNumId w:val="13"/>
  </w:num>
  <w:num w:numId="10">
    <w:abstractNumId w:val="1"/>
  </w:num>
  <w:num w:numId="11">
    <w:abstractNumId w:val="9"/>
  </w:num>
  <w:num w:numId="12">
    <w:abstractNumId w:val="11"/>
  </w:num>
  <w:num w:numId="13">
    <w:abstractNumId w:val="3"/>
  </w:num>
  <w:num w:numId="14">
    <w:abstractNumId w:val="8"/>
  </w:num>
  <w:num w:numId="15">
    <w:abstractNumId w:val="10"/>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A7"/>
    <w:rsid w:val="002A56E1"/>
    <w:rsid w:val="0056100B"/>
    <w:rsid w:val="0066710D"/>
    <w:rsid w:val="00724F6C"/>
    <w:rsid w:val="009E7663"/>
    <w:rsid w:val="00AB55BE"/>
    <w:rsid w:val="00CC4803"/>
    <w:rsid w:val="00D02871"/>
    <w:rsid w:val="00DF22F8"/>
    <w:rsid w:val="00F7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A4E88E5-B2FF-456A-BC0E-4EF3A30F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9A7"/>
    <w:pPr>
      <w:ind w:left="720"/>
      <w:contextualSpacing/>
    </w:pPr>
  </w:style>
  <w:style w:type="paragraph" w:styleId="BalloonText">
    <w:name w:val="Balloon Text"/>
    <w:basedOn w:val="Normal"/>
    <w:link w:val="BalloonTextChar"/>
    <w:uiPriority w:val="99"/>
    <w:semiHidden/>
    <w:unhideWhenUsed/>
    <w:rsid w:val="00D0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97321-37CD-490A-A5B1-1A10856C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YARBROUGH, KRISTY</dc:creator>
  <cp:keywords/>
  <dc:description/>
  <cp:lastModifiedBy>Yarbrough, Kristy</cp:lastModifiedBy>
  <cp:revision>2</cp:revision>
  <cp:lastPrinted>2016-07-27T15:33:00Z</cp:lastPrinted>
  <dcterms:created xsi:type="dcterms:W3CDTF">2020-08-03T18:07:00Z</dcterms:created>
  <dcterms:modified xsi:type="dcterms:W3CDTF">2020-08-03T18:07:00Z</dcterms:modified>
</cp:coreProperties>
</file>