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AC5D7" w14:textId="5A0C9AC5" w:rsidR="00943FBE" w:rsidRPr="006078A2" w:rsidRDefault="00943FBE" w:rsidP="008128C1">
      <w:pPr>
        <w:jc w:val="center"/>
        <w:rPr>
          <w:rFonts w:ascii="Jokerman" w:hAnsi="Jokerman" w:cs="Calibri"/>
          <w:sz w:val="32"/>
          <w:szCs w:val="20"/>
        </w:rPr>
      </w:pPr>
      <w:r w:rsidRPr="006078A2">
        <w:rPr>
          <w:rFonts w:ascii="Jokerman" w:hAnsi="Jokerman" w:cs="Calibri"/>
          <w:sz w:val="32"/>
          <w:szCs w:val="20"/>
        </w:rPr>
        <w:t>Jaguar Expectations</w:t>
      </w:r>
    </w:p>
    <w:p w14:paraId="6A4742FE" w14:textId="77777777" w:rsidR="006078A2" w:rsidRPr="006078A2" w:rsidRDefault="006078A2" w:rsidP="008128C1">
      <w:pPr>
        <w:jc w:val="center"/>
        <w:rPr>
          <w:rFonts w:asciiTheme="majorHAnsi" w:hAnsiTheme="majorHAnsi" w:cs="Calibri"/>
          <w:sz w:val="22"/>
          <w:szCs w:val="20"/>
        </w:rPr>
      </w:pPr>
    </w:p>
    <w:p w14:paraId="4017CC76" w14:textId="77777777" w:rsidR="006078A2" w:rsidRPr="006078A2" w:rsidRDefault="006078A2" w:rsidP="00943FBE">
      <w:pPr>
        <w:numPr>
          <w:ilvl w:val="0"/>
          <w:numId w:val="10"/>
        </w:numPr>
        <w:rPr>
          <w:rFonts w:asciiTheme="majorHAnsi" w:hAnsiTheme="majorHAnsi" w:cs="Calibri"/>
          <w:sz w:val="22"/>
          <w:szCs w:val="20"/>
        </w:rPr>
        <w:sectPr w:rsidR="006078A2" w:rsidRPr="006078A2" w:rsidSect="006078A2">
          <w:footerReference w:type="default" r:id="rId9"/>
          <w:pgSz w:w="15840" w:h="12240" w:orient="landscape"/>
          <w:pgMar w:top="720" w:right="720" w:bottom="720" w:left="720" w:header="720" w:footer="720" w:gutter="0"/>
          <w:cols w:space="720"/>
          <w:docGrid w:linePitch="360"/>
        </w:sectPr>
      </w:pPr>
    </w:p>
    <w:p w14:paraId="7C14900F" w14:textId="5D6D2B02" w:rsidR="00943FBE" w:rsidRPr="006078A2" w:rsidRDefault="00943FBE" w:rsidP="00943FBE">
      <w:pPr>
        <w:numPr>
          <w:ilvl w:val="0"/>
          <w:numId w:val="10"/>
        </w:numPr>
        <w:rPr>
          <w:rFonts w:asciiTheme="majorHAnsi" w:hAnsiTheme="majorHAnsi" w:cs="Calibri"/>
          <w:sz w:val="22"/>
          <w:szCs w:val="20"/>
        </w:rPr>
      </w:pPr>
      <w:r w:rsidRPr="006078A2">
        <w:rPr>
          <w:rFonts w:asciiTheme="majorHAnsi" w:hAnsiTheme="majorHAnsi" w:cs="Calibri"/>
          <w:sz w:val="22"/>
          <w:szCs w:val="20"/>
        </w:rPr>
        <w:lastRenderedPageBreak/>
        <w:t>All student athletes will be well groomed in a manner that will best represent Desoto Central High School.  All athletes will follow the Desoto Central handbook concerning dress code.</w:t>
      </w:r>
    </w:p>
    <w:p w14:paraId="3BE7902D" w14:textId="77777777" w:rsidR="00943FBE" w:rsidRPr="006078A2" w:rsidRDefault="00943FBE" w:rsidP="00943FBE">
      <w:pPr>
        <w:numPr>
          <w:ilvl w:val="0"/>
          <w:numId w:val="10"/>
        </w:numPr>
        <w:rPr>
          <w:rFonts w:asciiTheme="majorHAnsi" w:hAnsiTheme="majorHAnsi" w:cs="Calibri"/>
          <w:sz w:val="22"/>
          <w:szCs w:val="20"/>
        </w:rPr>
      </w:pPr>
      <w:r w:rsidRPr="006078A2">
        <w:rPr>
          <w:rFonts w:asciiTheme="majorHAnsi" w:hAnsiTheme="majorHAnsi" w:cs="Calibri"/>
          <w:sz w:val="22"/>
          <w:szCs w:val="20"/>
        </w:rPr>
        <w:t>The student athlete will meet the academic standards set forth by their coach and must fulfill the guidelines of the Mississippi High School Activities Association.</w:t>
      </w:r>
    </w:p>
    <w:p w14:paraId="3D92EA96" w14:textId="77777777" w:rsidR="00943FBE" w:rsidRPr="006078A2" w:rsidRDefault="00943FBE" w:rsidP="00943FBE">
      <w:pPr>
        <w:numPr>
          <w:ilvl w:val="0"/>
          <w:numId w:val="10"/>
        </w:numPr>
        <w:rPr>
          <w:rFonts w:asciiTheme="majorHAnsi" w:hAnsiTheme="majorHAnsi" w:cs="Calibri"/>
          <w:sz w:val="22"/>
          <w:szCs w:val="20"/>
        </w:rPr>
      </w:pPr>
      <w:r w:rsidRPr="006078A2">
        <w:rPr>
          <w:rFonts w:asciiTheme="majorHAnsi" w:hAnsiTheme="majorHAnsi" w:cs="Calibri"/>
          <w:sz w:val="22"/>
          <w:szCs w:val="20"/>
        </w:rPr>
        <w:t xml:space="preserve">The student athlete will address all authority figures with respect in all aspects of athletics.  This includes Desoto Central High School staff or any other school’s staff. </w:t>
      </w:r>
    </w:p>
    <w:p w14:paraId="483E46F9" w14:textId="77777777" w:rsidR="00943FBE" w:rsidRPr="006078A2" w:rsidRDefault="00943FBE" w:rsidP="00943FBE">
      <w:pPr>
        <w:numPr>
          <w:ilvl w:val="0"/>
          <w:numId w:val="10"/>
        </w:numPr>
        <w:rPr>
          <w:rFonts w:asciiTheme="majorHAnsi" w:hAnsiTheme="majorHAnsi" w:cs="Calibri"/>
          <w:sz w:val="22"/>
          <w:szCs w:val="20"/>
        </w:rPr>
      </w:pPr>
      <w:r w:rsidRPr="006078A2">
        <w:rPr>
          <w:rFonts w:asciiTheme="majorHAnsi" w:hAnsiTheme="majorHAnsi" w:cs="Calibri"/>
          <w:sz w:val="22"/>
          <w:szCs w:val="20"/>
        </w:rPr>
        <w:t>The student athlete will work hard during practice and in the classroom.  No excuses.</w:t>
      </w:r>
    </w:p>
    <w:p w14:paraId="18358711" w14:textId="34753AD0" w:rsidR="00943FBE" w:rsidRPr="006078A2" w:rsidRDefault="00943FBE" w:rsidP="00943FBE">
      <w:pPr>
        <w:numPr>
          <w:ilvl w:val="0"/>
          <w:numId w:val="10"/>
        </w:numPr>
        <w:rPr>
          <w:rFonts w:asciiTheme="majorHAnsi" w:hAnsiTheme="majorHAnsi" w:cs="Calibri"/>
          <w:sz w:val="22"/>
          <w:szCs w:val="20"/>
        </w:rPr>
      </w:pPr>
      <w:r w:rsidRPr="006078A2">
        <w:rPr>
          <w:rFonts w:asciiTheme="majorHAnsi" w:hAnsiTheme="majorHAnsi" w:cs="Calibri"/>
          <w:sz w:val="22"/>
          <w:szCs w:val="20"/>
        </w:rPr>
        <w:t>The student athlete will represent their community, school, coaches, and themselves in a first class manner.  (Do not embarrass Desoto Central in or out of school)</w:t>
      </w:r>
    </w:p>
    <w:p w14:paraId="588B4B06" w14:textId="77777777" w:rsidR="00943FBE" w:rsidRPr="006078A2" w:rsidRDefault="00943FBE" w:rsidP="00943FBE">
      <w:pPr>
        <w:numPr>
          <w:ilvl w:val="0"/>
          <w:numId w:val="10"/>
        </w:numPr>
        <w:rPr>
          <w:rFonts w:asciiTheme="majorHAnsi" w:hAnsiTheme="majorHAnsi" w:cs="Calibri"/>
          <w:sz w:val="22"/>
          <w:szCs w:val="20"/>
        </w:rPr>
      </w:pPr>
      <w:r w:rsidRPr="006078A2">
        <w:rPr>
          <w:rFonts w:asciiTheme="majorHAnsi" w:hAnsiTheme="majorHAnsi" w:cs="Calibri"/>
          <w:sz w:val="22"/>
          <w:szCs w:val="20"/>
        </w:rPr>
        <w:t>If the student athlete is caught with drugs or alcohol, the athlete may lose the privilege to participate in athletics.</w:t>
      </w:r>
    </w:p>
    <w:p w14:paraId="72CA19B1" w14:textId="77777777" w:rsidR="00943FBE" w:rsidRPr="006078A2" w:rsidRDefault="00943FBE" w:rsidP="00943FBE">
      <w:pPr>
        <w:numPr>
          <w:ilvl w:val="0"/>
          <w:numId w:val="10"/>
        </w:numPr>
        <w:rPr>
          <w:rFonts w:asciiTheme="majorHAnsi" w:hAnsiTheme="majorHAnsi" w:cs="Calibri"/>
          <w:sz w:val="22"/>
          <w:szCs w:val="20"/>
        </w:rPr>
      </w:pPr>
      <w:r w:rsidRPr="006078A2">
        <w:rPr>
          <w:rFonts w:asciiTheme="majorHAnsi" w:hAnsiTheme="majorHAnsi" w:cs="Calibri"/>
          <w:sz w:val="22"/>
          <w:szCs w:val="20"/>
        </w:rPr>
        <w:t>All parents must make arrangements concerning transportation after practices and games for their child.  Failure to do so may be cause for termination of the privilege to participate in extracurricular activities at Desoto Central High School.</w:t>
      </w:r>
    </w:p>
    <w:p w14:paraId="4E488673" w14:textId="77777777" w:rsidR="00943FBE" w:rsidRPr="006078A2" w:rsidRDefault="00943FBE" w:rsidP="00943FBE">
      <w:pPr>
        <w:numPr>
          <w:ilvl w:val="0"/>
          <w:numId w:val="10"/>
        </w:numPr>
        <w:rPr>
          <w:rFonts w:asciiTheme="majorHAnsi" w:hAnsiTheme="majorHAnsi" w:cs="Calibri"/>
          <w:sz w:val="22"/>
          <w:szCs w:val="20"/>
        </w:rPr>
      </w:pPr>
      <w:r w:rsidRPr="006078A2">
        <w:rPr>
          <w:rFonts w:asciiTheme="majorHAnsi" w:hAnsiTheme="majorHAnsi" w:cs="Calibri"/>
          <w:sz w:val="22"/>
          <w:szCs w:val="20"/>
        </w:rPr>
        <w:t>All uniforms (including practice gear) issued by Desoto Central High School will be the responsibility of the individual athlete.  Lost or damaged uniforms will be paid for by the athlete.</w:t>
      </w:r>
    </w:p>
    <w:p w14:paraId="4F5ABA06" w14:textId="77777777" w:rsidR="00943FBE" w:rsidRPr="006078A2" w:rsidRDefault="00943FBE" w:rsidP="00943FBE">
      <w:pPr>
        <w:numPr>
          <w:ilvl w:val="0"/>
          <w:numId w:val="10"/>
        </w:numPr>
        <w:rPr>
          <w:rFonts w:asciiTheme="majorHAnsi" w:hAnsiTheme="majorHAnsi" w:cs="Calibri"/>
          <w:sz w:val="22"/>
          <w:szCs w:val="20"/>
        </w:rPr>
      </w:pPr>
      <w:r w:rsidRPr="006078A2">
        <w:rPr>
          <w:rFonts w:asciiTheme="majorHAnsi" w:hAnsiTheme="majorHAnsi" w:cs="Calibri"/>
          <w:sz w:val="22"/>
          <w:szCs w:val="20"/>
        </w:rPr>
        <w:t>Every sport will have fundraisers and everyone will participate.  There may be an athletic fee for particular sports the athlete will have to pay.</w:t>
      </w:r>
    </w:p>
    <w:p w14:paraId="669F669F" w14:textId="72A11CFE" w:rsidR="00943FBE" w:rsidRPr="006078A2" w:rsidRDefault="00943FBE" w:rsidP="00943FBE">
      <w:pPr>
        <w:numPr>
          <w:ilvl w:val="0"/>
          <w:numId w:val="10"/>
        </w:numPr>
        <w:rPr>
          <w:rFonts w:asciiTheme="majorHAnsi" w:hAnsiTheme="majorHAnsi" w:cs="Calibri"/>
          <w:sz w:val="22"/>
          <w:szCs w:val="20"/>
        </w:rPr>
      </w:pPr>
      <w:r w:rsidRPr="006078A2">
        <w:rPr>
          <w:rFonts w:asciiTheme="majorHAnsi" w:hAnsiTheme="majorHAnsi" w:cs="Calibri"/>
          <w:sz w:val="22"/>
          <w:szCs w:val="20"/>
        </w:rPr>
        <w:lastRenderedPageBreak/>
        <w:t>All athletes must turn in the necessary paperwork to be eligible to participate.  All athletes will be requi</w:t>
      </w:r>
      <w:r w:rsidR="006078A2" w:rsidRPr="006078A2">
        <w:rPr>
          <w:rFonts w:asciiTheme="majorHAnsi" w:hAnsiTheme="majorHAnsi" w:cs="Calibri"/>
          <w:sz w:val="22"/>
          <w:szCs w:val="20"/>
        </w:rPr>
        <w:t>red to participate in Physical D</w:t>
      </w:r>
      <w:r w:rsidRPr="006078A2">
        <w:rPr>
          <w:rFonts w:asciiTheme="majorHAnsi" w:hAnsiTheme="majorHAnsi" w:cs="Calibri"/>
          <w:sz w:val="22"/>
          <w:szCs w:val="20"/>
        </w:rPr>
        <w:t>ay.</w:t>
      </w:r>
    </w:p>
    <w:p w14:paraId="0C30D7ED" w14:textId="275A4DE8" w:rsidR="00943FBE" w:rsidRPr="006078A2" w:rsidRDefault="00943FBE" w:rsidP="00943FBE">
      <w:pPr>
        <w:numPr>
          <w:ilvl w:val="0"/>
          <w:numId w:val="10"/>
        </w:numPr>
        <w:rPr>
          <w:rFonts w:asciiTheme="majorHAnsi" w:hAnsiTheme="majorHAnsi" w:cs="Calibri"/>
          <w:sz w:val="22"/>
          <w:szCs w:val="20"/>
        </w:rPr>
      </w:pPr>
      <w:r w:rsidRPr="006078A2">
        <w:rPr>
          <w:rFonts w:asciiTheme="majorHAnsi" w:hAnsiTheme="majorHAnsi" w:cs="Calibri"/>
          <w:sz w:val="22"/>
          <w:szCs w:val="20"/>
        </w:rPr>
        <w:t xml:space="preserve"> All athletes will have an assigned locker to secure their personal property.  Keep your belongings locked in your locker.  DCHS and DCHS coaches are not responsible for any items lost, stolen, or left in the athletic locker rooms.</w:t>
      </w:r>
      <w:r w:rsidR="006078A2" w:rsidRPr="006078A2">
        <w:rPr>
          <w:rFonts w:asciiTheme="majorHAnsi" w:hAnsiTheme="majorHAnsi" w:cs="Calibri"/>
          <w:sz w:val="22"/>
          <w:szCs w:val="20"/>
        </w:rPr>
        <w:t xml:space="preserve"> (no locker for dancers</w:t>
      </w:r>
      <w:r w:rsidR="00E1029D" w:rsidRPr="006078A2">
        <w:rPr>
          <w:rFonts w:asciiTheme="majorHAnsi" w:hAnsiTheme="majorHAnsi" w:cs="Calibri"/>
          <w:sz w:val="22"/>
          <w:szCs w:val="20"/>
        </w:rPr>
        <w:t>)</w:t>
      </w:r>
    </w:p>
    <w:p w14:paraId="48D863BB" w14:textId="33155991" w:rsidR="00943FBE" w:rsidRPr="006078A2" w:rsidRDefault="00943FBE" w:rsidP="00943FBE">
      <w:pPr>
        <w:numPr>
          <w:ilvl w:val="0"/>
          <w:numId w:val="10"/>
        </w:numPr>
        <w:rPr>
          <w:rFonts w:asciiTheme="majorHAnsi" w:hAnsiTheme="majorHAnsi" w:cs="Calibri"/>
          <w:sz w:val="22"/>
          <w:szCs w:val="20"/>
        </w:rPr>
      </w:pPr>
      <w:r w:rsidRPr="006078A2">
        <w:rPr>
          <w:rFonts w:asciiTheme="majorHAnsi" w:hAnsiTheme="majorHAnsi" w:cs="Calibri"/>
          <w:sz w:val="22"/>
          <w:szCs w:val="20"/>
        </w:rPr>
        <w:t xml:space="preserve">If you quit a sport after </w:t>
      </w:r>
      <w:r w:rsidR="00233E7D" w:rsidRPr="006078A2">
        <w:rPr>
          <w:rFonts w:asciiTheme="majorHAnsi" w:hAnsiTheme="majorHAnsi" w:cs="Calibri"/>
          <w:sz w:val="22"/>
          <w:szCs w:val="20"/>
        </w:rPr>
        <w:t xml:space="preserve">the official start date (MHSAA </w:t>
      </w:r>
      <w:r w:rsidRPr="006078A2">
        <w:rPr>
          <w:rFonts w:asciiTheme="majorHAnsi" w:hAnsiTheme="majorHAnsi" w:cs="Calibri"/>
          <w:sz w:val="22"/>
          <w:szCs w:val="20"/>
        </w:rPr>
        <w:t>Calendar) you will not be allowed to participate or practice in another sport until the last possible playing date (State Championship) of the original sport is complete.</w:t>
      </w:r>
    </w:p>
    <w:p w14:paraId="3076E576" w14:textId="77777777" w:rsidR="00943FBE" w:rsidRPr="006078A2" w:rsidRDefault="00943FBE" w:rsidP="00943FBE">
      <w:pPr>
        <w:numPr>
          <w:ilvl w:val="0"/>
          <w:numId w:val="10"/>
        </w:numPr>
        <w:rPr>
          <w:rFonts w:asciiTheme="majorHAnsi" w:hAnsiTheme="majorHAnsi" w:cs="Calibri"/>
          <w:sz w:val="22"/>
          <w:szCs w:val="20"/>
        </w:rPr>
      </w:pPr>
      <w:r w:rsidRPr="006078A2">
        <w:rPr>
          <w:rFonts w:asciiTheme="majorHAnsi" w:hAnsiTheme="majorHAnsi" w:cs="Calibri"/>
          <w:sz w:val="22"/>
          <w:szCs w:val="20"/>
        </w:rPr>
        <w:t>Quitting a sport that is a considered a “Credit Class” may result in failure of the class and that grade on the student report card.</w:t>
      </w:r>
    </w:p>
    <w:p w14:paraId="5C4DA241" w14:textId="77777777" w:rsidR="00943FBE" w:rsidRPr="006078A2" w:rsidRDefault="00943FBE" w:rsidP="00943FBE">
      <w:pPr>
        <w:numPr>
          <w:ilvl w:val="0"/>
          <w:numId w:val="10"/>
        </w:numPr>
        <w:rPr>
          <w:rFonts w:asciiTheme="majorHAnsi" w:hAnsiTheme="majorHAnsi" w:cs="Calibri"/>
          <w:sz w:val="22"/>
          <w:szCs w:val="20"/>
        </w:rPr>
      </w:pPr>
      <w:r w:rsidRPr="006078A2">
        <w:rPr>
          <w:rFonts w:asciiTheme="majorHAnsi" w:hAnsiTheme="majorHAnsi" w:cs="Calibri"/>
          <w:sz w:val="22"/>
          <w:szCs w:val="20"/>
        </w:rPr>
        <w:t>Under no circumstance will a conference between a coach and a parent be held before, during, or after an athletic contest.  All conferences should be scheduled through the office during school hours and to not interfere with practice time.</w:t>
      </w:r>
    </w:p>
    <w:p w14:paraId="29566EE8" w14:textId="2AAEAAED" w:rsidR="00943FBE" w:rsidRPr="006078A2" w:rsidRDefault="00943FBE" w:rsidP="00943FBE">
      <w:pPr>
        <w:numPr>
          <w:ilvl w:val="0"/>
          <w:numId w:val="10"/>
        </w:numPr>
        <w:rPr>
          <w:rFonts w:asciiTheme="majorHAnsi" w:hAnsiTheme="majorHAnsi" w:cs="Calibri"/>
          <w:sz w:val="22"/>
          <w:szCs w:val="20"/>
        </w:rPr>
      </w:pPr>
      <w:r w:rsidRPr="006078A2">
        <w:rPr>
          <w:rFonts w:asciiTheme="majorHAnsi" w:hAnsiTheme="majorHAnsi" w:cs="Calibri"/>
          <w:sz w:val="22"/>
          <w:szCs w:val="20"/>
        </w:rPr>
        <w:t>Any conference or issue to be resolve</w:t>
      </w:r>
      <w:r w:rsidR="005915B9" w:rsidRPr="006078A2">
        <w:rPr>
          <w:rFonts w:asciiTheme="majorHAnsi" w:hAnsiTheme="majorHAnsi" w:cs="Calibri"/>
          <w:sz w:val="22"/>
          <w:szCs w:val="20"/>
        </w:rPr>
        <w:t>d</w:t>
      </w:r>
      <w:r w:rsidRPr="006078A2">
        <w:rPr>
          <w:rFonts w:asciiTheme="majorHAnsi" w:hAnsiTheme="majorHAnsi" w:cs="Calibri"/>
          <w:sz w:val="22"/>
          <w:szCs w:val="20"/>
        </w:rPr>
        <w:t xml:space="preserve"> must follow the “chain of command” as outlined by our student athlete handbook.  We are always happy to discuss how your</w:t>
      </w:r>
      <w:r w:rsidR="008128C1" w:rsidRPr="006078A2">
        <w:rPr>
          <w:rFonts w:asciiTheme="majorHAnsi" w:hAnsiTheme="majorHAnsi" w:cs="Calibri"/>
          <w:sz w:val="22"/>
          <w:szCs w:val="20"/>
        </w:rPr>
        <w:t xml:space="preserve"> child may improve their skills</w:t>
      </w:r>
      <w:r w:rsidRPr="006078A2">
        <w:rPr>
          <w:rFonts w:asciiTheme="majorHAnsi" w:hAnsiTheme="majorHAnsi" w:cs="Calibri"/>
          <w:sz w:val="22"/>
          <w:szCs w:val="20"/>
        </w:rPr>
        <w:t xml:space="preserve">. </w:t>
      </w:r>
    </w:p>
    <w:p w14:paraId="73E98535" w14:textId="77777777" w:rsidR="00943FBE" w:rsidRPr="006078A2" w:rsidRDefault="00943FBE" w:rsidP="00943FBE">
      <w:pPr>
        <w:numPr>
          <w:ilvl w:val="0"/>
          <w:numId w:val="10"/>
        </w:numPr>
        <w:rPr>
          <w:rFonts w:asciiTheme="majorHAnsi" w:hAnsiTheme="majorHAnsi" w:cs="Calibri"/>
          <w:sz w:val="22"/>
          <w:szCs w:val="20"/>
        </w:rPr>
      </w:pPr>
      <w:r w:rsidRPr="006078A2">
        <w:rPr>
          <w:rFonts w:asciiTheme="majorHAnsi" w:hAnsiTheme="majorHAnsi" w:cs="Calibri"/>
          <w:sz w:val="22"/>
          <w:szCs w:val="20"/>
        </w:rPr>
        <w:t>Inappropriate parent behavior may result in dismissal from the team.</w:t>
      </w:r>
    </w:p>
    <w:p w14:paraId="60A834AB" w14:textId="77777777" w:rsidR="00943FBE" w:rsidRPr="006078A2" w:rsidRDefault="00943FBE" w:rsidP="00943FBE">
      <w:pPr>
        <w:numPr>
          <w:ilvl w:val="0"/>
          <w:numId w:val="10"/>
        </w:numPr>
        <w:rPr>
          <w:rFonts w:asciiTheme="majorHAnsi" w:hAnsiTheme="majorHAnsi" w:cs="Calibri"/>
          <w:sz w:val="22"/>
          <w:szCs w:val="20"/>
        </w:rPr>
      </w:pPr>
      <w:r w:rsidRPr="006078A2">
        <w:rPr>
          <w:rFonts w:asciiTheme="majorHAnsi" w:hAnsiTheme="majorHAnsi" w:cs="Calibri"/>
          <w:sz w:val="22"/>
          <w:szCs w:val="20"/>
        </w:rPr>
        <w:t>I will read and abide by the entire student athletic handbook located on our athletic website dcjaguarsports.com</w:t>
      </w:r>
    </w:p>
    <w:p w14:paraId="4E6B9326" w14:textId="77777777" w:rsidR="006078A2" w:rsidRPr="006078A2" w:rsidRDefault="006078A2" w:rsidP="006078A2">
      <w:pPr>
        <w:ind w:left="720"/>
        <w:rPr>
          <w:rFonts w:asciiTheme="majorHAnsi" w:hAnsiTheme="majorHAnsi" w:cs="Calibri"/>
          <w:sz w:val="22"/>
          <w:szCs w:val="20"/>
        </w:rPr>
      </w:pPr>
    </w:p>
    <w:p w14:paraId="78AA36E4" w14:textId="77777777" w:rsidR="006078A2" w:rsidRPr="006078A2" w:rsidRDefault="006078A2" w:rsidP="00B14C5A">
      <w:pPr>
        <w:rPr>
          <w:rFonts w:asciiTheme="majorHAnsi" w:hAnsiTheme="majorHAnsi" w:cs="Calibri"/>
          <w:sz w:val="22"/>
          <w:szCs w:val="20"/>
        </w:rPr>
        <w:sectPr w:rsidR="006078A2" w:rsidRPr="006078A2" w:rsidSect="006078A2">
          <w:type w:val="continuous"/>
          <w:pgSz w:w="15840" w:h="12240" w:orient="landscape"/>
          <w:pgMar w:top="720" w:right="720" w:bottom="720" w:left="720" w:header="720" w:footer="720" w:gutter="0"/>
          <w:cols w:num="2" w:space="720"/>
          <w:docGrid w:linePitch="360"/>
        </w:sectPr>
      </w:pPr>
    </w:p>
    <w:p w14:paraId="73A0FD76" w14:textId="77777777" w:rsidR="006078A2" w:rsidRPr="006078A2" w:rsidRDefault="00943FBE" w:rsidP="006078A2">
      <w:pPr>
        <w:jc w:val="center"/>
        <w:rPr>
          <w:rFonts w:asciiTheme="majorHAnsi" w:hAnsiTheme="majorHAnsi" w:cs="Calibri"/>
          <w:sz w:val="22"/>
          <w:szCs w:val="20"/>
        </w:rPr>
      </w:pPr>
      <w:r w:rsidRPr="006078A2">
        <w:rPr>
          <w:rFonts w:asciiTheme="majorHAnsi" w:hAnsiTheme="majorHAnsi" w:cs="Calibri"/>
          <w:sz w:val="22"/>
          <w:szCs w:val="20"/>
        </w:rPr>
        <w:lastRenderedPageBreak/>
        <w:t xml:space="preserve">I have read the student athletic handbook and Jaguar expectations.  </w:t>
      </w:r>
    </w:p>
    <w:p w14:paraId="2FF96C0C" w14:textId="02289ED1" w:rsidR="00943FBE" w:rsidRPr="006078A2" w:rsidRDefault="00943FBE" w:rsidP="006078A2">
      <w:pPr>
        <w:jc w:val="center"/>
        <w:rPr>
          <w:rFonts w:asciiTheme="majorHAnsi" w:hAnsiTheme="majorHAnsi" w:cs="Calibri"/>
          <w:sz w:val="22"/>
          <w:szCs w:val="20"/>
        </w:rPr>
      </w:pPr>
      <w:r w:rsidRPr="006078A2">
        <w:rPr>
          <w:rFonts w:asciiTheme="majorHAnsi" w:hAnsiTheme="majorHAnsi" w:cs="Calibri"/>
          <w:sz w:val="22"/>
          <w:szCs w:val="20"/>
        </w:rPr>
        <w:t>I understand all the rules and agree to abide by the student athletic handbook and Jaguar expectations.</w:t>
      </w:r>
    </w:p>
    <w:p w14:paraId="12D7C6AA" w14:textId="77777777" w:rsidR="006078A2" w:rsidRPr="006078A2" w:rsidRDefault="006078A2" w:rsidP="00943FBE">
      <w:pPr>
        <w:ind w:left="360"/>
        <w:rPr>
          <w:rFonts w:asciiTheme="majorHAnsi" w:hAnsiTheme="majorHAnsi" w:cs="Calibri"/>
          <w:sz w:val="22"/>
          <w:szCs w:val="20"/>
        </w:rPr>
        <w:sectPr w:rsidR="006078A2" w:rsidRPr="006078A2" w:rsidSect="006078A2">
          <w:type w:val="continuous"/>
          <w:pgSz w:w="15840" w:h="12240" w:orient="landscape"/>
          <w:pgMar w:top="720" w:right="720" w:bottom="720" w:left="720" w:header="720" w:footer="720" w:gutter="0"/>
          <w:cols w:space="720"/>
          <w:docGrid w:linePitch="360"/>
        </w:sectPr>
      </w:pPr>
    </w:p>
    <w:p w14:paraId="0EB2DFBB" w14:textId="6C0B9173" w:rsidR="008128C1" w:rsidRPr="006078A2" w:rsidRDefault="008128C1" w:rsidP="00943FBE">
      <w:pPr>
        <w:ind w:left="360"/>
        <w:rPr>
          <w:rFonts w:asciiTheme="majorHAnsi" w:hAnsiTheme="majorHAnsi" w:cs="Calibri"/>
          <w:sz w:val="22"/>
          <w:szCs w:val="20"/>
        </w:rPr>
      </w:pPr>
    </w:p>
    <w:p w14:paraId="2DC181E5" w14:textId="77777777" w:rsidR="006078A2" w:rsidRPr="006078A2" w:rsidRDefault="006078A2" w:rsidP="00943FBE">
      <w:pPr>
        <w:ind w:left="360"/>
        <w:rPr>
          <w:rFonts w:asciiTheme="majorHAnsi" w:hAnsiTheme="majorHAnsi" w:cs="Calibri"/>
          <w:sz w:val="22"/>
          <w:szCs w:val="20"/>
        </w:rPr>
        <w:sectPr w:rsidR="006078A2" w:rsidRPr="006078A2" w:rsidSect="006078A2">
          <w:type w:val="continuous"/>
          <w:pgSz w:w="15840" w:h="12240" w:orient="landscape"/>
          <w:pgMar w:top="720" w:right="720" w:bottom="720" w:left="720" w:header="720" w:footer="720" w:gutter="0"/>
          <w:cols w:space="720"/>
          <w:docGrid w:linePitch="360"/>
        </w:sectPr>
      </w:pPr>
    </w:p>
    <w:p w14:paraId="7F3DB477" w14:textId="3508CD87" w:rsidR="008128C1" w:rsidRPr="006078A2" w:rsidRDefault="008128C1" w:rsidP="00943FBE">
      <w:pPr>
        <w:ind w:left="360"/>
        <w:rPr>
          <w:rFonts w:asciiTheme="majorHAnsi" w:hAnsiTheme="majorHAnsi" w:cs="Calibri"/>
          <w:sz w:val="22"/>
          <w:szCs w:val="20"/>
        </w:rPr>
      </w:pPr>
    </w:p>
    <w:p w14:paraId="6685BC3B" w14:textId="5B371694" w:rsidR="00943FBE" w:rsidRPr="006078A2" w:rsidRDefault="00943FBE" w:rsidP="00943FBE">
      <w:pPr>
        <w:ind w:left="360"/>
        <w:rPr>
          <w:rFonts w:asciiTheme="majorHAnsi" w:hAnsiTheme="majorHAnsi" w:cs="Calibri"/>
          <w:sz w:val="22"/>
          <w:szCs w:val="20"/>
        </w:rPr>
      </w:pPr>
      <w:r w:rsidRPr="006078A2">
        <w:rPr>
          <w:rFonts w:asciiTheme="majorHAnsi" w:hAnsiTheme="majorHAnsi" w:cs="Calibri"/>
          <w:sz w:val="22"/>
          <w:szCs w:val="20"/>
        </w:rPr>
        <w:t>Student Name (Print) __________________________________</w:t>
      </w:r>
      <w:r w:rsidR="006078A2">
        <w:rPr>
          <w:rFonts w:asciiTheme="majorHAnsi" w:hAnsiTheme="majorHAnsi" w:cs="Calibri"/>
          <w:sz w:val="22"/>
          <w:szCs w:val="20"/>
        </w:rPr>
        <w:t xml:space="preserve"> </w:t>
      </w:r>
      <w:r w:rsidRPr="006078A2">
        <w:rPr>
          <w:rFonts w:asciiTheme="majorHAnsi" w:hAnsiTheme="majorHAnsi" w:cs="Calibri"/>
          <w:sz w:val="22"/>
          <w:szCs w:val="20"/>
        </w:rPr>
        <w:t>Student Signature ________________________</w:t>
      </w:r>
      <w:r w:rsidR="006078A2">
        <w:rPr>
          <w:rFonts w:asciiTheme="majorHAnsi" w:hAnsiTheme="majorHAnsi" w:cs="Calibri"/>
          <w:sz w:val="22"/>
          <w:szCs w:val="20"/>
        </w:rPr>
        <w:t>___________   Date: ___________</w:t>
      </w:r>
    </w:p>
    <w:p w14:paraId="3393122E" w14:textId="77777777" w:rsidR="00943FBE" w:rsidRPr="006078A2" w:rsidRDefault="00943FBE" w:rsidP="00943FBE">
      <w:pPr>
        <w:ind w:left="360"/>
        <w:rPr>
          <w:rFonts w:asciiTheme="majorHAnsi" w:hAnsiTheme="majorHAnsi" w:cs="Calibri"/>
          <w:sz w:val="22"/>
          <w:szCs w:val="20"/>
        </w:rPr>
      </w:pPr>
    </w:p>
    <w:p w14:paraId="02223284" w14:textId="6B6A0E72" w:rsidR="00764B3B" w:rsidRPr="006078A2" w:rsidRDefault="00943FBE" w:rsidP="006078A2">
      <w:pPr>
        <w:ind w:left="360"/>
        <w:rPr>
          <w:rFonts w:asciiTheme="majorHAnsi" w:hAnsiTheme="majorHAnsi"/>
          <w:sz w:val="22"/>
          <w:szCs w:val="20"/>
        </w:rPr>
      </w:pPr>
      <w:r w:rsidRPr="006078A2">
        <w:rPr>
          <w:rFonts w:asciiTheme="majorHAnsi" w:hAnsiTheme="majorHAnsi" w:cs="Calibri"/>
          <w:sz w:val="22"/>
          <w:szCs w:val="20"/>
        </w:rPr>
        <w:t>Parent Name (Print) ___________________________________</w:t>
      </w:r>
      <w:r w:rsidR="006078A2">
        <w:rPr>
          <w:rFonts w:asciiTheme="majorHAnsi" w:hAnsiTheme="majorHAnsi" w:cs="Calibri"/>
          <w:sz w:val="22"/>
          <w:szCs w:val="20"/>
        </w:rPr>
        <w:t xml:space="preserve"> </w:t>
      </w:r>
      <w:bookmarkStart w:id="0" w:name="_GoBack"/>
      <w:bookmarkEnd w:id="0"/>
      <w:r w:rsidR="006078A2">
        <w:rPr>
          <w:rFonts w:asciiTheme="majorHAnsi" w:hAnsiTheme="majorHAnsi" w:cs="Calibri"/>
          <w:sz w:val="22"/>
          <w:szCs w:val="20"/>
        </w:rPr>
        <w:t>Parent</w:t>
      </w:r>
      <w:r w:rsidR="006078A2" w:rsidRPr="006078A2">
        <w:rPr>
          <w:rFonts w:asciiTheme="majorHAnsi" w:hAnsiTheme="majorHAnsi" w:cs="Calibri"/>
          <w:sz w:val="22"/>
          <w:szCs w:val="20"/>
        </w:rPr>
        <w:t xml:space="preserve"> Signature ________________________</w:t>
      </w:r>
      <w:r w:rsidR="006078A2">
        <w:rPr>
          <w:rFonts w:asciiTheme="majorHAnsi" w:hAnsiTheme="majorHAnsi" w:cs="Calibri"/>
          <w:sz w:val="22"/>
          <w:szCs w:val="20"/>
        </w:rPr>
        <w:t>_</w:t>
      </w:r>
      <w:r w:rsidR="006078A2">
        <w:rPr>
          <w:rFonts w:asciiTheme="majorHAnsi" w:hAnsiTheme="majorHAnsi" w:cs="Calibri"/>
          <w:sz w:val="22"/>
          <w:szCs w:val="20"/>
        </w:rPr>
        <w:t>___________   Date: ___________</w:t>
      </w:r>
    </w:p>
    <w:sectPr w:rsidR="00764B3B" w:rsidRPr="006078A2" w:rsidSect="006078A2">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56F31" w14:textId="77777777" w:rsidR="001D76D2" w:rsidRDefault="001D76D2" w:rsidP="00CB0D4C">
      <w:r>
        <w:separator/>
      </w:r>
    </w:p>
  </w:endnote>
  <w:endnote w:type="continuationSeparator" w:id="0">
    <w:p w14:paraId="5FAA2568" w14:textId="77777777" w:rsidR="001D76D2" w:rsidRDefault="001D76D2" w:rsidP="00CB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AF25A" w14:textId="77777777" w:rsidR="00281BC2" w:rsidRDefault="00281BC2">
    <w:pPr>
      <w:pStyle w:val="Footer"/>
      <w:jc w:val="center"/>
    </w:pPr>
    <w:r>
      <w:fldChar w:fldCharType="begin"/>
    </w:r>
    <w:r>
      <w:instrText xml:space="preserve"> PAGE   \* MERGEFORMAT </w:instrText>
    </w:r>
    <w:r>
      <w:fldChar w:fldCharType="separate"/>
    </w:r>
    <w:r w:rsidR="006078A2">
      <w:rPr>
        <w:noProof/>
      </w:rPr>
      <w:t>1</w:t>
    </w:r>
    <w:r>
      <w:rPr>
        <w:noProof/>
      </w:rPr>
      <w:fldChar w:fldCharType="end"/>
    </w:r>
  </w:p>
  <w:p w14:paraId="31106793" w14:textId="77777777" w:rsidR="00281BC2" w:rsidRDefault="00281B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72D0D" w14:textId="77777777" w:rsidR="001D76D2" w:rsidRDefault="001D76D2" w:rsidP="00CB0D4C">
      <w:r>
        <w:separator/>
      </w:r>
    </w:p>
  </w:footnote>
  <w:footnote w:type="continuationSeparator" w:id="0">
    <w:p w14:paraId="10705976" w14:textId="77777777" w:rsidR="001D76D2" w:rsidRDefault="001D76D2" w:rsidP="00CB0D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A267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4"/>
    <w:multiLevelType w:val="singleLevel"/>
    <w:tmpl w:val="000F0409"/>
    <w:lvl w:ilvl="0">
      <w:start w:val="1"/>
      <w:numFmt w:val="decimal"/>
      <w:lvlText w:val="%1."/>
      <w:lvlJc w:val="left"/>
      <w:pPr>
        <w:tabs>
          <w:tab w:val="num" w:pos="360"/>
        </w:tabs>
        <w:ind w:left="360" w:hanging="360"/>
      </w:pPr>
      <w:rPr>
        <w:rFonts w:hint="default"/>
      </w:rPr>
    </w:lvl>
  </w:abstractNum>
  <w:abstractNum w:abstractNumId="2">
    <w:nsid w:val="03550345"/>
    <w:multiLevelType w:val="hybridMultilevel"/>
    <w:tmpl w:val="4B7C5270"/>
    <w:lvl w:ilvl="0" w:tplc="04090003">
      <w:start w:val="1"/>
      <w:numFmt w:val="bullet"/>
      <w:lvlText w:val="o"/>
      <w:lvlJc w:val="left"/>
      <w:pPr>
        <w:ind w:left="888" w:hanging="360"/>
      </w:pPr>
      <w:rPr>
        <w:rFonts w:ascii="Courier New" w:hAnsi="Courier New" w:cs="Courier New"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3">
    <w:nsid w:val="05775BF1"/>
    <w:multiLevelType w:val="hybridMultilevel"/>
    <w:tmpl w:val="690A2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7EC1241"/>
    <w:multiLevelType w:val="hybridMultilevel"/>
    <w:tmpl w:val="E1D2E5A0"/>
    <w:lvl w:ilvl="0" w:tplc="9EDAAE30">
      <w:numFmt w:val="bullet"/>
      <w:lvlText w:val=""/>
      <w:lvlJc w:val="left"/>
      <w:pPr>
        <w:tabs>
          <w:tab w:val="num" w:pos="720"/>
        </w:tabs>
        <w:ind w:left="720" w:hanging="360"/>
      </w:pPr>
      <w:rPr>
        <w:rFonts w:ascii="Symbol" w:eastAsia="Times New Roman" w:hAnsi="Symbol" w:cs="Comic Sans M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862E19"/>
    <w:multiLevelType w:val="hybridMultilevel"/>
    <w:tmpl w:val="8794BA3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0D5351E3"/>
    <w:multiLevelType w:val="hybridMultilevel"/>
    <w:tmpl w:val="68060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0703A5B"/>
    <w:multiLevelType w:val="hybridMultilevel"/>
    <w:tmpl w:val="08AE3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F913E9"/>
    <w:multiLevelType w:val="hybridMultilevel"/>
    <w:tmpl w:val="102851E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66359D8"/>
    <w:multiLevelType w:val="hybridMultilevel"/>
    <w:tmpl w:val="1C32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65114B"/>
    <w:multiLevelType w:val="hybridMultilevel"/>
    <w:tmpl w:val="18B2E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C910D1"/>
    <w:multiLevelType w:val="hybridMultilevel"/>
    <w:tmpl w:val="BD74A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00509E"/>
    <w:multiLevelType w:val="hybridMultilevel"/>
    <w:tmpl w:val="E862ABD2"/>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34400CA"/>
    <w:multiLevelType w:val="hybridMultilevel"/>
    <w:tmpl w:val="C64E3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A86ADD"/>
    <w:multiLevelType w:val="hybridMultilevel"/>
    <w:tmpl w:val="E372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264374"/>
    <w:multiLevelType w:val="hybridMultilevel"/>
    <w:tmpl w:val="5C440A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346FF8"/>
    <w:multiLevelType w:val="hybridMultilevel"/>
    <w:tmpl w:val="88BCFDC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7">
    <w:nsid w:val="34684171"/>
    <w:multiLevelType w:val="hybridMultilevel"/>
    <w:tmpl w:val="4782A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5C2117"/>
    <w:multiLevelType w:val="hybridMultilevel"/>
    <w:tmpl w:val="2B00F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993558"/>
    <w:multiLevelType w:val="hybridMultilevel"/>
    <w:tmpl w:val="5B6C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055779"/>
    <w:multiLevelType w:val="hybridMultilevel"/>
    <w:tmpl w:val="E0CA5A2C"/>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14F3D19"/>
    <w:multiLevelType w:val="hybridMultilevel"/>
    <w:tmpl w:val="7DFCC0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color w:val="00000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19E100B"/>
    <w:multiLevelType w:val="hybridMultilevel"/>
    <w:tmpl w:val="66A2F01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3">
    <w:nsid w:val="4A9E5BE1"/>
    <w:multiLevelType w:val="hybridMultilevel"/>
    <w:tmpl w:val="E89C4A94"/>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CDD01C9"/>
    <w:multiLevelType w:val="hybridMultilevel"/>
    <w:tmpl w:val="6754615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5">
    <w:nsid w:val="51143B25"/>
    <w:multiLevelType w:val="hybridMultilevel"/>
    <w:tmpl w:val="6570FFB8"/>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6">
    <w:nsid w:val="524F60C8"/>
    <w:multiLevelType w:val="hybridMultilevel"/>
    <w:tmpl w:val="0096B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660A8B"/>
    <w:multiLevelType w:val="hybridMultilevel"/>
    <w:tmpl w:val="4A2E348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A070284"/>
    <w:multiLevelType w:val="hybridMultilevel"/>
    <w:tmpl w:val="488A59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F57213"/>
    <w:multiLevelType w:val="hybridMultilevel"/>
    <w:tmpl w:val="4CAE4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89D1887"/>
    <w:multiLevelType w:val="hybridMultilevel"/>
    <w:tmpl w:val="5614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5D646C"/>
    <w:multiLevelType w:val="hybridMultilevel"/>
    <w:tmpl w:val="8422A6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6376FEF"/>
    <w:multiLevelType w:val="hybridMultilevel"/>
    <w:tmpl w:val="C9625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9811221"/>
    <w:multiLevelType w:val="hybridMultilevel"/>
    <w:tmpl w:val="79BEF2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D516B76"/>
    <w:multiLevelType w:val="hybridMultilevel"/>
    <w:tmpl w:val="1608B10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8"/>
  </w:num>
  <w:num w:numId="2">
    <w:abstractNumId w:val="9"/>
  </w:num>
  <w:num w:numId="3">
    <w:abstractNumId w:val="15"/>
  </w:num>
  <w:num w:numId="4">
    <w:abstractNumId w:val="29"/>
  </w:num>
  <w:num w:numId="5">
    <w:abstractNumId w:val="18"/>
  </w:num>
  <w:num w:numId="6">
    <w:abstractNumId w:val="32"/>
  </w:num>
  <w:num w:numId="7">
    <w:abstractNumId w:val="5"/>
  </w:num>
  <w:num w:numId="8">
    <w:abstractNumId w:val="24"/>
  </w:num>
  <w:num w:numId="9">
    <w:abstractNumId w:val="25"/>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7"/>
  </w:num>
  <w:num w:numId="13">
    <w:abstractNumId w:val="30"/>
  </w:num>
  <w:num w:numId="14">
    <w:abstractNumId w:val="10"/>
  </w:num>
  <w:num w:numId="15">
    <w:abstractNumId w:val="7"/>
  </w:num>
  <w:num w:numId="16">
    <w:abstractNumId w:val="13"/>
  </w:num>
  <w:num w:numId="17">
    <w:abstractNumId w:val="22"/>
  </w:num>
  <w:num w:numId="18">
    <w:abstractNumId w:val="16"/>
  </w:num>
  <w:num w:numId="19">
    <w:abstractNumId w:val="34"/>
  </w:num>
  <w:num w:numId="20">
    <w:abstractNumId w:val="11"/>
  </w:num>
  <w:num w:numId="21">
    <w:abstractNumId w:val="19"/>
  </w:num>
  <w:num w:numId="22">
    <w:abstractNumId w:val="14"/>
  </w:num>
  <w:num w:numId="23">
    <w:abstractNumId w:val="3"/>
  </w:num>
  <w:num w:numId="24">
    <w:abstractNumId w:val="0"/>
  </w:num>
  <w:num w:numId="25">
    <w:abstractNumId w:val="1"/>
  </w:num>
  <w:num w:numId="26">
    <w:abstractNumId w:val="26"/>
  </w:num>
  <w:num w:numId="27">
    <w:abstractNumId w:val="23"/>
  </w:num>
  <w:num w:numId="28">
    <w:abstractNumId w:val="21"/>
  </w:num>
  <w:num w:numId="29">
    <w:abstractNumId w:val="27"/>
  </w:num>
  <w:num w:numId="30">
    <w:abstractNumId w:val="20"/>
  </w:num>
  <w:num w:numId="31">
    <w:abstractNumId w:val="12"/>
  </w:num>
  <w:num w:numId="32">
    <w:abstractNumId w:val="31"/>
  </w:num>
  <w:num w:numId="33">
    <w:abstractNumId w:val="6"/>
  </w:num>
  <w:num w:numId="34">
    <w:abstractNumId w:val="33"/>
  </w:num>
  <w:num w:numId="35">
    <w:abstractNumId w:val="8"/>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853"/>
    <w:rsid w:val="000074E6"/>
    <w:rsid w:val="00024B10"/>
    <w:rsid w:val="00026862"/>
    <w:rsid w:val="00026B2F"/>
    <w:rsid w:val="000462FB"/>
    <w:rsid w:val="00056431"/>
    <w:rsid w:val="00087E76"/>
    <w:rsid w:val="000900BF"/>
    <w:rsid w:val="000929B1"/>
    <w:rsid w:val="000A3259"/>
    <w:rsid w:val="000A4E2D"/>
    <w:rsid w:val="000B1644"/>
    <w:rsid w:val="000D0FE2"/>
    <w:rsid w:val="000E5FE1"/>
    <w:rsid w:val="000F75E9"/>
    <w:rsid w:val="00106D12"/>
    <w:rsid w:val="00150713"/>
    <w:rsid w:val="00157188"/>
    <w:rsid w:val="001A5FF6"/>
    <w:rsid w:val="001B5B48"/>
    <w:rsid w:val="001D515B"/>
    <w:rsid w:val="001D76D2"/>
    <w:rsid w:val="001E571D"/>
    <w:rsid w:val="00202C54"/>
    <w:rsid w:val="002263E1"/>
    <w:rsid w:val="00233E7D"/>
    <w:rsid w:val="0023758B"/>
    <w:rsid w:val="00250171"/>
    <w:rsid w:val="002728D4"/>
    <w:rsid w:val="00281BC2"/>
    <w:rsid w:val="0028333E"/>
    <w:rsid w:val="002A674C"/>
    <w:rsid w:val="002B03F2"/>
    <w:rsid w:val="002D265E"/>
    <w:rsid w:val="00332CE0"/>
    <w:rsid w:val="003464BD"/>
    <w:rsid w:val="003556F2"/>
    <w:rsid w:val="00396B2B"/>
    <w:rsid w:val="00397A2E"/>
    <w:rsid w:val="003B0085"/>
    <w:rsid w:val="003C71E3"/>
    <w:rsid w:val="003D457B"/>
    <w:rsid w:val="003D6E10"/>
    <w:rsid w:val="00402690"/>
    <w:rsid w:val="00422E5E"/>
    <w:rsid w:val="004578FD"/>
    <w:rsid w:val="0046563F"/>
    <w:rsid w:val="004832FC"/>
    <w:rsid w:val="00493A80"/>
    <w:rsid w:val="004B2C1D"/>
    <w:rsid w:val="004B2FE7"/>
    <w:rsid w:val="004C5D0F"/>
    <w:rsid w:val="004D018E"/>
    <w:rsid w:val="004D30BD"/>
    <w:rsid w:val="00515FFE"/>
    <w:rsid w:val="00522FB1"/>
    <w:rsid w:val="00547161"/>
    <w:rsid w:val="00550199"/>
    <w:rsid w:val="0055797E"/>
    <w:rsid w:val="0057046D"/>
    <w:rsid w:val="00587C39"/>
    <w:rsid w:val="005915B9"/>
    <w:rsid w:val="005A0E32"/>
    <w:rsid w:val="005D06BF"/>
    <w:rsid w:val="005E2254"/>
    <w:rsid w:val="005E6A1B"/>
    <w:rsid w:val="00603250"/>
    <w:rsid w:val="00605D10"/>
    <w:rsid w:val="006078A2"/>
    <w:rsid w:val="0061648C"/>
    <w:rsid w:val="0064607B"/>
    <w:rsid w:val="00664257"/>
    <w:rsid w:val="00681156"/>
    <w:rsid w:val="006819D1"/>
    <w:rsid w:val="00696833"/>
    <w:rsid w:val="00697EE6"/>
    <w:rsid w:val="006A4739"/>
    <w:rsid w:val="006C4925"/>
    <w:rsid w:val="006D495C"/>
    <w:rsid w:val="006D496B"/>
    <w:rsid w:val="006E6279"/>
    <w:rsid w:val="006E7DF3"/>
    <w:rsid w:val="006F05C8"/>
    <w:rsid w:val="00746F9E"/>
    <w:rsid w:val="0074750B"/>
    <w:rsid w:val="00764B3B"/>
    <w:rsid w:val="007721BD"/>
    <w:rsid w:val="007977E3"/>
    <w:rsid w:val="007A26F6"/>
    <w:rsid w:val="007B3F89"/>
    <w:rsid w:val="007C0D6B"/>
    <w:rsid w:val="007F06A4"/>
    <w:rsid w:val="008128C1"/>
    <w:rsid w:val="00813C61"/>
    <w:rsid w:val="00814BA4"/>
    <w:rsid w:val="008251D6"/>
    <w:rsid w:val="00825ABE"/>
    <w:rsid w:val="00830B99"/>
    <w:rsid w:val="00860994"/>
    <w:rsid w:val="00894AEC"/>
    <w:rsid w:val="008D1A1C"/>
    <w:rsid w:val="008D6512"/>
    <w:rsid w:val="008E2988"/>
    <w:rsid w:val="00907784"/>
    <w:rsid w:val="00936FF7"/>
    <w:rsid w:val="009371DA"/>
    <w:rsid w:val="00943FBE"/>
    <w:rsid w:val="009500A7"/>
    <w:rsid w:val="00951B67"/>
    <w:rsid w:val="00965EB4"/>
    <w:rsid w:val="0098131C"/>
    <w:rsid w:val="00987441"/>
    <w:rsid w:val="00997C98"/>
    <w:rsid w:val="009E507B"/>
    <w:rsid w:val="00A14071"/>
    <w:rsid w:val="00A14A30"/>
    <w:rsid w:val="00A16B5D"/>
    <w:rsid w:val="00A16D18"/>
    <w:rsid w:val="00A50D0B"/>
    <w:rsid w:val="00A55A9C"/>
    <w:rsid w:val="00A9298C"/>
    <w:rsid w:val="00AF1D32"/>
    <w:rsid w:val="00AF22BD"/>
    <w:rsid w:val="00B00B5F"/>
    <w:rsid w:val="00B1202A"/>
    <w:rsid w:val="00B14C5A"/>
    <w:rsid w:val="00B17CA7"/>
    <w:rsid w:val="00B61C88"/>
    <w:rsid w:val="00B64785"/>
    <w:rsid w:val="00B759C9"/>
    <w:rsid w:val="00BA6582"/>
    <w:rsid w:val="00BC0359"/>
    <w:rsid w:val="00BC2740"/>
    <w:rsid w:val="00C06135"/>
    <w:rsid w:val="00C23AE7"/>
    <w:rsid w:val="00C436D2"/>
    <w:rsid w:val="00C44C3F"/>
    <w:rsid w:val="00C6150E"/>
    <w:rsid w:val="00C649A3"/>
    <w:rsid w:val="00C677E2"/>
    <w:rsid w:val="00C82173"/>
    <w:rsid w:val="00CA2362"/>
    <w:rsid w:val="00CB0D4C"/>
    <w:rsid w:val="00CB4232"/>
    <w:rsid w:val="00CD3521"/>
    <w:rsid w:val="00CD66A4"/>
    <w:rsid w:val="00D10CCF"/>
    <w:rsid w:val="00D47EA8"/>
    <w:rsid w:val="00D54513"/>
    <w:rsid w:val="00D73122"/>
    <w:rsid w:val="00D87B92"/>
    <w:rsid w:val="00DA31DA"/>
    <w:rsid w:val="00DA60DF"/>
    <w:rsid w:val="00DA6DF6"/>
    <w:rsid w:val="00DC217F"/>
    <w:rsid w:val="00DE77FF"/>
    <w:rsid w:val="00E074D9"/>
    <w:rsid w:val="00E1029D"/>
    <w:rsid w:val="00E22053"/>
    <w:rsid w:val="00E30CC5"/>
    <w:rsid w:val="00E4757A"/>
    <w:rsid w:val="00E57054"/>
    <w:rsid w:val="00E65D0A"/>
    <w:rsid w:val="00E66155"/>
    <w:rsid w:val="00E73C45"/>
    <w:rsid w:val="00E83A75"/>
    <w:rsid w:val="00E930E8"/>
    <w:rsid w:val="00EA33D8"/>
    <w:rsid w:val="00EA55B6"/>
    <w:rsid w:val="00EB1111"/>
    <w:rsid w:val="00EB27A5"/>
    <w:rsid w:val="00EC13A3"/>
    <w:rsid w:val="00EE6B3E"/>
    <w:rsid w:val="00F37418"/>
    <w:rsid w:val="00F37C93"/>
    <w:rsid w:val="00F54D17"/>
    <w:rsid w:val="00F608BA"/>
    <w:rsid w:val="00F66B5E"/>
    <w:rsid w:val="00F73270"/>
    <w:rsid w:val="00F75C2B"/>
    <w:rsid w:val="00F86853"/>
    <w:rsid w:val="00FC2424"/>
    <w:rsid w:val="00FF3ABF"/>
    <w:rsid w:val="00FF7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866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68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853"/>
    <w:pPr>
      <w:autoSpaceDE w:val="0"/>
      <w:autoSpaceDN w:val="0"/>
      <w:adjustRightInd w:val="0"/>
    </w:pPr>
    <w:rPr>
      <w:rFonts w:ascii="Comic Sans MS" w:hAnsi="Comic Sans MS" w:cs="Comic Sans MS"/>
      <w:color w:val="000000"/>
      <w:sz w:val="24"/>
      <w:szCs w:val="24"/>
    </w:rPr>
  </w:style>
  <w:style w:type="paragraph" w:styleId="ListParagraph">
    <w:name w:val="List Paragraph"/>
    <w:basedOn w:val="Normal"/>
    <w:uiPriority w:val="34"/>
    <w:qFormat/>
    <w:rsid w:val="00AF22BD"/>
    <w:pPr>
      <w:spacing w:after="200" w:line="276" w:lineRule="auto"/>
      <w:ind w:left="720"/>
      <w:contextualSpacing/>
    </w:pPr>
    <w:rPr>
      <w:rFonts w:ascii="Calibri" w:eastAsia="Calibri" w:hAnsi="Calibri"/>
      <w:sz w:val="22"/>
      <w:szCs w:val="22"/>
    </w:rPr>
  </w:style>
  <w:style w:type="character" w:styleId="Hyperlink">
    <w:name w:val="Hyperlink"/>
    <w:rsid w:val="00943FBE"/>
    <w:rPr>
      <w:color w:val="0000FF"/>
      <w:u w:val="single"/>
    </w:rPr>
  </w:style>
  <w:style w:type="paragraph" w:styleId="Header">
    <w:name w:val="header"/>
    <w:basedOn w:val="Normal"/>
    <w:link w:val="HeaderChar"/>
    <w:rsid w:val="00CB0D4C"/>
    <w:pPr>
      <w:tabs>
        <w:tab w:val="center" w:pos="4680"/>
        <w:tab w:val="right" w:pos="9360"/>
      </w:tabs>
    </w:pPr>
    <w:rPr>
      <w:lang w:val="x-none" w:eastAsia="x-none"/>
    </w:rPr>
  </w:style>
  <w:style w:type="character" w:customStyle="1" w:styleId="HeaderChar">
    <w:name w:val="Header Char"/>
    <w:link w:val="Header"/>
    <w:rsid w:val="00CB0D4C"/>
    <w:rPr>
      <w:sz w:val="24"/>
      <w:szCs w:val="24"/>
    </w:rPr>
  </w:style>
  <w:style w:type="paragraph" w:styleId="Footer">
    <w:name w:val="footer"/>
    <w:basedOn w:val="Normal"/>
    <w:link w:val="FooterChar"/>
    <w:uiPriority w:val="99"/>
    <w:rsid w:val="00CB0D4C"/>
    <w:pPr>
      <w:tabs>
        <w:tab w:val="center" w:pos="4680"/>
        <w:tab w:val="right" w:pos="9360"/>
      </w:tabs>
    </w:pPr>
    <w:rPr>
      <w:lang w:val="x-none" w:eastAsia="x-none"/>
    </w:rPr>
  </w:style>
  <w:style w:type="character" w:customStyle="1" w:styleId="FooterChar">
    <w:name w:val="Footer Char"/>
    <w:link w:val="Footer"/>
    <w:uiPriority w:val="99"/>
    <w:rsid w:val="00CB0D4C"/>
    <w:rPr>
      <w:sz w:val="24"/>
      <w:szCs w:val="24"/>
    </w:rPr>
  </w:style>
  <w:style w:type="paragraph" w:styleId="BalloonText">
    <w:name w:val="Balloon Text"/>
    <w:basedOn w:val="Normal"/>
    <w:link w:val="BalloonTextChar"/>
    <w:rsid w:val="00202C54"/>
    <w:rPr>
      <w:rFonts w:ascii="Tahoma" w:hAnsi="Tahoma" w:cs="Tahoma"/>
      <w:sz w:val="16"/>
      <w:szCs w:val="16"/>
    </w:rPr>
  </w:style>
  <w:style w:type="character" w:customStyle="1" w:styleId="BalloonTextChar">
    <w:name w:val="Balloon Text Char"/>
    <w:link w:val="BalloonText"/>
    <w:rsid w:val="00202C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68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853"/>
    <w:pPr>
      <w:autoSpaceDE w:val="0"/>
      <w:autoSpaceDN w:val="0"/>
      <w:adjustRightInd w:val="0"/>
    </w:pPr>
    <w:rPr>
      <w:rFonts w:ascii="Comic Sans MS" w:hAnsi="Comic Sans MS" w:cs="Comic Sans MS"/>
      <w:color w:val="000000"/>
      <w:sz w:val="24"/>
      <w:szCs w:val="24"/>
    </w:rPr>
  </w:style>
  <w:style w:type="paragraph" w:styleId="ListParagraph">
    <w:name w:val="List Paragraph"/>
    <w:basedOn w:val="Normal"/>
    <w:uiPriority w:val="34"/>
    <w:qFormat/>
    <w:rsid w:val="00AF22BD"/>
    <w:pPr>
      <w:spacing w:after="200" w:line="276" w:lineRule="auto"/>
      <w:ind w:left="720"/>
      <w:contextualSpacing/>
    </w:pPr>
    <w:rPr>
      <w:rFonts w:ascii="Calibri" w:eastAsia="Calibri" w:hAnsi="Calibri"/>
      <w:sz w:val="22"/>
      <w:szCs w:val="22"/>
    </w:rPr>
  </w:style>
  <w:style w:type="character" w:styleId="Hyperlink">
    <w:name w:val="Hyperlink"/>
    <w:rsid w:val="00943FBE"/>
    <w:rPr>
      <w:color w:val="0000FF"/>
      <w:u w:val="single"/>
    </w:rPr>
  </w:style>
  <w:style w:type="paragraph" w:styleId="Header">
    <w:name w:val="header"/>
    <w:basedOn w:val="Normal"/>
    <w:link w:val="HeaderChar"/>
    <w:rsid w:val="00CB0D4C"/>
    <w:pPr>
      <w:tabs>
        <w:tab w:val="center" w:pos="4680"/>
        <w:tab w:val="right" w:pos="9360"/>
      </w:tabs>
    </w:pPr>
    <w:rPr>
      <w:lang w:val="x-none" w:eastAsia="x-none"/>
    </w:rPr>
  </w:style>
  <w:style w:type="character" w:customStyle="1" w:styleId="HeaderChar">
    <w:name w:val="Header Char"/>
    <w:link w:val="Header"/>
    <w:rsid w:val="00CB0D4C"/>
    <w:rPr>
      <w:sz w:val="24"/>
      <w:szCs w:val="24"/>
    </w:rPr>
  </w:style>
  <w:style w:type="paragraph" w:styleId="Footer">
    <w:name w:val="footer"/>
    <w:basedOn w:val="Normal"/>
    <w:link w:val="FooterChar"/>
    <w:uiPriority w:val="99"/>
    <w:rsid w:val="00CB0D4C"/>
    <w:pPr>
      <w:tabs>
        <w:tab w:val="center" w:pos="4680"/>
        <w:tab w:val="right" w:pos="9360"/>
      </w:tabs>
    </w:pPr>
    <w:rPr>
      <w:lang w:val="x-none" w:eastAsia="x-none"/>
    </w:rPr>
  </w:style>
  <w:style w:type="character" w:customStyle="1" w:styleId="FooterChar">
    <w:name w:val="Footer Char"/>
    <w:link w:val="Footer"/>
    <w:uiPriority w:val="99"/>
    <w:rsid w:val="00CB0D4C"/>
    <w:rPr>
      <w:sz w:val="24"/>
      <w:szCs w:val="24"/>
    </w:rPr>
  </w:style>
  <w:style w:type="paragraph" w:styleId="BalloonText">
    <w:name w:val="Balloon Text"/>
    <w:basedOn w:val="Normal"/>
    <w:link w:val="BalloonTextChar"/>
    <w:rsid w:val="00202C54"/>
    <w:rPr>
      <w:rFonts w:ascii="Tahoma" w:hAnsi="Tahoma" w:cs="Tahoma"/>
      <w:sz w:val="16"/>
      <w:szCs w:val="16"/>
    </w:rPr>
  </w:style>
  <w:style w:type="character" w:customStyle="1" w:styleId="BalloonTextChar">
    <w:name w:val="Balloon Text Char"/>
    <w:link w:val="BalloonText"/>
    <w:rsid w:val="00202C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21936">
      <w:bodyDiv w:val="1"/>
      <w:marLeft w:val="0"/>
      <w:marRight w:val="0"/>
      <w:marTop w:val="0"/>
      <w:marBottom w:val="0"/>
      <w:divBdr>
        <w:top w:val="none" w:sz="0" w:space="0" w:color="auto"/>
        <w:left w:val="none" w:sz="0" w:space="0" w:color="auto"/>
        <w:bottom w:val="none" w:sz="0" w:space="0" w:color="auto"/>
        <w:right w:val="none" w:sz="0" w:space="0" w:color="auto"/>
      </w:divBdr>
    </w:div>
    <w:div w:id="718896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B162C5-E411-4D3F-B5A9-BFF1A1190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Important info *</vt:lpstr>
    </vt:vector>
  </TitlesOfParts>
  <Company>DeSoto County Schools</Company>
  <LinksUpToDate>false</LinksUpToDate>
  <CharactersWithSpaces>3306</CharactersWithSpaces>
  <SharedDoc>false</SharedDoc>
  <HLinks>
    <vt:vector size="12" baseType="variant">
      <vt:variant>
        <vt:i4>7077953</vt:i4>
      </vt:variant>
      <vt:variant>
        <vt:i4>3</vt:i4>
      </vt:variant>
      <vt:variant>
        <vt:i4>0</vt:i4>
      </vt:variant>
      <vt:variant>
        <vt:i4>5</vt:i4>
      </vt:variant>
      <vt:variant>
        <vt:lpwstr>mailto:dchscheerbooster@yahoo.com</vt:lpwstr>
      </vt:variant>
      <vt:variant>
        <vt:lpwstr/>
      </vt:variant>
      <vt:variant>
        <vt:i4>5767275</vt:i4>
      </vt:variant>
      <vt:variant>
        <vt:i4>0</vt:i4>
      </vt:variant>
      <vt:variant>
        <vt:i4>0</vt:i4>
      </vt:variant>
      <vt:variant>
        <vt:i4>5</vt:i4>
      </vt:variant>
      <vt:variant>
        <vt:lpwstr>mailto:%20Alexzandria.Clay@dcsms.org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Important info *</dc:title>
  <dc:creator>brittany.hawkins</dc:creator>
  <cp:lastModifiedBy>Williams</cp:lastModifiedBy>
  <cp:revision>2</cp:revision>
  <cp:lastPrinted>2020-06-19T19:40:00Z</cp:lastPrinted>
  <dcterms:created xsi:type="dcterms:W3CDTF">2020-06-22T18:29:00Z</dcterms:created>
  <dcterms:modified xsi:type="dcterms:W3CDTF">2020-06-22T18:29:00Z</dcterms:modified>
</cp:coreProperties>
</file>