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64"/>
          <w:szCs w:val="64"/>
        </w:rPr>
      </w:pPr>
      <w:bookmarkStart w:id="0" w:name="_GoBack"/>
      <w:bookmarkEnd w:id="0"/>
      <w:r>
        <w:rPr>
          <w:b/>
          <w:color w:val="000000"/>
          <w:sz w:val="64"/>
          <w:szCs w:val="64"/>
        </w:rPr>
        <w:t xml:space="preserve">2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-97561</wp:posOffset>
            </wp:positionH>
            <wp:positionV relativeFrom="paragraph">
              <wp:posOffset>44463</wp:posOffset>
            </wp:positionV>
            <wp:extent cx="7770495" cy="1176642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1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19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Demonstrating Readiness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i/>
          <w:color w:val="0563C1"/>
          <w:sz w:val="20"/>
          <w:szCs w:val="20"/>
        </w:rPr>
      </w:pPr>
      <w:r>
        <w:rPr>
          <w:i/>
          <w:color w:val="0563C1"/>
          <w:sz w:val="20"/>
          <w:szCs w:val="20"/>
          <w:u w:val="single"/>
        </w:rPr>
        <w:t xml:space="preserve">Ohio Revised Code sections 3313.618 </w:t>
      </w:r>
      <w:r>
        <w:rPr>
          <w:i/>
          <w:color w:val="000000"/>
          <w:sz w:val="20"/>
          <w:szCs w:val="20"/>
        </w:rPr>
        <w:t xml:space="preserve">and </w:t>
      </w:r>
      <w:r>
        <w:rPr>
          <w:i/>
          <w:color w:val="0563C1"/>
          <w:sz w:val="20"/>
          <w:szCs w:val="20"/>
          <w:u w:val="single"/>
        </w:rPr>
        <w:t>3313.6114</w:t>
      </w:r>
      <w:r>
        <w:rPr>
          <w:i/>
          <w:color w:val="0563C1"/>
          <w:sz w:val="20"/>
          <w:szCs w:val="2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color w:val="000000"/>
        </w:rPr>
      </w:pPr>
      <w:r>
        <w:rPr>
          <w:color w:val="000000"/>
        </w:rPr>
        <w:t>In addition to fulfilling curriculum requirements and meeting the competency requirements listed above</w:t>
      </w:r>
      <w:proofErr w:type="gramStart"/>
      <w:r>
        <w:rPr>
          <w:color w:val="000000"/>
        </w:rPr>
        <w:t>,  students</w:t>
      </w:r>
      <w:proofErr w:type="gramEnd"/>
      <w:r>
        <w:rPr>
          <w:color w:val="000000"/>
        </w:rPr>
        <w:t xml:space="preserve"> also must show they are prepared for their next steps after high school.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31" w:lineRule="auto"/>
        <w:rPr>
          <w:color w:val="000000"/>
        </w:rPr>
      </w:pPr>
      <w:r>
        <w:rPr>
          <w:color w:val="000000"/>
        </w:rPr>
        <w:t xml:space="preserve">State law created 12 diploma seals for students to demonstrate academic, technical and </w:t>
      </w:r>
      <w:proofErr w:type="gramStart"/>
      <w:r>
        <w:rPr>
          <w:color w:val="000000"/>
        </w:rPr>
        <w:t>professional  readiness</w:t>
      </w:r>
      <w:proofErr w:type="gramEnd"/>
      <w:r>
        <w:rPr>
          <w:color w:val="000000"/>
        </w:rPr>
        <w:t xml:space="preserve"> for careers, college, the military or self-sustaining professions. Each seal allows students </w:t>
      </w:r>
      <w:proofErr w:type="gramStart"/>
      <w:r>
        <w:rPr>
          <w:color w:val="000000"/>
        </w:rPr>
        <w:t>to  demonstrate</w:t>
      </w:r>
      <w:proofErr w:type="gramEnd"/>
      <w:r>
        <w:rPr>
          <w:color w:val="000000"/>
        </w:rPr>
        <w:t xml:space="preserve"> knowledge and skills essential for f</w:t>
      </w:r>
      <w:r>
        <w:rPr>
          <w:color w:val="000000"/>
        </w:rPr>
        <w:t xml:space="preserve">uture success in their chosen post-high school paths.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1" w:lineRule="auto"/>
        <w:rPr>
          <w:color w:val="000000"/>
        </w:rPr>
      </w:pPr>
      <w:r>
        <w:rPr>
          <w:color w:val="000000"/>
        </w:rPr>
        <w:t xml:space="preserve">Students will demonstrate readiness </w:t>
      </w:r>
      <w:r>
        <w:rPr>
          <w:b/>
          <w:i/>
          <w:color w:val="000000"/>
        </w:rPr>
        <w:t>by earning at least two diploma seals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one of which must be </w:t>
      </w:r>
      <w:proofErr w:type="gramStart"/>
      <w:r>
        <w:rPr>
          <w:b/>
          <w:color w:val="000000"/>
        </w:rPr>
        <w:t>state  defined</w:t>
      </w:r>
      <w:proofErr w:type="gramEnd"/>
      <w:r>
        <w:rPr>
          <w:color w:val="000000"/>
        </w:rPr>
        <w:t>. Seals help students develop an array of critical skills that are valuable to them as they</w:t>
      </w:r>
      <w:r>
        <w:rPr>
          <w:color w:val="000000"/>
        </w:rPr>
        <w:t xml:space="preserve"> transition </w:t>
      </w:r>
      <w:proofErr w:type="gramStart"/>
      <w:r>
        <w:rPr>
          <w:color w:val="000000"/>
        </w:rPr>
        <w:t>to  the</w:t>
      </w:r>
      <w:proofErr w:type="gramEnd"/>
      <w:r>
        <w:rPr>
          <w:color w:val="000000"/>
        </w:rPr>
        <w:t xml:space="preserve"> next steps after high school.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31" w:lineRule="auto"/>
        <w:rPr>
          <w:color w:val="000000"/>
        </w:rPr>
      </w:pPr>
      <w:r>
        <w:rPr>
          <w:color w:val="000000"/>
        </w:rPr>
        <w:t xml:space="preserve">Schools should consider encouraging students to pursue seals that meet their individual interests and skills.  </w:t>
      </w:r>
      <w:r>
        <w:rPr>
          <w:color w:val="0563C1"/>
          <w:u w:val="single"/>
        </w:rPr>
        <w:t xml:space="preserve">Graduation planning </w:t>
      </w:r>
      <w:r>
        <w:rPr>
          <w:color w:val="000000"/>
        </w:rPr>
        <w:t xml:space="preserve">will be an important step in supporting students in earning their seals.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199" w:lineRule="auto"/>
        <w:rPr>
          <w:b/>
          <w:color w:val="000000"/>
        </w:rPr>
      </w:pPr>
      <w:r>
        <w:rPr>
          <w:b/>
          <w:color w:val="000000"/>
          <w:shd w:val="clear" w:color="auto" w:fill="C6D9F1"/>
        </w:rPr>
        <w:t xml:space="preserve">State-Defined Diploma Seal Requirements </w:t>
      </w:r>
      <w:r>
        <w:rPr>
          <w:b/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31" w:lineRule="auto"/>
        <w:rPr>
          <w:color w:val="000000"/>
        </w:rPr>
      </w:pPr>
      <w:r>
        <w:rPr>
          <w:color w:val="000000"/>
          <w:shd w:val="clear" w:color="auto" w:fill="DBE5F1"/>
        </w:rPr>
        <w:t xml:space="preserve">Military Enlistment Seal Provide evidence that a student has enlisted in a branch </w:t>
      </w:r>
      <w:proofErr w:type="gramStart"/>
      <w:r>
        <w:rPr>
          <w:color w:val="000000"/>
          <w:shd w:val="clear" w:color="auto" w:fill="DBE5F1"/>
        </w:rPr>
        <w:t xml:space="preserve">of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the</w:t>
      </w:r>
      <w:proofErr w:type="gramEnd"/>
      <w:r>
        <w:rPr>
          <w:color w:val="000000"/>
          <w:shd w:val="clear" w:color="auto" w:fill="DBE5F1"/>
        </w:rPr>
        <w:t xml:space="preserve"> U.S. Armed Forces; or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  <w:shd w:val="clear" w:color="auto" w:fill="DBE5F1"/>
        </w:rPr>
        <w:t>Participate in an approved JROTC program.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199" w:lineRule="auto"/>
        <w:rPr>
          <w:color w:val="000000"/>
        </w:rPr>
      </w:pPr>
      <w:r>
        <w:rPr>
          <w:color w:val="000000"/>
        </w:rPr>
        <w:t xml:space="preserve">Technology Seal A student can: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Earn a score that is at least equivalent to proficient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an appropriate Advanced Placement or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International Baccalaureate exam;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199" w:lineRule="auto"/>
        <w:rPr>
          <w:color w:val="000000"/>
        </w:rPr>
      </w:pPr>
      <w:r>
        <w:rPr>
          <w:color w:val="000000"/>
        </w:rPr>
        <w:t xml:space="preserve">2. Earn a final course grade that is equivalent to a “B”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higher in an appropriate class taken through the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College Credit Plus program; or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199" w:lineRule="auto"/>
        <w:rPr>
          <w:color w:val="000000"/>
        </w:rPr>
      </w:pPr>
      <w:r>
        <w:rPr>
          <w:color w:val="000000"/>
        </w:rPr>
        <w:t xml:space="preserve">3. Complete a course offered through the district or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school</w:t>
      </w:r>
      <w:proofErr w:type="gramEnd"/>
      <w:r>
        <w:rPr>
          <w:color w:val="000000"/>
        </w:rPr>
        <w:t xml:space="preserve"> that meets guidelines developed by the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Department. (A district or school is not required to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offer</w:t>
      </w:r>
      <w:proofErr w:type="gramEnd"/>
      <w:r>
        <w:rPr>
          <w:color w:val="000000"/>
        </w:rPr>
        <w:t xml:space="preserve"> a course that meets those guidelines.)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27" w:lineRule="auto"/>
        <w:rPr>
          <w:color w:val="000000"/>
        </w:rPr>
      </w:pPr>
      <w:r>
        <w:rPr>
          <w:color w:val="000000"/>
          <w:shd w:val="clear" w:color="auto" w:fill="DBE5F1"/>
        </w:rPr>
        <w:t>Industry-Recognized</w:t>
      </w:r>
      <w:r>
        <w:rPr>
          <w:color w:val="000000"/>
          <w:shd w:val="clear" w:color="auto" w:fill="DBE5F1"/>
        </w:rPr>
        <w:t xml:space="preserve"> Credential Seal Earn a 12-point approved industry-recognized credential </w:t>
      </w:r>
      <w:proofErr w:type="gramStart"/>
      <w:r>
        <w:rPr>
          <w:color w:val="000000"/>
          <w:shd w:val="clear" w:color="auto" w:fill="DBE5F1"/>
        </w:rPr>
        <w:t xml:space="preserve">or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group</w:t>
      </w:r>
      <w:proofErr w:type="gramEnd"/>
      <w:r>
        <w:rPr>
          <w:color w:val="000000"/>
          <w:shd w:val="clear" w:color="auto" w:fill="DBE5F1"/>
        </w:rPr>
        <w:t xml:space="preserve"> of credentials totaling 12 points in a single career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color w:val="000000"/>
        </w:rPr>
      </w:pPr>
      <w:proofErr w:type="gramStart"/>
      <w:r>
        <w:rPr>
          <w:color w:val="000000"/>
          <w:shd w:val="clear" w:color="auto" w:fill="DBE5F1"/>
        </w:rPr>
        <w:t>field</w:t>
      </w:r>
      <w:proofErr w:type="gramEnd"/>
      <w:r>
        <w:rPr>
          <w:color w:val="000000"/>
          <w:shd w:val="clear" w:color="auto" w:fill="DBE5F1"/>
        </w:rPr>
        <w:t xml:space="preserve">.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199" w:lineRule="auto"/>
        <w:rPr>
          <w:color w:val="000000"/>
        </w:rPr>
      </w:pPr>
      <w:r>
        <w:rPr>
          <w:color w:val="000000"/>
        </w:rPr>
        <w:t xml:space="preserve">Citizenship Seal A student can: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Earn a score of proficient or higher on both the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American history and American government end-of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course</w:t>
      </w:r>
      <w:proofErr w:type="gramEnd"/>
      <w:r>
        <w:rPr>
          <w:color w:val="000000"/>
        </w:rPr>
        <w:t xml:space="preserve"> exams;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199" w:lineRule="auto"/>
        <w:rPr>
          <w:color w:val="000000"/>
        </w:rPr>
      </w:pPr>
      <w:r>
        <w:rPr>
          <w:color w:val="000000"/>
        </w:rPr>
        <w:t xml:space="preserve">2. Earn a score that is at least equivalent to proficient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appropriate Advanced Placement or International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Baccalaureate exams; or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199" w:lineRule="auto"/>
        <w:rPr>
          <w:color w:val="000000"/>
        </w:rPr>
      </w:pPr>
      <w:r>
        <w:rPr>
          <w:color w:val="000000"/>
        </w:rPr>
        <w:t xml:space="preserve">3. Earn a final course grade that is equivalent to a “B”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higher in appropriate classes taken through the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>College Credit Plus program.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 w:line="199" w:lineRule="auto"/>
        <w:rPr>
          <w:b/>
          <w:color w:val="000000"/>
          <w:sz w:val="64"/>
          <w:szCs w:val="64"/>
        </w:rPr>
        <w:sectPr w:rsidR="00392DA7">
          <w:pgSz w:w="12240" w:h="15840"/>
          <w:pgMar w:top="1440" w:right="0" w:bottom="0" w:left="0" w:header="0" w:footer="720" w:gutter="0"/>
          <w:pgNumType w:start="1"/>
          <w:cols w:space="720"/>
        </w:sectPr>
      </w:pPr>
      <w:r>
        <w:rPr>
          <w:b/>
          <w:color w:val="000000"/>
          <w:sz w:val="64"/>
          <w:szCs w:val="64"/>
        </w:rPr>
        <w:lastRenderedPageBreak/>
        <w:t xml:space="preserve">2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3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lastRenderedPageBreak/>
        <w:t xml:space="preserve">Page 12 | State System of Diploma Seals | Version: 3/2/2020 </w:t>
      </w:r>
    </w:p>
    <w:p w:rsidR="00392DA7" w:rsidRDefault="00392D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rPr>
          <w:color w:val="FFFFFF"/>
          <w:sz w:val="16"/>
          <w:szCs w:val="16"/>
        </w:rPr>
        <w:sectPr w:rsidR="00392DA7">
          <w:type w:val="continuous"/>
          <w:pgSz w:w="12240" w:h="15840"/>
          <w:pgMar w:top="1440" w:right="0" w:bottom="0" w:left="0" w:header="0" w:footer="720" w:gutter="0"/>
          <w:cols w:space="720" w:equalWidth="0">
            <w:col w:w="12239" w:space="0"/>
          </w:cols>
        </w:sectPr>
      </w:pP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b/>
          <w:color w:val="000000"/>
          <w:sz w:val="64"/>
          <w:szCs w:val="64"/>
        </w:rPr>
      </w:pPr>
      <w:r>
        <w:rPr>
          <w:b/>
          <w:color w:val="000000"/>
          <w:sz w:val="64"/>
          <w:szCs w:val="64"/>
        </w:rPr>
        <w:t xml:space="preserve">3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-97968</wp:posOffset>
            </wp:positionH>
            <wp:positionV relativeFrom="paragraph">
              <wp:posOffset>44463</wp:posOffset>
            </wp:positionV>
            <wp:extent cx="7770495" cy="1176642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17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" w:line="199" w:lineRule="auto"/>
        <w:rPr>
          <w:b/>
          <w:color w:val="000000"/>
        </w:rPr>
      </w:pPr>
      <w:r>
        <w:rPr>
          <w:b/>
          <w:color w:val="000000"/>
          <w:shd w:val="clear" w:color="auto" w:fill="C6D9F1"/>
        </w:rPr>
        <w:t xml:space="preserve">State-Defined Diploma Seal Requirements </w:t>
      </w:r>
      <w:r>
        <w:rPr>
          <w:b/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31" w:lineRule="auto"/>
        <w:rPr>
          <w:color w:val="000000"/>
        </w:rPr>
      </w:pPr>
      <w:proofErr w:type="spellStart"/>
      <w:r>
        <w:rPr>
          <w:color w:val="0563C1"/>
          <w:u w:val="single"/>
          <w:shd w:val="clear" w:color="auto" w:fill="DBE5F1"/>
        </w:rPr>
        <w:t>OhioMeansJobs</w:t>
      </w:r>
      <w:proofErr w:type="spellEnd"/>
      <w:r>
        <w:rPr>
          <w:color w:val="0563C1"/>
          <w:u w:val="single"/>
          <w:shd w:val="clear" w:color="auto" w:fill="DBE5F1"/>
        </w:rPr>
        <w:t>-Readiness Seal</w:t>
      </w:r>
      <w:r>
        <w:rPr>
          <w:color w:val="0563C1"/>
          <w:shd w:val="clear" w:color="auto" w:fill="DBE5F1"/>
        </w:rPr>
        <w:t xml:space="preserve"> </w:t>
      </w:r>
      <w:r>
        <w:rPr>
          <w:color w:val="000000"/>
          <w:shd w:val="clear" w:color="auto" w:fill="DBE5F1"/>
        </w:rPr>
        <w:t xml:space="preserve">Meet the requirements and criteria established for </w:t>
      </w:r>
      <w:proofErr w:type="gramStart"/>
      <w:r>
        <w:rPr>
          <w:color w:val="000000"/>
          <w:shd w:val="clear" w:color="auto" w:fill="DBE5F1"/>
        </w:rPr>
        <w:t xml:space="preserve">the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readiness</w:t>
      </w:r>
      <w:proofErr w:type="gramEnd"/>
      <w:r>
        <w:rPr>
          <w:color w:val="000000"/>
          <w:shd w:val="clear" w:color="auto" w:fill="DBE5F1"/>
        </w:rPr>
        <w:t xml:space="preserve"> seal, including demonstration of work-readiness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  <w:shd w:val="clear" w:color="auto" w:fill="DBE5F1"/>
        </w:rPr>
        <w:t>and</w:t>
      </w:r>
      <w:proofErr w:type="gramEnd"/>
      <w:r>
        <w:rPr>
          <w:color w:val="000000"/>
          <w:shd w:val="clear" w:color="auto" w:fill="DBE5F1"/>
        </w:rPr>
        <w:t xml:space="preserve"> professional competencies.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1" w:lineRule="auto"/>
        <w:rPr>
          <w:color w:val="000000"/>
        </w:rPr>
      </w:pPr>
      <w:r>
        <w:rPr>
          <w:color w:val="0563C1"/>
          <w:u w:val="single"/>
        </w:rPr>
        <w:t xml:space="preserve">State Seal of </w:t>
      </w:r>
      <w:proofErr w:type="spellStart"/>
      <w:r>
        <w:rPr>
          <w:color w:val="0563C1"/>
          <w:u w:val="single"/>
        </w:rPr>
        <w:t>Biliteracy</w:t>
      </w:r>
      <w:proofErr w:type="spellEnd"/>
      <w:r>
        <w:rPr>
          <w:color w:val="0563C1"/>
        </w:rPr>
        <w:t xml:space="preserve"> </w:t>
      </w:r>
      <w:r>
        <w:rPr>
          <w:color w:val="000000"/>
        </w:rPr>
        <w:t xml:space="preserve">Meet the requirements and criteria, including </w:t>
      </w:r>
      <w:proofErr w:type="gramStart"/>
      <w:r>
        <w:rPr>
          <w:color w:val="000000"/>
        </w:rPr>
        <w:t>proficiency  requirements</w:t>
      </w:r>
      <w:proofErr w:type="gramEnd"/>
      <w:r>
        <w:rPr>
          <w:color w:val="000000"/>
        </w:rPr>
        <w:t xml:space="preserve"> on assessments in a world language and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English.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27" w:lineRule="auto"/>
        <w:rPr>
          <w:color w:val="0563C1"/>
        </w:rPr>
      </w:pPr>
      <w:r>
        <w:rPr>
          <w:color w:val="000000"/>
          <w:shd w:val="clear" w:color="auto" w:fill="DBE5F1"/>
        </w:rPr>
        <w:t xml:space="preserve">College-Ready Seal Earn remediation-free scores on the ACT or SAT. Visit </w:t>
      </w:r>
      <w:proofErr w:type="gramStart"/>
      <w:r>
        <w:rPr>
          <w:color w:val="000000"/>
          <w:shd w:val="clear" w:color="auto" w:fill="DBE5F1"/>
        </w:rPr>
        <w:t xml:space="preserve">the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Department’s</w:t>
      </w:r>
      <w:proofErr w:type="gramEnd"/>
      <w:r>
        <w:rPr>
          <w:color w:val="000000"/>
          <w:shd w:val="clear" w:color="auto" w:fill="DBE5F1"/>
        </w:rPr>
        <w:t xml:space="preserve"> website to see current </w:t>
      </w:r>
      <w:r>
        <w:rPr>
          <w:color w:val="0563C1"/>
          <w:u w:val="single"/>
          <w:shd w:val="clear" w:color="auto" w:fill="DBE5F1"/>
        </w:rPr>
        <w:t xml:space="preserve">remediation-free </w:t>
      </w:r>
      <w:r>
        <w:rPr>
          <w:color w:val="0563C1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199" w:lineRule="auto"/>
        <w:rPr>
          <w:color w:val="000000"/>
        </w:rPr>
      </w:pPr>
      <w:proofErr w:type="gramStart"/>
      <w:r>
        <w:rPr>
          <w:color w:val="0563C1"/>
          <w:u w:val="single"/>
          <w:shd w:val="clear" w:color="auto" w:fill="DBE5F1"/>
        </w:rPr>
        <w:t>scores</w:t>
      </w:r>
      <w:proofErr w:type="gramEnd"/>
      <w:r>
        <w:rPr>
          <w:color w:val="000000"/>
          <w:shd w:val="clear" w:color="auto" w:fill="DBE5F1"/>
        </w:rPr>
        <w:t>.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199" w:lineRule="auto"/>
        <w:rPr>
          <w:color w:val="000000"/>
        </w:rPr>
      </w:pPr>
      <w:r>
        <w:rPr>
          <w:color w:val="000000"/>
        </w:rPr>
        <w:t xml:space="preserve">Science Seal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student can: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1. Earn a score of proficient or higher on the biology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end-of-course</w:t>
      </w:r>
      <w:proofErr w:type="gramEnd"/>
      <w:r>
        <w:rPr>
          <w:color w:val="000000"/>
        </w:rPr>
        <w:t xml:space="preserve"> exam;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2. Earn a score that is at least equivalent to proficient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appropriate Advanced Placement or International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Baccalaureate exams; or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Earn a final course grade that is equivalent to a “B”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higher in an appropriate class taken through the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College Credit Plus program.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2" w:lineRule="auto"/>
        <w:rPr>
          <w:color w:val="000000"/>
        </w:rPr>
      </w:pPr>
      <w:r>
        <w:rPr>
          <w:color w:val="000000"/>
          <w:shd w:val="clear" w:color="auto" w:fill="DBE5F1"/>
        </w:rPr>
        <w:t xml:space="preserve">Honors Diploma Seal Earn one of six </w:t>
      </w:r>
      <w:r>
        <w:rPr>
          <w:color w:val="0000FF"/>
          <w:u w:val="single"/>
          <w:shd w:val="clear" w:color="auto" w:fill="DBE5F1"/>
        </w:rPr>
        <w:t xml:space="preserve">Honors Diplomas </w:t>
      </w:r>
      <w:r>
        <w:rPr>
          <w:color w:val="000000"/>
          <w:shd w:val="clear" w:color="auto" w:fill="DBE5F1"/>
        </w:rPr>
        <w:t>outlined below: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1. Academic Honors Diploma;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color w:val="000000"/>
        </w:rPr>
      </w:pPr>
      <w:r>
        <w:rPr>
          <w:color w:val="000000"/>
          <w:shd w:val="clear" w:color="auto" w:fill="DBE5F1"/>
        </w:rPr>
        <w:t>2. International Baccalaureate Honors Diploma;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  <w:shd w:val="clear" w:color="auto" w:fill="DBE5F1"/>
        </w:rPr>
        <w:t>3. Career-Tech Honors Diploma;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  <w:shd w:val="clear" w:color="auto" w:fill="DBE5F1"/>
        </w:rPr>
        <w:t>4. STEM Honors Diploma;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  <w:shd w:val="clear" w:color="auto" w:fill="DBE5F1"/>
        </w:rPr>
        <w:t>5. Arts Honors Diploma;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  <w:shd w:val="clear" w:color="auto" w:fill="DBE5F1"/>
        </w:rPr>
        <w:t xml:space="preserve">6. Social Science and Civic Engagement Honors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color w:val="000000"/>
        </w:rPr>
        <w:t xml:space="preserve">Diploma.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199" w:lineRule="auto"/>
        <w:rPr>
          <w:b/>
          <w:color w:val="000000"/>
        </w:rPr>
        <w:sectPr w:rsidR="00392DA7">
          <w:type w:val="continuous"/>
          <w:pgSz w:w="12240" w:h="15840"/>
          <w:pgMar w:top="1440" w:right="1440" w:bottom="0" w:left="1440" w:header="0" w:footer="720" w:gutter="0"/>
          <w:cols w:space="720" w:equalWidth="0">
            <w:col w:w="9360" w:space="0"/>
          </w:cols>
        </w:sectPr>
      </w:pPr>
      <w:r>
        <w:rPr>
          <w:b/>
          <w:color w:val="000000"/>
          <w:shd w:val="clear" w:color="auto" w:fill="C6D9F1"/>
        </w:rPr>
        <w:t>Locally Defined Diploma Seals** Requirements</w:t>
      </w:r>
      <w:r>
        <w:rPr>
          <w:b/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31" w:lineRule="auto"/>
        <w:rPr>
          <w:color w:val="000000"/>
        </w:rPr>
      </w:pPr>
      <w:r>
        <w:rPr>
          <w:color w:val="000000"/>
          <w:shd w:val="clear" w:color="auto" w:fill="DBE5F1"/>
        </w:rPr>
        <w:lastRenderedPageBreak/>
        <w:t xml:space="preserve">Community Service </w:t>
      </w:r>
      <w:proofErr w:type="gramStart"/>
      <w:r>
        <w:rPr>
          <w:color w:val="000000"/>
          <w:shd w:val="clear" w:color="auto" w:fill="DBE5F1"/>
        </w:rPr>
        <w:t xml:space="preserve">Seal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(</w:t>
      </w:r>
      <w:proofErr w:type="gramEnd"/>
      <w:r>
        <w:rPr>
          <w:color w:val="000000"/>
          <w:shd w:val="clear" w:color="auto" w:fill="DBE5F1"/>
        </w:rPr>
        <w:t>locally defined)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31" w:lineRule="auto"/>
        <w:rPr>
          <w:color w:val="000000"/>
        </w:rPr>
      </w:pPr>
      <w:r>
        <w:rPr>
          <w:color w:val="000000"/>
        </w:rPr>
        <w:t xml:space="preserve">Student Engagement </w:t>
      </w:r>
      <w:proofErr w:type="gramStart"/>
      <w:r>
        <w:rPr>
          <w:color w:val="000000"/>
        </w:rPr>
        <w:t>Seal  (</w:t>
      </w:r>
      <w:proofErr w:type="gramEnd"/>
      <w:r>
        <w:rPr>
          <w:color w:val="000000"/>
        </w:rPr>
        <w:t xml:space="preserve">locally defined) 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27" w:lineRule="auto"/>
        <w:rPr>
          <w:color w:val="000000"/>
        </w:rPr>
      </w:pPr>
      <w:r>
        <w:rPr>
          <w:color w:val="000000"/>
          <w:shd w:val="clear" w:color="auto" w:fill="DBE5F1"/>
        </w:rPr>
        <w:t xml:space="preserve">Fine and Performing Arts </w:t>
      </w:r>
      <w:proofErr w:type="gramStart"/>
      <w:r>
        <w:rPr>
          <w:color w:val="000000"/>
          <w:shd w:val="clear" w:color="auto" w:fill="DBE5F1"/>
        </w:rPr>
        <w:t xml:space="preserve">Seal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(</w:t>
      </w:r>
      <w:proofErr w:type="gramEnd"/>
      <w:r>
        <w:rPr>
          <w:color w:val="000000"/>
          <w:shd w:val="clear" w:color="auto" w:fill="DBE5F1"/>
        </w:rPr>
        <w:t>locally defined)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</w:rPr>
      </w:pPr>
      <w:r>
        <w:rPr>
          <w:color w:val="000000"/>
          <w:shd w:val="clear" w:color="auto" w:fill="DBE5F1"/>
        </w:rPr>
        <w:t xml:space="preserve">Complete a community service project aligned with </w:t>
      </w:r>
      <w:proofErr w:type="gramStart"/>
      <w:r>
        <w:rPr>
          <w:color w:val="000000"/>
          <w:shd w:val="clear" w:color="auto" w:fill="DBE5F1"/>
        </w:rPr>
        <w:t xml:space="preserve">the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guidelines</w:t>
      </w:r>
      <w:proofErr w:type="gramEnd"/>
      <w:r>
        <w:rPr>
          <w:color w:val="000000"/>
          <w:shd w:val="clear" w:color="auto" w:fill="DBE5F1"/>
        </w:rPr>
        <w:t xml:space="preserve"> adopted by the school district’s local board of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 xml:space="preserve">education or school governing authority. 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30" w:lineRule="auto"/>
        <w:rPr>
          <w:color w:val="000000"/>
        </w:rPr>
      </w:pPr>
      <w:r>
        <w:rPr>
          <w:color w:val="000000"/>
        </w:rPr>
        <w:lastRenderedPageBreak/>
        <w:t>Participate in extracurricular activities such as athletics</w:t>
      </w:r>
      <w:proofErr w:type="gramStart"/>
      <w:r>
        <w:rPr>
          <w:color w:val="000000"/>
        </w:rPr>
        <w:t>,  clubs</w:t>
      </w:r>
      <w:proofErr w:type="gramEnd"/>
      <w:r>
        <w:rPr>
          <w:color w:val="000000"/>
        </w:rPr>
        <w:t xml:space="preserve"> or student government to a meaningful extent, as  determined by guidelines adopted by the school district’s  local board of education or school g</w:t>
      </w:r>
      <w:r>
        <w:rPr>
          <w:color w:val="000000"/>
        </w:rPr>
        <w:t xml:space="preserve">overning authority.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28" w:lineRule="auto"/>
        <w:rPr>
          <w:color w:val="000000"/>
        </w:rPr>
        <w:sectPr w:rsidR="00392DA7">
          <w:type w:val="continuous"/>
          <w:pgSz w:w="12240" w:h="15840"/>
          <w:pgMar w:top="1440" w:right="675" w:bottom="0" w:left="670" w:header="0" w:footer="720" w:gutter="0"/>
          <w:cols w:num="2" w:space="720" w:equalWidth="0">
            <w:col w:w="5447" w:space="0"/>
            <w:col w:w="5447" w:space="0"/>
          </w:cols>
        </w:sectPr>
      </w:pPr>
      <w:r>
        <w:rPr>
          <w:color w:val="000000"/>
          <w:shd w:val="clear" w:color="auto" w:fill="DBE5F1"/>
        </w:rPr>
        <w:t xml:space="preserve">Demonstrate skill in the fine or performing arts according </w:t>
      </w:r>
      <w:proofErr w:type="gramStart"/>
      <w:r>
        <w:rPr>
          <w:color w:val="000000"/>
          <w:shd w:val="clear" w:color="auto" w:fill="DBE5F1"/>
        </w:rPr>
        <w:t xml:space="preserve">to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an</w:t>
      </w:r>
      <w:proofErr w:type="gramEnd"/>
      <w:r>
        <w:rPr>
          <w:color w:val="000000"/>
          <w:shd w:val="clear" w:color="auto" w:fill="DBE5F1"/>
        </w:rPr>
        <w:t xml:space="preserve"> evaluation aligned with guidelines adopted by the school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 xml:space="preserve">district’s local board of education or school governing </w:t>
      </w:r>
      <w:r>
        <w:rPr>
          <w:color w:val="000000"/>
        </w:rPr>
        <w:t xml:space="preserve"> </w:t>
      </w:r>
      <w:r>
        <w:rPr>
          <w:color w:val="000000"/>
          <w:shd w:val="clear" w:color="auto" w:fill="DBE5F1"/>
        </w:rPr>
        <w:t>authority.</w:t>
      </w:r>
      <w:r>
        <w:rPr>
          <w:color w:val="000000"/>
        </w:rPr>
        <w:t xml:space="preserve">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31" w:lineRule="auto"/>
        <w:ind w:left="734" w:right="951" w:firstLine="22"/>
        <w:rPr>
          <w:i/>
          <w:color w:val="000000"/>
        </w:rPr>
      </w:pPr>
      <w:r>
        <w:rPr>
          <w:i/>
          <w:color w:val="000000"/>
        </w:rPr>
        <w:lastRenderedPageBreak/>
        <w:t>**State law requir</w:t>
      </w:r>
      <w:r>
        <w:rPr>
          <w:i/>
          <w:color w:val="000000"/>
        </w:rPr>
        <w:t xml:space="preserve">es districts and schools to develop guidelines for at least one of the locally defined </w:t>
      </w:r>
      <w:proofErr w:type="gramStart"/>
      <w:r>
        <w:rPr>
          <w:i/>
          <w:color w:val="000000"/>
        </w:rPr>
        <w:t>diploma  seals</w:t>
      </w:r>
      <w:proofErr w:type="gramEnd"/>
      <w:r>
        <w:rPr>
          <w:i/>
          <w:color w:val="000000"/>
        </w:rPr>
        <w:t xml:space="preserve">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33" w:right="804" w:firstLine="6"/>
        <w:rPr>
          <w:color w:val="000000"/>
        </w:rPr>
      </w:pPr>
      <w:r>
        <w:rPr>
          <w:color w:val="000000"/>
        </w:rPr>
        <w:lastRenderedPageBreak/>
        <w:t xml:space="preserve">Each district or school shall maintain appropriate records to identify students who have met the </w:t>
      </w:r>
      <w:proofErr w:type="gramStart"/>
      <w:r>
        <w:rPr>
          <w:color w:val="000000"/>
        </w:rPr>
        <w:t>requirements  prescribed</w:t>
      </w:r>
      <w:proofErr w:type="gramEnd"/>
      <w:r>
        <w:rPr>
          <w:color w:val="000000"/>
        </w:rPr>
        <w:t xml:space="preserve"> under division (C) of </w:t>
      </w:r>
      <w:r>
        <w:rPr>
          <w:color w:val="0563C1"/>
          <w:u w:val="single"/>
        </w:rPr>
        <w:t xml:space="preserve">Ohio Revised Code section 3313.6114 </w:t>
      </w:r>
      <w:r>
        <w:rPr>
          <w:color w:val="000000"/>
        </w:rPr>
        <w:t xml:space="preserve">for earning the state seals established  under that division.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87"/>
        <w:rPr>
          <w:b/>
          <w:color w:val="000000"/>
          <w:sz w:val="64"/>
          <w:szCs w:val="64"/>
        </w:rPr>
      </w:pPr>
      <w:r>
        <w:rPr>
          <w:b/>
          <w:color w:val="000000"/>
          <w:sz w:val="64"/>
          <w:szCs w:val="64"/>
        </w:rPr>
        <w:t xml:space="preserve">3 </w:t>
      </w:r>
    </w:p>
    <w:p w:rsidR="00392DA7" w:rsidRDefault="007B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3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 xml:space="preserve">Page 13 | State System of Diploma Seals | Version: 3/2/2020 </w:t>
      </w:r>
    </w:p>
    <w:p w:rsidR="00392DA7" w:rsidRDefault="00392D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40" w:lineRule="auto"/>
        <w:rPr>
          <w:color w:val="FFFFFF"/>
          <w:sz w:val="16"/>
          <w:szCs w:val="16"/>
        </w:rPr>
      </w:pPr>
    </w:p>
    <w:sectPr w:rsidR="00392DA7">
      <w:type w:val="continuous"/>
      <w:pgSz w:w="12240" w:h="15840"/>
      <w:pgMar w:top="1440" w:right="0" w:bottom="0" w:left="0" w:header="0" w:footer="720" w:gutter="0"/>
      <w:cols w:space="720" w:equalWidth="0">
        <w:col w:w="122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7"/>
    <w:rsid w:val="00392DA7"/>
    <w:rsid w:val="007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65D8D-6DF2-47C5-B0D7-C5D10CF0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2020-10-07T13:33:00Z</dcterms:created>
  <dcterms:modified xsi:type="dcterms:W3CDTF">2020-10-07T13:33:00Z</dcterms:modified>
</cp:coreProperties>
</file>