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70C" w:rsidRPr="00C20B6B" w:rsidRDefault="0023481C" w:rsidP="0023481C">
      <w:pPr>
        <w:jc w:val="center"/>
        <w:rPr>
          <w:rFonts w:ascii="Bradley Hand ITC" w:hAnsi="Bradley Hand ITC"/>
          <w:b/>
          <w:sz w:val="32"/>
          <w:szCs w:val="32"/>
          <w:u w:val="single"/>
        </w:rPr>
      </w:pPr>
      <w:r w:rsidRPr="00C20B6B">
        <w:rPr>
          <w:rFonts w:ascii="Bradley Hand ITC" w:hAnsi="Bradley Hand ITC"/>
          <w:b/>
          <w:sz w:val="32"/>
          <w:szCs w:val="32"/>
          <w:u w:val="single"/>
        </w:rPr>
        <w:t xml:space="preserve">SENIOR YEAR </w:t>
      </w:r>
    </w:p>
    <w:p w:rsidR="00B14062" w:rsidRPr="00C20B6B" w:rsidRDefault="00CE66DB" w:rsidP="0023481C">
      <w:pPr>
        <w:jc w:val="center"/>
        <w:rPr>
          <w:rFonts w:ascii="Bradley Hand ITC" w:hAnsi="Bradley Hand ITC"/>
          <w:b/>
          <w:sz w:val="32"/>
          <w:szCs w:val="32"/>
          <w:u w:val="single"/>
        </w:rPr>
      </w:pPr>
      <w:r w:rsidRPr="00C20B6B">
        <w:rPr>
          <w:rFonts w:ascii="Bradley Hand ITC" w:hAnsi="Bradley Hand ITC"/>
          <w:b/>
          <w:sz w:val="32"/>
          <w:szCs w:val="32"/>
          <w:u w:val="single"/>
        </w:rPr>
        <w:t xml:space="preserve">FINANCIAL AID </w:t>
      </w:r>
      <w:r w:rsidR="00A83D65" w:rsidRPr="00C20B6B">
        <w:rPr>
          <w:rFonts w:ascii="Bradley Hand ITC" w:hAnsi="Bradley Hand ITC"/>
          <w:b/>
          <w:sz w:val="32"/>
          <w:szCs w:val="32"/>
          <w:u w:val="single"/>
        </w:rPr>
        <w:t>TIMELINE</w:t>
      </w:r>
    </w:p>
    <w:p w:rsidR="0035485B" w:rsidRPr="00C20B6B" w:rsidRDefault="00B14062" w:rsidP="0035485B">
      <w:pPr>
        <w:rPr>
          <w:rFonts w:ascii="Bradley Hand ITC" w:hAnsi="Bradley Hand ITC"/>
          <w:b/>
          <w:sz w:val="32"/>
          <w:szCs w:val="32"/>
          <w:u w:val="single"/>
        </w:rPr>
      </w:pPr>
      <w:r w:rsidRPr="00C20B6B">
        <w:rPr>
          <w:rFonts w:ascii="Bradley Hand ITC" w:hAnsi="Bradley Hand ITC"/>
          <w:b/>
          <w:sz w:val="32"/>
          <w:szCs w:val="32"/>
          <w:u w:val="single"/>
        </w:rPr>
        <w:t>SUMMER/FALL</w:t>
      </w:r>
    </w:p>
    <w:p w:rsidR="0035485B" w:rsidRPr="00820C50" w:rsidRDefault="00CE66DB" w:rsidP="00820C50">
      <w:pPr>
        <w:rPr>
          <w:rFonts w:ascii="Book Antiqua" w:hAnsi="Book Antiqua"/>
          <w:b/>
          <w:sz w:val="36"/>
          <w:szCs w:val="36"/>
          <w:u w:val="single"/>
        </w:rPr>
      </w:pPr>
      <w:r>
        <w:rPr>
          <w:rFonts w:ascii="Book Antiqua" w:hAnsi="Book Antiqua"/>
          <w:b/>
          <w:sz w:val="24"/>
          <w:szCs w:val="24"/>
        </w:rPr>
        <w:t>&gt;</w:t>
      </w:r>
      <w:r w:rsidR="0035485B" w:rsidRPr="00820C50">
        <w:rPr>
          <w:rFonts w:ascii="Book Antiqua" w:hAnsi="Book Antiqua"/>
          <w:b/>
          <w:sz w:val="24"/>
          <w:szCs w:val="24"/>
        </w:rPr>
        <w:t xml:space="preserve">Estimate the cost of the college you choose.  </w:t>
      </w:r>
      <w:r w:rsidR="0035485B" w:rsidRPr="00820C50">
        <w:rPr>
          <w:rFonts w:ascii="Book Antiqua" w:hAnsi="Book Antiqua"/>
          <w:sz w:val="24"/>
          <w:szCs w:val="24"/>
        </w:rPr>
        <w:t>All college websites will have a net price calculator.</w:t>
      </w:r>
    </w:p>
    <w:p w:rsidR="00C20B6B" w:rsidRPr="00C20B6B" w:rsidRDefault="00CE66DB" w:rsidP="00820C50">
      <w:pPr>
        <w:rPr>
          <w:rFonts w:ascii="Book Antiqua" w:hAnsi="Book Antiqua"/>
          <w:sz w:val="24"/>
          <w:szCs w:val="24"/>
        </w:rPr>
      </w:pPr>
      <w:r>
        <w:rPr>
          <w:rFonts w:ascii="Book Antiqua" w:hAnsi="Book Antiqua"/>
          <w:b/>
          <w:sz w:val="24"/>
          <w:szCs w:val="24"/>
        </w:rPr>
        <w:t>&gt;</w:t>
      </w:r>
      <w:r w:rsidR="00B14062" w:rsidRPr="00820C50">
        <w:rPr>
          <w:rFonts w:ascii="Book Antiqua" w:hAnsi="Book Antiqua"/>
          <w:b/>
          <w:sz w:val="24"/>
          <w:szCs w:val="24"/>
        </w:rPr>
        <w:t>Research</w:t>
      </w:r>
      <w:r w:rsidR="00820C50">
        <w:rPr>
          <w:rFonts w:ascii="Book Antiqua" w:hAnsi="Book Antiqua"/>
          <w:b/>
          <w:sz w:val="24"/>
          <w:szCs w:val="24"/>
        </w:rPr>
        <w:t>/Apply for</w:t>
      </w:r>
      <w:r w:rsidR="00B14062" w:rsidRPr="00820C50">
        <w:rPr>
          <w:rFonts w:ascii="Book Antiqua" w:hAnsi="Book Antiqua"/>
          <w:b/>
          <w:sz w:val="24"/>
          <w:szCs w:val="24"/>
        </w:rPr>
        <w:t xml:space="preserve"> </w:t>
      </w:r>
      <w:r w:rsidR="001E4A15" w:rsidRPr="00820C50">
        <w:rPr>
          <w:rFonts w:ascii="Book Antiqua" w:hAnsi="Book Antiqua"/>
          <w:b/>
          <w:sz w:val="24"/>
          <w:szCs w:val="24"/>
        </w:rPr>
        <w:t>scholarship opportunities</w:t>
      </w:r>
      <w:r w:rsidR="001E4A15" w:rsidRPr="00820C50">
        <w:rPr>
          <w:rFonts w:ascii="Book Antiqua" w:hAnsi="Book Antiqua"/>
          <w:sz w:val="24"/>
          <w:szCs w:val="24"/>
        </w:rPr>
        <w:t>.  Websites that will help:</w:t>
      </w:r>
      <w:r w:rsidR="00C20B6B">
        <w:rPr>
          <w:rFonts w:ascii="Book Antiqua" w:hAnsi="Book Antiqua"/>
          <w:sz w:val="24"/>
          <w:szCs w:val="24"/>
        </w:rPr>
        <w:tab/>
      </w:r>
      <w:r w:rsidR="00C20B6B">
        <w:rPr>
          <w:rFonts w:ascii="Book Antiqua" w:hAnsi="Book Antiqua"/>
          <w:sz w:val="24"/>
          <w:szCs w:val="24"/>
        </w:rPr>
        <w:tab/>
      </w:r>
      <w:r w:rsidR="00C20B6B">
        <w:rPr>
          <w:rFonts w:ascii="Book Antiqua" w:hAnsi="Book Antiqua"/>
          <w:sz w:val="24"/>
          <w:szCs w:val="24"/>
        </w:rPr>
        <w:tab/>
      </w:r>
    </w:p>
    <w:p w:rsidR="001E4A15" w:rsidRDefault="001E4A15" w:rsidP="001E4A15">
      <w:pPr>
        <w:pStyle w:val="ListParagraph"/>
        <w:rPr>
          <w:rFonts w:ascii="Book Antiqua" w:hAnsi="Book Antiqua"/>
          <w:sz w:val="24"/>
          <w:szCs w:val="24"/>
        </w:rPr>
      </w:pPr>
      <w:r>
        <w:rPr>
          <w:rFonts w:ascii="Book Antiqua" w:hAnsi="Book Antiqua"/>
          <w:sz w:val="24"/>
          <w:szCs w:val="24"/>
        </w:rPr>
        <w:t>-</w:t>
      </w:r>
      <w:r w:rsidRPr="00C20B6B">
        <w:rPr>
          <w:rFonts w:ascii="Book Antiqua" w:hAnsi="Book Antiqua"/>
          <w:b/>
          <w:sz w:val="24"/>
          <w:szCs w:val="24"/>
        </w:rPr>
        <w:t>National</w:t>
      </w:r>
      <w:r>
        <w:rPr>
          <w:rFonts w:ascii="Book Antiqua" w:hAnsi="Book Antiqua"/>
          <w:sz w:val="24"/>
          <w:szCs w:val="24"/>
        </w:rPr>
        <w:t>- bigfuture.collegeboard.org</w:t>
      </w:r>
    </w:p>
    <w:p w:rsidR="001E4A15" w:rsidRDefault="001E4A15" w:rsidP="001E4A15">
      <w:pPr>
        <w:pStyle w:val="ListParagraph"/>
        <w:rPr>
          <w:rFonts w:ascii="Book Antiqua" w:hAnsi="Book Antiqua"/>
          <w:sz w:val="24"/>
          <w:szCs w:val="24"/>
        </w:rPr>
      </w:pPr>
      <w:r>
        <w:rPr>
          <w:rFonts w:ascii="Book Antiqua" w:hAnsi="Book Antiqua"/>
          <w:sz w:val="24"/>
          <w:szCs w:val="24"/>
        </w:rPr>
        <w:t>-</w:t>
      </w:r>
      <w:r w:rsidRPr="00C20B6B">
        <w:rPr>
          <w:rFonts w:ascii="Book Antiqua" w:hAnsi="Book Antiqua"/>
          <w:b/>
          <w:sz w:val="24"/>
          <w:szCs w:val="24"/>
        </w:rPr>
        <w:t>Local/State</w:t>
      </w:r>
      <w:r>
        <w:rPr>
          <w:rFonts w:ascii="Book Antiqua" w:hAnsi="Book Antiqua"/>
          <w:sz w:val="24"/>
          <w:szCs w:val="24"/>
        </w:rPr>
        <w:t>- get2college.org</w:t>
      </w:r>
      <w:r w:rsidR="00C20B6B">
        <w:rPr>
          <w:rFonts w:ascii="Book Antiqua" w:hAnsi="Book Antiqua"/>
          <w:sz w:val="24"/>
          <w:szCs w:val="24"/>
        </w:rPr>
        <w:t xml:space="preserve"> or desotocountyschools.org/</w:t>
      </w:r>
      <w:proofErr w:type="spellStart"/>
      <w:r w:rsidR="00C20B6B">
        <w:rPr>
          <w:rFonts w:ascii="Book Antiqua" w:hAnsi="Book Antiqua"/>
          <w:sz w:val="24"/>
          <w:szCs w:val="24"/>
        </w:rPr>
        <w:t>hhs</w:t>
      </w:r>
      <w:proofErr w:type="spellEnd"/>
      <w:r w:rsidR="00C20B6B" w:rsidRPr="00C20B6B">
        <w:rPr>
          <w:rFonts w:ascii="Book Antiqua" w:hAnsi="Book Antiqua"/>
          <w:sz w:val="24"/>
          <w:szCs w:val="24"/>
        </w:rPr>
        <w:sym w:font="Wingdings" w:char="F0E0"/>
      </w:r>
      <w:r w:rsidR="00C20B6B">
        <w:rPr>
          <w:rFonts w:ascii="Book Antiqua" w:hAnsi="Book Antiqua"/>
          <w:sz w:val="24"/>
          <w:szCs w:val="24"/>
        </w:rPr>
        <w:t xml:space="preserve"> Scholarship tab</w:t>
      </w:r>
    </w:p>
    <w:p w:rsidR="00C20B6B" w:rsidRDefault="00C20B6B" w:rsidP="00C20B6B">
      <w:pPr>
        <w:pStyle w:val="ListParagraph"/>
        <w:spacing w:after="0"/>
        <w:ind w:left="1440"/>
        <w:rPr>
          <w:rFonts w:ascii="Book Antiqua" w:hAnsi="Book Antiqua"/>
          <w:sz w:val="24"/>
          <w:szCs w:val="24"/>
        </w:rPr>
      </w:pPr>
      <w:r>
        <w:rPr>
          <w:rFonts w:ascii="Book Antiqua" w:hAnsi="Book Antiqua"/>
          <w:sz w:val="24"/>
          <w:szCs w:val="24"/>
        </w:rPr>
        <w:t>*Ask businesses in the community and ask your parents to see if their employers may offer scholarships.</w:t>
      </w:r>
      <w:r w:rsidRPr="001E4A15">
        <w:rPr>
          <w:rFonts w:ascii="Book Antiqua" w:hAnsi="Book Antiqua"/>
          <w:sz w:val="24"/>
          <w:szCs w:val="24"/>
        </w:rPr>
        <w:t xml:space="preserve"> </w:t>
      </w:r>
    </w:p>
    <w:p w:rsidR="00C20B6B" w:rsidRDefault="00C20B6B" w:rsidP="00C20B6B">
      <w:pPr>
        <w:pStyle w:val="ListParagraph"/>
        <w:spacing w:after="0"/>
        <w:ind w:left="1440"/>
        <w:rPr>
          <w:rFonts w:ascii="Book Antiqua" w:hAnsi="Book Antiqua"/>
          <w:sz w:val="24"/>
          <w:szCs w:val="24"/>
        </w:rPr>
      </w:pPr>
      <w:r>
        <w:rPr>
          <w:rFonts w:ascii="Book Antiqua" w:hAnsi="Book Antiqua"/>
          <w:sz w:val="24"/>
          <w:szCs w:val="24"/>
        </w:rPr>
        <w:t>Most Local Scholarship apps are not available until the SPRING.</w:t>
      </w:r>
    </w:p>
    <w:p w:rsidR="001E4A15" w:rsidRPr="00C20B6B" w:rsidRDefault="001E4A15" w:rsidP="00C20B6B">
      <w:pPr>
        <w:spacing w:after="0"/>
        <w:ind w:left="720"/>
        <w:rPr>
          <w:rFonts w:ascii="Book Antiqua" w:hAnsi="Book Antiqua"/>
          <w:sz w:val="24"/>
          <w:szCs w:val="24"/>
        </w:rPr>
      </w:pPr>
      <w:r w:rsidRPr="00C20B6B">
        <w:rPr>
          <w:rFonts w:ascii="Book Antiqua" w:hAnsi="Book Antiqua"/>
          <w:sz w:val="24"/>
          <w:szCs w:val="24"/>
        </w:rPr>
        <w:t>-</w:t>
      </w:r>
      <w:r w:rsidRPr="00C20B6B">
        <w:rPr>
          <w:rFonts w:ascii="Book Antiqua" w:hAnsi="Book Antiqua"/>
          <w:b/>
          <w:sz w:val="24"/>
          <w:szCs w:val="24"/>
        </w:rPr>
        <w:t>Institutional</w:t>
      </w:r>
      <w:r w:rsidRPr="00C20B6B">
        <w:rPr>
          <w:rFonts w:ascii="Book Antiqua" w:hAnsi="Book Antiqua"/>
          <w:sz w:val="24"/>
          <w:szCs w:val="24"/>
        </w:rPr>
        <w:t>- check the college website you wa</w:t>
      </w:r>
      <w:r w:rsidR="007808C3" w:rsidRPr="00C20B6B">
        <w:rPr>
          <w:rFonts w:ascii="Book Antiqua" w:hAnsi="Book Antiqua"/>
          <w:sz w:val="24"/>
          <w:szCs w:val="24"/>
        </w:rPr>
        <w:t xml:space="preserve">nt to attend for scholarships and </w:t>
      </w:r>
      <w:r w:rsidR="009B5928" w:rsidRPr="00C20B6B">
        <w:rPr>
          <w:rFonts w:ascii="Book Antiqua" w:hAnsi="Book Antiqua"/>
          <w:sz w:val="24"/>
          <w:szCs w:val="24"/>
        </w:rPr>
        <w:t xml:space="preserve">ACT </w:t>
      </w:r>
      <w:r w:rsidR="007808C3" w:rsidRPr="00C20B6B">
        <w:rPr>
          <w:rFonts w:ascii="Book Antiqua" w:hAnsi="Book Antiqua"/>
          <w:sz w:val="24"/>
          <w:szCs w:val="24"/>
        </w:rPr>
        <w:t>requir</w:t>
      </w:r>
      <w:r w:rsidR="009B5928" w:rsidRPr="00C20B6B">
        <w:rPr>
          <w:rFonts w:ascii="Book Antiqua" w:hAnsi="Book Antiqua"/>
          <w:sz w:val="24"/>
          <w:szCs w:val="24"/>
        </w:rPr>
        <w:t>e</w:t>
      </w:r>
      <w:r w:rsidR="007808C3" w:rsidRPr="00C20B6B">
        <w:rPr>
          <w:rFonts w:ascii="Book Antiqua" w:hAnsi="Book Antiqua"/>
          <w:sz w:val="24"/>
          <w:szCs w:val="24"/>
        </w:rPr>
        <w:t>ments.</w:t>
      </w:r>
      <w:r w:rsidR="009B5928" w:rsidRPr="00C20B6B">
        <w:rPr>
          <w:rFonts w:ascii="Book Antiqua" w:hAnsi="Book Antiqua"/>
          <w:sz w:val="24"/>
          <w:szCs w:val="24"/>
        </w:rPr>
        <w:t xml:space="preserve"> </w:t>
      </w:r>
      <w:r w:rsidR="00A83D65" w:rsidRPr="00C20B6B">
        <w:rPr>
          <w:rFonts w:ascii="Book Antiqua" w:hAnsi="Book Antiqua"/>
          <w:sz w:val="24"/>
          <w:szCs w:val="24"/>
        </w:rPr>
        <w:t>Most of the time this is your best bet.</w:t>
      </w:r>
    </w:p>
    <w:p w:rsidR="001E4A15" w:rsidRDefault="001E4A15" w:rsidP="00C20B6B">
      <w:pPr>
        <w:pStyle w:val="ListParagraph"/>
        <w:spacing w:after="0"/>
        <w:rPr>
          <w:rFonts w:ascii="Book Antiqua" w:hAnsi="Book Antiqua"/>
          <w:sz w:val="24"/>
          <w:szCs w:val="24"/>
        </w:rPr>
      </w:pPr>
      <w:r>
        <w:rPr>
          <w:rFonts w:ascii="Book Antiqua" w:hAnsi="Book Antiqua"/>
          <w:sz w:val="24"/>
          <w:szCs w:val="24"/>
        </w:rPr>
        <w:t>-CHECK DEADLINES!!!</w:t>
      </w:r>
    </w:p>
    <w:p w:rsidR="001E4A15" w:rsidRDefault="00CE66DB" w:rsidP="00820C50">
      <w:pPr>
        <w:rPr>
          <w:rFonts w:ascii="Book Antiqua" w:hAnsi="Book Antiqua"/>
          <w:sz w:val="24"/>
          <w:szCs w:val="24"/>
        </w:rPr>
      </w:pPr>
      <w:r>
        <w:rPr>
          <w:rFonts w:ascii="Book Antiqua" w:hAnsi="Book Antiqua"/>
          <w:b/>
          <w:sz w:val="24"/>
          <w:szCs w:val="24"/>
        </w:rPr>
        <w:t>&gt;</w:t>
      </w:r>
      <w:r w:rsidR="0035485B" w:rsidRPr="00820C50">
        <w:rPr>
          <w:rFonts w:ascii="Book Antiqua" w:hAnsi="Book Antiqua"/>
          <w:b/>
          <w:sz w:val="24"/>
          <w:szCs w:val="24"/>
        </w:rPr>
        <w:t xml:space="preserve">Student loans. </w:t>
      </w:r>
      <w:r w:rsidR="0035485B" w:rsidRPr="00820C50">
        <w:rPr>
          <w:rFonts w:ascii="Book Antiqua" w:hAnsi="Book Antiqua"/>
          <w:sz w:val="24"/>
          <w:szCs w:val="24"/>
        </w:rPr>
        <w:t>Please let this be your last option. Not all loans are equal</w:t>
      </w:r>
      <w:r w:rsidR="00C20B6B">
        <w:rPr>
          <w:rFonts w:ascii="Book Antiqua" w:hAnsi="Book Antiqua"/>
          <w:sz w:val="24"/>
          <w:szCs w:val="24"/>
        </w:rPr>
        <w:t>!</w:t>
      </w:r>
      <w:r w:rsidR="0035485B" w:rsidRPr="00820C50">
        <w:rPr>
          <w:rFonts w:ascii="Book Antiqua" w:hAnsi="Book Antiqua"/>
          <w:sz w:val="24"/>
          <w:szCs w:val="24"/>
        </w:rPr>
        <w:t xml:space="preserve">  </w:t>
      </w:r>
    </w:p>
    <w:p w:rsidR="00CE66DB" w:rsidRPr="00CE66DB" w:rsidRDefault="00CE66DB" w:rsidP="00820C50">
      <w:pPr>
        <w:rPr>
          <w:rFonts w:ascii="Book Antiqua" w:hAnsi="Book Antiqua"/>
          <w:sz w:val="24"/>
          <w:szCs w:val="24"/>
        </w:rPr>
      </w:pPr>
      <w:r>
        <w:rPr>
          <w:rFonts w:ascii="Book Antiqua" w:hAnsi="Book Antiqua"/>
          <w:sz w:val="24"/>
          <w:szCs w:val="24"/>
        </w:rPr>
        <w:t>&gt;</w:t>
      </w:r>
      <w:r>
        <w:rPr>
          <w:rFonts w:ascii="Book Antiqua" w:hAnsi="Book Antiqua"/>
          <w:b/>
          <w:sz w:val="24"/>
          <w:szCs w:val="24"/>
        </w:rPr>
        <w:t xml:space="preserve">Complete the FAFSA. </w:t>
      </w:r>
      <w:r>
        <w:rPr>
          <w:rFonts w:ascii="Book Antiqua" w:hAnsi="Book Antiqua"/>
          <w:sz w:val="24"/>
          <w:szCs w:val="24"/>
        </w:rPr>
        <w:t>Institutions will require this to be filled out before any scholarships or loans are awarded.</w:t>
      </w:r>
      <w:r w:rsidR="00C20B6B">
        <w:rPr>
          <w:rFonts w:ascii="Book Antiqua" w:hAnsi="Book Antiqua"/>
          <w:sz w:val="24"/>
          <w:szCs w:val="24"/>
        </w:rPr>
        <w:t xml:space="preserve"> The Get2College Center will be here this fall to help parents that need it.  We will let students know when the dates are set.  Also, complete the State Aid application during this time to qualify for state aid opportunities like- MTAG, MESG, or HELP!</w:t>
      </w:r>
      <w:r w:rsidR="00E42764">
        <w:rPr>
          <w:rFonts w:ascii="Book Antiqua" w:hAnsi="Book Antiqua"/>
          <w:sz w:val="24"/>
          <w:szCs w:val="24"/>
        </w:rPr>
        <w:t xml:space="preserve">  The application opens October 1</w:t>
      </w:r>
      <w:r w:rsidR="00E42764" w:rsidRPr="00E42764">
        <w:rPr>
          <w:rFonts w:ascii="Book Antiqua" w:hAnsi="Book Antiqua"/>
          <w:sz w:val="24"/>
          <w:szCs w:val="24"/>
          <w:vertAlign w:val="superscript"/>
        </w:rPr>
        <w:t>st</w:t>
      </w:r>
      <w:r w:rsidR="00E42764">
        <w:rPr>
          <w:rFonts w:ascii="Book Antiqua" w:hAnsi="Book Antiqua"/>
          <w:sz w:val="24"/>
          <w:szCs w:val="24"/>
        </w:rPr>
        <w:t>!</w:t>
      </w:r>
    </w:p>
    <w:p w:rsidR="00820C50" w:rsidRPr="00C20B6B" w:rsidRDefault="00820C50" w:rsidP="00820C50">
      <w:pPr>
        <w:rPr>
          <w:rFonts w:ascii="Bradley Hand ITC" w:hAnsi="Bradley Hand ITC"/>
          <w:b/>
          <w:sz w:val="32"/>
          <w:szCs w:val="32"/>
          <w:u w:val="single"/>
        </w:rPr>
      </w:pPr>
      <w:r w:rsidRPr="00C20B6B">
        <w:rPr>
          <w:rFonts w:ascii="Bradley Hand ITC" w:hAnsi="Bradley Hand ITC"/>
          <w:b/>
          <w:sz w:val="32"/>
          <w:szCs w:val="32"/>
          <w:u w:val="single"/>
        </w:rPr>
        <w:t>WINTER/SPRING</w:t>
      </w:r>
    </w:p>
    <w:p w:rsidR="00820C50" w:rsidRDefault="00CE66DB" w:rsidP="00820C50">
      <w:pPr>
        <w:rPr>
          <w:rFonts w:ascii="Book Antiqua" w:hAnsi="Book Antiqua"/>
          <w:sz w:val="24"/>
          <w:szCs w:val="24"/>
        </w:rPr>
      </w:pPr>
      <w:r>
        <w:rPr>
          <w:rFonts w:ascii="Book Antiqua" w:hAnsi="Book Antiqua"/>
          <w:b/>
          <w:sz w:val="24"/>
          <w:szCs w:val="24"/>
        </w:rPr>
        <w:t>&gt;</w:t>
      </w:r>
      <w:r w:rsidR="00820C50">
        <w:rPr>
          <w:rFonts w:ascii="Book Antiqua" w:hAnsi="Book Antiqua"/>
          <w:b/>
          <w:sz w:val="24"/>
          <w:szCs w:val="24"/>
        </w:rPr>
        <w:t xml:space="preserve">Apply for any private scholarships you have found. </w:t>
      </w:r>
      <w:r w:rsidR="00820C50">
        <w:rPr>
          <w:rFonts w:ascii="Book Antiqua" w:hAnsi="Book Antiqua"/>
          <w:sz w:val="24"/>
          <w:szCs w:val="24"/>
        </w:rPr>
        <w:t>Make sure you understand and follow the application requirements and apply by the deadline.</w:t>
      </w:r>
      <w:r w:rsidR="00C20B6B">
        <w:rPr>
          <w:rFonts w:ascii="Book Antiqua" w:hAnsi="Book Antiqua"/>
          <w:sz w:val="24"/>
          <w:szCs w:val="24"/>
        </w:rPr>
        <w:t xml:space="preserve"> Check the scholarship </w:t>
      </w:r>
      <w:r w:rsidR="00E42764">
        <w:rPr>
          <w:rFonts w:ascii="Book Antiqua" w:hAnsi="Book Antiqua"/>
          <w:sz w:val="24"/>
          <w:szCs w:val="24"/>
        </w:rPr>
        <w:t>section of Schoology</w:t>
      </w:r>
      <w:r w:rsidR="00C20B6B">
        <w:rPr>
          <w:rFonts w:ascii="Book Antiqua" w:hAnsi="Book Antiqua"/>
          <w:sz w:val="24"/>
          <w:szCs w:val="24"/>
        </w:rPr>
        <w:t xml:space="preserve"> starting at the end of January</w:t>
      </w:r>
      <w:r w:rsidR="00E42764">
        <w:rPr>
          <w:rFonts w:ascii="Book Antiqua" w:hAnsi="Book Antiqua"/>
          <w:sz w:val="24"/>
          <w:szCs w:val="24"/>
        </w:rPr>
        <w:t xml:space="preserve"> for local scholarships</w:t>
      </w:r>
      <w:r w:rsidR="00C20B6B">
        <w:rPr>
          <w:rFonts w:ascii="Book Antiqua" w:hAnsi="Book Antiqua"/>
          <w:sz w:val="24"/>
          <w:szCs w:val="24"/>
        </w:rPr>
        <w:t>.</w:t>
      </w:r>
    </w:p>
    <w:p w:rsidR="00820C50" w:rsidRDefault="00CE66DB" w:rsidP="00820C50">
      <w:pPr>
        <w:rPr>
          <w:rFonts w:ascii="Book Antiqua" w:hAnsi="Book Antiqua"/>
          <w:sz w:val="24"/>
          <w:szCs w:val="24"/>
        </w:rPr>
      </w:pPr>
      <w:r>
        <w:rPr>
          <w:rFonts w:ascii="Book Antiqua" w:hAnsi="Book Antiqua"/>
          <w:b/>
          <w:sz w:val="24"/>
          <w:szCs w:val="24"/>
        </w:rPr>
        <w:t>&gt;</w:t>
      </w:r>
      <w:r w:rsidR="00E678CD">
        <w:rPr>
          <w:rFonts w:ascii="Book Antiqua" w:hAnsi="Book Antiqua"/>
          <w:b/>
          <w:sz w:val="24"/>
          <w:szCs w:val="24"/>
        </w:rPr>
        <w:t xml:space="preserve">Compare your financial aid awards. </w:t>
      </w:r>
      <w:r w:rsidR="00E678CD">
        <w:rPr>
          <w:rFonts w:ascii="Book Antiqua" w:hAnsi="Book Antiqua"/>
          <w:sz w:val="24"/>
          <w:szCs w:val="24"/>
        </w:rPr>
        <w:t>Colleges will send you financial aid award letters.  Compare the colleges you have applied to and see which is the better offer.</w:t>
      </w:r>
    </w:p>
    <w:p w:rsidR="00E678CD" w:rsidRPr="00C20B6B" w:rsidRDefault="00CE66DB" w:rsidP="00820C50">
      <w:pPr>
        <w:rPr>
          <w:rFonts w:ascii="Book Antiqua" w:hAnsi="Book Antiqua"/>
          <w:sz w:val="24"/>
          <w:szCs w:val="24"/>
        </w:rPr>
      </w:pPr>
      <w:r>
        <w:rPr>
          <w:rFonts w:ascii="Book Antiqua" w:hAnsi="Book Antiqua"/>
          <w:b/>
          <w:sz w:val="24"/>
          <w:szCs w:val="24"/>
        </w:rPr>
        <w:t>&gt;</w:t>
      </w:r>
      <w:r w:rsidR="00E678CD">
        <w:rPr>
          <w:rFonts w:ascii="Book Antiqua" w:hAnsi="Book Antiqua"/>
          <w:b/>
          <w:sz w:val="24"/>
          <w:szCs w:val="24"/>
        </w:rPr>
        <w:t xml:space="preserve">Contact a college’s financial aid office. </w:t>
      </w:r>
      <w:r w:rsidR="00E678CD">
        <w:rPr>
          <w:rFonts w:ascii="Book Antiqua" w:hAnsi="Book Antiqua"/>
          <w:sz w:val="24"/>
          <w:szCs w:val="24"/>
        </w:rPr>
        <w:t>They are there to help you.  Do not be afraid to call and ask for other options, if you did not get enough aid to attend.</w:t>
      </w:r>
    </w:p>
    <w:p w:rsidR="00E678CD" w:rsidRDefault="00CE66DB" w:rsidP="00820C50">
      <w:pPr>
        <w:rPr>
          <w:rFonts w:ascii="Book Antiqua" w:hAnsi="Book Antiqua"/>
          <w:sz w:val="24"/>
          <w:szCs w:val="24"/>
        </w:rPr>
      </w:pPr>
      <w:r>
        <w:rPr>
          <w:rFonts w:ascii="Book Antiqua" w:hAnsi="Book Antiqua"/>
          <w:b/>
          <w:sz w:val="24"/>
          <w:szCs w:val="24"/>
        </w:rPr>
        <w:t>&gt;</w:t>
      </w:r>
      <w:r w:rsidR="00E678CD">
        <w:rPr>
          <w:rFonts w:ascii="Book Antiqua" w:hAnsi="Book Antiqua"/>
          <w:b/>
          <w:sz w:val="24"/>
          <w:szCs w:val="24"/>
        </w:rPr>
        <w:t xml:space="preserve">Complete financial aid paperwork. </w:t>
      </w:r>
      <w:r w:rsidR="00E678CD">
        <w:rPr>
          <w:rFonts w:ascii="Book Antiqua" w:hAnsi="Book Antiqua"/>
          <w:sz w:val="24"/>
          <w:szCs w:val="24"/>
        </w:rPr>
        <w:t>You may have additional paperwork to submit for loans and scholarships to finalize.</w:t>
      </w:r>
      <w:r w:rsidR="00C20B6B">
        <w:rPr>
          <w:rFonts w:ascii="Book Antiqua" w:hAnsi="Book Antiqua"/>
          <w:sz w:val="24"/>
          <w:szCs w:val="24"/>
        </w:rPr>
        <w:t xml:space="preserve">  </w:t>
      </w:r>
      <w:r w:rsidR="00C20B6B">
        <w:rPr>
          <w:rFonts w:ascii="Book Antiqua" w:hAnsi="Book Antiqua"/>
          <w:b/>
          <w:sz w:val="24"/>
          <w:szCs w:val="24"/>
        </w:rPr>
        <w:t>Accept the financial aid package by the deadline.</w:t>
      </w:r>
    </w:p>
    <w:p w:rsidR="00E678CD" w:rsidRDefault="00CE66DB" w:rsidP="00820C50">
      <w:pPr>
        <w:rPr>
          <w:rFonts w:ascii="Book Antiqua" w:hAnsi="Book Antiqua"/>
          <w:sz w:val="24"/>
          <w:szCs w:val="24"/>
        </w:rPr>
      </w:pPr>
      <w:r>
        <w:rPr>
          <w:rFonts w:ascii="Book Antiqua" w:hAnsi="Book Antiqua"/>
          <w:b/>
          <w:sz w:val="24"/>
          <w:szCs w:val="24"/>
        </w:rPr>
        <w:t>&gt;</w:t>
      </w:r>
      <w:r w:rsidR="00E678CD">
        <w:rPr>
          <w:rFonts w:ascii="Book Antiqua" w:hAnsi="Book Antiqua"/>
          <w:b/>
          <w:sz w:val="24"/>
          <w:szCs w:val="24"/>
        </w:rPr>
        <w:t xml:space="preserve">Get ready to pay the first college tuition bill. </w:t>
      </w:r>
      <w:r w:rsidR="00E678CD">
        <w:rPr>
          <w:rFonts w:ascii="Book Antiqua" w:hAnsi="Book Antiqua"/>
          <w:sz w:val="24"/>
          <w:szCs w:val="24"/>
        </w:rPr>
        <w:t xml:space="preserve">This usually covers the first semester and is due before you enroll.  </w:t>
      </w:r>
    </w:p>
    <w:p w:rsidR="00D60D84" w:rsidRPr="00C20B6B" w:rsidRDefault="00D60D84" w:rsidP="00D60D84">
      <w:pPr>
        <w:jc w:val="center"/>
        <w:rPr>
          <w:rFonts w:ascii="Bradley Hand ITC" w:hAnsi="Bradley Hand ITC"/>
          <w:b/>
          <w:sz w:val="40"/>
          <w:szCs w:val="40"/>
        </w:rPr>
      </w:pPr>
      <w:r w:rsidRPr="00C20B6B">
        <w:rPr>
          <w:rFonts w:ascii="Bradley Hand ITC" w:hAnsi="Bradley Hand ITC"/>
          <w:b/>
          <w:sz w:val="40"/>
          <w:szCs w:val="40"/>
        </w:rPr>
        <w:lastRenderedPageBreak/>
        <w:t>Welcome Back Seniors</w:t>
      </w:r>
    </w:p>
    <w:p w:rsidR="00CE66DB" w:rsidRDefault="002144C8" w:rsidP="00CE66DB">
      <w:pPr>
        <w:jc w:val="center"/>
        <w:rPr>
          <w:rFonts w:ascii="Book Antiqua" w:hAnsi="Book Antiqua"/>
          <w:b/>
          <w:sz w:val="36"/>
          <w:szCs w:val="36"/>
          <w:u w:val="single"/>
        </w:rPr>
      </w:pPr>
      <w:r>
        <w:rPr>
          <w:noProof/>
          <w:color w:val="0000FF"/>
        </w:rPr>
        <w:drawing>
          <wp:inline distT="0" distB="0" distL="0" distR="0" wp14:anchorId="42E0E9C1" wp14:editId="1953BAF6">
            <wp:extent cx="2095500" cy="1337698"/>
            <wp:effectExtent l="0" t="0" r="0" b="0"/>
            <wp:docPr id="4" name="irc_mi" descr="Image result for inspirational quotes for gradua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spirational quotes for graduat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6016" cy="1382713"/>
                    </a:xfrm>
                    <a:prstGeom prst="rect">
                      <a:avLst/>
                    </a:prstGeom>
                    <a:noFill/>
                    <a:ln>
                      <a:noFill/>
                    </a:ln>
                  </pic:spPr>
                </pic:pic>
              </a:graphicData>
            </a:graphic>
          </wp:inline>
        </w:drawing>
      </w:r>
    </w:p>
    <w:p w:rsidR="00D35F44" w:rsidRPr="007808C3" w:rsidRDefault="00D35F44" w:rsidP="00D35F44">
      <w:pPr>
        <w:rPr>
          <w:rFonts w:ascii="Bradley Hand ITC" w:hAnsi="Bradley Hand ITC"/>
          <w:b/>
          <w:sz w:val="32"/>
          <w:szCs w:val="32"/>
        </w:rPr>
      </w:pPr>
      <w:r w:rsidRPr="007808C3">
        <w:rPr>
          <w:rFonts w:ascii="Bradley Hand ITC" w:hAnsi="Bradley Hand ITC"/>
          <w:b/>
          <w:sz w:val="32"/>
          <w:szCs w:val="32"/>
        </w:rPr>
        <w:t>Get Started</w:t>
      </w:r>
      <w:r w:rsidR="007808C3">
        <w:rPr>
          <w:rFonts w:ascii="Bradley Hand ITC" w:hAnsi="Bradley Hand ITC"/>
          <w:b/>
          <w:sz w:val="32"/>
          <w:szCs w:val="32"/>
        </w:rPr>
        <w:t>…</w:t>
      </w:r>
    </w:p>
    <w:p w:rsidR="00DB1ADA" w:rsidRPr="009B5928" w:rsidRDefault="00CE66DB" w:rsidP="0035485B">
      <w:pPr>
        <w:rPr>
          <w:rFonts w:ascii="Book Antiqua" w:hAnsi="Book Antiqua"/>
          <w:sz w:val="18"/>
          <w:szCs w:val="18"/>
        </w:rPr>
      </w:pPr>
      <w:r w:rsidRPr="009B5928">
        <w:rPr>
          <w:rFonts w:ascii="Book Antiqua" w:hAnsi="Book Antiqua"/>
          <w:b/>
          <w:sz w:val="18"/>
          <w:szCs w:val="18"/>
        </w:rPr>
        <w:t>&gt;</w:t>
      </w:r>
      <w:r w:rsidR="00DB1ADA" w:rsidRPr="009B5928">
        <w:rPr>
          <w:rFonts w:ascii="Book Antiqua" w:hAnsi="Book Antiqua"/>
          <w:b/>
          <w:sz w:val="18"/>
          <w:szCs w:val="18"/>
        </w:rPr>
        <w:t xml:space="preserve">Apply to colleges. </w:t>
      </w:r>
      <w:r w:rsidR="00C20B6B">
        <w:rPr>
          <w:rFonts w:ascii="Book Antiqua" w:hAnsi="Book Antiqua"/>
          <w:sz w:val="18"/>
          <w:szCs w:val="18"/>
        </w:rPr>
        <w:t xml:space="preserve">Step 1 is to apply!  Applications are found on college websites.  </w:t>
      </w:r>
      <w:r w:rsidR="00DB1ADA" w:rsidRPr="009B5928">
        <w:rPr>
          <w:rFonts w:ascii="Book Antiqua" w:hAnsi="Book Antiqua"/>
          <w:sz w:val="18"/>
          <w:szCs w:val="18"/>
        </w:rPr>
        <w:t xml:space="preserve">Apply to a few and make sure to have a “back-up” plan.  </w:t>
      </w:r>
      <w:r w:rsidR="00AA67B0" w:rsidRPr="009B5928">
        <w:rPr>
          <w:rFonts w:ascii="Book Antiqua" w:hAnsi="Book Antiqua"/>
          <w:sz w:val="18"/>
          <w:szCs w:val="18"/>
        </w:rPr>
        <w:t>All students should apply to Northwest</w:t>
      </w:r>
      <w:r w:rsidR="009A5D8E">
        <w:rPr>
          <w:rFonts w:ascii="Book Antiqua" w:hAnsi="Book Antiqua"/>
          <w:sz w:val="18"/>
          <w:szCs w:val="18"/>
        </w:rPr>
        <w:t xml:space="preserve"> (or another Community College)</w:t>
      </w:r>
      <w:r w:rsidR="00AA67B0" w:rsidRPr="009B5928">
        <w:rPr>
          <w:rFonts w:ascii="Book Antiqua" w:hAnsi="Book Antiqua"/>
          <w:sz w:val="18"/>
          <w:szCs w:val="18"/>
        </w:rPr>
        <w:t>- you never know what will happen!</w:t>
      </w:r>
      <w:r w:rsidR="00DB1ADA" w:rsidRPr="009B5928">
        <w:rPr>
          <w:rFonts w:ascii="Book Antiqua" w:hAnsi="Book Antiqua"/>
          <w:sz w:val="18"/>
          <w:szCs w:val="18"/>
        </w:rPr>
        <w:t xml:space="preserve">  </w:t>
      </w:r>
    </w:p>
    <w:p w:rsidR="00AB76B8" w:rsidRPr="009B5928" w:rsidRDefault="00CE66DB" w:rsidP="0035485B">
      <w:pPr>
        <w:rPr>
          <w:rFonts w:ascii="Book Antiqua" w:hAnsi="Book Antiqua"/>
          <w:sz w:val="18"/>
          <w:szCs w:val="18"/>
        </w:rPr>
      </w:pPr>
      <w:r w:rsidRPr="009B5928">
        <w:rPr>
          <w:rFonts w:ascii="Book Antiqua" w:hAnsi="Book Antiqua"/>
          <w:b/>
          <w:sz w:val="18"/>
          <w:szCs w:val="18"/>
        </w:rPr>
        <w:t>&gt;</w:t>
      </w:r>
      <w:r w:rsidR="00AB76B8" w:rsidRPr="009B5928">
        <w:rPr>
          <w:rFonts w:ascii="Book Antiqua" w:hAnsi="Book Antiqua"/>
          <w:b/>
          <w:sz w:val="18"/>
          <w:szCs w:val="18"/>
        </w:rPr>
        <w:t>Figure out cost and financial aid.</w:t>
      </w:r>
      <w:r w:rsidR="00AB76B8" w:rsidRPr="009B5928">
        <w:rPr>
          <w:rFonts w:ascii="Book Antiqua" w:hAnsi="Book Antiqua"/>
          <w:sz w:val="18"/>
          <w:szCs w:val="18"/>
        </w:rPr>
        <w:t xml:space="preserve"> Refer to the financial aid timeline for scholarship search help.</w:t>
      </w:r>
    </w:p>
    <w:p w:rsidR="00DB1ADA" w:rsidRPr="009B5928" w:rsidRDefault="00AB76B8" w:rsidP="0035485B">
      <w:pPr>
        <w:rPr>
          <w:rFonts w:ascii="Book Antiqua" w:hAnsi="Book Antiqua"/>
          <w:sz w:val="18"/>
          <w:szCs w:val="18"/>
        </w:rPr>
      </w:pPr>
      <w:r w:rsidRPr="009B5928">
        <w:rPr>
          <w:rFonts w:ascii="Book Antiqua" w:hAnsi="Book Antiqua"/>
          <w:b/>
          <w:sz w:val="18"/>
          <w:szCs w:val="18"/>
        </w:rPr>
        <w:t>&gt;</w:t>
      </w:r>
      <w:r w:rsidR="00DB1ADA" w:rsidRPr="009B5928">
        <w:rPr>
          <w:rFonts w:ascii="Book Antiqua" w:hAnsi="Book Antiqua"/>
          <w:b/>
          <w:sz w:val="18"/>
          <w:szCs w:val="18"/>
        </w:rPr>
        <w:t xml:space="preserve">Send transcripts to the institutions where you apply. </w:t>
      </w:r>
      <w:r w:rsidR="00DB1ADA" w:rsidRPr="009B5928">
        <w:rPr>
          <w:rFonts w:ascii="Book Antiqua" w:hAnsi="Book Antiqua"/>
          <w:sz w:val="18"/>
          <w:szCs w:val="18"/>
        </w:rPr>
        <w:t xml:space="preserve">Mrs. Wood will have a transcript request </w:t>
      </w:r>
      <w:r w:rsidR="007808C3" w:rsidRPr="009B5928">
        <w:rPr>
          <w:rFonts w:ascii="Book Antiqua" w:hAnsi="Book Antiqua"/>
          <w:sz w:val="18"/>
          <w:szCs w:val="18"/>
        </w:rPr>
        <w:t xml:space="preserve">form available starting August </w:t>
      </w:r>
      <w:r w:rsidR="00E27612">
        <w:rPr>
          <w:rFonts w:ascii="Book Antiqua" w:hAnsi="Book Antiqua"/>
          <w:sz w:val="18"/>
          <w:szCs w:val="18"/>
        </w:rPr>
        <w:t>12</w:t>
      </w:r>
      <w:r w:rsidR="00E27612" w:rsidRPr="00E27612">
        <w:rPr>
          <w:rFonts w:ascii="Book Antiqua" w:hAnsi="Book Antiqua"/>
          <w:sz w:val="18"/>
          <w:szCs w:val="18"/>
          <w:vertAlign w:val="superscript"/>
        </w:rPr>
        <w:t>th</w:t>
      </w:r>
      <w:r w:rsidR="009B5928" w:rsidRPr="009B5928">
        <w:rPr>
          <w:rFonts w:ascii="Book Antiqua" w:hAnsi="Book Antiqua"/>
          <w:sz w:val="18"/>
          <w:szCs w:val="18"/>
        </w:rPr>
        <w:t xml:space="preserve">. </w:t>
      </w:r>
      <w:r w:rsidR="00DB1ADA" w:rsidRPr="009B5928">
        <w:rPr>
          <w:rFonts w:ascii="Book Antiqua" w:hAnsi="Book Antiqua"/>
          <w:sz w:val="18"/>
          <w:szCs w:val="18"/>
        </w:rPr>
        <w:t xml:space="preserve">Fill it out completely! Transcripts </w:t>
      </w:r>
      <w:r w:rsidR="007808C3" w:rsidRPr="009B5928">
        <w:rPr>
          <w:rFonts w:ascii="Book Antiqua" w:hAnsi="Book Antiqua"/>
          <w:sz w:val="18"/>
          <w:szCs w:val="18"/>
        </w:rPr>
        <w:t>are sent</w:t>
      </w:r>
      <w:r w:rsidR="00DB1ADA" w:rsidRPr="009B5928">
        <w:rPr>
          <w:rFonts w:ascii="Book Antiqua" w:hAnsi="Book Antiqua"/>
          <w:sz w:val="18"/>
          <w:szCs w:val="18"/>
        </w:rPr>
        <w:t xml:space="preserve"> every two weeks, so p</w:t>
      </w:r>
      <w:r w:rsidR="009B5928" w:rsidRPr="009B5928">
        <w:rPr>
          <w:rFonts w:ascii="Book Antiqua" w:hAnsi="Book Antiqua"/>
          <w:sz w:val="18"/>
          <w:szCs w:val="18"/>
        </w:rPr>
        <w:t>lan ahead and do not miss institutional</w:t>
      </w:r>
      <w:r w:rsidR="00DB1ADA" w:rsidRPr="009B5928">
        <w:rPr>
          <w:rFonts w:ascii="Book Antiqua" w:hAnsi="Book Antiqua"/>
          <w:sz w:val="18"/>
          <w:szCs w:val="18"/>
        </w:rPr>
        <w:t xml:space="preserve"> deadlines.</w:t>
      </w:r>
      <w:r w:rsidR="007808C3" w:rsidRPr="009B5928">
        <w:rPr>
          <w:rFonts w:ascii="Book Antiqua" w:hAnsi="Book Antiqua"/>
          <w:sz w:val="18"/>
          <w:szCs w:val="18"/>
        </w:rPr>
        <w:t xml:space="preserve"> The first transcript will be sent for free, each one after that the student will have to bring a stamped and addressed envelope to the institution.</w:t>
      </w:r>
      <w:r w:rsidR="00DB1ADA" w:rsidRPr="009B5928">
        <w:rPr>
          <w:rFonts w:ascii="Book Antiqua" w:hAnsi="Book Antiqua"/>
          <w:sz w:val="18"/>
          <w:szCs w:val="18"/>
        </w:rPr>
        <w:t xml:space="preserve">  </w:t>
      </w:r>
    </w:p>
    <w:p w:rsidR="007808C3" w:rsidRPr="009B5928" w:rsidRDefault="007808C3" w:rsidP="0035485B">
      <w:pPr>
        <w:rPr>
          <w:rFonts w:ascii="Book Antiqua" w:hAnsi="Book Antiqua"/>
          <w:sz w:val="18"/>
          <w:szCs w:val="18"/>
        </w:rPr>
      </w:pPr>
      <w:r w:rsidRPr="009B5928">
        <w:rPr>
          <w:rFonts w:ascii="Book Antiqua" w:hAnsi="Book Antiqua"/>
          <w:sz w:val="18"/>
          <w:szCs w:val="18"/>
        </w:rPr>
        <w:t>&gt;</w:t>
      </w:r>
      <w:r w:rsidRPr="009B5928">
        <w:rPr>
          <w:rFonts w:ascii="Book Antiqua" w:hAnsi="Book Antiqua"/>
          <w:b/>
          <w:sz w:val="18"/>
          <w:szCs w:val="18"/>
        </w:rPr>
        <w:t>Recommendation letters</w:t>
      </w:r>
      <w:r w:rsidRPr="009B5928">
        <w:rPr>
          <w:rFonts w:ascii="Book Antiqua" w:hAnsi="Book Antiqua"/>
          <w:sz w:val="18"/>
          <w:szCs w:val="18"/>
        </w:rPr>
        <w:t xml:space="preserve">. If you need </w:t>
      </w:r>
      <w:r w:rsidR="009B5928" w:rsidRPr="009B5928">
        <w:rPr>
          <w:rFonts w:ascii="Book Antiqua" w:hAnsi="Book Antiqua"/>
          <w:sz w:val="18"/>
          <w:szCs w:val="18"/>
        </w:rPr>
        <w:t xml:space="preserve">a </w:t>
      </w:r>
      <w:r w:rsidRPr="009B5928">
        <w:rPr>
          <w:rFonts w:ascii="Book Antiqua" w:hAnsi="Book Antiqua"/>
          <w:sz w:val="18"/>
          <w:szCs w:val="18"/>
        </w:rPr>
        <w:t xml:space="preserve">recommendation letter from the counselor or a teacher ASK EARLY. Mrs. Wood will require either a resume </w:t>
      </w:r>
      <w:r w:rsidR="009B5928" w:rsidRPr="009B5928">
        <w:rPr>
          <w:rFonts w:ascii="Book Antiqua" w:hAnsi="Book Antiqua"/>
          <w:sz w:val="18"/>
          <w:szCs w:val="18"/>
        </w:rPr>
        <w:t>or a rec</w:t>
      </w:r>
      <w:r w:rsidRPr="009B5928">
        <w:rPr>
          <w:rFonts w:ascii="Book Antiqua" w:hAnsi="Book Antiqua"/>
          <w:sz w:val="18"/>
          <w:szCs w:val="18"/>
        </w:rPr>
        <w:t>. letter form before completing the request</w:t>
      </w:r>
      <w:r w:rsidR="00E27612">
        <w:rPr>
          <w:rFonts w:ascii="Book Antiqua" w:hAnsi="Book Antiqua"/>
          <w:sz w:val="18"/>
          <w:szCs w:val="18"/>
        </w:rPr>
        <w:t xml:space="preserve"> and the turnaround time is a week.</w:t>
      </w:r>
      <w:r w:rsidR="009A5D8E">
        <w:rPr>
          <w:rFonts w:ascii="Book Antiqua" w:hAnsi="Book Antiqua"/>
          <w:sz w:val="18"/>
          <w:szCs w:val="18"/>
        </w:rPr>
        <w:t xml:space="preserve">  The resume form can be found on Schoology or our website.</w:t>
      </w:r>
    </w:p>
    <w:p w:rsidR="00DB1ADA" w:rsidRPr="009B5928" w:rsidRDefault="00CE66DB" w:rsidP="0035485B">
      <w:pPr>
        <w:rPr>
          <w:rFonts w:ascii="Book Antiqua" w:hAnsi="Book Antiqua"/>
          <w:sz w:val="18"/>
          <w:szCs w:val="18"/>
        </w:rPr>
      </w:pPr>
      <w:r w:rsidRPr="009B5928">
        <w:rPr>
          <w:rFonts w:ascii="Book Antiqua" w:hAnsi="Book Antiqua"/>
          <w:b/>
          <w:sz w:val="18"/>
          <w:szCs w:val="18"/>
        </w:rPr>
        <w:t>&gt;</w:t>
      </w:r>
      <w:r w:rsidR="00DB1ADA" w:rsidRPr="009B5928">
        <w:rPr>
          <w:rFonts w:ascii="Book Antiqua" w:hAnsi="Book Antiqua"/>
          <w:b/>
          <w:sz w:val="18"/>
          <w:szCs w:val="18"/>
        </w:rPr>
        <w:t>Last chances to take the ACT.</w:t>
      </w:r>
      <w:r w:rsidR="00DB1ADA" w:rsidRPr="009B5928">
        <w:rPr>
          <w:rFonts w:ascii="Book Antiqua" w:hAnsi="Book Antiqua"/>
          <w:sz w:val="18"/>
          <w:szCs w:val="18"/>
        </w:rPr>
        <w:t xml:space="preserve">  Some colleges will only accept ACT scores</w:t>
      </w:r>
      <w:r w:rsidRPr="009B5928">
        <w:rPr>
          <w:rFonts w:ascii="Book Antiqua" w:hAnsi="Book Antiqua"/>
          <w:sz w:val="18"/>
          <w:szCs w:val="18"/>
        </w:rPr>
        <w:t xml:space="preserve"> taken</w:t>
      </w:r>
      <w:r w:rsidR="00DB1ADA" w:rsidRPr="009B5928">
        <w:rPr>
          <w:rFonts w:ascii="Book Antiqua" w:hAnsi="Book Antiqua"/>
          <w:sz w:val="18"/>
          <w:szCs w:val="18"/>
        </w:rPr>
        <w:t xml:space="preserve"> through December of your senior year. </w:t>
      </w:r>
      <w:r w:rsidR="009A5D8E">
        <w:rPr>
          <w:rFonts w:ascii="Book Antiqua" w:hAnsi="Book Antiqua"/>
          <w:sz w:val="18"/>
          <w:szCs w:val="18"/>
        </w:rPr>
        <w:t>Always check with the college you plan to attend.</w:t>
      </w:r>
    </w:p>
    <w:p w:rsidR="00DB1ADA" w:rsidRPr="009B5928" w:rsidRDefault="00CE66DB" w:rsidP="0035485B">
      <w:pPr>
        <w:rPr>
          <w:rFonts w:ascii="Book Antiqua" w:hAnsi="Book Antiqua"/>
          <w:sz w:val="18"/>
          <w:szCs w:val="18"/>
        </w:rPr>
      </w:pPr>
      <w:r w:rsidRPr="009B5928">
        <w:rPr>
          <w:rFonts w:ascii="Book Antiqua" w:hAnsi="Book Antiqua"/>
          <w:b/>
          <w:sz w:val="18"/>
          <w:szCs w:val="18"/>
        </w:rPr>
        <w:t xml:space="preserve">&gt;Complete your FAFSA. </w:t>
      </w:r>
      <w:r w:rsidRPr="009B5928">
        <w:rPr>
          <w:rFonts w:ascii="Book Antiqua" w:hAnsi="Book Antiqua"/>
          <w:sz w:val="18"/>
          <w:szCs w:val="18"/>
        </w:rPr>
        <w:t>If you plan to attend college, fill this out! Institu</w:t>
      </w:r>
      <w:r w:rsidR="009B5928" w:rsidRPr="009B5928">
        <w:rPr>
          <w:rFonts w:ascii="Book Antiqua" w:hAnsi="Book Antiqua"/>
          <w:sz w:val="18"/>
          <w:szCs w:val="18"/>
        </w:rPr>
        <w:t xml:space="preserve">tions will require that this is </w:t>
      </w:r>
      <w:r w:rsidRPr="009B5928">
        <w:rPr>
          <w:rFonts w:ascii="Book Antiqua" w:hAnsi="Book Antiqua"/>
          <w:sz w:val="18"/>
          <w:szCs w:val="18"/>
        </w:rPr>
        <w:t>done before any scholarships or loans will be awarded.  The FAFSA application will open October 1</w:t>
      </w:r>
      <w:r w:rsidRPr="009B5928">
        <w:rPr>
          <w:rFonts w:ascii="Book Antiqua" w:hAnsi="Book Antiqua"/>
          <w:sz w:val="18"/>
          <w:szCs w:val="18"/>
          <w:vertAlign w:val="superscript"/>
        </w:rPr>
        <w:t>st</w:t>
      </w:r>
      <w:r w:rsidRPr="009B5928">
        <w:rPr>
          <w:rFonts w:ascii="Book Antiqua" w:hAnsi="Book Antiqua"/>
          <w:sz w:val="18"/>
          <w:szCs w:val="18"/>
        </w:rPr>
        <w:t xml:space="preserve">.   </w:t>
      </w:r>
    </w:p>
    <w:p w:rsidR="002144C8" w:rsidRDefault="009640B6" w:rsidP="0035485B">
      <w:pPr>
        <w:rPr>
          <w:rFonts w:ascii="Book Antiqua" w:hAnsi="Book Antiqua"/>
          <w:sz w:val="24"/>
          <w:szCs w:val="24"/>
        </w:rPr>
      </w:pPr>
      <w:r>
        <w:rPr>
          <w:rFonts w:ascii="Book Antiqua" w:hAnsi="Book Antiqua"/>
          <w:sz w:val="24"/>
          <w:szCs w:val="24"/>
        </w:rPr>
        <w:t xml:space="preserve">                                </w:t>
      </w:r>
      <w:r w:rsidR="00E27612">
        <w:rPr>
          <w:rFonts w:ascii="Book Antiqua" w:hAnsi="Book Antiqua"/>
          <w:sz w:val="24"/>
          <w:szCs w:val="24"/>
        </w:rPr>
        <w:tab/>
      </w:r>
      <w:r w:rsidR="00E27612">
        <w:rPr>
          <w:rFonts w:ascii="Book Antiqua" w:hAnsi="Book Antiqua"/>
          <w:sz w:val="24"/>
          <w:szCs w:val="24"/>
        </w:rPr>
        <w:tab/>
      </w:r>
      <w:r>
        <w:rPr>
          <w:rFonts w:ascii="Book Antiqua" w:hAnsi="Book Antiqua"/>
          <w:sz w:val="24"/>
          <w:szCs w:val="24"/>
        </w:rPr>
        <w:t xml:space="preserve">        </w:t>
      </w:r>
      <w:bookmarkStart w:id="0" w:name="_GoBack"/>
      <w:r w:rsidR="002144C8">
        <w:rPr>
          <w:noProof/>
          <w:color w:val="0000FF"/>
        </w:rPr>
        <w:drawing>
          <wp:inline distT="0" distB="0" distL="0" distR="0" wp14:anchorId="09E52E84" wp14:editId="0817824F">
            <wp:extent cx="1733550" cy="811301"/>
            <wp:effectExtent l="0" t="0" r="0" b="8255"/>
            <wp:docPr id="2" name="irc_mi" descr="Image result for Important da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portant date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9576" cy="837521"/>
                    </a:xfrm>
                    <a:prstGeom prst="rect">
                      <a:avLst/>
                    </a:prstGeom>
                    <a:noFill/>
                    <a:ln>
                      <a:noFill/>
                    </a:ln>
                  </pic:spPr>
                </pic:pic>
              </a:graphicData>
            </a:graphic>
          </wp:inline>
        </w:drawing>
      </w:r>
      <w:bookmarkEnd w:id="0"/>
    </w:p>
    <w:p w:rsidR="009F3768" w:rsidRPr="009B5928" w:rsidRDefault="009A5D8E" w:rsidP="0035485B">
      <w:pPr>
        <w:rPr>
          <w:rFonts w:ascii="Book Antiqua" w:hAnsi="Book Antiqua"/>
          <w:sz w:val="18"/>
          <w:szCs w:val="18"/>
        </w:rPr>
      </w:pPr>
      <w:r>
        <w:rPr>
          <w:rFonts w:ascii="Book Antiqua" w:hAnsi="Book Antiqua"/>
          <w:sz w:val="18"/>
          <w:szCs w:val="18"/>
        </w:rPr>
        <w:t>September 3</w:t>
      </w:r>
      <w:proofErr w:type="gramStart"/>
      <w:r w:rsidRPr="009A5D8E">
        <w:rPr>
          <w:rFonts w:ascii="Book Antiqua" w:hAnsi="Book Antiqua"/>
          <w:sz w:val="18"/>
          <w:szCs w:val="18"/>
          <w:vertAlign w:val="superscript"/>
        </w:rPr>
        <w:t>rd</w:t>
      </w:r>
      <w:r>
        <w:rPr>
          <w:rFonts w:ascii="Book Antiqua" w:hAnsi="Book Antiqua"/>
          <w:sz w:val="18"/>
          <w:szCs w:val="18"/>
        </w:rPr>
        <w:t xml:space="preserve"> </w:t>
      </w:r>
      <w:r w:rsidR="009F3768" w:rsidRPr="009B5928">
        <w:rPr>
          <w:rFonts w:ascii="Book Antiqua" w:hAnsi="Book Antiqua"/>
          <w:sz w:val="18"/>
          <w:szCs w:val="18"/>
        </w:rPr>
        <w:t>:</w:t>
      </w:r>
      <w:proofErr w:type="gramEnd"/>
      <w:r w:rsidR="009F3768" w:rsidRPr="009B5928">
        <w:rPr>
          <w:rFonts w:ascii="Book Antiqua" w:hAnsi="Book Antiqua"/>
          <w:sz w:val="18"/>
          <w:szCs w:val="18"/>
        </w:rPr>
        <w:tab/>
      </w:r>
      <w:r w:rsidR="009F3768" w:rsidRPr="009B5928">
        <w:rPr>
          <w:rFonts w:ascii="Book Antiqua" w:hAnsi="Book Antiqua"/>
          <w:sz w:val="18"/>
          <w:szCs w:val="18"/>
        </w:rPr>
        <w:tab/>
        <w:t>HHS College Colors Day</w:t>
      </w:r>
      <w:r>
        <w:rPr>
          <w:rFonts w:ascii="Book Antiqua" w:hAnsi="Book Antiqua"/>
          <w:sz w:val="18"/>
          <w:szCs w:val="18"/>
        </w:rPr>
        <w:t xml:space="preserve"> (virtually)</w:t>
      </w:r>
    </w:p>
    <w:p w:rsidR="00D60D84" w:rsidRPr="009B5928" w:rsidRDefault="00D60D84" w:rsidP="0035485B">
      <w:pPr>
        <w:rPr>
          <w:rFonts w:ascii="Book Antiqua" w:hAnsi="Book Antiqua"/>
          <w:sz w:val="18"/>
          <w:szCs w:val="18"/>
        </w:rPr>
      </w:pPr>
      <w:r w:rsidRPr="009B5928">
        <w:rPr>
          <w:rFonts w:ascii="Book Antiqua" w:hAnsi="Book Antiqua"/>
          <w:sz w:val="18"/>
          <w:szCs w:val="18"/>
        </w:rPr>
        <w:t>September</w:t>
      </w:r>
      <w:r w:rsidR="001E6730" w:rsidRPr="009B5928">
        <w:rPr>
          <w:rFonts w:ascii="Book Antiqua" w:hAnsi="Book Antiqua"/>
          <w:sz w:val="18"/>
          <w:szCs w:val="18"/>
        </w:rPr>
        <w:t xml:space="preserve"> 24</w:t>
      </w:r>
      <w:r w:rsidR="001E6730" w:rsidRPr="009B5928">
        <w:rPr>
          <w:rFonts w:ascii="Book Antiqua" w:hAnsi="Book Antiqua"/>
          <w:sz w:val="18"/>
          <w:szCs w:val="18"/>
          <w:vertAlign w:val="superscript"/>
        </w:rPr>
        <w:t>th</w:t>
      </w:r>
      <w:r w:rsidR="001E6730" w:rsidRPr="009B5928">
        <w:rPr>
          <w:rFonts w:ascii="Book Antiqua" w:hAnsi="Book Antiqua"/>
          <w:sz w:val="18"/>
          <w:szCs w:val="18"/>
        </w:rPr>
        <w:t>:</w:t>
      </w:r>
      <w:r w:rsidRPr="009B5928">
        <w:rPr>
          <w:rFonts w:ascii="Book Antiqua" w:hAnsi="Book Antiqua"/>
          <w:sz w:val="18"/>
          <w:szCs w:val="18"/>
        </w:rPr>
        <w:tab/>
      </w:r>
      <w:r w:rsidR="00D35F44" w:rsidRPr="009B5928">
        <w:rPr>
          <w:rFonts w:ascii="Book Antiqua" w:hAnsi="Book Antiqua"/>
          <w:sz w:val="18"/>
          <w:szCs w:val="18"/>
        </w:rPr>
        <w:tab/>
      </w:r>
      <w:r w:rsidRPr="009B5928">
        <w:rPr>
          <w:rFonts w:ascii="Book Antiqua" w:hAnsi="Book Antiqua"/>
          <w:sz w:val="18"/>
          <w:szCs w:val="18"/>
        </w:rPr>
        <w:t>HERF Jones and Get2College</w:t>
      </w:r>
      <w:r w:rsidR="003C0F21" w:rsidRPr="009B5928">
        <w:rPr>
          <w:rFonts w:ascii="Book Antiqua" w:hAnsi="Book Antiqua"/>
          <w:sz w:val="18"/>
          <w:szCs w:val="18"/>
        </w:rPr>
        <w:t xml:space="preserve"> (9:00am-students and 6:00pm-parents)</w:t>
      </w:r>
      <w:r w:rsidRPr="009B5928">
        <w:rPr>
          <w:rFonts w:ascii="Book Antiqua" w:hAnsi="Book Antiqua"/>
          <w:sz w:val="18"/>
          <w:szCs w:val="18"/>
        </w:rPr>
        <w:t xml:space="preserve"> </w:t>
      </w:r>
    </w:p>
    <w:p w:rsidR="0031436F" w:rsidRPr="009B5928" w:rsidRDefault="0031436F" w:rsidP="0035485B">
      <w:pPr>
        <w:rPr>
          <w:rFonts w:ascii="Book Antiqua" w:hAnsi="Book Antiqua"/>
          <w:sz w:val="18"/>
          <w:szCs w:val="18"/>
        </w:rPr>
      </w:pPr>
      <w:r w:rsidRPr="009B5928">
        <w:rPr>
          <w:rFonts w:ascii="Book Antiqua" w:hAnsi="Book Antiqua"/>
          <w:sz w:val="18"/>
          <w:szCs w:val="18"/>
        </w:rPr>
        <w:t xml:space="preserve">October </w:t>
      </w:r>
      <w:r w:rsidR="0057780C">
        <w:rPr>
          <w:rFonts w:ascii="Book Antiqua" w:hAnsi="Book Antiqua"/>
          <w:sz w:val="18"/>
          <w:szCs w:val="18"/>
        </w:rPr>
        <w:t>1</w:t>
      </w:r>
      <w:r w:rsidR="0057780C" w:rsidRPr="0057780C">
        <w:rPr>
          <w:rFonts w:ascii="Book Antiqua" w:hAnsi="Book Antiqua"/>
          <w:sz w:val="18"/>
          <w:szCs w:val="18"/>
          <w:vertAlign w:val="superscript"/>
        </w:rPr>
        <w:t>st</w:t>
      </w:r>
      <w:r w:rsidRPr="009B5928">
        <w:rPr>
          <w:rFonts w:ascii="Book Antiqua" w:hAnsi="Book Antiqua"/>
          <w:sz w:val="18"/>
          <w:szCs w:val="18"/>
          <w:vertAlign w:val="superscript"/>
        </w:rPr>
        <w:t>t</w:t>
      </w:r>
      <w:r w:rsidRPr="009B5928">
        <w:rPr>
          <w:rFonts w:ascii="Book Antiqua" w:hAnsi="Book Antiqua"/>
          <w:sz w:val="18"/>
          <w:szCs w:val="18"/>
        </w:rPr>
        <w:t>:</w:t>
      </w:r>
      <w:r w:rsidRPr="009B5928">
        <w:rPr>
          <w:rFonts w:ascii="Book Antiqua" w:hAnsi="Book Antiqua"/>
          <w:sz w:val="18"/>
          <w:szCs w:val="18"/>
        </w:rPr>
        <w:tab/>
      </w:r>
      <w:r w:rsidRPr="009B5928">
        <w:rPr>
          <w:rFonts w:ascii="Book Antiqua" w:hAnsi="Book Antiqua"/>
          <w:sz w:val="18"/>
          <w:szCs w:val="18"/>
        </w:rPr>
        <w:tab/>
        <w:t>FAFSA Application Opens</w:t>
      </w:r>
    </w:p>
    <w:p w:rsidR="009640B6" w:rsidRPr="009B5928" w:rsidRDefault="00212E89" w:rsidP="0035485B">
      <w:pPr>
        <w:rPr>
          <w:rFonts w:ascii="Book Antiqua" w:hAnsi="Book Antiqua"/>
          <w:sz w:val="18"/>
          <w:szCs w:val="18"/>
        </w:rPr>
      </w:pPr>
      <w:r>
        <w:rPr>
          <w:rFonts w:ascii="Book Antiqua" w:hAnsi="Book Antiqua"/>
          <w:sz w:val="18"/>
          <w:szCs w:val="18"/>
        </w:rPr>
        <w:t xml:space="preserve">October </w:t>
      </w:r>
      <w:r w:rsidR="0057780C">
        <w:rPr>
          <w:rFonts w:ascii="Book Antiqua" w:hAnsi="Book Antiqua"/>
          <w:sz w:val="18"/>
          <w:szCs w:val="18"/>
        </w:rPr>
        <w:t>8</w:t>
      </w:r>
      <w:r w:rsidR="0057780C" w:rsidRPr="0057780C">
        <w:rPr>
          <w:rFonts w:ascii="Book Antiqua" w:hAnsi="Book Antiqua"/>
          <w:sz w:val="18"/>
          <w:szCs w:val="18"/>
          <w:vertAlign w:val="superscript"/>
        </w:rPr>
        <w:t>th</w:t>
      </w:r>
      <w:r w:rsidR="00AB76B8" w:rsidRPr="009B5928">
        <w:rPr>
          <w:rFonts w:ascii="Book Antiqua" w:hAnsi="Book Antiqua"/>
          <w:sz w:val="18"/>
          <w:szCs w:val="18"/>
        </w:rPr>
        <w:t>:</w:t>
      </w:r>
      <w:r w:rsidR="00AB76B8" w:rsidRPr="009B5928">
        <w:rPr>
          <w:rFonts w:ascii="Book Antiqua" w:hAnsi="Book Antiqua"/>
          <w:sz w:val="18"/>
          <w:szCs w:val="18"/>
        </w:rPr>
        <w:tab/>
      </w:r>
      <w:r w:rsidR="00AB76B8" w:rsidRPr="009B5928">
        <w:rPr>
          <w:rFonts w:ascii="Book Antiqua" w:hAnsi="Book Antiqua"/>
          <w:sz w:val="18"/>
          <w:szCs w:val="18"/>
        </w:rPr>
        <w:tab/>
        <w:t>FAFSA Day</w:t>
      </w:r>
      <w:r w:rsidR="00557242">
        <w:rPr>
          <w:rFonts w:ascii="Book Antiqua" w:hAnsi="Book Antiqua"/>
          <w:sz w:val="18"/>
          <w:szCs w:val="18"/>
        </w:rPr>
        <w:t xml:space="preserve"> 9-3</w:t>
      </w:r>
      <w:r w:rsidR="00AB76B8" w:rsidRPr="009B5928">
        <w:rPr>
          <w:rFonts w:ascii="Book Antiqua" w:hAnsi="Book Antiqua"/>
          <w:sz w:val="18"/>
          <w:szCs w:val="18"/>
        </w:rPr>
        <w:t xml:space="preserve"> (Get2College will be here to help fill out the FAFSA-appt req.)</w:t>
      </w:r>
      <w:r w:rsidR="007527D6" w:rsidRPr="009B5928">
        <w:rPr>
          <w:rFonts w:ascii="Book Antiqua" w:hAnsi="Book Antiqua"/>
          <w:sz w:val="18"/>
          <w:szCs w:val="18"/>
        </w:rPr>
        <w:t xml:space="preserve"> </w:t>
      </w:r>
    </w:p>
    <w:p w:rsidR="00AA67B0" w:rsidRPr="009B5928" w:rsidRDefault="00212E89" w:rsidP="0035485B">
      <w:pPr>
        <w:rPr>
          <w:rFonts w:ascii="Book Antiqua" w:hAnsi="Book Antiqua"/>
          <w:sz w:val="18"/>
          <w:szCs w:val="18"/>
        </w:rPr>
      </w:pPr>
      <w:r>
        <w:rPr>
          <w:rFonts w:ascii="Book Antiqua" w:hAnsi="Book Antiqua"/>
          <w:sz w:val="18"/>
          <w:szCs w:val="18"/>
        </w:rPr>
        <w:t>October 22</w:t>
      </w:r>
      <w:r w:rsidRPr="00212E89">
        <w:rPr>
          <w:rFonts w:ascii="Book Antiqua" w:hAnsi="Book Antiqua"/>
          <w:sz w:val="18"/>
          <w:szCs w:val="18"/>
          <w:vertAlign w:val="superscript"/>
        </w:rPr>
        <w:t>nd</w:t>
      </w:r>
      <w:r w:rsidR="00AA67B0" w:rsidRPr="009B5928">
        <w:rPr>
          <w:rFonts w:ascii="Book Antiqua" w:hAnsi="Book Antiqua"/>
          <w:sz w:val="18"/>
          <w:szCs w:val="18"/>
        </w:rPr>
        <w:t>:</w:t>
      </w:r>
      <w:r w:rsidR="00AA67B0" w:rsidRPr="009B5928">
        <w:rPr>
          <w:rFonts w:ascii="Book Antiqua" w:hAnsi="Book Antiqua"/>
          <w:sz w:val="18"/>
          <w:szCs w:val="18"/>
        </w:rPr>
        <w:tab/>
      </w:r>
      <w:r w:rsidR="00AA67B0" w:rsidRPr="009B5928">
        <w:rPr>
          <w:rFonts w:ascii="Book Antiqua" w:hAnsi="Book Antiqua"/>
          <w:sz w:val="18"/>
          <w:szCs w:val="18"/>
        </w:rPr>
        <w:tab/>
        <w:t>FAFSA Day #2</w:t>
      </w:r>
      <w:r w:rsidR="00557242">
        <w:rPr>
          <w:rFonts w:ascii="Book Antiqua" w:hAnsi="Book Antiqua"/>
          <w:sz w:val="18"/>
          <w:szCs w:val="18"/>
        </w:rPr>
        <w:t xml:space="preserve"> 1-6</w:t>
      </w:r>
    </w:p>
    <w:p w:rsidR="00AA67B0" w:rsidRDefault="00AA67B0" w:rsidP="0035485B">
      <w:pPr>
        <w:rPr>
          <w:rFonts w:ascii="Book Antiqua" w:hAnsi="Book Antiqua"/>
          <w:sz w:val="18"/>
          <w:szCs w:val="18"/>
        </w:rPr>
      </w:pPr>
      <w:r w:rsidRPr="009B5928">
        <w:rPr>
          <w:rFonts w:ascii="Book Antiqua" w:hAnsi="Book Antiqua"/>
          <w:sz w:val="18"/>
          <w:szCs w:val="18"/>
        </w:rPr>
        <w:t>December 1</w:t>
      </w:r>
      <w:r w:rsidRPr="009B5928">
        <w:rPr>
          <w:rFonts w:ascii="Book Antiqua" w:hAnsi="Book Antiqua"/>
          <w:sz w:val="18"/>
          <w:szCs w:val="18"/>
          <w:vertAlign w:val="superscript"/>
        </w:rPr>
        <w:t>st</w:t>
      </w:r>
      <w:r w:rsidRPr="009B5928">
        <w:rPr>
          <w:rFonts w:ascii="Book Antiqua" w:hAnsi="Book Antiqua"/>
          <w:sz w:val="18"/>
          <w:szCs w:val="18"/>
        </w:rPr>
        <w:t>:</w:t>
      </w:r>
      <w:r w:rsidRPr="009B5928">
        <w:rPr>
          <w:rFonts w:ascii="Book Antiqua" w:hAnsi="Book Antiqua"/>
          <w:sz w:val="18"/>
          <w:szCs w:val="18"/>
        </w:rPr>
        <w:tab/>
      </w:r>
      <w:r w:rsidRPr="009B5928">
        <w:rPr>
          <w:rFonts w:ascii="Book Antiqua" w:hAnsi="Book Antiqua"/>
          <w:sz w:val="18"/>
          <w:szCs w:val="18"/>
        </w:rPr>
        <w:tab/>
        <w:t>Sch</w:t>
      </w:r>
      <w:r w:rsidR="00E27612">
        <w:rPr>
          <w:rFonts w:ascii="Book Antiqua" w:hAnsi="Book Antiqua"/>
          <w:sz w:val="18"/>
          <w:szCs w:val="18"/>
        </w:rPr>
        <w:t>olarship deadlines for some major</w:t>
      </w:r>
      <w:r w:rsidR="003C0F21" w:rsidRPr="009B5928">
        <w:rPr>
          <w:rFonts w:ascii="Book Antiqua" w:hAnsi="Book Antiqua"/>
          <w:sz w:val="18"/>
          <w:szCs w:val="18"/>
        </w:rPr>
        <w:t xml:space="preserve"> U</w:t>
      </w:r>
      <w:r w:rsidR="001E6730" w:rsidRPr="009B5928">
        <w:rPr>
          <w:rFonts w:ascii="Book Antiqua" w:hAnsi="Book Antiqua"/>
          <w:sz w:val="18"/>
          <w:szCs w:val="18"/>
        </w:rPr>
        <w:t xml:space="preserve">niversities </w:t>
      </w:r>
    </w:p>
    <w:p w:rsidR="009B5928" w:rsidRPr="009B5928" w:rsidRDefault="009B5928" w:rsidP="0035485B">
      <w:pPr>
        <w:rPr>
          <w:rFonts w:ascii="Book Antiqua" w:hAnsi="Book Antiqua"/>
          <w:sz w:val="18"/>
          <w:szCs w:val="18"/>
        </w:rPr>
      </w:pPr>
    </w:p>
    <w:p w:rsidR="001E6730" w:rsidRPr="009B5928" w:rsidRDefault="00D35F44" w:rsidP="00D35F44">
      <w:pPr>
        <w:jc w:val="center"/>
        <w:rPr>
          <w:rFonts w:ascii="Bradley Hand ITC" w:hAnsi="Bradley Hand ITC"/>
          <w:sz w:val="28"/>
          <w:szCs w:val="28"/>
        </w:rPr>
      </w:pPr>
      <w:r w:rsidRPr="009B5928">
        <w:rPr>
          <w:rFonts w:ascii="Bradley Hand ITC" w:hAnsi="Bradley Hand ITC"/>
          <w:sz w:val="28"/>
          <w:szCs w:val="28"/>
        </w:rPr>
        <w:t>Counselor: Deanna Wood</w:t>
      </w:r>
      <w:r w:rsidRPr="009B5928">
        <w:rPr>
          <w:rFonts w:ascii="Bradley Hand ITC" w:hAnsi="Bradley Hand ITC"/>
          <w:sz w:val="28"/>
          <w:szCs w:val="28"/>
        </w:rPr>
        <w:tab/>
      </w:r>
      <w:r w:rsidRPr="009B5928">
        <w:rPr>
          <w:rFonts w:ascii="Bradley Hand ITC" w:hAnsi="Bradley Hand ITC"/>
          <w:sz w:val="28"/>
          <w:szCs w:val="28"/>
        </w:rPr>
        <w:tab/>
        <w:t>Deanna.wood@dcsms.org</w:t>
      </w:r>
    </w:p>
    <w:p w:rsidR="00D35F44" w:rsidRPr="001E6730" w:rsidRDefault="00D35F44" w:rsidP="0035485B">
      <w:pPr>
        <w:rPr>
          <w:rFonts w:ascii="Book Antiqua" w:hAnsi="Book Antiqua"/>
          <w:sz w:val="20"/>
          <w:szCs w:val="20"/>
        </w:rPr>
      </w:pPr>
    </w:p>
    <w:p w:rsidR="00AB76B8" w:rsidRPr="00AB76B8" w:rsidRDefault="00AB76B8" w:rsidP="0035485B">
      <w:pPr>
        <w:rPr>
          <w:rFonts w:ascii="Book Antiqua" w:hAnsi="Book Antiqua"/>
          <w:sz w:val="20"/>
          <w:szCs w:val="20"/>
        </w:rPr>
      </w:pPr>
    </w:p>
    <w:p w:rsidR="007527D6" w:rsidRPr="00CE66DB" w:rsidRDefault="007527D6" w:rsidP="0035485B">
      <w:pPr>
        <w:rPr>
          <w:rFonts w:ascii="Book Antiqua" w:hAnsi="Book Antiqua"/>
          <w:sz w:val="24"/>
          <w:szCs w:val="24"/>
        </w:rPr>
      </w:pPr>
    </w:p>
    <w:sectPr w:rsidR="007527D6" w:rsidRPr="00CE6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391"/>
    <w:multiLevelType w:val="hybridMultilevel"/>
    <w:tmpl w:val="5750EF9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D1E65"/>
    <w:multiLevelType w:val="hybridMultilevel"/>
    <w:tmpl w:val="25F23666"/>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F4D28"/>
    <w:multiLevelType w:val="hybridMultilevel"/>
    <w:tmpl w:val="874E4CF2"/>
    <w:lvl w:ilvl="0" w:tplc="71B245BA">
      <w:start w:val="1"/>
      <w:numFmt w:val="bullet"/>
      <w:lvlText w:val="o"/>
      <w:lvlJc w:val="left"/>
      <w:pPr>
        <w:ind w:left="5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14AB3"/>
    <w:multiLevelType w:val="hybridMultilevel"/>
    <w:tmpl w:val="5750EF9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DA6805"/>
    <w:multiLevelType w:val="hybridMultilevel"/>
    <w:tmpl w:val="FEFCC6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785C2DD5"/>
    <w:multiLevelType w:val="hybridMultilevel"/>
    <w:tmpl w:val="0CB4D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D230F4"/>
    <w:multiLevelType w:val="hybridMultilevel"/>
    <w:tmpl w:val="78A255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81C"/>
    <w:rsid w:val="001E4A15"/>
    <w:rsid w:val="001E6730"/>
    <w:rsid w:val="00212E89"/>
    <w:rsid w:val="002144C8"/>
    <w:rsid w:val="0023481C"/>
    <w:rsid w:val="0031436F"/>
    <w:rsid w:val="0035485B"/>
    <w:rsid w:val="003C0F21"/>
    <w:rsid w:val="0043670C"/>
    <w:rsid w:val="00451CA7"/>
    <w:rsid w:val="00557242"/>
    <w:rsid w:val="0057780C"/>
    <w:rsid w:val="007527D6"/>
    <w:rsid w:val="007808C3"/>
    <w:rsid w:val="007A37E2"/>
    <w:rsid w:val="007A7A1C"/>
    <w:rsid w:val="00820C50"/>
    <w:rsid w:val="00941EC0"/>
    <w:rsid w:val="009640B6"/>
    <w:rsid w:val="009A5D8E"/>
    <w:rsid w:val="009B5928"/>
    <w:rsid w:val="009F3768"/>
    <w:rsid w:val="00A0362B"/>
    <w:rsid w:val="00A83D65"/>
    <w:rsid w:val="00AA67B0"/>
    <w:rsid w:val="00AB76B8"/>
    <w:rsid w:val="00B14062"/>
    <w:rsid w:val="00B67EAC"/>
    <w:rsid w:val="00C20B6B"/>
    <w:rsid w:val="00CE66DB"/>
    <w:rsid w:val="00D33951"/>
    <w:rsid w:val="00D35F44"/>
    <w:rsid w:val="00D60D84"/>
    <w:rsid w:val="00D97DBD"/>
    <w:rsid w:val="00DB1ADA"/>
    <w:rsid w:val="00E27612"/>
    <w:rsid w:val="00E42764"/>
    <w:rsid w:val="00E6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685F"/>
  <w15:chartTrackingRefBased/>
  <w15:docId w15:val="{9678420E-41BF-4B39-B700-74FEF6C9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062"/>
    <w:pPr>
      <w:ind w:left="720"/>
      <w:contextualSpacing/>
    </w:pPr>
  </w:style>
  <w:style w:type="paragraph" w:styleId="BalloonText">
    <w:name w:val="Balloon Text"/>
    <w:basedOn w:val="Normal"/>
    <w:link w:val="BalloonTextChar"/>
    <w:uiPriority w:val="99"/>
    <w:semiHidden/>
    <w:unhideWhenUsed/>
    <w:rsid w:val="00D35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2ahUKEwjc1Kaq96jcAhVwQt8KHaUVD2gQjRx6BAgBEAU&amp;url=https://www.bbrook.org/Page/3075&amp;psig=AOvVaw2kkgngxwrgqpzHVbNOKRzS&amp;ust=15320129911714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2ahUKEwjegrDd-KjcAhWinOAKHWWBAgIQjRx6BAgBEAU&amp;url=https://www.pinterest.com.au/pin/551128073129672840/&amp;psig=AOvVaw1uXRJP7hqQD9QhUsRrb3Ae&amp;ust=153201320327033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Wood</dc:creator>
  <cp:keywords/>
  <dc:description/>
  <cp:lastModifiedBy>Deanna Wood</cp:lastModifiedBy>
  <cp:revision>6</cp:revision>
  <cp:lastPrinted>2019-07-26T20:11:00Z</cp:lastPrinted>
  <dcterms:created xsi:type="dcterms:W3CDTF">2018-07-18T13:17:00Z</dcterms:created>
  <dcterms:modified xsi:type="dcterms:W3CDTF">2020-07-31T20:55:00Z</dcterms:modified>
</cp:coreProperties>
</file>