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B999" w14:textId="77777777" w:rsidR="002875C9" w:rsidRDefault="00F90EC8">
      <w:bookmarkStart w:id="0" w:name="_GoBack"/>
      <w:bookmarkEnd w:id="0"/>
      <w:r>
        <w:rPr>
          <w:b/>
        </w:rPr>
        <w:tab/>
        <w:t xml:space="preserve"> </w:t>
      </w:r>
    </w:p>
    <w:p w14:paraId="2AA70052" w14:textId="77777777" w:rsidR="002875C9" w:rsidRDefault="00F90EC8">
      <w:pPr>
        <w:jc w:val="center"/>
      </w:pPr>
      <w:proofErr w:type="gramStart"/>
      <w:r>
        <w:rPr>
          <w:b/>
        </w:rPr>
        <w:t>A  G</w:t>
      </w:r>
      <w:proofErr w:type="gramEnd"/>
      <w:r>
        <w:rPr>
          <w:b/>
        </w:rPr>
        <w:t xml:space="preserve">  E  N  D  A</w:t>
      </w:r>
    </w:p>
    <w:p w14:paraId="63C4062E" w14:textId="77777777" w:rsidR="002875C9" w:rsidRDefault="002875C9">
      <w:pPr>
        <w:jc w:val="center"/>
        <w:rPr>
          <w:b/>
        </w:rPr>
      </w:pPr>
    </w:p>
    <w:p w14:paraId="722DFBFC" w14:textId="77777777" w:rsidR="002875C9" w:rsidRDefault="00F90EC8">
      <w:pPr>
        <w:jc w:val="center"/>
      </w:pPr>
      <w:r>
        <w:rPr>
          <w:b/>
        </w:rPr>
        <w:t>BRIMFIELD COMMUNITY UNIT SCHOOL DISTRICT #309</w:t>
      </w:r>
    </w:p>
    <w:p w14:paraId="6928D440" w14:textId="77777777" w:rsidR="002875C9" w:rsidRDefault="00F90EC8">
      <w:pPr>
        <w:jc w:val="center"/>
      </w:pPr>
      <w:r>
        <w:rPr>
          <w:b/>
        </w:rPr>
        <w:t>BRIMFIELD BOARD OF EDUCATION</w:t>
      </w:r>
    </w:p>
    <w:p w14:paraId="5E63960E" w14:textId="77777777" w:rsidR="002875C9" w:rsidRDefault="00F90EC8">
      <w:pPr>
        <w:jc w:val="center"/>
        <w:rPr>
          <w:b/>
        </w:rPr>
      </w:pPr>
      <w:r>
        <w:rPr>
          <w:b/>
        </w:rPr>
        <w:t>REGULAR MEETING – WEDNESDAY, MARCH 11, 2020 – 7:00 P.M.</w:t>
      </w:r>
    </w:p>
    <w:p w14:paraId="2D808C20" w14:textId="77777777" w:rsidR="002875C9" w:rsidRDefault="00F90EC8">
      <w:pPr>
        <w:jc w:val="center"/>
        <w:rPr>
          <w:b/>
        </w:rPr>
      </w:pPr>
      <w:r>
        <w:rPr>
          <w:b/>
        </w:rPr>
        <w:t>BRIMFIELD HIGH SCHOOL – LIBRARY</w:t>
      </w:r>
    </w:p>
    <w:p w14:paraId="378C76D3" w14:textId="77777777" w:rsidR="002875C9" w:rsidRDefault="002875C9">
      <w:pPr>
        <w:jc w:val="center"/>
        <w:rPr>
          <w:b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980"/>
      </w:tblGrid>
      <w:tr w:rsidR="002875C9" w14:paraId="67496B9A" w14:textId="77777777">
        <w:tc>
          <w:tcPr>
            <w:tcW w:w="8028" w:type="dxa"/>
          </w:tcPr>
          <w:p w14:paraId="22B75645" w14:textId="77777777" w:rsidR="002875C9" w:rsidRDefault="00F90EC8">
            <w:pPr>
              <w:jc w:val="center"/>
            </w:pPr>
            <w:r>
              <w:rPr>
                <w:b/>
              </w:rPr>
              <w:t>AGENDA ITEMS</w:t>
            </w:r>
          </w:p>
        </w:tc>
        <w:tc>
          <w:tcPr>
            <w:tcW w:w="1980" w:type="dxa"/>
          </w:tcPr>
          <w:p w14:paraId="6E7551D5" w14:textId="77777777" w:rsidR="002875C9" w:rsidRDefault="00F90EC8">
            <w:pPr>
              <w:jc w:val="center"/>
            </w:pPr>
            <w:r>
              <w:rPr>
                <w:b/>
              </w:rPr>
              <w:t>CONSENT</w:t>
            </w:r>
          </w:p>
          <w:p w14:paraId="25D13E22" w14:textId="77777777" w:rsidR="002875C9" w:rsidRDefault="00F90EC8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2875C9" w14:paraId="72D13A7D" w14:textId="77777777">
        <w:tc>
          <w:tcPr>
            <w:tcW w:w="8028" w:type="dxa"/>
          </w:tcPr>
          <w:p w14:paraId="06B1D734" w14:textId="77777777" w:rsidR="002875C9" w:rsidRDefault="00F90EC8">
            <w:pPr>
              <w:spacing w:line="360" w:lineRule="auto"/>
            </w:pPr>
            <w:r>
              <w:t>I.    Call to Order</w:t>
            </w:r>
          </w:p>
        </w:tc>
        <w:tc>
          <w:tcPr>
            <w:tcW w:w="1980" w:type="dxa"/>
          </w:tcPr>
          <w:p w14:paraId="6F999AB6" w14:textId="77777777" w:rsidR="002875C9" w:rsidRDefault="002875C9">
            <w:pPr>
              <w:jc w:val="center"/>
            </w:pPr>
          </w:p>
        </w:tc>
      </w:tr>
      <w:tr w:rsidR="002875C9" w14:paraId="2B815AF4" w14:textId="77777777">
        <w:tc>
          <w:tcPr>
            <w:tcW w:w="8028" w:type="dxa"/>
          </w:tcPr>
          <w:p w14:paraId="5FBDCFB5" w14:textId="77777777" w:rsidR="002875C9" w:rsidRDefault="00F90EC8">
            <w:pPr>
              <w:spacing w:line="360" w:lineRule="auto"/>
            </w:pPr>
            <w:r>
              <w:t>II.   Roll Call</w:t>
            </w:r>
          </w:p>
        </w:tc>
        <w:tc>
          <w:tcPr>
            <w:tcW w:w="1980" w:type="dxa"/>
          </w:tcPr>
          <w:p w14:paraId="0FD64E2A" w14:textId="77777777" w:rsidR="002875C9" w:rsidRDefault="002875C9">
            <w:pPr>
              <w:jc w:val="center"/>
            </w:pPr>
          </w:p>
        </w:tc>
      </w:tr>
      <w:tr w:rsidR="002875C9" w14:paraId="7298C419" w14:textId="77777777">
        <w:trPr>
          <w:trHeight w:val="242"/>
        </w:trPr>
        <w:tc>
          <w:tcPr>
            <w:tcW w:w="8028" w:type="dxa"/>
          </w:tcPr>
          <w:p w14:paraId="1C8B173D" w14:textId="77777777" w:rsidR="002875C9" w:rsidRDefault="00F90EC8">
            <w:pPr>
              <w:spacing w:line="360" w:lineRule="auto"/>
            </w:pPr>
            <w:r>
              <w:t>III.  Pledge of Allegiance</w:t>
            </w:r>
          </w:p>
        </w:tc>
        <w:tc>
          <w:tcPr>
            <w:tcW w:w="1980" w:type="dxa"/>
          </w:tcPr>
          <w:p w14:paraId="1F073569" w14:textId="77777777" w:rsidR="002875C9" w:rsidRDefault="002875C9">
            <w:pPr>
              <w:jc w:val="center"/>
            </w:pPr>
          </w:p>
        </w:tc>
      </w:tr>
      <w:tr w:rsidR="002875C9" w14:paraId="3DB91B2B" w14:textId="77777777">
        <w:tc>
          <w:tcPr>
            <w:tcW w:w="8028" w:type="dxa"/>
          </w:tcPr>
          <w:p w14:paraId="69A7F3CE" w14:textId="77777777" w:rsidR="002875C9" w:rsidRDefault="00F90EC8">
            <w:pPr>
              <w:spacing w:line="360" w:lineRule="auto"/>
            </w:pPr>
            <w:r>
              <w:t xml:space="preserve">IV.  Recognize Visitors </w:t>
            </w:r>
          </w:p>
        </w:tc>
        <w:tc>
          <w:tcPr>
            <w:tcW w:w="1980" w:type="dxa"/>
          </w:tcPr>
          <w:p w14:paraId="6B41286F" w14:textId="77777777" w:rsidR="002875C9" w:rsidRDefault="002875C9">
            <w:pPr>
              <w:jc w:val="center"/>
            </w:pPr>
          </w:p>
        </w:tc>
      </w:tr>
      <w:tr w:rsidR="002875C9" w14:paraId="78C88D2C" w14:textId="77777777">
        <w:tc>
          <w:tcPr>
            <w:tcW w:w="8028" w:type="dxa"/>
          </w:tcPr>
          <w:p w14:paraId="01540961" w14:textId="77777777" w:rsidR="002875C9" w:rsidRDefault="00F90EC8">
            <w:r>
              <w:t>V.  Approve Minutes</w:t>
            </w:r>
          </w:p>
          <w:p w14:paraId="0FF89007" w14:textId="77777777" w:rsidR="002875C9" w:rsidRDefault="00F90EC8">
            <w:r>
              <w:t xml:space="preserve">       A.  February 19, 2020 – Regular Meeting &amp; Closed Session</w:t>
            </w:r>
          </w:p>
        </w:tc>
        <w:tc>
          <w:tcPr>
            <w:tcW w:w="1980" w:type="dxa"/>
          </w:tcPr>
          <w:p w14:paraId="4DBA2274" w14:textId="77777777" w:rsidR="002875C9" w:rsidRDefault="002875C9"/>
        </w:tc>
      </w:tr>
      <w:tr w:rsidR="002875C9" w14:paraId="1B429E7E" w14:textId="77777777">
        <w:tc>
          <w:tcPr>
            <w:tcW w:w="8028" w:type="dxa"/>
          </w:tcPr>
          <w:p w14:paraId="40DCCF04" w14:textId="77777777" w:rsidR="002875C9" w:rsidRDefault="00F90EC8">
            <w:pPr>
              <w:jc w:val="both"/>
            </w:pPr>
            <w:r>
              <w:t>VI.  School Board Business</w:t>
            </w:r>
          </w:p>
          <w:p w14:paraId="71FE9402" w14:textId="77777777" w:rsidR="002875C9" w:rsidRDefault="00F90EC8">
            <w:pPr>
              <w:jc w:val="both"/>
            </w:pPr>
            <w:r>
              <w:t xml:space="preserve">       A.  President’s Report</w:t>
            </w:r>
          </w:p>
          <w:p w14:paraId="4E80FC79" w14:textId="77777777" w:rsidR="002875C9" w:rsidRDefault="00F90EC8">
            <w:pPr>
              <w:jc w:val="both"/>
            </w:pPr>
            <w:r>
              <w:t xml:space="preserve">       B. Superintendent’s Report </w:t>
            </w:r>
          </w:p>
          <w:p w14:paraId="45628F97" w14:textId="77777777" w:rsidR="002875C9" w:rsidRDefault="00F90EC8">
            <w:pPr>
              <w:jc w:val="both"/>
            </w:pPr>
            <w:r>
              <w:t xml:space="preserve">       C. High School Principal’s Report</w:t>
            </w:r>
          </w:p>
          <w:p w14:paraId="712B6154" w14:textId="77777777" w:rsidR="002875C9" w:rsidRDefault="00F90EC8">
            <w:pPr>
              <w:jc w:val="both"/>
            </w:pPr>
            <w:r>
              <w:t xml:space="preserve">       D. Grade School Principal’s Report</w:t>
            </w:r>
          </w:p>
        </w:tc>
        <w:tc>
          <w:tcPr>
            <w:tcW w:w="1980" w:type="dxa"/>
          </w:tcPr>
          <w:p w14:paraId="2841CCAD" w14:textId="77777777" w:rsidR="002875C9" w:rsidRDefault="002875C9">
            <w:pPr>
              <w:rPr>
                <w:b/>
              </w:rPr>
            </w:pPr>
          </w:p>
          <w:p w14:paraId="7F55D7BE" w14:textId="77777777" w:rsidR="002875C9" w:rsidRDefault="002875C9"/>
        </w:tc>
      </w:tr>
      <w:tr w:rsidR="002875C9" w14:paraId="36FF94E2" w14:textId="77777777">
        <w:tc>
          <w:tcPr>
            <w:tcW w:w="8028" w:type="dxa"/>
          </w:tcPr>
          <w:p w14:paraId="65C71506" w14:textId="77777777" w:rsidR="002875C9" w:rsidRDefault="00F90EC8">
            <w:pPr>
              <w:jc w:val="both"/>
            </w:pPr>
            <w:r>
              <w:t>VII.  New Business</w:t>
            </w:r>
          </w:p>
          <w:p w14:paraId="217E6B70" w14:textId="77777777" w:rsidR="002875C9" w:rsidRDefault="00F90EC8">
            <w:pPr>
              <w:jc w:val="both"/>
            </w:pPr>
            <w:r>
              <w:t xml:space="preserve">       A. Approve HEART Technology Contract</w:t>
            </w:r>
          </w:p>
          <w:p w14:paraId="09EC5C84" w14:textId="77777777" w:rsidR="002875C9" w:rsidRDefault="00FC36B0">
            <w:pPr>
              <w:jc w:val="both"/>
            </w:pPr>
            <w:r>
              <w:t xml:space="preserve">  </w:t>
            </w:r>
          </w:p>
        </w:tc>
        <w:tc>
          <w:tcPr>
            <w:tcW w:w="1980" w:type="dxa"/>
          </w:tcPr>
          <w:p w14:paraId="4BA5E99A" w14:textId="77777777" w:rsidR="002875C9" w:rsidRDefault="002875C9"/>
        </w:tc>
      </w:tr>
      <w:tr w:rsidR="002875C9" w14:paraId="16BDB234" w14:textId="77777777">
        <w:tc>
          <w:tcPr>
            <w:tcW w:w="8028" w:type="dxa"/>
          </w:tcPr>
          <w:p w14:paraId="05FF7713" w14:textId="77777777" w:rsidR="002875C9" w:rsidRDefault="00F90EC8">
            <w:pPr>
              <w:jc w:val="both"/>
            </w:pPr>
            <w:r>
              <w:t>VIII. Old Business</w:t>
            </w:r>
          </w:p>
          <w:p w14:paraId="3487C6A1" w14:textId="77777777" w:rsidR="002875C9" w:rsidRDefault="00F90EC8">
            <w:pPr>
              <w:jc w:val="both"/>
            </w:pPr>
            <w:r>
              <w:t xml:space="preserve">       A. Report from </w:t>
            </w:r>
            <w:proofErr w:type="spellStart"/>
            <w:r>
              <w:t>Keach</w:t>
            </w:r>
            <w:proofErr w:type="spellEnd"/>
            <w:r>
              <w:t xml:space="preserve"> Architectural</w:t>
            </w:r>
          </w:p>
          <w:p w14:paraId="57DBE734" w14:textId="77777777" w:rsidR="002875C9" w:rsidRDefault="00F90EC8">
            <w:pPr>
              <w:jc w:val="both"/>
            </w:pPr>
            <w:r>
              <w:t xml:space="preserve">       B. Update from Midwest Engineering</w:t>
            </w:r>
          </w:p>
          <w:p w14:paraId="2A419221" w14:textId="77777777" w:rsidR="002875C9" w:rsidRDefault="00F90EC8">
            <w:pPr>
              <w:jc w:val="both"/>
            </w:pPr>
            <w:r>
              <w:t xml:space="preserve">       C. OBM Projects for the Summer</w:t>
            </w:r>
          </w:p>
        </w:tc>
        <w:tc>
          <w:tcPr>
            <w:tcW w:w="1980" w:type="dxa"/>
          </w:tcPr>
          <w:p w14:paraId="308FC678" w14:textId="77777777" w:rsidR="002875C9" w:rsidRDefault="002875C9"/>
        </w:tc>
      </w:tr>
      <w:tr w:rsidR="002875C9" w14:paraId="0E402823" w14:textId="77777777">
        <w:tc>
          <w:tcPr>
            <w:tcW w:w="8028" w:type="dxa"/>
          </w:tcPr>
          <w:p w14:paraId="066A28BF" w14:textId="77777777" w:rsidR="002875C9" w:rsidRDefault="00F90EC8">
            <w:pPr>
              <w:jc w:val="both"/>
            </w:pPr>
            <w:r>
              <w:t>IX.  Personnel</w:t>
            </w:r>
          </w:p>
          <w:p w14:paraId="31A9CF2D" w14:textId="77777777" w:rsidR="002875C9" w:rsidRDefault="00F90EC8">
            <w:pPr>
              <w:jc w:val="both"/>
            </w:pPr>
            <w:r>
              <w:t xml:space="preserve">      </w:t>
            </w:r>
            <w:r w:rsidR="00FC36B0">
              <w:t xml:space="preserve"> A. Approve 2019-2020 Volunteer</w:t>
            </w:r>
            <w:r>
              <w:t xml:space="preserve"> Coach</w:t>
            </w:r>
            <w:r w:rsidR="00FC36B0">
              <w:t>es</w:t>
            </w:r>
          </w:p>
          <w:p w14:paraId="5A7DB621" w14:textId="77777777" w:rsidR="002875C9" w:rsidRDefault="00F90EC8">
            <w:pPr>
              <w:jc w:val="both"/>
            </w:pPr>
            <w:r>
              <w:t xml:space="preserve">       B. Approve Teachers for Second Year Probation </w:t>
            </w:r>
          </w:p>
          <w:p w14:paraId="23C10674" w14:textId="77777777" w:rsidR="002875C9" w:rsidRDefault="00F90EC8">
            <w:pPr>
              <w:jc w:val="both"/>
            </w:pPr>
            <w:r>
              <w:t xml:space="preserve">       C. Approve Teachers for Third Year Probation</w:t>
            </w:r>
          </w:p>
          <w:p w14:paraId="3F214A49" w14:textId="77777777" w:rsidR="002875C9" w:rsidRDefault="00F90EC8">
            <w:pPr>
              <w:jc w:val="both"/>
            </w:pPr>
            <w:r>
              <w:t xml:space="preserve">       D. Approve Teachers for Fourth Year Probation</w:t>
            </w:r>
          </w:p>
          <w:p w14:paraId="7B2BAA8F" w14:textId="77777777" w:rsidR="002875C9" w:rsidRDefault="00F90EC8">
            <w:pPr>
              <w:jc w:val="both"/>
            </w:pPr>
            <w:r>
              <w:t xml:space="preserve">       E. Approve Teachers for Tenure Status</w:t>
            </w:r>
          </w:p>
          <w:p w14:paraId="553B1A32" w14:textId="77777777" w:rsidR="002875C9" w:rsidRDefault="00F90EC8">
            <w:pPr>
              <w:jc w:val="both"/>
            </w:pPr>
            <w:r>
              <w:t xml:space="preserve">       F. Approve Teachers for continued Tenure Service</w:t>
            </w:r>
          </w:p>
          <w:p w14:paraId="5768DFE2" w14:textId="77777777" w:rsidR="002875C9" w:rsidRDefault="00F90EC8">
            <w:pPr>
              <w:jc w:val="both"/>
            </w:pPr>
            <w:r>
              <w:t xml:space="preserve">      </w:t>
            </w:r>
            <w:r w:rsidR="00FC36B0">
              <w:t xml:space="preserve"> </w:t>
            </w:r>
            <w:r>
              <w:t>G. Approve Kristin Wagner - Part-Time Certified Staff</w:t>
            </w:r>
          </w:p>
          <w:p w14:paraId="6D61B445" w14:textId="77777777" w:rsidR="002875C9" w:rsidRDefault="00F90EC8">
            <w:pPr>
              <w:jc w:val="both"/>
            </w:pPr>
            <w:r>
              <w:t xml:space="preserve">     </w:t>
            </w:r>
            <w:r w:rsidR="00FC36B0">
              <w:t xml:space="preserve"> </w:t>
            </w:r>
            <w:r>
              <w:t xml:space="preserve"> H. Approve Resignation of </w:t>
            </w:r>
            <w:proofErr w:type="spellStart"/>
            <w:r>
              <w:t>RicAnn</w:t>
            </w:r>
            <w:proofErr w:type="spellEnd"/>
            <w:r>
              <w:t xml:space="preserve"> Pacheco - High School VB Head Coach</w:t>
            </w:r>
          </w:p>
          <w:p w14:paraId="584DACBB" w14:textId="77777777" w:rsidR="002875C9" w:rsidRDefault="00F90EC8">
            <w:pPr>
              <w:jc w:val="both"/>
            </w:pPr>
            <w:r>
              <w:t xml:space="preserve">       </w:t>
            </w:r>
            <w:r w:rsidR="00FC36B0">
              <w:t xml:space="preserve"> </w:t>
            </w:r>
            <w:r>
              <w:t xml:space="preserve">I. </w:t>
            </w:r>
            <w:r w:rsidR="00FC36B0">
              <w:t xml:space="preserve"> Approve</w:t>
            </w:r>
            <w:r w:rsidR="00071A18">
              <w:t xml:space="preserve"> Bill Robison -</w:t>
            </w:r>
            <w:r w:rsidR="00FC36B0">
              <w:t xml:space="preserve"> High School Principal</w:t>
            </w:r>
            <w:r w:rsidR="00071A18">
              <w:t xml:space="preserve"> Beginning FY 2020 -2021 </w:t>
            </w:r>
          </w:p>
        </w:tc>
        <w:tc>
          <w:tcPr>
            <w:tcW w:w="1980" w:type="dxa"/>
          </w:tcPr>
          <w:p w14:paraId="36E870E7" w14:textId="77777777" w:rsidR="002875C9" w:rsidRDefault="002875C9"/>
        </w:tc>
      </w:tr>
      <w:tr w:rsidR="002875C9" w14:paraId="0F2E6AF0" w14:textId="77777777">
        <w:tc>
          <w:tcPr>
            <w:tcW w:w="8028" w:type="dxa"/>
          </w:tcPr>
          <w:p w14:paraId="4E506E80" w14:textId="77777777" w:rsidR="002875C9" w:rsidRDefault="00F90EC8">
            <w:r>
              <w:t>X.  Adoption of Consent Calendar</w:t>
            </w:r>
          </w:p>
          <w:p w14:paraId="7EAC0FA5" w14:textId="77777777" w:rsidR="002875C9" w:rsidRDefault="00F90EC8">
            <w:pPr>
              <w:ind w:left="360"/>
            </w:pPr>
            <w:r>
              <w:t xml:space="preserve">  </w:t>
            </w:r>
            <w:r>
              <w:rPr>
                <w:sz w:val="18"/>
                <w:szCs w:val="18"/>
              </w:rPr>
              <w:t>Action by the Board of Education in Adoption of the Consent Calendar at this point of the</w:t>
            </w:r>
          </w:p>
          <w:p w14:paraId="29E12368" w14:textId="77777777"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Agenda means that all items appearing in the agenda which have asterisks are adopted</w:t>
            </w:r>
          </w:p>
          <w:p w14:paraId="3D180700" w14:textId="77777777"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by one single motion, unless a member of the Board of Education requests that any such</w:t>
            </w:r>
          </w:p>
          <w:p w14:paraId="5DD16A02" w14:textId="77777777"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item be removed from the consent calendar and voted upon separately.  Generally, consent</w:t>
            </w:r>
          </w:p>
          <w:p w14:paraId="45DCB4DB" w14:textId="77777777"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calendar items are matters which the Board and the Superintendent consent are routine</w:t>
            </w:r>
          </w:p>
          <w:p w14:paraId="3F12FF23" w14:textId="77777777"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in nature and should be acted upon in one motion.</w:t>
            </w:r>
          </w:p>
          <w:p w14:paraId="56D2C9CA" w14:textId="77777777" w:rsidR="002875C9" w:rsidRDefault="002875C9">
            <w:pPr>
              <w:ind w:left="360"/>
              <w:rPr>
                <w:sz w:val="18"/>
                <w:szCs w:val="18"/>
              </w:rPr>
            </w:pPr>
          </w:p>
          <w:p w14:paraId="6F942FAF" w14:textId="77777777" w:rsidR="002875C9" w:rsidRDefault="00F90EC8">
            <w:pPr>
              <w:numPr>
                <w:ilvl w:val="0"/>
                <w:numId w:val="1"/>
              </w:numPr>
            </w:pPr>
            <w:r>
              <w:t>Approve Bills for Payment for the Month of March</w:t>
            </w:r>
          </w:p>
          <w:p w14:paraId="22F63C98" w14:textId="77777777" w:rsidR="002875C9" w:rsidRDefault="00F90EC8">
            <w:pPr>
              <w:numPr>
                <w:ilvl w:val="0"/>
                <w:numId w:val="1"/>
              </w:numPr>
            </w:pPr>
            <w:r>
              <w:t>Approve Position Statement and Treasurer’s Reports for February</w:t>
            </w:r>
          </w:p>
          <w:p w14:paraId="5B7F5BF9" w14:textId="77777777" w:rsidR="002875C9" w:rsidRDefault="00F90EC8">
            <w:pPr>
              <w:ind w:left="495"/>
            </w:pPr>
            <w:r>
              <w:t>C.  Approve High School and Grade School Activity Fund Reports</w:t>
            </w:r>
          </w:p>
          <w:p w14:paraId="3FF8479C" w14:textId="77777777" w:rsidR="002875C9" w:rsidRDefault="00F90EC8">
            <w:pPr>
              <w:spacing w:line="360" w:lineRule="auto"/>
            </w:pPr>
            <w:r>
              <w:t xml:space="preserve">               for February</w:t>
            </w:r>
          </w:p>
        </w:tc>
        <w:tc>
          <w:tcPr>
            <w:tcW w:w="1980" w:type="dxa"/>
          </w:tcPr>
          <w:p w14:paraId="32DFF195" w14:textId="77777777" w:rsidR="002875C9" w:rsidRDefault="00F90EC8">
            <w:r>
              <w:t xml:space="preserve">         </w:t>
            </w:r>
          </w:p>
          <w:p w14:paraId="5443A6A9" w14:textId="77777777" w:rsidR="002875C9" w:rsidRDefault="002875C9"/>
          <w:p w14:paraId="425D90D0" w14:textId="77777777" w:rsidR="002875C9" w:rsidRDefault="002875C9"/>
          <w:p w14:paraId="1A89593A" w14:textId="77777777" w:rsidR="002875C9" w:rsidRDefault="002875C9"/>
          <w:p w14:paraId="2230BB7F" w14:textId="77777777" w:rsidR="002875C9" w:rsidRDefault="002875C9"/>
          <w:p w14:paraId="4295BE2B" w14:textId="77777777" w:rsidR="002875C9" w:rsidRDefault="002875C9"/>
          <w:p w14:paraId="05AD58F5" w14:textId="77777777" w:rsidR="002875C9" w:rsidRDefault="00F90EC8">
            <w:r>
              <w:t xml:space="preserve">     **    </w:t>
            </w:r>
          </w:p>
          <w:p w14:paraId="663A609B" w14:textId="77777777" w:rsidR="002875C9" w:rsidRDefault="00F90EC8">
            <w:r>
              <w:t xml:space="preserve">     **</w:t>
            </w:r>
          </w:p>
          <w:p w14:paraId="6898FD96" w14:textId="77777777" w:rsidR="002875C9" w:rsidRDefault="00F90EC8">
            <w:r>
              <w:t xml:space="preserve">     **</w:t>
            </w:r>
          </w:p>
          <w:p w14:paraId="5045572E" w14:textId="77777777" w:rsidR="002875C9" w:rsidRDefault="00F90EC8">
            <w:r>
              <w:t xml:space="preserve">                                   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2875C9" w14:paraId="406AD266" w14:textId="77777777">
        <w:tc>
          <w:tcPr>
            <w:tcW w:w="8028" w:type="dxa"/>
          </w:tcPr>
          <w:p w14:paraId="02C929E5" w14:textId="77777777" w:rsidR="002875C9" w:rsidRDefault="00F90EC8">
            <w:pPr>
              <w:spacing w:line="360" w:lineRule="auto"/>
            </w:pPr>
            <w:r>
              <w:t>XI. Public Comment</w:t>
            </w:r>
          </w:p>
        </w:tc>
        <w:tc>
          <w:tcPr>
            <w:tcW w:w="1980" w:type="dxa"/>
          </w:tcPr>
          <w:p w14:paraId="7A58EC36" w14:textId="77777777" w:rsidR="002875C9" w:rsidRDefault="002875C9">
            <w:pPr>
              <w:jc w:val="center"/>
            </w:pPr>
          </w:p>
        </w:tc>
      </w:tr>
      <w:tr w:rsidR="002875C9" w14:paraId="69E2E12C" w14:textId="77777777">
        <w:tc>
          <w:tcPr>
            <w:tcW w:w="8028" w:type="dxa"/>
          </w:tcPr>
          <w:p w14:paraId="5D166A7F" w14:textId="77777777" w:rsidR="002875C9" w:rsidRDefault="00F90EC8">
            <w:r>
              <w:lastRenderedPageBreak/>
              <w:t xml:space="preserve">XII. CLOSED SESSION – to discuss the appointment, employment, compensation, discipline, performance of dismissal of an employee – </w:t>
            </w:r>
            <w:r>
              <w:rPr>
                <w:i/>
              </w:rPr>
              <w:t>Open Meetings Act, 5ILCS 120, being Sec.2(c)</w:t>
            </w:r>
          </w:p>
        </w:tc>
        <w:tc>
          <w:tcPr>
            <w:tcW w:w="1980" w:type="dxa"/>
          </w:tcPr>
          <w:p w14:paraId="40006301" w14:textId="77777777" w:rsidR="002875C9" w:rsidRDefault="002875C9">
            <w:pPr>
              <w:jc w:val="center"/>
            </w:pPr>
          </w:p>
        </w:tc>
      </w:tr>
      <w:tr w:rsidR="002875C9" w14:paraId="1EF49401" w14:textId="77777777">
        <w:tc>
          <w:tcPr>
            <w:tcW w:w="8028" w:type="dxa"/>
          </w:tcPr>
          <w:p w14:paraId="3FE53D96" w14:textId="77777777" w:rsidR="002875C9" w:rsidRDefault="00F90EC8">
            <w:r>
              <w:t>XIII.  Adjourn</w:t>
            </w:r>
          </w:p>
        </w:tc>
        <w:tc>
          <w:tcPr>
            <w:tcW w:w="1980" w:type="dxa"/>
          </w:tcPr>
          <w:p w14:paraId="58786CD9" w14:textId="77777777" w:rsidR="002875C9" w:rsidRDefault="002875C9">
            <w:pPr>
              <w:jc w:val="center"/>
            </w:pPr>
          </w:p>
        </w:tc>
      </w:tr>
    </w:tbl>
    <w:p w14:paraId="27DEB5AB" w14:textId="77777777" w:rsidR="002875C9" w:rsidRDefault="002875C9">
      <w:pPr>
        <w:rPr>
          <w:b/>
        </w:rPr>
      </w:pPr>
    </w:p>
    <w:sectPr w:rsidR="002875C9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0F17"/>
    <w:multiLevelType w:val="multilevel"/>
    <w:tmpl w:val="4A842C84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C9"/>
    <w:rsid w:val="00071A18"/>
    <w:rsid w:val="002875C9"/>
    <w:rsid w:val="002F2F7A"/>
    <w:rsid w:val="00F90EC8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BEE9"/>
  <w15:docId w15:val="{6DDE0E1C-D448-438A-A31A-4C195E2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Petty</dc:creator>
  <cp:lastModifiedBy>Kevin Faulkner</cp:lastModifiedBy>
  <cp:revision>2</cp:revision>
  <dcterms:created xsi:type="dcterms:W3CDTF">2020-03-06T23:08:00Z</dcterms:created>
  <dcterms:modified xsi:type="dcterms:W3CDTF">2020-03-06T23:08:00Z</dcterms:modified>
</cp:coreProperties>
</file>