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D42B3E" w:rsidTr="00D42B3E">
        <w:tc>
          <w:tcPr>
            <w:tcW w:w="4675" w:type="dxa"/>
          </w:tcPr>
          <w:p w:rsidR="00D42B3E" w:rsidRPr="00D42B3E" w:rsidRDefault="00D42B3E">
            <w:pPr>
              <w:rPr>
                <w:b/>
                <w:i/>
                <w:sz w:val="28"/>
                <w:szCs w:val="28"/>
              </w:rPr>
            </w:pPr>
            <w:bookmarkStart w:id="0" w:name="_GoBack"/>
            <w:bookmarkEnd w:id="0"/>
            <w:r w:rsidRPr="00D42B3E">
              <w:rPr>
                <w:b/>
                <w:i/>
                <w:sz w:val="28"/>
                <w:szCs w:val="28"/>
              </w:rPr>
              <w:t>National Beta Club</w:t>
            </w:r>
          </w:p>
        </w:tc>
        <w:tc>
          <w:tcPr>
            <w:tcW w:w="4675" w:type="dxa"/>
          </w:tcPr>
          <w:p w:rsidR="00D42B3E" w:rsidRPr="00D42B3E" w:rsidRDefault="00D42B3E">
            <w:pPr>
              <w:rPr>
                <w:b/>
                <w:i/>
                <w:sz w:val="28"/>
                <w:szCs w:val="28"/>
              </w:rPr>
            </w:pPr>
            <w:r w:rsidRPr="00D42B3E">
              <w:rPr>
                <w:b/>
                <w:i/>
                <w:sz w:val="28"/>
                <w:szCs w:val="28"/>
              </w:rPr>
              <w:t>Documentation of Service Hours</w:t>
            </w:r>
            <w:r w:rsidR="000E72E2">
              <w:rPr>
                <w:b/>
                <w:i/>
                <w:sz w:val="28"/>
                <w:szCs w:val="28"/>
              </w:rPr>
              <w:t xml:space="preserve"> (8)</w:t>
            </w:r>
          </w:p>
        </w:tc>
      </w:tr>
      <w:tr w:rsidR="00D42B3E" w:rsidTr="00D42B3E">
        <w:tc>
          <w:tcPr>
            <w:tcW w:w="4675" w:type="dxa"/>
          </w:tcPr>
          <w:p w:rsidR="00D42B3E" w:rsidRDefault="00D42B3E">
            <w:r>
              <w:t>Name (please print):</w:t>
            </w:r>
          </w:p>
          <w:p w:rsidR="00D42B3E" w:rsidRDefault="00D42B3E"/>
          <w:p w:rsidR="00D42B3E" w:rsidRDefault="00D42B3E"/>
        </w:tc>
        <w:tc>
          <w:tcPr>
            <w:tcW w:w="4675" w:type="dxa"/>
          </w:tcPr>
          <w:p w:rsidR="00D42B3E" w:rsidRDefault="00D42B3E">
            <w:r>
              <w:t xml:space="preserve">Grade:  </w:t>
            </w:r>
          </w:p>
        </w:tc>
      </w:tr>
      <w:tr w:rsidR="00D42B3E" w:rsidTr="00D42B3E">
        <w:tc>
          <w:tcPr>
            <w:tcW w:w="4675" w:type="dxa"/>
          </w:tcPr>
          <w:p w:rsidR="00D42B3E" w:rsidRDefault="00D42B3E">
            <w:r>
              <w:t>Activity/Organization:</w:t>
            </w:r>
          </w:p>
          <w:p w:rsidR="00D42B3E" w:rsidRDefault="00D42B3E"/>
          <w:p w:rsidR="00D42B3E" w:rsidRDefault="00D42B3E"/>
        </w:tc>
        <w:tc>
          <w:tcPr>
            <w:tcW w:w="4675" w:type="dxa"/>
          </w:tcPr>
          <w:p w:rsidR="00D42B3E" w:rsidRDefault="00D42B3E">
            <w:r>
              <w:t>Brief Description of Service:</w:t>
            </w:r>
          </w:p>
        </w:tc>
      </w:tr>
      <w:tr w:rsidR="00D42B3E" w:rsidTr="00D42B3E">
        <w:tc>
          <w:tcPr>
            <w:tcW w:w="4675" w:type="dxa"/>
          </w:tcPr>
          <w:p w:rsidR="00D42B3E" w:rsidRDefault="00D42B3E">
            <w:r>
              <w:t>Date(s):</w:t>
            </w:r>
          </w:p>
          <w:p w:rsidR="00D42B3E" w:rsidRDefault="00D42B3E"/>
          <w:p w:rsidR="00D42B3E" w:rsidRDefault="00D42B3E"/>
        </w:tc>
        <w:tc>
          <w:tcPr>
            <w:tcW w:w="4675" w:type="dxa"/>
          </w:tcPr>
          <w:p w:rsidR="00D42B3E" w:rsidRDefault="00D42B3E">
            <w:r>
              <w:t>Number of Hours (round to nearest half hour):</w:t>
            </w:r>
          </w:p>
        </w:tc>
      </w:tr>
      <w:tr w:rsidR="00D42B3E" w:rsidTr="00D42B3E">
        <w:tc>
          <w:tcPr>
            <w:tcW w:w="4675" w:type="dxa"/>
          </w:tcPr>
          <w:p w:rsidR="00D42B3E" w:rsidRDefault="00D42B3E">
            <w:r>
              <w:t>Supervising Adult Signature:</w:t>
            </w:r>
          </w:p>
          <w:p w:rsidR="00D42B3E" w:rsidRDefault="00D42B3E"/>
          <w:p w:rsidR="00D42B3E" w:rsidRDefault="00D42B3E"/>
        </w:tc>
        <w:tc>
          <w:tcPr>
            <w:tcW w:w="4675" w:type="dxa"/>
          </w:tcPr>
          <w:p w:rsidR="00D42B3E" w:rsidRDefault="00D42B3E">
            <w:r>
              <w:t>Supervising Adult Cell #:</w:t>
            </w:r>
          </w:p>
        </w:tc>
      </w:tr>
    </w:tbl>
    <w:p w:rsidR="006361F8" w:rsidRDefault="00D42B3E">
      <w:r>
        <w:t>Remember:  Only hours related to BETA SERVICE pro</w:t>
      </w:r>
      <w:r w:rsidR="000E72E2">
        <w:t>jects and completed during the school year may be submitted for credit</w:t>
      </w:r>
      <w:r>
        <w:t xml:space="preserve">. </w:t>
      </w:r>
      <w:r w:rsidR="000E72E2">
        <w:t>(Exception:  If you worked office hours during summer at PHS.)</w:t>
      </w:r>
      <w:r>
        <w:t xml:space="preserve"> Any service hours performed for Autauga County Schools (including PHS), Humane Society, P.A.L.S. (People </w:t>
      </w:r>
      <w:proofErr w:type="gramStart"/>
      <w:r>
        <w:t>Against</w:t>
      </w:r>
      <w:proofErr w:type="gramEnd"/>
      <w:r>
        <w:t xml:space="preserve"> a Littered State), Spinners Park Fall Festival, After School Tutoring, Christmas Family Adoption, </w:t>
      </w:r>
      <w:r w:rsidR="000E72E2">
        <w:t xml:space="preserve">and Relay For Life qualify for credit.  Other programs we adopt throughout the year will also be considered as service hour credit opportunities.  You may not “double dip” hours.  (Perform work for NHS but count as BETA hours too.)  Church activities, Scout events, etc. will not be considered for credit unless approved in writing in advance.  Please drop off hours in Mrs. </w:t>
      </w:r>
      <w:proofErr w:type="spellStart"/>
      <w:r w:rsidR="000E72E2">
        <w:t>Studdard’s</w:t>
      </w:r>
      <w:proofErr w:type="spellEnd"/>
      <w:r w:rsidR="000E72E2">
        <w:t xml:space="preserve"> room, SS-4 before or after school or between classes.  </w:t>
      </w:r>
    </w:p>
    <w:p w:rsidR="000E72E2" w:rsidRDefault="000E72E2"/>
    <w:p w:rsidR="000E72E2" w:rsidRDefault="000E72E2"/>
    <w:p w:rsidR="000E72E2" w:rsidRDefault="000E72E2"/>
    <w:p w:rsidR="000E72E2" w:rsidRDefault="000E72E2"/>
    <w:tbl>
      <w:tblPr>
        <w:tblStyle w:val="TableGrid"/>
        <w:tblW w:w="0" w:type="auto"/>
        <w:tblLook w:val="04A0" w:firstRow="1" w:lastRow="0" w:firstColumn="1" w:lastColumn="0" w:noHBand="0" w:noVBand="1"/>
      </w:tblPr>
      <w:tblGrid>
        <w:gridCol w:w="4675"/>
        <w:gridCol w:w="4675"/>
      </w:tblGrid>
      <w:tr w:rsidR="000E72E2" w:rsidTr="00BE486B">
        <w:tc>
          <w:tcPr>
            <w:tcW w:w="4675" w:type="dxa"/>
          </w:tcPr>
          <w:p w:rsidR="000E72E2" w:rsidRPr="00D42B3E" w:rsidRDefault="000E72E2" w:rsidP="00BE486B">
            <w:pPr>
              <w:rPr>
                <w:b/>
                <w:i/>
                <w:sz w:val="28"/>
                <w:szCs w:val="28"/>
              </w:rPr>
            </w:pPr>
            <w:r w:rsidRPr="00D42B3E">
              <w:rPr>
                <w:b/>
                <w:i/>
                <w:sz w:val="28"/>
                <w:szCs w:val="28"/>
              </w:rPr>
              <w:t>National Beta Club</w:t>
            </w:r>
          </w:p>
        </w:tc>
        <w:tc>
          <w:tcPr>
            <w:tcW w:w="4675" w:type="dxa"/>
          </w:tcPr>
          <w:p w:rsidR="000E72E2" w:rsidRPr="00D42B3E" w:rsidRDefault="000E72E2" w:rsidP="00BE486B">
            <w:pPr>
              <w:rPr>
                <w:b/>
                <w:i/>
                <w:sz w:val="28"/>
                <w:szCs w:val="28"/>
              </w:rPr>
            </w:pPr>
            <w:r w:rsidRPr="00D42B3E">
              <w:rPr>
                <w:b/>
                <w:i/>
                <w:sz w:val="28"/>
                <w:szCs w:val="28"/>
              </w:rPr>
              <w:t>Documentation of Service Hours</w:t>
            </w:r>
            <w:r>
              <w:rPr>
                <w:b/>
                <w:i/>
                <w:sz w:val="28"/>
                <w:szCs w:val="28"/>
              </w:rPr>
              <w:t xml:space="preserve"> (8)</w:t>
            </w:r>
          </w:p>
        </w:tc>
      </w:tr>
      <w:tr w:rsidR="000E72E2" w:rsidTr="00BE486B">
        <w:tc>
          <w:tcPr>
            <w:tcW w:w="4675" w:type="dxa"/>
          </w:tcPr>
          <w:p w:rsidR="000E72E2" w:rsidRDefault="000E72E2" w:rsidP="00BE486B">
            <w:r>
              <w:t>Name (please print):</w:t>
            </w:r>
          </w:p>
          <w:p w:rsidR="000E72E2" w:rsidRDefault="000E72E2" w:rsidP="00BE486B"/>
          <w:p w:rsidR="000E72E2" w:rsidRDefault="000E72E2" w:rsidP="00BE486B"/>
        </w:tc>
        <w:tc>
          <w:tcPr>
            <w:tcW w:w="4675" w:type="dxa"/>
          </w:tcPr>
          <w:p w:rsidR="000E72E2" w:rsidRDefault="000E72E2" w:rsidP="00BE486B">
            <w:r>
              <w:t xml:space="preserve">Grade:  </w:t>
            </w:r>
          </w:p>
        </w:tc>
      </w:tr>
      <w:tr w:rsidR="000E72E2" w:rsidTr="00BE486B">
        <w:tc>
          <w:tcPr>
            <w:tcW w:w="4675" w:type="dxa"/>
          </w:tcPr>
          <w:p w:rsidR="000E72E2" w:rsidRDefault="000E72E2" w:rsidP="00BE486B">
            <w:r>
              <w:t>Activity/Organization:</w:t>
            </w:r>
          </w:p>
          <w:p w:rsidR="000E72E2" w:rsidRDefault="000E72E2" w:rsidP="00BE486B"/>
          <w:p w:rsidR="000E72E2" w:rsidRDefault="000E72E2" w:rsidP="00BE486B"/>
        </w:tc>
        <w:tc>
          <w:tcPr>
            <w:tcW w:w="4675" w:type="dxa"/>
          </w:tcPr>
          <w:p w:rsidR="000E72E2" w:rsidRDefault="000E72E2" w:rsidP="00BE486B">
            <w:r>
              <w:t>Brief Description of Service:</w:t>
            </w:r>
          </w:p>
        </w:tc>
      </w:tr>
      <w:tr w:rsidR="000E72E2" w:rsidTr="00BE486B">
        <w:tc>
          <w:tcPr>
            <w:tcW w:w="4675" w:type="dxa"/>
          </w:tcPr>
          <w:p w:rsidR="000E72E2" w:rsidRDefault="000E72E2" w:rsidP="00BE486B">
            <w:r>
              <w:t>Date(s):</w:t>
            </w:r>
          </w:p>
          <w:p w:rsidR="000E72E2" w:rsidRDefault="000E72E2" w:rsidP="00BE486B"/>
          <w:p w:rsidR="000E72E2" w:rsidRDefault="000E72E2" w:rsidP="00BE486B"/>
        </w:tc>
        <w:tc>
          <w:tcPr>
            <w:tcW w:w="4675" w:type="dxa"/>
          </w:tcPr>
          <w:p w:rsidR="000E72E2" w:rsidRDefault="000E72E2" w:rsidP="00BE486B">
            <w:r>
              <w:t>Number of Hours (round to nearest half hour):</w:t>
            </w:r>
          </w:p>
        </w:tc>
      </w:tr>
      <w:tr w:rsidR="000E72E2" w:rsidTr="00BE486B">
        <w:tc>
          <w:tcPr>
            <w:tcW w:w="4675" w:type="dxa"/>
          </w:tcPr>
          <w:p w:rsidR="000E72E2" w:rsidRDefault="000E72E2" w:rsidP="00BE486B">
            <w:r>
              <w:t>Supervising Adult Signature:</w:t>
            </w:r>
          </w:p>
          <w:p w:rsidR="000E72E2" w:rsidRDefault="000E72E2" w:rsidP="00BE486B"/>
          <w:p w:rsidR="000E72E2" w:rsidRDefault="000E72E2" w:rsidP="00BE486B"/>
        </w:tc>
        <w:tc>
          <w:tcPr>
            <w:tcW w:w="4675" w:type="dxa"/>
          </w:tcPr>
          <w:p w:rsidR="000E72E2" w:rsidRDefault="000E72E2" w:rsidP="00BE486B">
            <w:r>
              <w:t>Supervising Adult Cell #:</w:t>
            </w:r>
          </w:p>
        </w:tc>
      </w:tr>
    </w:tbl>
    <w:p w:rsidR="000E72E2" w:rsidRDefault="000E72E2" w:rsidP="000E72E2">
      <w:r>
        <w:t xml:space="preserve">Remember:  Only hours related to BETA SERVICE projects and completed during the school year may be submitted for credit. (Exception:  If you worked office hours during summer at PHS.) Any service hours performed for Autauga County Schools (including PHS), Humane Society, P.A.L.S. (People </w:t>
      </w:r>
      <w:proofErr w:type="gramStart"/>
      <w:r>
        <w:t>Against</w:t>
      </w:r>
      <w:proofErr w:type="gramEnd"/>
      <w:r>
        <w:t xml:space="preserve"> a Littered State), Spinners Park Fall Festival, After School Tutoring, Christmas Family Adoption, and Relay For Life qualify for credit.  Other programs we adopt throughout the year will also be considered as service hour credit opportunities.  You may not “double dip” hours.  (Perform work for NHS but count as BETA hours too.)  Church activities, Scout events, etc. will not be considered for credit unless approved in writing in advance.  Please drop off hours in Mrs. </w:t>
      </w:r>
      <w:proofErr w:type="spellStart"/>
      <w:r>
        <w:t>Studdard’s</w:t>
      </w:r>
      <w:proofErr w:type="spellEnd"/>
      <w:r>
        <w:t xml:space="preserve"> room, SS-4 before or after school or between classes.  </w:t>
      </w:r>
    </w:p>
    <w:p w:rsidR="000E72E2" w:rsidRDefault="000E72E2"/>
    <w:sectPr w:rsidR="000E72E2" w:rsidSect="000E7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E"/>
    <w:rsid w:val="000E72E2"/>
    <w:rsid w:val="006361F8"/>
    <w:rsid w:val="00B54310"/>
    <w:rsid w:val="00D4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1D00B-F4AC-4B50-B3AF-37EB8C97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Studdard</dc:creator>
  <cp:keywords/>
  <dc:description/>
  <cp:lastModifiedBy>Michelle Studdard</cp:lastModifiedBy>
  <cp:revision>2</cp:revision>
  <cp:lastPrinted>2016-08-24T16:26:00Z</cp:lastPrinted>
  <dcterms:created xsi:type="dcterms:W3CDTF">2019-01-23T22:04:00Z</dcterms:created>
  <dcterms:modified xsi:type="dcterms:W3CDTF">2019-01-23T22:04:00Z</dcterms:modified>
</cp:coreProperties>
</file>