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0" w:type="dxa"/>
        <w:tblCellSpacing w:w="0" w:type="dxa"/>
        <w:tblCellMar>
          <w:left w:w="0" w:type="dxa"/>
          <w:right w:w="0" w:type="dxa"/>
        </w:tblCellMar>
        <w:tblLook w:val="04A0" w:firstRow="1" w:lastRow="0" w:firstColumn="1" w:lastColumn="0" w:noHBand="0" w:noVBand="1"/>
      </w:tblPr>
      <w:tblGrid>
        <w:gridCol w:w="7875"/>
        <w:gridCol w:w="2125"/>
      </w:tblGrid>
      <w:tr w:rsidR="00F64099" w:rsidRPr="00F64099" w14:paraId="2335059E" w14:textId="77777777" w:rsidTr="00F64099">
        <w:trPr>
          <w:tblCellSpacing w:w="0" w:type="dxa"/>
        </w:trPr>
        <w:tc>
          <w:tcPr>
            <w:tcW w:w="7875" w:type="dxa"/>
            <w:tcMar>
              <w:top w:w="0" w:type="dxa"/>
              <w:left w:w="180" w:type="dxa"/>
              <w:bottom w:w="0" w:type="dxa"/>
              <w:right w:w="0" w:type="dxa"/>
            </w:tcMar>
            <w:hideMark/>
          </w:tcPr>
          <w:p w14:paraId="723D9733" w14:textId="77777777" w:rsidR="00F64099" w:rsidRPr="00F64099" w:rsidRDefault="00F64099" w:rsidP="00F64099">
            <w:pPr>
              <w:spacing w:before="75" w:after="100" w:afterAutospacing="1"/>
              <w:outlineLvl w:val="0"/>
              <w:rPr>
                <w:rFonts w:ascii="Geneva" w:eastAsia="Times New Roman" w:hAnsi="Geneva" w:cs="Times New Roman"/>
                <w:b/>
                <w:bCs/>
                <w:color w:val="FF3333"/>
                <w:kern w:val="36"/>
                <w:sz w:val="27"/>
                <w:szCs w:val="27"/>
              </w:rPr>
            </w:pPr>
          </w:p>
          <w:p w14:paraId="3FDE6CA0" w14:textId="77777777" w:rsidR="00F64099" w:rsidRPr="00F64099" w:rsidRDefault="00F64099" w:rsidP="00F64099">
            <w:pPr>
              <w:spacing w:before="100" w:beforeAutospacing="1" w:after="100" w:afterAutospacing="1"/>
              <w:outlineLvl w:val="1"/>
              <w:rPr>
                <w:rFonts w:ascii="Geneva" w:eastAsia="Times New Roman" w:hAnsi="Geneva" w:cs="Times New Roman"/>
                <w:b/>
                <w:bCs/>
                <w:color w:val="0033CC"/>
              </w:rPr>
            </w:pPr>
            <w:r w:rsidRPr="00F64099">
              <w:rPr>
                <w:rFonts w:ascii="Geneva" w:eastAsia="Times New Roman" w:hAnsi="Geneva" w:cs="Times New Roman"/>
                <w:b/>
                <w:bCs/>
                <w:color w:val="0033CC"/>
              </w:rPr>
              <w:t>Chapter 2: Diversity at the Table</w:t>
            </w:r>
          </w:p>
          <w:p w14:paraId="52F9FB95" w14:textId="77777777" w:rsidR="00F64099" w:rsidRPr="00F64099" w:rsidRDefault="00F64099" w:rsidP="00F64099">
            <w:pPr>
              <w:spacing w:before="300"/>
              <w:outlineLvl w:val="2"/>
              <w:rPr>
                <w:rFonts w:ascii="Geneva" w:eastAsia="Times New Roman" w:hAnsi="Geneva" w:cs="Times New Roman"/>
                <w:b/>
                <w:bCs/>
                <w:color w:val="FC8106"/>
                <w:sz w:val="21"/>
                <w:szCs w:val="21"/>
              </w:rPr>
            </w:pPr>
            <w:r w:rsidRPr="00F64099">
              <w:rPr>
                <w:rFonts w:ascii="Geneva" w:eastAsia="Times New Roman" w:hAnsi="Geneva" w:cs="Times New Roman"/>
                <w:b/>
                <w:bCs/>
                <w:color w:val="FC8106"/>
                <w:sz w:val="21"/>
                <w:szCs w:val="21"/>
              </w:rPr>
              <w:t>Chapter Summary</w:t>
            </w:r>
          </w:p>
          <w:p w14:paraId="5B356B94" w14:textId="77777777" w:rsidR="00F64099" w:rsidRDefault="00F64099" w:rsidP="00F64099">
            <w:pPr>
              <w:spacing w:before="100" w:beforeAutospacing="1" w:after="100" w:afterAutospacing="1"/>
              <w:rPr>
                <w:rFonts w:ascii="Geneva" w:hAnsi="Geneva" w:cs="Times New Roman"/>
                <w:sz w:val="18"/>
                <w:szCs w:val="18"/>
              </w:rPr>
            </w:pPr>
            <w:r w:rsidRPr="00F64099">
              <w:rPr>
                <w:rFonts w:ascii="Geneva" w:hAnsi="Geneva" w:cs="Times New Roman"/>
                <w:sz w:val="18"/>
                <w:szCs w:val="18"/>
              </w:rPr>
              <w:t>Food is as diverse as the people who produce, prepare, and eat it. Cultures have their own distinct cuisines and food customs. These are influenced by geography, economics, foreign contacts, religious beliefs, and technology. Many cultures share similarities in their food preparation methods and in their beliefs about the social meanings of food. Today, people work hard to maintain their food customs. They also change their food customs and merge them with those of other cultures. In fusion cuisine, different food traditions are combined. The U.S. is an example of a place where many diverse food customs coexist and merge. The world of food is truly multicultural.</w:t>
            </w:r>
            <w:r w:rsidR="004D7FE8">
              <w:rPr>
                <w:rFonts w:ascii="Geneva" w:hAnsi="Geneva" w:cs="Times New Roman"/>
                <w:sz w:val="18"/>
                <w:szCs w:val="18"/>
              </w:rPr>
              <w:t xml:space="preserve"> America is referred to as a melting pot due to our mix of cultures.  </w:t>
            </w:r>
          </w:p>
          <w:p w14:paraId="2B6CEE8C" w14:textId="77777777" w:rsidR="004D7FE8" w:rsidRPr="00F64099" w:rsidRDefault="004D7FE8" w:rsidP="00F64099">
            <w:pPr>
              <w:spacing w:before="100" w:beforeAutospacing="1" w:after="100" w:afterAutospacing="1"/>
              <w:rPr>
                <w:rFonts w:ascii="Geneva" w:hAnsi="Geneva" w:cs="Times New Roman"/>
                <w:sz w:val="18"/>
                <w:szCs w:val="18"/>
              </w:rPr>
            </w:pPr>
            <w:r>
              <w:rPr>
                <w:rFonts w:ascii="Geneva" w:hAnsi="Geneva" w:cs="Times New Roman"/>
                <w:sz w:val="18"/>
                <w:szCs w:val="18"/>
              </w:rPr>
              <w:t>Some vocabulary terms to know:</w:t>
            </w:r>
          </w:p>
          <w:p w14:paraId="0D084C46" w14:textId="77777777" w:rsidR="000053B8" w:rsidRPr="000053B8" w:rsidRDefault="000053B8" w:rsidP="000053B8">
            <w:pPr>
              <w:rPr>
                <w:rFonts w:ascii="Geneva" w:eastAsia="Times New Roman" w:hAnsi="Geneva" w:cs="Times New Roman"/>
                <w:noProof/>
                <w:sz w:val="18"/>
                <w:szCs w:val="18"/>
              </w:rPr>
            </w:pPr>
            <w:r w:rsidRPr="000053B8">
              <w:rPr>
                <w:rFonts w:ascii="Geneva" w:eastAsia="Times New Roman" w:hAnsi="Geneva" w:cs="Times New Roman"/>
                <w:noProof/>
                <w:sz w:val="18"/>
                <w:szCs w:val="18"/>
              </w:rPr>
              <w:t>Culture</w:t>
            </w:r>
            <w:r>
              <w:rPr>
                <w:rFonts w:ascii="Geneva" w:eastAsia="Times New Roman" w:hAnsi="Geneva" w:cs="Times New Roman"/>
                <w:noProof/>
                <w:sz w:val="18"/>
                <w:szCs w:val="18"/>
              </w:rPr>
              <w:t>-</w:t>
            </w:r>
            <w:r w:rsidRPr="000053B8">
              <w:rPr>
                <w:rFonts w:ascii="Geneva" w:eastAsia="Times New Roman" w:hAnsi="Geneva" w:cs="Times New Roman"/>
                <w:noProof/>
                <w:sz w:val="18"/>
                <w:szCs w:val="18"/>
              </w:rPr>
              <w:t xml:space="preserve"> A set of customs, traditions, and beliefs</w:t>
            </w:r>
          </w:p>
          <w:p w14:paraId="1262E3FD" w14:textId="77777777" w:rsidR="000053B8" w:rsidRPr="000053B8" w:rsidRDefault="000053B8" w:rsidP="000053B8">
            <w:pPr>
              <w:rPr>
                <w:rFonts w:ascii="Geneva" w:eastAsia="Times New Roman" w:hAnsi="Geneva" w:cs="Times New Roman"/>
                <w:noProof/>
                <w:sz w:val="18"/>
                <w:szCs w:val="18"/>
              </w:rPr>
            </w:pPr>
            <w:r w:rsidRPr="000053B8">
              <w:rPr>
                <w:rFonts w:ascii="Geneva" w:eastAsia="Times New Roman" w:hAnsi="Geneva" w:cs="Times New Roman"/>
                <w:noProof/>
                <w:sz w:val="18"/>
                <w:szCs w:val="18"/>
              </w:rPr>
              <w:t>shared by a large group of</w:t>
            </w:r>
            <w:r>
              <w:rPr>
                <w:rFonts w:ascii="Geneva" w:eastAsia="Times New Roman" w:hAnsi="Geneva" w:cs="Times New Roman"/>
                <w:noProof/>
                <w:sz w:val="18"/>
                <w:szCs w:val="18"/>
              </w:rPr>
              <w:t xml:space="preserve"> people. </w:t>
            </w:r>
          </w:p>
          <w:p w14:paraId="76D10A1E" w14:textId="77777777" w:rsidR="000053B8" w:rsidRDefault="000053B8" w:rsidP="000053B8">
            <w:pPr>
              <w:rPr>
                <w:rFonts w:ascii="Geneva" w:eastAsia="Times New Roman" w:hAnsi="Geneva" w:cs="Times New Roman"/>
                <w:noProof/>
                <w:sz w:val="18"/>
                <w:szCs w:val="18"/>
              </w:rPr>
            </w:pPr>
          </w:p>
          <w:p w14:paraId="4C7E1D5B" w14:textId="77777777" w:rsidR="000053B8" w:rsidRDefault="004D7FE8" w:rsidP="000053B8">
            <w:pPr>
              <w:rPr>
                <w:rFonts w:ascii="Times" w:eastAsia="Times New Roman" w:hAnsi="Times" w:cs="Times New Roman"/>
                <w:sz w:val="20"/>
                <w:szCs w:val="20"/>
              </w:rPr>
            </w:pPr>
            <w:r>
              <w:rPr>
                <w:rFonts w:ascii="Times" w:eastAsia="Times New Roman" w:hAnsi="Times" w:cs="Times New Roman"/>
                <w:sz w:val="20"/>
                <w:szCs w:val="20"/>
              </w:rPr>
              <w:t>C</w:t>
            </w:r>
            <w:r w:rsidR="000053B8" w:rsidRPr="000053B8">
              <w:rPr>
                <w:rFonts w:ascii="Times" w:eastAsia="Times New Roman" w:hAnsi="Times" w:cs="Times New Roman"/>
                <w:sz w:val="20"/>
                <w:szCs w:val="20"/>
              </w:rPr>
              <w:t>ustom</w:t>
            </w:r>
            <w:r w:rsidR="000053B8">
              <w:rPr>
                <w:rFonts w:ascii="Times" w:eastAsia="Times New Roman" w:hAnsi="Times" w:cs="Times New Roman"/>
                <w:sz w:val="20"/>
                <w:szCs w:val="20"/>
              </w:rPr>
              <w:t>-</w:t>
            </w:r>
            <w:r w:rsidR="000053B8" w:rsidRPr="000053B8">
              <w:rPr>
                <w:rFonts w:ascii="Times" w:eastAsia="Times New Roman" w:hAnsi="Times" w:cs="Times New Roman"/>
                <w:sz w:val="20"/>
                <w:szCs w:val="20"/>
              </w:rPr>
              <w:t xml:space="preserve"> A group’s specific way of doing things.</w:t>
            </w:r>
          </w:p>
          <w:p w14:paraId="1D38FAA9" w14:textId="77777777" w:rsidR="004D7FE8" w:rsidRPr="000053B8" w:rsidRDefault="004D7FE8" w:rsidP="000053B8">
            <w:pPr>
              <w:rPr>
                <w:rFonts w:ascii="Times" w:eastAsia="Times New Roman" w:hAnsi="Times" w:cs="Times New Roman"/>
                <w:sz w:val="20"/>
                <w:szCs w:val="20"/>
              </w:rPr>
            </w:pPr>
          </w:p>
          <w:p w14:paraId="2DF4EDA0" w14:textId="77777777" w:rsidR="004D7FE8" w:rsidRPr="004D7FE8" w:rsidRDefault="004D7FE8" w:rsidP="004D7FE8">
            <w:pPr>
              <w:rPr>
                <w:rFonts w:ascii="Times" w:eastAsia="Times New Roman" w:hAnsi="Times" w:cs="Times New Roman"/>
                <w:sz w:val="20"/>
                <w:szCs w:val="20"/>
              </w:rPr>
            </w:pPr>
            <w:r>
              <w:rPr>
                <w:rFonts w:ascii="Times" w:eastAsia="Times New Roman" w:hAnsi="Times" w:cs="Times New Roman"/>
                <w:sz w:val="20"/>
                <w:szCs w:val="20"/>
              </w:rPr>
              <w:t>C</w:t>
            </w:r>
            <w:r w:rsidRPr="004D7FE8">
              <w:rPr>
                <w:rFonts w:ascii="Times" w:eastAsia="Times New Roman" w:hAnsi="Times" w:cs="Times New Roman"/>
                <w:sz w:val="20"/>
                <w:szCs w:val="20"/>
              </w:rPr>
              <w:t xml:space="preserve">uisine </w:t>
            </w:r>
            <w:r>
              <w:rPr>
                <w:rFonts w:ascii="Times" w:eastAsia="Times New Roman" w:hAnsi="Times" w:cs="Times New Roman"/>
                <w:sz w:val="20"/>
                <w:szCs w:val="20"/>
              </w:rPr>
              <w:t>-</w:t>
            </w:r>
            <w:r w:rsidRPr="004D7FE8">
              <w:rPr>
                <w:rFonts w:ascii="Times" w:eastAsia="Times New Roman" w:hAnsi="Times" w:cs="Times New Roman"/>
                <w:sz w:val="20"/>
                <w:szCs w:val="20"/>
              </w:rPr>
              <w:t>A culture’s foods and styles of cooking.</w:t>
            </w:r>
          </w:p>
          <w:p w14:paraId="284CF0DD" w14:textId="77777777" w:rsidR="000053B8" w:rsidRDefault="000053B8" w:rsidP="000053B8">
            <w:pPr>
              <w:rPr>
                <w:rFonts w:ascii="Geneva" w:eastAsia="Times New Roman" w:hAnsi="Geneva" w:cs="Times New Roman"/>
                <w:noProof/>
                <w:sz w:val="18"/>
                <w:szCs w:val="18"/>
              </w:rPr>
            </w:pPr>
          </w:p>
          <w:p w14:paraId="2AC10AAE" w14:textId="77777777" w:rsidR="004D7FE8" w:rsidRDefault="004D7FE8" w:rsidP="000053B8">
            <w:pPr>
              <w:rPr>
                <w:rFonts w:ascii="Geneva" w:eastAsia="Times New Roman" w:hAnsi="Geneva" w:cs="Times New Roman"/>
                <w:noProof/>
                <w:sz w:val="18"/>
                <w:szCs w:val="18"/>
              </w:rPr>
            </w:pPr>
            <w:r>
              <w:rPr>
                <w:rFonts w:ascii="Geneva" w:eastAsia="Times New Roman" w:hAnsi="Geneva" w:cs="Times New Roman"/>
                <w:noProof/>
                <w:sz w:val="18"/>
                <w:szCs w:val="18"/>
              </w:rPr>
              <w:t>Ethnic-relating to a specific culture  Examples: specific ways of dress &amp; types of food eaten like Mexican or Italian</w:t>
            </w:r>
          </w:p>
          <w:p w14:paraId="4AC3781F" w14:textId="77777777" w:rsidR="00F64099" w:rsidRDefault="00F64099" w:rsidP="000053B8">
            <w:pPr>
              <w:rPr>
                <w:rFonts w:ascii="Geneva" w:eastAsia="Times New Roman" w:hAnsi="Geneva" w:cs="Times New Roman"/>
                <w:noProof/>
                <w:sz w:val="18"/>
                <w:szCs w:val="18"/>
              </w:rPr>
            </w:pPr>
          </w:p>
          <w:p w14:paraId="47E41EF8" w14:textId="77777777" w:rsidR="004D7FE8" w:rsidRDefault="004D7FE8" w:rsidP="000053B8">
            <w:pPr>
              <w:rPr>
                <w:rFonts w:ascii="Geneva" w:eastAsia="Times New Roman" w:hAnsi="Geneva" w:cs="Times New Roman"/>
                <w:noProof/>
                <w:sz w:val="18"/>
                <w:szCs w:val="18"/>
              </w:rPr>
            </w:pPr>
            <w:r>
              <w:rPr>
                <w:rFonts w:ascii="Geneva" w:eastAsia="Times New Roman" w:hAnsi="Geneva" w:cs="Times New Roman"/>
                <w:noProof/>
                <w:sz w:val="18"/>
                <w:szCs w:val="18"/>
              </w:rPr>
              <w:t>Diversity- where people are all different in some way</w:t>
            </w:r>
          </w:p>
          <w:p w14:paraId="1584E48A" w14:textId="77777777" w:rsidR="004D7FE8" w:rsidRDefault="004D7FE8" w:rsidP="000053B8">
            <w:pPr>
              <w:rPr>
                <w:rFonts w:ascii="Geneva" w:eastAsia="Times New Roman" w:hAnsi="Geneva" w:cs="Times New Roman"/>
                <w:noProof/>
                <w:sz w:val="18"/>
                <w:szCs w:val="18"/>
              </w:rPr>
            </w:pPr>
          </w:p>
          <w:p w14:paraId="264050CF" w14:textId="77777777" w:rsidR="004D7FE8" w:rsidRDefault="004D7FE8" w:rsidP="000053B8">
            <w:pPr>
              <w:rPr>
                <w:rFonts w:ascii="Geneva" w:eastAsia="Times New Roman" w:hAnsi="Geneva" w:cs="Times New Roman"/>
                <w:noProof/>
                <w:sz w:val="18"/>
                <w:szCs w:val="18"/>
              </w:rPr>
            </w:pPr>
          </w:p>
          <w:p w14:paraId="0C68E467" w14:textId="77777777" w:rsidR="004D7FE8" w:rsidRDefault="004D7FE8" w:rsidP="000053B8">
            <w:pPr>
              <w:rPr>
                <w:rFonts w:ascii="Geneva" w:eastAsia="Times New Roman" w:hAnsi="Geneva" w:cs="Times New Roman"/>
                <w:noProof/>
                <w:sz w:val="18"/>
                <w:szCs w:val="18"/>
              </w:rPr>
            </w:pPr>
            <w:r>
              <w:rPr>
                <w:rFonts w:ascii="Geneva" w:eastAsia="Times New Roman" w:hAnsi="Geneva" w:cs="Times New Roman"/>
                <w:noProof/>
                <w:sz w:val="18"/>
                <w:szCs w:val="18"/>
              </w:rPr>
              <w:t xml:space="preserve">When we go to the grocery store, we have many choices of products to buy.  We are able to purchase pineapples and oranges even though they do not grow in Mississippi. Food choice now is very different than past times.  People had to eat what could grow locally and they ate the meat of the animals that lived in their area. We can now get food from all over the world.     </w:t>
            </w:r>
          </w:p>
          <w:p w14:paraId="2F0EF6AC" w14:textId="77777777" w:rsidR="004D7FE8" w:rsidRDefault="004D7FE8" w:rsidP="000053B8">
            <w:pPr>
              <w:rPr>
                <w:rFonts w:ascii="Geneva" w:eastAsia="Times New Roman" w:hAnsi="Geneva" w:cs="Times New Roman"/>
                <w:noProof/>
                <w:sz w:val="18"/>
                <w:szCs w:val="18"/>
              </w:rPr>
            </w:pPr>
          </w:p>
          <w:p w14:paraId="6C19E140" w14:textId="77777777" w:rsidR="004D7FE8" w:rsidRPr="00F64099" w:rsidRDefault="004D7FE8" w:rsidP="000053B8">
            <w:pPr>
              <w:rPr>
                <w:rFonts w:ascii="Geneva" w:eastAsia="Times New Roman" w:hAnsi="Geneva" w:cs="Times New Roman"/>
                <w:sz w:val="18"/>
                <w:szCs w:val="18"/>
              </w:rPr>
            </w:pPr>
            <w:r>
              <w:rPr>
                <w:rFonts w:ascii="Geneva" w:eastAsia="Times New Roman" w:hAnsi="Geneva" w:cs="Times New Roman"/>
                <w:noProof/>
                <w:sz w:val="18"/>
                <w:szCs w:val="18"/>
              </w:rPr>
              <w:t xml:space="preserve">Many ethnic foods are available to us not only at the grocery store but at many restauarants.  In the Memphis area, there are all types of ethnic food choices.  Everything from Greek, Ethiopian, Indian, Chinese, Mexican, German, to Italian.  We can try foods from many different cultures without traveling the globe.  </w:t>
            </w:r>
            <w:bookmarkStart w:id="0" w:name="_GoBack"/>
            <w:bookmarkEnd w:id="0"/>
          </w:p>
        </w:tc>
        <w:tc>
          <w:tcPr>
            <w:tcW w:w="0" w:type="auto"/>
            <w:hideMark/>
          </w:tcPr>
          <w:p w14:paraId="37E33A01" w14:textId="77777777" w:rsidR="00F64099" w:rsidRPr="00F64099" w:rsidRDefault="00F64099" w:rsidP="00F64099">
            <w:pPr>
              <w:rPr>
                <w:rFonts w:ascii="Geneva" w:eastAsia="Times New Roman" w:hAnsi="Geneva" w:cs="Times New Roman"/>
                <w:sz w:val="18"/>
                <w:szCs w:val="18"/>
              </w:rPr>
            </w:pPr>
          </w:p>
        </w:tc>
      </w:tr>
    </w:tbl>
    <w:p w14:paraId="44253C4A" w14:textId="77777777" w:rsidR="00F64099" w:rsidRDefault="00F64099"/>
    <w:p w14:paraId="6386BE12" w14:textId="77777777" w:rsidR="004D7FE8" w:rsidRPr="004D7FE8" w:rsidRDefault="004D7FE8">
      <w:pPr>
        <w:rPr>
          <w:sz w:val="20"/>
          <w:szCs w:val="20"/>
        </w:rPr>
      </w:pPr>
    </w:p>
    <w:sectPr w:rsidR="004D7FE8" w:rsidRPr="004D7FE8" w:rsidSect="008F3B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099"/>
    <w:rsid w:val="000053B8"/>
    <w:rsid w:val="004D7FE8"/>
    <w:rsid w:val="008F3B3C"/>
    <w:rsid w:val="00F64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EDC1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409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6409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6409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099"/>
    <w:rPr>
      <w:rFonts w:ascii="Times" w:hAnsi="Times"/>
      <w:b/>
      <w:bCs/>
      <w:kern w:val="36"/>
      <w:sz w:val="48"/>
      <w:szCs w:val="48"/>
    </w:rPr>
  </w:style>
  <w:style w:type="character" w:customStyle="1" w:styleId="Heading2Char">
    <w:name w:val="Heading 2 Char"/>
    <w:basedOn w:val="DefaultParagraphFont"/>
    <w:link w:val="Heading2"/>
    <w:uiPriority w:val="9"/>
    <w:rsid w:val="00F64099"/>
    <w:rPr>
      <w:rFonts w:ascii="Times" w:hAnsi="Times"/>
      <w:b/>
      <w:bCs/>
      <w:sz w:val="36"/>
      <w:szCs w:val="36"/>
    </w:rPr>
  </w:style>
  <w:style w:type="character" w:customStyle="1" w:styleId="Heading3Char">
    <w:name w:val="Heading 3 Char"/>
    <w:basedOn w:val="DefaultParagraphFont"/>
    <w:link w:val="Heading3"/>
    <w:uiPriority w:val="9"/>
    <w:rsid w:val="00F64099"/>
    <w:rPr>
      <w:rFonts w:ascii="Times" w:hAnsi="Times"/>
      <w:b/>
      <w:bCs/>
      <w:sz w:val="27"/>
      <w:szCs w:val="27"/>
    </w:rPr>
  </w:style>
  <w:style w:type="paragraph" w:styleId="NormalWeb">
    <w:name w:val="Normal (Web)"/>
    <w:basedOn w:val="Normal"/>
    <w:uiPriority w:val="99"/>
    <w:semiHidden/>
    <w:unhideWhenUsed/>
    <w:rsid w:val="00F6409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64099"/>
    <w:rPr>
      <w:rFonts w:ascii="Lucida Grande" w:hAnsi="Lucida Grande"/>
      <w:sz w:val="18"/>
      <w:szCs w:val="18"/>
    </w:rPr>
  </w:style>
  <w:style w:type="character" w:customStyle="1" w:styleId="BalloonTextChar">
    <w:name w:val="Balloon Text Char"/>
    <w:basedOn w:val="DefaultParagraphFont"/>
    <w:link w:val="BalloonText"/>
    <w:uiPriority w:val="99"/>
    <w:semiHidden/>
    <w:rsid w:val="00F6409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409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6409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6409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099"/>
    <w:rPr>
      <w:rFonts w:ascii="Times" w:hAnsi="Times"/>
      <w:b/>
      <w:bCs/>
      <w:kern w:val="36"/>
      <w:sz w:val="48"/>
      <w:szCs w:val="48"/>
    </w:rPr>
  </w:style>
  <w:style w:type="character" w:customStyle="1" w:styleId="Heading2Char">
    <w:name w:val="Heading 2 Char"/>
    <w:basedOn w:val="DefaultParagraphFont"/>
    <w:link w:val="Heading2"/>
    <w:uiPriority w:val="9"/>
    <w:rsid w:val="00F64099"/>
    <w:rPr>
      <w:rFonts w:ascii="Times" w:hAnsi="Times"/>
      <w:b/>
      <w:bCs/>
      <w:sz w:val="36"/>
      <w:szCs w:val="36"/>
    </w:rPr>
  </w:style>
  <w:style w:type="character" w:customStyle="1" w:styleId="Heading3Char">
    <w:name w:val="Heading 3 Char"/>
    <w:basedOn w:val="DefaultParagraphFont"/>
    <w:link w:val="Heading3"/>
    <w:uiPriority w:val="9"/>
    <w:rsid w:val="00F64099"/>
    <w:rPr>
      <w:rFonts w:ascii="Times" w:hAnsi="Times"/>
      <w:b/>
      <w:bCs/>
      <w:sz w:val="27"/>
      <w:szCs w:val="27"/>
    </w:rPr>
  </w:style>
  <w:style w:type="paragraph" w:styleId="NormalWeb">
    <w:name w:val="Normal (Web)"/>
    <w:basedOn w:val="Normal"/>
    <w:uiPriority w:val="99"/>
    <w:semiHidden/>
    <w:unhideWhenUsed/>
    <w:rsid w:val="00F6409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64099"/>
    <w:rPr>
      <w:rFonts w:ascii="Lucida Grande" w:hAnsi="Lucida Grande"/>
      <w:sz w:val="18"/>
      <w:szCs w:val="18"/>
    </w:rPr>
  </w:style>
  <w:style w:type="character" w:customStyle="1" w:styleId="BalloonTextChar">
    <w:name w:val="Balloon Text Char"/>
    <w:basedOn w:val="DefaultParagraphFont"/>
    <w:link w:val="BalloonText"/>
    <w:uiPriority w:val="99"/>
    <w:semiHidden/>
    <w:rsid w:val="00F6409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01218">
      <w:bodyDiv w:val="1"/>
      <w:marLeft w:val="0"/>
      <w:marRight w:val="0"/>
      <w:marTop w:val="0"/>
      <w:marBottom w:val="0"/>
      <w:divBdr>
        <w:top w:val="none" w:sz="0" w:space="0" w:color="auto"/>
        <w:left w:val="none" w:sz="0" w:space="0" w:color="auto"/>
        <w:bottom w:val="none" w:sz="0" w:space="0" w:color="auto"/>
        <w:right w:val="none" w:sz="0" w:space="0" w:color="auto"/>
      </w:divBdr>
    </w:div>
    <w:div w:id="1611207276">
      <w:bodyDiv w:val="1"/>
      <w:marLeft w:val="0"/>
      <w:marRight w:val="0"/>
      <w:marTop w:val="0"/>
      <w:marBottom w:val="0"/>
      <w:divBdr>
        <w:top w:val="none" w:sz="0" w:space="0" w:color="auto"/>
        <w:left w:val="none" w:sz="0" w:space="0" w:color="auto"/>
        <w:bottom w:val="none" w:sz="0" w:space="0" w:color="auto"/>
        <w:right w:val="none" w:sz="0" w:space="0" w:color="auto"/>
      </w:divBdr>
    </w:div>
    <w:div w:id="18748778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281</Words>
  <Characters>1604</Characters>
  <Application>Microsoft Macintosh Word</Application>
  <DocSecurity>0</DocSecurity>
  <Lines>13</Lines>
  <Paragraphs>3</Paragraphs>
  <ScaleCrop>false</ScaleCrop>
  <Company>Lake Cormorant High School</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Duncan</dc:creator>
  <cp:keywords/>
  <dc:description/>
  <cp:lastModifiedBy>Dana Duncan</cp:lastModifiedBy>
  <cp:revision>2</cp:revision>
  <dcterms:created xsi:type="dcterms:W3CDTF">2020-04-16T16:17:00Z</dcterms:created>
  <dcterms:modified xsi:type="dcterms:W3CDTF">2020-04-16T16:57:00Z</dcterms:modified>
</cp:coreProperties>
</file>