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BBB9D" w14:textId="791C17DB" w:rsidR="0076201D" w:rsidRPr="00337B0E" w:rsidRDefault="0082274C" w:rsidP="0076201D">
      <w:pPr>
        <w:jc w:val="center"/>
        <w:rPr>
          <w:rFonts w:ascii="Calibri" w:hAnsi="Calibri"/>
          <w:b/>
          <w:caps/>
        </w:rPr>
      </w:pPr>
      <w:bookmarkStart w:id="0" w:name="top"/>
      <w:bookmarkEnd w:id="0"/>
      <w:r w:rsidRPr="00337B0E">
        <w:rPr>
          <w:rFonts w:ascii="Calibri" w:hAnsi="Calibri"/>
          <w:b/>
          <w:caps/>
        </w:rPr>
        <w:t>Wetumpka Middle School</w:t>
      </w:r>
    </w:p>
    <w:p w14:paraId="3B504089" w14:textId="79D8E744" w:rsidR="00230AD2" w:rsidRPr="0076201D" w:rsidRDefault="00230AD2" w:rsidP="0076201D">
      <w:pPr>
        <w:jc w:val="center"/>
        <w:rPr>
          <w:rFonts w:ascii="Calibri" w:hAnsi="Calibri"/>
          <w:b/>
          <w:caps/>
          <w:sz w:val="28"/>
        </w:rPr>
      </w:pPr>
      <w:r>
        <w:rPr>
          <w:rFonts w:ascii="Calibri" w:hAnsi="Calibri"/>
          <w:b/>
          <w:caps/>
          <w:noProof/>
          <w:sz w:val="28"/>
        </w:rPr>
        <w:drawing>
          <wp:inline distT="0" distB="0" distL="0" distR="0" wp14:anchorId="112D1697" wp14:editId="581CB513">
            <wp:extent cx="1993469" cy="1120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ans.png"/>
                    <pic:cNvPicPr/>
                  </pic:nvPicPr>
                  <pic:blipFill>
                    <a:blip r:embed="rId7">
                      <a:extLst>
                        <a:ext uri="{28A0092B-C50C-407E-A947-70E740481C1C}">
                          <a14:useLocalDpi xmlns:a14="http://schemas.microsoft.com/office/drawing/2010/main" val="0"/>
                        </a:ext>
                      </a:extLst>
                    </a:blip>
                    <a:stretch>
                      <a:fillRect/>
                    </a:stretch>
                  </pic:blipFill>
                  <pic:spPr>
                    <a:xfrm>
                      <a:off x="0" y="0"/>
                      <a:ext cx="2003641" cy="1125856"/>
                    </a:xfrm>
                    <a:prstGeom prst="rect">
                      <a:avLst/>
                    </a:prstGeom>
                  </pic:spPr>
                </pic:pic>
              </a:graphicData>
            </a:graphic>
          </wp:inline>
        </w:drawing>
      </w:r>
    </w:p>
    <w:p w14:paraId="0091136C" w14:textId="77777777" w:rsidR="0076201D" w:rsidRPr="004D3DE1" w:rsidRDefault="0076201D" w:rsidP="00AD28AC">
      <w:pPr>
        <w:rPr>
          <w:rFonts w:ascii="Calibri" w:hAnsi="Calibri"/>
          <w:b/>
          <w:smallCaps/>
          <w:szCs w:val="21"/>
          <w:u w:val="single"/>
        </w:rPr>
      </w:pPr>
      <w:r w:rsidRPr="004D3DE1">
        <w:rPr>
          <w:rFonts w:ascii="Calibri" w:hAnsi="Calibri"/>
          <w:b/>
          <w:smallCaps/>
          <w:szCs w:val="21"/>
          <w:u w:val="single"/>
        </w:rPr>
        <w:t>Basic Information</w:t>
      </w:r>
    </w:p>
    <w:p w14:paraId="58A2C669" w14:textId="352B74DC" w:rsidR="00112645" w:rsidRPr="004D3DE1" w:rsidRDefault="005A3270" w:rsidP="0076201D">
      <w:pPr>
        <w:rPr>
          <w:rFonts w:asciiTheme="minorHAnsi" w:hAnsiTheme="minorHAnsi"/>
          <w:sz w:val="21"/>
          <w:szCs w:val="21"/>
        </w:rPr>
      </w:pPr>
      <w:r>
        <w:rPr>
          <w:rFonts w:asciiTheme="minorHAnsi" w:hAnsiTheme="minorHAnsi"/>
          <w:b/>
          <w:sz w:val="21"/>
          <w:szCs w:val="21"/>
        </w:rPr>
        <w:t>Honors Geography</w:t>
      </w:r>
      <w:r w:rsidR="00FC41F4">
        <w:rPr>
          <w:rFonts w:asciiTheme="minorHAnsi" w:hAnsiTheme="minorHAnsi"/>
          <w:b/>
          <w:sz w:val="21"/>
          <w:szCs w:val="21"/>
        </w:rPr>
        <w:t>/Civics</w:t>
      </w:r>
    </w:p>
    <w:p w14:paraId="62993B0F" w14:textId="345ABABE" w:rsidR="00820462" w:rsidRPr="004D3DE1" w:rsidRDefault="005A3270" w:rsidP="007E2DCB">
      <w:pPr>
        <w:rPr>
          <w:rFonts w:asciiTheme="minorHAnsi" w:hAnsiTheme="minorHAnsi"/>
          <w:sz w:val="21"/>
          <w:szCs w:val="21"/>
        </w:rPr>
      </w:pPr>
      <w:r>
        <w:rPr>
          <w:rFonts w:asciiTheme="minorHAnsi" w:hAnsiTheme="minorHAnsi"/>
          <w:b/>
          <w:sz w:val="21"/>
          <w:szCs w:val="21"/>
        </w:rPr>
        <w:t>Amanda Killough</w:t>
      </w:r>
    </w:p>
    <w:p w14:paraId="27B7AEA2" w14:textId="6BA0298C" w:rsidR="00820462" w:rsidRDefault="00C05A85" w:rsidP="007E2DCB">
      <w:pPr>
        <w:rPr>
          <w:rFonts w:asciiTheme="minorHAnsi" w:hAnsiTheme="minorHAnsi"/>
          <w:b/>
          <w:sz w:val="21"/>
          <w:szCs w:val="21"/>
        </w:rPr>
      </w:pPr>
      <w:hyperlink r:id="rId8" w:history="1">
        <w:r w:rsidR="005A3270" w:rsidRPr="00665250">
          <w:rPr>
            <w:rStyle w:val="Hyperlink"/>
            <w:rFonts w:asciiTheme="minorHAnsi" w:hAnsiTheme="minorHAnsi"/>
            <w:b/>
            <w:sz w:val="21"/>
            <w:szCs w:val="21"/>
          </w:rPr>
          <w:t>amanda.killough@elmoreco.com</w:t>
        </w:r>
      </w:hyperlink>
    </w:p>
    <w:p w14:paraId="25095DFA" w14:textId="68FF98CE" w:rsidR="005A3270" w:rsidRPr="004D3DE1" w:rsidRDefault="005A3270" w:rsidP="007E2DCB">
      <w:pPr>
        <w:rPr>
          <w:rFonts w:asciiTheme="minorHAnsi" w:hAnsiTheme="minorHAnsi"/>
          <w:sz w:val="21"/>
          <w:szCs w:val="21"/>
        </w:rPr>
      </w:pPr>
      <w:r>
        <w:rPr>
          <w:rFonts w:asciiTheme="minorHAnsi" w:hAnsiTheme="minorHAnsi"/>
          <w:sz w:val="21"/>
          <w:szCs w:val="21"/>
        </w:rPr>
        <w:t>School Phone: 334-567-1413</w:t>
      </w:r>
    </w:p>
    <w:p w14:paraId="4CB345E8" w14:textId="77777777" w:rsidR="002B567F" w:rsidRPr="004D3DE1" w:rsidRDefault="002B567F" w:rsidP="00820462">
      <w:pPr>
        <w:rPr>
          <w:rFonts w:asciiTheme="minorHAnsi" w:hAnsiTheme="minorHAnsi"/>
          <w:sz w:val="21"/>
          <w:szCs w:val="21"/>
        </w:rPr>
      </w:pPr>
    </w:p>
    <w:p w14:paraId="148DB2F2" w14:textId="1DB3FEB1" w:rsidR="007E2DCB" w:rsidRPr="004D3DE1" w:rsidRDefault="0082274C" w:rsidP="00AD28AC">
      <w:pPr>
        <w:rPr>
          <w:rFonts w:ascii="Calibri" w:hAnsi="Calibri"/>
          <w:b/>
          <w:smallCaps/>
          <w:szCs w:val="21"/>
          <w:u w:val="single"/>
        </w:rPr>
      </w:pPr>
      <w:r>
        <w:rPr>
          <w:rFonts w:ascii="Calibri" w:hAnsi="Calibri"/>
          <w:b/>
          <w:smallCaps/>
          <w:szCs w:val="21"/>
          <w:u w:val="single"/>
        </w:rPr>
        <w:t xml:space="preserve">Course </w:t>
      </w:r>
      <w:r w:rsidR="007E2DCB" w:rsidRPr="004D3DE1">
        <w:rPr>
          <w:rFonts w:ascii="Calibri" w:hAnsi="Calibri"/>
          <w:b/>
          <w:smallCaps/>
          <w:szCs w:val="21"/>
          <w:u w:val="single"/>
        </w:rPr>
        <w:t xml:space="preserve">Description </w:t>
      </w:r>
    </w:p>
    <w:p w14:paraId="4E8507A3" w14:textId="77777777" w:rsidR="0002258C" w:rsidRPr="004D3DE1" w:rsidRDefault="0002258C" w:rsidP="0002258C">
      <w:pPr>
        <w:rPr>
          <w:rFonts w:asciiTheme="minorHAnsi" w:hAnsiTheme="minorHAnsi"/>
          <w:b/>
          <w:sz w:val="21"/>
          <w:szCs w:val="21"/>
        </w:rPr>
      </w:pPr>
    </w:p>
    <w:p w14:paraId="60073671" w14:textId="255CF2CE" w:rsidR="00A03815" w:rsidRPr="00A03815" w:rsidRDefault="00AD28AC" w:rsidP="00AD28AC">
      <w:pPr>
        <w:rPr>
          <w:rFonts w:ascii="Calibri" w:hAnsi="Calibri"/>
          <w:smallCaps/>
          <w:szCs w:val="21"/>
        </w:rPr>
      </w:pPr>
      <w:r w:rsidRPr="004D3DE1">
        <w:rPr>
          <w:rFonts w:ascii="Calibri" w:hAnsi="Calibri"/>
          <w:b/>
          <w:smallCaps/>
          <w:szCs w:val="21"/>
          <w:u w:val="single"/>
        </w:rPr>
        <w:t>Course Objectives</w:t>
      </w:r>
    </w:p>
    <w:p w14:paraId="267BE214" w14:textId="77777777" w:rsidR="00A03815" w:rsidRPr="00A03815" w:rsidRDefault="00A03815" w:rsidP="00A03815">
      <w:pPr>
        <w:shd w:val="clear" w:color="auto" w:fill="FFFFFF"/>
        <w:spacing w:after="225" w:line="360" w:lineRule="atLeast"/>
        <w:rPr>
          <w:rFonts w:asciiTheme="minorHAnsi" w:hAnsiTheme="minorHAnsi" w:cstheme="minorHAnsi"/>
          <w:sz w:val="21"/>
          <w:szCs w:val="21"/>
        </w:rPr>
      </w:pPr>
      <w:r w:rsidRPr="00A03815">
        <w:rPr>
          <w:rFonts w:asciiTheme="minorHAnsi" w:hAnsiTheme="minorHAnsi" w:cstheme="minorHAnsi"/>
          <w:sz w:val="21"/>
          <w:szCs w:val="21"/>
        </w:rPr>
        <w:t>By the end of this course, the student will:</w:t>
      </w:r>
    </w:p>
    <w:p w14:paraId="799CCE89" w14:textId="77777777" w:rsidR="00A03815" w:rsidRPr="00A03815" w:rsidRDefault="00A03815" w:rsidP="00A03815">
      <w:pPr>
        <w:numPr>
          <w:ilvl w:val="0"/>
          <w:numId w:val="18"/>
        </w:numPr>
        <w:shd w:val="clear" w:color="auto" w:fill="FFFFFF"/>
        <w:spacing w:before="100" w:beforeAutospacing="1" w:after="100" w:afterAutospacing="1" w:line="270" w:lineRule="atLeast"/>
        <w:ind w:left="0"/>
        <w:rPr>
          <w:rFonts w:asciiTheme="minorHAnsi" w:hAnsiTheme="minorHAnsi" w:cstheme="minorHAnsi"/>
          <w:sz w:val="21"/>
          <w:szCs w:val="21"/>
        </w:rPr>
      </w:pPr>
      <w:r w:rsidRPr="00A03815">
        <w:rPr>
          <w:rFonts w:asciiTheme="minorHAnsi" w:hAnsiTheme="minorHAnsi" w:cstheme="minorHAnsi"/>
          <w:sz w:val="21"/>
          <w:szCs w:val="21"/>
        </w:rPr>
        <w:t>Describe what geography and human geography are.</w:t>
      </w:r>
    </w:p>
    <w:p w14:paraId="0FAC6398" w14:textId="77777777" w:rsidR="00A03815" w:rsidRPr="00A03815" w:rsidRDefault="00A03815" w:rsidP="00A03815">
      <w:pPr>
        <w:numPr>
          <w:ilvl w:val="0"/>
          <w:numId w:val="18"/>
        </w:numPr>
        <w:shd w:val="clear" w:color="auto" w:fill="FFFFFF"/>
        <w:spacing w:before="100" w:beforeAutospacing="1" w:after="100" w:afterAutospacing="1" w:line="270" w:lineRule="atLeast"/>
        <w:ind w:left="0"/>
        <w:rPr>
          <w:rFonts w:asciiTheme="minorHAnsi" w:hAnsiTheme="minorHAnsi" w:cstheme="minorHAnsi"/>
          <w:sz w:val="21"/>
          <w:szCs w:val="21"/>
        </w:rPr>
      </w:pPr>
      <w:r w:rsidRPr="00A03815">
        <w:rPr>
          <w:rFonts w:asciiTheme="minorHAnsi" w:hAnsiTheme="minorHAnsi" w:cstheme="minorHAnsi"/>
          <w:sz w:val="21"/>
          <w:szCs w:val="21"/>
        </w:rPr>
        <w:t>Understand population dynamics and migration.</w:t>
      </w:r>
    </w:p>
    <w:p w14:paraId="63758194" w14:textId="77777777" w:rsidR="00A03815" w:rsidRPr="00A03815" w:rsidRDefault="00A03815" w:rsidP="00A03815">
      <w:pPr>
        <w:numPr>
          <w:ilvl w:val="0"/>
          <w:numId w:val="18"/>
        </w:numPr>
        <w:shd w:val="clear" w:color="auto" w:fill="FFFFFF"/>
        <w:spacing w:before="100" w:beforeAutospacing="1" w:after="100" w:afterAutospacing="1" w:line="270" w:lineRule="atLeast"/>
        <w:ind w:left="0"/>
        <w:rPr>
          <w:rFonts w:asciiTheme="minorHAnsi" w:hAnsiTheme="minorHAnsi" w:cstheme="minorHAnsi"/>
          <w:sz w:val="21"/>
          <w:szCs w:val="21"/>
        </w:rPr>
      </w:pPr>
      <w:r w:rsidRPr="00A03815">
        <w:rPr>
          <w:rFonts w:asciiTheme="minorHAnsi" w:hAnsiTheme="minorHAnsi" w:cstheme="minorHAnsi"/>
          <w:sz w:val="21"/>
          <w:szCs w:val="21"/>
        </w:rPr>
        <w:t>Understand political systems, states, territory, and borders.</w:t>
      </w:r>
    </w:p>
    <w:p w14:paraId="2DF8EFEC" w14:textId="77777777" w:rsidR="00A03815" w:rsidRPr="00A03815" w:rsidRDefault="00A03815" w:rsidP="00A03815">
      <w:pPr>
        <w:numPr>
          <w:ilvl w:val="0"/>
          <w:numId w:val="18"/>
        </w:numPr>
        <w:shd w:val="clear" w:color="auto" w:fill="FFFFFF"/>
        <w:spacing w:before="100" w:beforeAutospacing="1" w:after="100" w:afterAutospacing="1" w:line="270" w:lineRule="atLeast"/>
        <w:ind w:left="0"/>
        <w:rPr>
          <w:rFonts w:asciiTheme="minorHAnsi" w:hAnsiTheme="minorHAnsi" w:cstheme="minorHAnsi"/>
          <w:sz w:val="21"/>
          <w:szCs w:val="21"/>
        </w:rPr>
      </w:pPr>
      <w:r w:rsidRPr="00A03815">
        <w:rPr>
          <w:rFonts w:asciiTheme="minorHAnsi" w:hAnsiTheme="minorHAnsi" w:cstheme="minorHAnsi"/>
          <w:sz w:val="21"/>
          <w:szCs w:val="21"/>
        </w:rPr>
        <w:t>Understand the basic elements of culture.</w:t>
      </w:r>
    </w:p>
    <w:p w14:paraId="4218EC74" w14:textId="77777777" w:rsidR="00A03815" w:rsidRPr="00A03815" w:rsidRDefault="00A03815" w:rsidP="00A03815">
      <w:pPr>
        <w:numPr>
          <w:ilvl w:val="0"/>
          <w:numId w:val="18"/>
        </w:numPr>
        <w:shd w:val="clear" w:color="auto" w:fill="FFFFFF"/>
        <w:spacing w:before="100" w:beforeAutospacing="1" w:after="100" w:afterAutospacing="1" w:line="270" w:lineRule="atLeast"/>
        <w:ind w:left="0"/>
        <w:rPr>
          <w:rFonts w:asciiTheme="minorHAnsi" w:hAnsiTheme="minorHAnsi" w:cstheme="minorHAnsi"/>
          <w:sz w:val="21"/>
          <w:szCs w:val="21"/>
        </w:rPr>
      </w:pPr>
      <w:r w:rsidRPr="00A03815">
        <w:rPr>
          <w:rFonts w:asciiTheme="minorHAnsi" w:hAnsiTheme="minorHAnsi" w:cstheme="minorHAnsi"/>
          <w:sz w:val="21"/>
          <w:szCs w:val="21"/>
        </w:rPr>
        <w:t>Understand the types and levels of economic activities.</w:t>
      </w:r>
    </w:p>
    <w:p w14:paraId="5133EF10" w14:textId="77777777" w:rsidR="00A03815" w:rsidRPr="00A03815" w:rsidRDefault="00A03815" w:rsidP="00A03815">
      <w:pPr>
        <w:numPr>
          <w:ilvl w:val="0"/>
          <w:numId w:val="18"/>
        </w:numPr>
        <w:shd w:val="clear" w:color="auto" w:fill="FFFFFF"/>
        <w:spacing w:before="100" w:beforeAutospacing="1" w:after="100" w:afterAutospacing="1" w:line="270" w:lineRule="atLeast"/>
        <w:ind w:left="0"/>
        <w:rPr>
          <w:rFonts w:asciiTheme="minorHAnsi" w:hAnsiTheme="minorHAnsi" w:cstheme="minorHAnsi"/>
          <w:sz w:val="21"/>
          <w:szCs w:val="21"/>
        </w:rPr>
      </w:pPr>
      <w:r w:rsidRPr="00A03815">
        <w:rPr>
          <w:rFonts w:asciiTheme="minorHAnsi" w:hAnsiTheme="minorHAnsi" w:cstheme="minorHAnsi"/>
          <w:sz w:val="21"/>
          <w:szCs w:val="21"/>
        </w:rPr>
        <w:t>Understand urban structure and development.</w:t>
      </w:r>
    </w:p>
    <w:p w14:paraId="2BECFF1C" w14:textId="77777777" w:rsidR="00A03815" w:rsidRPr="00A03815" w:rsidRDefault="00A03815" w:rsidP="00AD28AC">
      <w:pPr>
        <w:rPr>
          <w:rFonts w:ascii="Calibri" w:hAnsi="Calibri"/>
          <w:smallCaps/>
          <w:sz w:val="20"/>
          <w:szCs w:val="20"/>
        </w:rPr>
      </w:pPr>
    </w:p>
    <w:p w14:paraId="43932CEF" w14:textId="77777777" w:rsidR="00093203" w:rsidRPr="004D3DE1" w:rsidRDefault="00093203" w:rsidP="00820462">
      <w:pPr>
        <w:rPr>
          <w:rFonts w:asciiTheme="minorHAnsi" w:hAnsiTheme="minorHAnsi"/>
          <w:sz w:val="21"/>
          <w:szCs w:val="21"/>
        </w:rPr>
      </w:pPr>
    </w:p>
    <w:p w14:paraId="3CC52E09" w14:textId="77777777" w:rsidR="00005E3B" w:rsidRPr="004D3DE1" w:rsidRDefault="00005E3B" w:rsidP="00005E3B">
      <w:pPr>
        <w:rPr>
          <w:rFonts w:ascii="Calibri" w:hAnsi="Calibri"/>
          <w:b/>
          <w:smallCaps/>
          <w:szCs w:val="21"/>
          <w:u w:val="single"/>
        </w:rPr>
      </w:pPr>
      <w:r w:rsidRPr="004D3DE1">
        <w:rPr>
          <w:rFonts w:ascii="Calibri" w:hAnsi="Calibri"/>
          <w:b/>
          <w:smallCaps/>
          <w:szCs w:val="21"/>
          <w:u w:val="single"/>
        </w:rPr>
        <w:t>Required Student Resources</w:t>
      </w:r>
    </w:p>
    <w:p w14:paraId="7383DE04" w14:textId="3DBAB806" w:rsidR="00005E3B" w:rsidRDefault="005A3270" w:rsidP="00005E3B">
      <w:pPr>
        <w:rPr>
          <w:rFonts w:asciiTheme="minorHAnsi" w:hAnsiTheme="minorHAnsi"/>
          <w:sz w:val="21"/>
          <w:szCs w:val="21"/>
        </w:rPr>
      </w:pPr>
      <w:r>
        <w:rPr>
          <w:rFonts w:asciiTheme="minorHAnsi" w:hAnsiTheme="minorHAnsi"/>
          <w:sz w:val="21"/>
          <w:szCs w:val="21"/>
        </w:rPr>
        <w:t xml:space="preserve">Composition book, </w:t>
      </w:r>
      <w:r w:rsidR="00B100E0">
        <w:rPr>
          <w:rFonts w:asciiTheme="minorHAnsi" w:hAnsiTheme="minorHAnsi"/>
          <w:sz w:val="21"/>
          <w:szCs w:val="21"/>
        </w:rPr>
        <w:t>colored pencils or crayons, glue sticks, scissors.</w:t>
      </w:r>
    </w:p>
    <w:p w14:paraId="0CCD9ACE" w14:textId="24F51199" w:rsidR="00B100E0" w:rsidRDefault="00B100E0" w:rsidP="00005E3B">
      <w:pPr>
        <w:rPr>
          <w:rFonts w:asciiTheme="minorHAnsi" w:hAnsiTheme="minorHAnsi"/>
          <w:sz w:val="21"/>
          <w:szCs w:val="21"/>
        </w:rPr>
      </w:pPr>
      <w:r>
        <w:rPr>
          <w:rFonts w:asciiTheme="minorHAnsi" w:hAnsiTheme="minorHAnsi"/>
          <w:sz w:val="21"/>
          <w:szCs w:val="21"/>
        </w:rPr>
        <w:t>WISH LIST:  $10 donation for class</w:t>
      </w:r>
    </w:p>
    <w:p w14:paraId="6CC78C27" w14:textId="68B0E92E" w:rsidR="00B100E0" w:rsidRDefault="00B100E0" w:rsidP="00005E3B">
      <w:pPr>
        <w:rPr>
          <w:rFonts w:asciiTheme="minorHAnsi" w:hAnsiTheme="minorHAnsi"/>
          <w:sz w:val="21"/>
          <w:szCs w:val="21"/>
        </w:rPr>
      </w:pPr>
      <w:r>
        <w:rPr>
          <w:rFonts w:asciiTheme="minorHAnsi" w:hAnsiTheme="minorHAnsi"/>
          <w:sz w:val="21"/>
          <w:szCs w:val="21"/>
        </w:rPr>
        <w:tab/>
      </w:r>
      <w:r>
        <w:rPr>
          <w:rFonts w:asciiTheme="minorHAnsi" w:hAnsiTheme="minorHAnsi"/>
          <w:sz w:val="21"/>
          <w:szCs w:val="21"/>
        </w:rPr>
        <w:tab/>
        <w:t xml:space="preserve">      White Copy Paper</w:t>
      </w:r>
    </w:p>
    <w:p w14:paraId="2F37BF78" w14:textId="589350C5" w:rsidR="00B100E0" w:rsidRPr="004D3DE1" w:rsidRDefault="00B100E0" w:rsidP="00005E3B">
      <w:pPr>
        <w:rPr>
          <w:rFonts w:asciiTheme="minorHAnsi" w:hAnsiTheme="minorHAnsi"/>
          <w:sz w:val="21"/>
          <w:szCs w:val="21"/>
        </w:rPr>
      </w:pPr>
      <w:r>
        <w:rPr>
          <w:rFonts w:asciiTheme="minorHAnsi" w:hAnsiTheme="minorHAnsi"/>
          <w:sz w:val="21"/>
          <w:szCs w:val="21"/>
        </w:rPr>
        <w:t xml:space="preserve">                     Kleenex</w:t>
      </w:r>
      <w:r w:rsidR="00C05A85">
        <w:rPr>
          <w:rFonts w:asciiTheme="minorHAnsi" w:hAnsiTheme="minorHAnsi"/>
          <w:sz w:val="21"/>
          <w:szCs w:val="21"/>
        </w:rPr>
        <w:t xml:space="preserve"> </w:t>
      </w:r>
    </w:p>
    <w:p w14:paraId="2FF09C6E" w14:textId="64E5C72E" w:rsidR="00230AD2" w:rsidRPr="004D3DE1" w:rsidRDefault="00B100E0" w:rsidP="00820462">
      <w:pPr>
        <w:rPr>
          <w:rFonts w:asciiTheme="minorHAnsi" w:hAnsiTheme="minorHAnsi"/>
          <w:sz w:val="21"/>
          <w:szCs w:val="21"/>
        </w:rPr>
      </w:pPr>
      <w:r>
        <w:rPr>
          <w:rFonts w:asciiTheme="minorHAnsi" w:hAnsiTheme="minorHAnsi"/>
          <w:sz w:val="21"/>
          <w:szCs w:val="21"/>
        </w:rPr>
        <w:tab/>
        <w:t xml:space="preserve"> </w:t>
      </w:r>
      <w:r>
        <w:rPr>
          <w:rFonts w:asciiTheme="minorHAnsi" w:hAnsiTheme="minorHAnsi"/>
          <w:sz w:val="21"/>
          <w:szCs w:val="21"/>
        </w:rPr>
        <w:tab/>
        <w:t xml:space="preserve">    </w:t>
      </w:r>
    </w:p>
    <w:p w14:paraId="22AF0831" w14:textId="66225074" w:rsidR="00D54F2C" w:rsidRDefault="00D54F2C" w:rsidP="00D54F2C">
      <w:pPr>
        <w:rPr>
          <w:rFonts w:ascii="Calibri" w:hAnsi="Calibri"/>
          <w:b/>
          <w:smallCaps/>
          <w:szCs w:val="21"/>
          <w:u w:val="single"/>
        </w:rPr>
      </w:pPr>
      <w:r w:rsidRPr="004D3DE1">
        <w:rPr>
          <w:rFonts w:ascii="Calibri" w:hAnsi="Calibri"/>
          <w:b/>
          <w:smallCaps/>
          <w:szCs w:val="21"/>
          <w:u w:val="single"/>
        </w:rPr>
        <w:t>Course Schedule/Outline/Calendar of Events</w:t>
      </w:r>
    </w:p>
    <w:p w14:paraId="4D756348" w14:textId="7FC002F1" w:rsidR="00B100E0" w:rsidRDefault="00B100E0" w:rsidP="00D54F2C">
      <w:pPr>
        <w:rPr>
          <w:rFonts w:ascii="Calibri" w:hAnsi="Calibri"/>
          <w:smallCaps/>
          <w:szCs w:val="21"/>
        </w:rPr>
      </w:pPr>
      <w:r>
        <w:rPr>
          <w:rFonts w:ascii="Calibri" w:hAnsi="Calibri"/>
          <w:smallCaps/>
          <w:szCs w:val="21"/>
        </w:rPr>
        <w:t>Please note this is a tentative schedule. Geography is taught for one semester and civics for one semester</w:t>
      </w:r>
    </w:p>
    <w:p w14:paraId="043DDD60" w14:textId="77777777" w:rsidR="00A03815" w:rsidRDefault="00A03815" w:rsidP="00D54F2C">
      <w:pPr>
        <w:rPr>
          <w:rFonts w:ascii="Calibri" w:hAnsi="Calibri"/>
          <w:smallCaps/>
          <w:szCs w:val="21"/>
        </w:rPr>
      </w:pPr>
    </w:p>
    <w:p w14:paraId="00C31AC6" w14:textId="77777777" w:rsidR="00B100E0" w:rsidRPr="00A03815" w:rsidRDefault="00B100E0" w:rsidP="00B100E0">
      <w:pPr>
        <w:rPr>
          <w:rFonts w:asciiTheme="minorHAnsi" w:hAnsiTheme="minorHAnsi" w:cstheme="minorHAnsi"/>
          <w:b/>
          <w:sz w:val="21"/>
          <w:szCs w:val="21"/>
          <w:u w:val="single"/>
        </w:rPr>
      </w:pPr>
      <w:r w:rsidRPr="00A03815">
        <w:rPr>
          <w:rFonts w:asciiTheme="minorHAnsi" w:hAnsiTheme="minorHAnsi" w:cstheme="minorHAnsi"/>
          <w:b/>
          <w:sz w:val="21"/>
          <w:szCs w:val="21"/>
          <w:u w:val="single"/>
        </w:rPr>
        <w:t>1</w:t>
      </w:r>
      <w:r w:rsidRPr="00A03815">
        <w:rPr>
          <w:rFonts w:asciiTheme="minorHAnsi" w:hAnsiTheme="minorHAnsi" w:cstheme="minorHAnsi"/>
          <w:b/>
          <w:sz w:val="21"/>
          <w:szCs w:val="21"/>
          <w:u w:val="single"/>
          <w:vertAlign w:val="superscript"/>
        </w:rPr>
        <w:t>st</w:t>
      </w:r>
      <w:r w:rsidRPr="00A03815">
        <w:rPr>
          <w:rFonts w:asciiTheme="minorHAnsi" w:hAnsiTheme="minorHAnsi" w:cstheme="minorHAnsi"/>
          <w:b/>
          <w:sz w:val="21"/>
          <w:szCs w:val="21"/>
          <w:u w:val="single"/>
        </w:rPr>
        <w:t xml:space="preserve"> Quarter: </w:t>
      </w:r>
    </w:p>
    <w:p w14:paraId="57E6C3EB" w14:textId="77777777" w:rsidR="00B100E0" w:rsidRPr="00A03815" w:rsidRDefault="00B100E0" w:rsidP="00B100E0">
      <w:pPr>
        <w:rPr>
          <w:rFonts w:ascii="Comic Sans MS" w:hAnsi="Comic Sans MS"/>
          <w:sz w:val="21"/>
          <w:szCs w:val="21"/>
        </w:rPr>
      </w:pPr>
    </w:p>
    <w:p w14:paraId="4AF6EBBC" w14:textId="77777777" w:rsidR="00B100E0" w:rsidRPr="00A03815" w:rsidRDefault="00B100E0" w:rsidP="00B100E0">
      <w:pPr>
        <w:rPr>
          <w:rFonts w:asciiTheme="minorHAnsi" w:hAnsiTheme="minorHAnsi" w:cstheme="minorHAnsi"/>
          <w:sz w:val="21"/>
          <w:szCs w:val="21"/>
        </w:rPr>
      </w:pPr>
      <w:r w:rsidRPr="00A03815">
        <w:rPr>
          <w:rFonts w:asciiTheme="minorHAnsi" w:hAnsiTheme="minorHAnsi" w:cstheme="minorHAnsi"/>
          <w:sz w:val="21"/>
          <w:szCs w:val="21"/>
        </w:rPr>
        <w:t>Unit 1: (Standards 1,2,3,4)</w:t>
      </w:r>
    </w:p>
    <w:p w14:paraId="7DBE56AC" w14:textId="77777777" w:rsidR="00B100E0" w:rsidRPr="00A03815" w:rsidRDefault="00B100E0" w:rsidP="00B100E0">
      <w:pPr>
        <w:rPr>
          <w:rFonts w:asciiTheme="minorHAnsi" w:hAnsiTheme="minorHAnsi" w:cstheme="minorHAnsi"/>
          <w:sz w:val="21"/>
          <w:szCs w:val="21"/>
        </w:rPr>
      </w:pPr>
      <w:r w:rsidRPr="00A03815">
        <w:rPr>
          <w:rFonts w:asciiTheme="minorHAnsi" w:hAnsiTheme="minorHAnsi" w:cstheme="minorHAnsi"/>
          <w:sz w:val="21"/>
          <w:szCs w:val="21"/>
        </w:rPr>
        <w:t>Geography Handbook</w:t>
      </w:r>
    </w:p>
    <w:p w14:paraId="0A0FFA5A" w14:textId="77777777" w:rsidR="00B100E0" w:rsidRPr="00A03815" w:rsidRDefault="00B100E0" w:rsidP="00B100E0">
      <w:pPr>
        <w:rPr>
          <w:rFonts w:asciiTheme="minorHAnsi" w:hAnsiTheme="minorHAnsi" w:cstheme="minorHAnsi"/>
          <w:sz w:val="21"/>
          <w:szCs w:val="21"/>
        </w:rPr>
      </w:pPr>
      <w:r w:rsidRPr="00A03815">
        <w:rPr>
          <w:rFonts w:asciiTheme="minorHAnsi" w:hAnsiTheme="minorHAnsi" w:cstheme="minorHAnsi"/>
          <w:sz w:val="21"/>
          <w:szCs w:val="21"/>
        </w:rPr>
        <w:t>Looking at Earth in Spatial Terms</w:t>
      </w:r>
    </w:p>
    <w:p w14:paraId="2203F789" w14:textId="77777777" w:rsidR="00B100E0" w:rsidRPr="00A03815" w:rsidRDefault="00B100E0" w:rsidP="00B100E0">
      <w:pPr>
        <w:rPr>
          <w:rFonts w:asciiTheme="minorHAnsi" w:hAnsiTheme="minorHAnsi" w:cstheme="minorHAnsi"/>
          <w:sz w:val="21"/>
          <w:szCs w:val="21"/>
        </w:rPr>
      </w:pPr>
      <w:r w:rsidRPr="00A03815">
        <w:rPr>
          <w:rFonts w:asciiTheme="minorHAnsi" w:hAnsiTheme="minorHAnsi" w:cstheme="minorHAnsi"/>
          <w:sz w:val="21"/>
          <w:szCs w:val="21"/>
        </w:rPr>
        <w:t>Test</w:t>
      </w:r>
    </w:p>
    <w:p w14:paraId="0D3BF606" w14:textId="77777777" w:rsidR="00B100E0" w:rsidRPr="00A03815" w:rsidRDefault="00B100E0" w:rsidP="00B100E0">
      <w:pPr>
        <w:rPr>
          <w:rFonts w:asciiTheme="minorHAnsi" w:hAnsiTheme="minorHAnsi" w:cstheme="minorHAnsi"/>
          <w:sz w:val="21"/>
          <w:szCs w:val="21"/>
        </w:rPr>
      </w:pPr>
      <w:r w:rsidRPr="00A03815">
        <w:rPr>
          <w:rFonts w:asciiTheme="minorHAnsi" w:hAnsiTheme="minorHAnsi" w:cstheme="minorHAnsi"/>
          <w:sz w:val="21"/>
          <w:szCs w:val="21"/>
        </w:rPr>
        <w:t xml:space="preserve"> </w:t>
      </w:r>
    </w:p>
    <w:p w14:paraId="505A00F2" w14:textId="77777777" w:rsidR="00B100E0" w:rsidRPr="00A03815" w:rsidRDefault="00B100E0" w:rsidP="00B100E0">
      <w:pPr>
        <w:rPr>
          <w:rFonts w:asciiTheme="minorHAnsi" w:hAnsiTheme="minorHAnsi" w:cstheme="minorHAnsi"/>
          <w:sz w:val="21"/>
          <w:szCs w:val="21"/>
        </w:rPr>
      </w:pPr>
      <w:r w:rsidRPr="00A03815">
        <w:rPr>
          <w:rFonts w:asciiTheme="minorHAnsi" w:hAnsiTheme="minorHAnsi" w:cstheme="minorHAnsi"/>
          <w:sz w:val="21"/>
          <w:szCs w:val="21"/>
        </w:rPr>
        <w:t>Unit 2: (Standards 2,3,4)</w:t>
      </w:r>
    </w:p>
    <w:p w14:paraId="27E329AB" w14:textId="77777777" w:rsidR="00B100E0" w:rsidRPr="00A03815" w:rsidRDefault="00B100E0" w:rsidP="00B100E0">
      <w:pPr>
        <w:rPr>
          <w:rFonts w:asciiTheme="minorHAnsi" w:hAnsiTheme="minorHAnsi" w:cstheme="minorHAnsi"/>
          <w:sz w:val="21"/>
          <w:szCs w:val="21"/>
        </w:rPr>
      </w:pPr>
      <w:r w:rsidRPr="00A03815">
        <w:rPr>
          <w:rFonts w:asciiTheme="minorHAnsi" w:hAnsiTheme="minorHAnsi" w:cstheme="minorHAnsi"/>
          <w:sz w:val="21"/>
          <w:szCs w:val="21"/>
        </w:rPr>
        <w:t>Water, Climate, Vegetation, and Landforms</w:t>
      </w:r>
    </w:p>
    <w:p w14:paraId="50C25239" w14:textId="77777777" w:rsidR="00B100E0" w:rsidRPr="00A03815" w:rsidRDefault="00B100E0" w:rsidP="00B100E0">
      <w:pPr>
        <w:rPr>
          <w:rFonts w:asciiTheme="minorHAnsi" w:hAnsiTheme="minorHAnsi" w:cstheme="minorHAnsi"/>
          <w:sz w:val="21"/>
          <w:szCs w:val="21"/>
        </w:rPr>
      </w:pPr>
      <w:r w:rsidRPr="00A03815">
        <w:rPr>
          <w:rFonts w:asciiTheme="minorHAnsi" w:hAnsiTheme="minorHAnsi" w:cstheme="minorHAnsi"/>
          <w:sz w:val="21"/>
          <w:szCs w:val="21"/>
        </w:rPr>
        <w:t>Test and At-Home Water Cycle Mini-Project</w:t>
      </w:r>
    </w:p>
    <w:p w14:paraId="49D92B06" w14:textId="77777777" w:rsidR="00B100E0" w:rsidRPr="00A03815" w:rsidRDefault="00B100E0" w:rsidP="00B100E0">
      <w:pPr>
        <w:rPr>
          <w:rFonts w:asciiTheme="minorHAnsi" w:hAnsiTheme="minorHAnsi" w:cstheme="minorHAnsi"/>
          <w:sz w:val="21"/>
          <w:szCs w:val="21"/>
        </w:rPr>
      </w:pPr>
    </w:p>
    <w:p w14:paraId="25C88B7A" w14:textId="77777777" w:rsidR="00251E9F" w:rsidRDefault="00251E9F" w:rsidP="00B100E0">
      <w:pPr>
        <w:rPr>
          <w:rFonts w:asciiTheme="minorHAnsi" w:hAnsiTheme="minorHAnsi" w:cstheme="minorHAnsi"/>
          <w:sz w:val="21"/>
          <w:szCs w:val="21"/>
        </w:rPr>
      </w:pPr>
    </w:p>
    <w:p w14:paraId="2B54689C" w14:textId="6C08B9B0" w:rsidR="00B100E0" w:rsidRPr="00A03815" w:rsidRDefault="00B100E0" w:rsidP="00B100E0">
      <w:pPr>
        <w:rPr>
          <w:rFonts w:asciiTheme="minorHAnsi" w:hAnsiTheme="minorHAnsi" w:cstheme="minorHAnsi"/>
          <w:sz w:val="21"/>
          <w:szCs w:val="21"/>
        </w:rPr>
      </w:pPr>
      <w:r w:rsidRPr="00A03815">
        <w:rPr>
          <w:rFonts w:asciiTheme="minorHAnsi" w:hAnsiTheme="minorHAnsi" w:cstheme="minorHAnsi"/>
          <w:sz w:val="21"/>
          <w:szCs w:val="21"/>
        </w:rPr>
        <w:t>Unit 3: (Standard 5)</w:t>
      </w:r>
    </w:p>
    <w:p w14:paraId="603E03EF" w14:textId="77777777" w:rsidR="00B100E0" w:rsidRPr="00A03815" w:rsidRDefault="00B100E0" w:rsidP="00B100E0">
      <w:pPr>
        <w:rPr>
          <w:rFonts w:asciiTheme="minorHAnsi" w:hAnsiTheme="minorHAnsi" w:cstheme="minorHAnsi"/>
          <w:sz w:val="21"/>
          <w:szCs w:val="21"/>
        </w:rPr>
      </w:pPr>
      <w:r w:rsidRPr="00A03815">
        <w:rPr>
          <w:rFonts w:asciiTheme="minorHAnsi" w:hAnsiTheme="minorHAnsi" w:cstheme="minorHAnsi"/>
          <w:sz w:val="21"/>
          <w:szCs w:val="21"/>
        </w:rPr>
        <w:t>Cultural Features of the World</w:t>
      </w:r>
    </w:p>
    <w:p w14:paraId="4629CACE" w14:textId="77777777" w:rsidR="00B100E0" w:rsidRPr="00A03815" w:rsidRDefault="00B100E0" w:rsidP="00B100E0">
      <w:pPr>
        <w:rPr>
          <w:rFonts w:asciiTheme="minorHAnsi" w:hAnsiTheme="minorHAnsi" w:cstheme="minorHAnsi"/>
          <w:sz w:val="21"/>
          <w:szCs w:val="21"/>
        </w:rPr>
      </w:pPr>
      <w:r w:rsidRPr="00A03815">
        <w:rPr>
          <w:rFonts w:asciiTheme="minorHAnsi" w:hAnsiTheme="minorHAnsi" w:cstheme="minorHAnsi"/>
          <w:sz w:val="21"/>
          <w:szCs w:val="21"/>
        </w:rPr>
        <w:lastRenderedPageBreak/>
        <w:t>Test</w:t>
      </w:r>
    </w:p>
    <w:p w14:paraId="4C5618A7" w14:textId="77777777" w:rsidR="00B100E0" w:rsidRPr="00A03815" w:rsidRDefault="00B100E0" w:rsidP="00B100E0">
      <w:pPr>
        <w:rPr>
          <w:rFonts w:asciiTheme="minorHAnsi" w:hAnsiTheme="minorHAnsi" w:cstheme="minorHAnsi"/>
          <w:sz w:val="21"/>
          <w:szCs w:val="21"/>
        </w:rPr>
      </w:pPr>
    </w:p>
    <w:p w14:paraId="1DFC9404" w14:textId="77777777" w:rsidR="00B100E0" w:rsidRPr="00A03815" w:rsidRDefault="00B100E0" w:rsidP="00B100E0">
      <w:pPr>
        <w:rPr>
          <w:rFonts w:asciiTheme="minorHAnsi" w:hAnsiTheme="minorHAnsi" w:cstheme="minorHAnsi"/>
          <w:sz w:val="21"/>
          <w:szCs w:val="21"/>
        </w:rPr>
      </w:pPr>
      <w:r w:rsidRPr="00A03815">
        <w:rPr>
          <w:rFonts w:asciiTheme="minorHAnsi" w:hAnsiTheme="minorHAnsi" w:cstheme="minorHAnsi"/>
          <w:sz w:val="21"/>
          <w:szCs w:val="21"/>
        </w:rPr>
        <w:t>Unit 4: (Standard 6)</w:t>
      </w:r>
    </w:p>
    <w:p w14:paraId="7DC70CA8" w14:textId="77777777" w:rsidR="00B100E0" w:rsidRPr="00A03815" w:rsidRDefault="00B100E0" w:rsidP="00B100E0">
      <w:pPr>
        <w:rPr>
          <w:rFonts w:asciiTheme="minorHAnsi" w:hAnsiTheme="minorHAnsi" w:cstheme="minorHAnsi"/>
          <w:sz w:val="21"/>
          <w:szCs w:val="21"/>
        </w:rPr>
      </w:pPr>
      <w:r w:rsidRPr="00A03815">
        <w:rPr>
          <w:rFonts w:asciiTheme="minorHAnsi" w:hAnsiTheme="minorHAnsi" w:cstheme="minorHAnsi"/>
          <w:sz w:val="21"/>
          <w:szCs w:val="21"/>
        </w:rPr>
        <w:t>World Economic Activity</w:t>
      </w:r>
    </w:p>
    <w:p w14:paraId="583D7381" w14:textId="77777777" w:rsidR="00B100E0" w:rsidRPr="00A03815" w:rsidRDefault="00B100E0" w:rsidP="00B100E0">
      <w:pPr>
        <w:rPr>
          <w:rFonts w:asciiTheme="minorHAnsi" w:hAnsiTheme="minorHAnsi" w:cstheme="minorHAnsi"/>
          <w:sz w:val="21"/>
          <w:szCs w:val="21"/>
        </w:rPr>
      </w:pPr>
      <w:r w:rsidRPr="00A03815">
        <w:rPr>
          <w:rFonts w:asciiTheme="minorHAnsi" w:hAnsiTheme="minorHAnsi" w:cstheme="minorHAnsi"/>
          <w:sz w:val="21"/>
          <w:szCs w:val="21"/>
        </w:rPr>
        <w:t>Test</w:t>
      </w:r>
    </w:p>
    <w:p w14:paraId="4884FA0C" w14:textId="77777777" w:rsidR="00B100E0" w:rsidRPr="00A03815" w:rsidRDefault="00B100E0" w:rsidP="00B100E0">
      <w:pPr>
        <w:rPr>
          <w:rFonts w:asciiTheme="minorHAnsi" w:hAnsiTheme="minorHAnsi" w:cstheme="minorHAnsi"/>
          <w:sz w:val="21"/>
          <w:szCs w:val="21"/>
        </w:rPr>
      </w:pPr>
    </w:p>
    <w:p w14:paraId="30798490" w14:textId="77777777" w:rsidR="00B100E0" w:rsidRPr="00A03815" w:rsidRDefault="00B100E0" w:rsidP="00B100E0">
      <w:pPr>
        <w:rPr>
          <w:rFonts w:asciiTheme="minorHAnsi" w:hAnsiTheme="minorHAnsi" w:cstheme="minorHAnsi"/>
          <w:b/>
          <w:sz w:val="21"/>
          <w:szCs w:val="21"/>
          <w:u w:val="single"/>
        </w:rPr>
      </w:pPr>
      <w:r w:rsidRPr="00A03815">
        <w:rPr>
          <w:rFonts w:asciiTheme="minorHAnsi" w:hAnsiTheme="minorHAnsi" w:cstheme="minorHAnsi"/>
          <w:b/>
          <w:sz w:val="21"/>
          <w:szCs w:val="21"/>
          <w:u w:val="single"/>
        </w:rPr>
        <w:t>2</w:t>
      </w:r>
      <w:r w:rsidRPr="00A03815">
        <w:rPr>
          <w:rFonts w:asciiTheme="minorHAnsi" w:hAnsiTheme="minorHAnsi" w:cstheme="minorHAnsi"/>
          <w:b/>
          <w:sz w:val="21"/>
          <w:szCs w:val="21"/>
          <w:u w:val="single"/>
          <w:vertAlign w:val="superscript"/>
        </w:rPr>
        <w:t>nd</w:t>
      </w:r>
      <w:r w:rsidRPr="00A03815">
        <w:rPr>
          <w:rFonts w:asciiTheme="minorHAnsi" w:hAnsiTheme="minorHAnsi" w:cstheme="minorHAnsi"/>
          <w:b/>
          <w:sz w:val="21"/>
          <w:szCs w:val="21"/>
          <w:u w:val="single"/>
        </w:rPr>
        <w:t xml:space="preserve"> Quarter: </w:t>
      </w:r>
    </w:p>
    <w:p w14:paraId="40DF58DC" w14:textId="77777777" w:rsidR="00B100E0" w:rsidRPr="00A03815" w:rsidRDefault="00B100E0" w:rsidP="00B100E0">
      <w:pPr>
        <w:rPr>
          <w:rFonts w:asciiTheme="minorHAnsi" w:hAnsiTheme="minorHAnsi" w:cstheme="minorHAnsi"/>
          <w:b/>
          <w:sz w:val="21"/>
          <w:szCs w:val="21"/>
          <w:u w:val="single"/>
        </w:rPr>
      </w:pPr>
    </w:p>
    <w:p w14:paraId="5360D3E0" w14:textId="77777777" w:rsidR="00B100E0" w:rsidRPr="00A03815" w:rsidRDefault="00B100E0" w:rsidP="00B100E0">
      <w:pPr>
        <w:rPr>
          <w:rFonts w:asciiTheme="minorHAnsi" w:hAnsiTheme="minorHAnsi" w:cstheme="minorHAnsi"/>
          <w:sz w:val="21"/>
          <w:szCs w:val="21"/>
        </w:rPr>
      </w:pPr>
      <w:r w:rsidRPr="00A03815">
        <w:rPr>
          <w:rFonts w:asciiTheme="minorHAnsi" w:hAnsiTheme="minorHAnsi" w:cstheme="minorHAnsi"/>
          <w:sz w:val="21"/>
          <w:szCs w:val="21"/>
        </w:rPr>
        <w:t>Unit 1: (Standards 7,9, 10)</w:t>
      </w:r>
    </w:p>
    <w:p w14:paraId="44AD1E0D" w14:textId="77777777" w:rsidR="00B100E0" w:rsidRPr="00A03815" w:rsidRDefault="00B100E0" w:rsidP="00B100E0">
      <w:pPr>
        <w:rPr>
          <w:rFonts w:asciiTheme="minorHAnsi" w:hAnsiTheme="minorHAnsi" w:cstheme="minorHAnsi"/>
          <w:sz w:val="21"/>
          <w:szCs w:val="21"/>
        </w:rPr>
      </w:pPr>
      <w:r w:rsidRPr="00A03815">
        <w:rPr>
          <w:rFonts w:asciiTheme="minorHAnsi" w:hAnsiTheme="minorHAnsi" w:cstheme="minorHAnsi"/>
          <w:sz w:val="21"/>
          <w:szCs w:val="21"/>
        </w:rPr>
        <w:t>World Regions and Movement</w:t>
      </w:r>
    </w:p>
    <w:p w14:paraId="4066C538" w14:textId="77777777" w:rsidR="00B100E0" w:rsidRPr="00A03815" w:rsidRDefault="00B100E0" w:rsidP="00B100E0">
      <w:pPr>
        <w:rPr>
          <w:rFonts w:asciiTheme="minorHAnsi" w:hAnsiTheme="minorHAnsi" w:cstheme="minorHAnsi"/>
          <w:sz w:val="21"/>
          <w:szCs w:val="21"/>
        </w:rPr>
      </w:pPr>
      <w:r w:rsidRPr="00A03815">
        <w:rPr>
          <w:rFonts w:asciiTheme="minorHAnsi" w:hAnsiTheme="minorHAnsi" w:cstheme="minorHAnsi"/>
          <w:sz w:val="21"/>
          <w:szCs w:val="21"/>
        </w:rPr>
        <w:t>Test</w:t>
      </w:r>
    </w:p>
    <w:p w14:paraId="41A8CFC8" w14:textId="77777777" w:rsidR="00B100E0" w:rsidRPr="00A03815" w:rsidRDefault="00B100E0" w:rsidP="00B100E0">
      <w:pPr>
        <w:rPr>
          <w:rFonts w:asciiTheme="minorHAnsi" w:hAnsiTheme="minorHAnsi" w:cstheme="minorHAnsi"/>
          <w:sz w:val="21"/>
          <w:szCs w:val="21"/>
        </w:rPr>
      </w:pPr>
    </w:p>
    <w:p w14:paraId="04380EB7" w14:textId="77777777" w:rsidR="00B100E0" w:rsidRPr="00A03815" w:rsidRDefault="00B100E0" w:rsidP="00B100E0">
      <w:pPr>
        <w:rPr>
          <w:rFonts w:asciiTheme="minorHAnsi" w:hAnsiTheme="minorHAnsi" w:cstheme="minorHAnsi"/>
          <w:sz w:val="21"/>
          <w:szCs w:val="21"/>
        </w:rPr>
      </w:pPr>
      <w:r w:rsidRPr="00A03815">
        <w:rPr>
          <w:rFonts w:asciiTheme="minorHAnsi" w:hAnsiTheme="minorHAnsi" w:cstheme="minorHAnsi"/>
          <w:sz w:val="21"/>
          <w:szCs w:val="21"/>
        </w:rPr>
        <w:t>Unit 2: (Standard 8)</w:t>
      </w:r>
    </w:p>
    <w:p w14:paraId="75993AE6" w14:textId="77777777" w:rsidR="00B100E0" w:rsidRPr="00A03815" w:rsidRDefault="00B100E0" w:rsidP="00B100E0">
      <w:pPr>
        <w:rPr>
          <w:rFonts w:asciiTheme="minorHAnsi" w:hAnsiTheme="minorHAnsi" w:cstheme="minorHAnsi"/>
          <w:sz w:val="21"/>
          <w:szCs w:val="21"/>
        </w:rPr>
      </w:pPr>
      <w:r w:rsidRPr="00A03815">
        <w:rPr>
          <w:rFonts w:asciiTheme="minorHAnsi" w:hAnsiTheme="minorHAnsi" w:cstheme="minorHAnsi"/>
          <w:sz w:val="21"/>
          <w:szCs w:val="21"/>
        </w:rPr>
        <w:t>Cooperation and Conflict Among the World’s People</w:t>
      </w:r>
    </w:p>
    <w:p w14:paraId="12758125" w14:textId="77777777" w:rsidR="00B100E0" w:rsidRPr="00A03815" w:rsidRDefault="00B100E0" w:rsidP="00B100E0">
      <w:pPr>
        <w:rPr>
          <w:rFonts w:asciiTheme="minorHAnsi" w:hAnsiTheme="minorHAnsi" w:cstheme="minorHAnsi"/>
          <w:sz w:val="21"/>
          <w:szCs w:val="21"/>
        </w:rPr>
      </w:pPr>
      <w:r w:rsidRPr="00A03815">
        <w:rPr>
          <w:rFonts w:asciiTheme="minorHAnsi" w:hAnsiTheme="minorHAnsi" w:cstheme="minorHAnsi"/>
          <w:sz w:val="21"/>
          <w:szCs w:val="21"/>
        </w:rPr>
        <w:t>Test and In-Class Project</w:t>
      </w:r>
    </w:p>
    <w:p w14:paraId="40E81805" w14:textId="77777777" w:rsidR="00B100E0" w:rsidRPr="00A03815" w:rsidRDefault="00B100E0" w:rsidP="00B100E0">
      <w:pPr>
        <w:rPr>
          <w:rFonts w:asciiTheme="minorHAnsi" w:hAnsiTheme="minorHAnsi" w:cstheme="minorHAnsi"/>
          <w:sz w:val="21"/>
          <w:szCs w:val="21"/>
        </w:rPr>
      </w:pPr>
    </w:p>
    <w:p w14:paraId="22EE5EC5" w14:textId="54626F3C" w:rsidR="00B100E0" w:rsidRPr="00A03815" w:rsidRDefault="00B100E0" w:rsidP="00B100E0">
      <w:pPr>
        <w:rPr>
          <w:rFonts w:asciiTheme="minorHAnsi" w:hAnsiTheme="minorHAnsi" w:cstheme="minorHAnsi"/>
          <w:sz w:val="21"/>
          <w:szCs w:val="21"/>
        </w:rPr>
      </w:pPr>
      <w:r w:rsidRPr="00A03815">
        <w:rPr>
          <w:rFonts w:asciiTheme="minorHAnsi" w:hAnsiTheme="minorHAnsi" w:cstheme="minorHAnsi"/>
          <w:sz w:val="21"/>
          <w:szCs w:val="21"/>
        </w:rPr>
        <w:t>Unit 3: (Standard 8)</w:t>
      </w:r>
    </w:p>
    <w:p w14:paraId="2DB67513" w14:textId="77777777" w:rsidR="00B100E0" w:rsidRPr="00A03815" w:rsidRDefault="00B100E0" w:rsidP="00B100E0">
      <w:pPr>
        <w:rPr>
          <w:rFonts w:asciiTheme="minorHAnsi" w:hAnsiTheme="minorHAnsi" w:cstheme="minorHAnsi"/>
          <w:sz w:val="21"/>
          <w:szCs w:val="21"/>
        </w:rPr>
      </w:pPr>
      <w:r w:rsidRPr="00A03815">
        <w:rPr>
          <w:rFonts w:asciiTheme="minorHAnsi" w:hAnsiTheme="minorHAnsi" w:cstheme="minorHAnsi"/>
          <w:sz w:val="21"/>
          <w:szCs w:val="21"/>
        </w:rPr>
        <w:t>The World’s Physical Conditions</w:t>
      </w:r>
    </w:p>
    <w:p w14:paraId="4BB614A5" w14:textId="77777777" w:rsidR="00B100E0" w:rsidRPr="00A03815" w:rsidRDefault="00B100E0" w:rsidP="00B100E0">
      <w:pPr>
        <w:rPr>
          <w:rFonts w:asciiTheme="minorHAnsi" w:hAnsiTheme="minorHAnsi" w:cstheme="minorHAnsi"/>
          <w:sz w:val="21"/>
          <w:szCs w:val="21"/>
        </w:rPr>
      </w:pPr>
      <w:r w:rsidRPr="00A03815">
        <w:rPr>
          <w:rFonts w:asciiTheme="minorHAnsi" w:hAnsiTheme="minorHAnsi" w:cstheme="minorHAnsi"/>
          <w:sz w:val="21"/>
          <w:szCs w:val="21"/>
        </w:rPr>
        <w:t>Test</w:t>
      </w:r>
    </w:p>
    <w:p w14:paraId="2342E75E" w14:textId="77777777" w:rsidR="00B100E0" w:rsidRPr="00A03815" w:rsidRDefault="00B100E0" w:rsidP="00B100E0">
      <w:pPr>
        <w:rPr>
          <w:rFonts w:asciiTheme="minorHAnsi" w:hAnsiTheme="minorHAnsi" w:cstheme="minorHAnsi"/>
          <w:sz w:val="21"/>
          <w:szCs w:val="21"/>
        </w:rPr>
      </w:pPr>
    </w:p>
    <w:p w14:paraId="58B2CA6D" w14:textId="77777777" w:rsidR="00B100E0" w:rsidRPr="00A03815" w:rsidRDefault="00B100E0" w:rsidP="00B100E0">
      <w:pPr>
        <w:rPr>
          <w:rFonts w:asciiTheme="minorHAnsi" w:hAnsiTheme="minorHAnsi" w:cstheme="minorHAnsi"/>
          <w:sz w:val="21"/>
          <w:szCs w:val="21"/>
        </w:rPr>
      </w:pPr>
      <w:r w:rsidRPr="00A03815">
        <w:rPr>
          <w:rFonts w:asciiTheme="minorHAnsi" w:hAnsiTheme="minorHAnsi" w:cstheme="minorHAnsi"/>
          <w:sz w:val="21"/>
          <w:szCs w:val="21"/>
        </w:rPr>
        <w:t>Unit 4: (Standard 12)</w:t>
      </w:r>
    </w:p>
    <w:p w14:paraId="5E0CAA29" w14:textId="77777777" w:rsidR="00B100E0" w:rsidRPr="00A03815" w:rsidRDefault="00B100E0" w:rsidP="00B100E0">
      <w:pPr>
        <w:rPr>
          <w:rFonts w:asciiTheme="minorHAnsi" w:hAnsiTheme="minorHAnsi" w:cstheme="minorHAnsi"/>
          <w:sz w:val="21"/>
          <w:szCs w:val="21"/>
        </w:rPr>
      </w:pPr>
      <w:r w:rsidRPr="00A03815">
        <w:rPr>
          <w:rFonts w:asciiTheme="minorHAnsi" w:hAnsiTheme="minorHAnsi" w:cstheme="minorHAnsi"/>
          <w:sz w:val="21"/>
          <w:szCs w:val="21"/>
        </w:rPr>
        <w:t>Geography and History</w:t>
      </w:r>
    </w:p>
    <w:p w14:paraId="6535CD97" w14:textId="44995EAF" w:rsidR="00FC41F4" w:rsidRDefault="00B100E0" w:rsidP="00D54F2C">
      <w:pPr>
        <w:rPr>
          <w:rFonts w:asciiTheme="minorHAnsi" w:hAnsiTheme="minorHAnsi" w:cstheme="minorHAnsi"/>
          <w:sz w:val="21"/>
          <w:szCs w:val="21"/>
        </w:rPr>
      </w:pPr>
      <w:r w:rsidRPr="00A03815">
        <w:rPr>
          <w:rFonts w:asciiTheme="minorHAnsi" w:hAnsiTheme="minorHAnsi" w:cstheme="minorHAnsi"/>
          <w:sz w:val="21"/>
          <w:szCs w:val="21"/>
        </w:rPr>
        <w:t>Tes</w:t>
      </w:r>
      <w:r w:rsidR="00FF2904">
        <w:rPr>
          <w:rFonts w:asciiTheme="minorHAnsi" w:hAnsiTheme="minorHAnsi" w:cstheme="minorHAnsi"/>
          <w:sz w:val="21"/>
          <w:szCs w:val="21"/>
        </w:rPr>
        <w:t>t</w:t>
      </w:r>
    </w:p>
    <w:p w14:paraId="4AD22794" w14:textId="77777777" w:rsidR="00FF2904" w:rsidRPr="00FF2904" w:rsidRDefault="00FF2904" w:rsidP="00D54F2C">
      <w:pPr>
        <w:rPr>
          <w:rFonts w:asciiTheme="minorHAnsi" w:hAnsiTheme="minorHAnsi" w:cstheme="minorHAnsi"/>
          <w:sz w:val="21"/>
          <w:szCs w:val="21"/>
        </w:rPr>
      </w:pPr>
    </w:p>
    <w:p w14:paraId="154ACDEE" w14:textId="77777777" w:rsidR="00000F3E" w:rsidRPr="004D3DE1" w:rsidRDefault="00000F3E" w:rsidP="00000F3E">
      <w:pPr>
        <w:rPr>
          <w:rFonts w:ascii="Calibri" w:hAnsi="Calibri"/>
          <w:b/>
          <w:smallCaps/>
          <w:szCs w:val="21"/>
          <w:u w:val="single"/>
        </w:rPr>
      </w:pPr>
      <w:r w:rsidRPr="004D3DE1">
        <w:rPr>
          <w:rFonts w:ascii="Calibri" w:hAnsi="Calibri"/>
          <w:b/>
          <w:smallCaps/>
          <w:szCs w:val="21"/>
          <w:u w:val="single"/>
        </w:rPr>
        <w:t xml:space="preserve">Evaluation Procedures and </w:t>
      </w:r>
      <w:r w:rsidR="00DB617C" w:rsidRPr="004D3DE1">
        <w:rPr>
          <w:rFonts w:ascii="Calibri" w:hAnsi="Calibri"/>
          <w:b/>
          <w:smallCaps/>
          <w:szCs w:val="21"/>
          <w:u w:val="single"/>
        </w:rPr>
        <w:t xml:space="preserve">Grading </w:t>
      </w:r>
      <w:r w:rsidRPr="004D3DE1">
        <w:rPr>
          <w:rFonts w:ascii="Calibri" w:hAnsi="Calibri"/>
          <w:b/>
          <w:smallCaps/>
          <w:szCs w:val="21"/>
          <w:u w:val="single"/>
        </w:rPr>
        <w:t>Criteria</w:t>
      </w:r>
    </w:p>
    <w:p w14:paraId="7B6C6CF2" w14:textId="4767CDD0" w:rsidR="00384808" w:rsidRPr="004D3DE1" w:rsidRDefault="00384808" w:rsidP="00612782">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t>Ex.</w:t>
      </w:r>
      <w:r w:rsidRPr="004D3DE1">
        <w:rPr>
          <w:rFonts w:asciiTheme="minorHAnsi" w:hAnsiTheme="minorHAnsi"/>
          <w:sz w:val="21"/>
          <w:szCs w:val="21"/>
        </w:rPr>
        <w:tab/>
      </w:r>
      <w:r w:rsidR="00DC02AD">
        <w:rPr>
          <w:rFonts w:asciiTheme="minorHAnsi" w:hAnsiTheme="minorHAnsi"/>
          <w:sz w:val="21"/>
          <w:szCs w:val="21"/>
        </w:rPr>
        <w:t xml:space="preserve">Daily Grades </w:t>
      </w:r>
      <w:r w:rsidR="004A31CF">
        <w:rPr>
          <w:rFonts w:asciiTheme="minorHAnsi" w:hAnsiTheme="minorHAnsi"/>
          <w:sz w:val="21"/>
          <w:szCs w:val="21"/>
        </w:rPr>
        <w:t>(</w:t>
      </w:r>
      <w:r w:rsidR="00B100E0">
        <w:rPr>
          <w:rFonts w:asciiTheme="minorHAnsi" w:hAnsiTheme="minorHAnsi"/>
          <w:sz w:val="21"/>
          <w:szCs w:val="21"/>
        </w:rPr>
        <w:t>Quizzes</w:t>
      </w:r>
      <w:r w:rsidR="004A31CF">
        <w:rPr>
          <w:rFonts w:asciiTheme="minorHAnsi" w:hAnsiTheme="minorHAnsi"/>
          <w:sz w:val="21"/>
          <w:szCs w:val="21"/>
        </w:rPr>
        <w:t>, Writing Assignments, Current Events)</w:t>
      </w:r>
      <w:r w:rsidRPr="004D3DE1">
        <w:rPr>
          <w:rFonts w:asciiTheme="minorHAnsi" w:hAnsiTheme="minorHAnsi"/>
          <w:sz w:val="21"/>
          <w:szCs w:val="21"/>
        </w:rPr>
        <w:tab/>
      </w:r>
      <w:r w:rsidR="00DC02AD">
        <w:rPr>
          <w:rFonts w:asciiTheme="minorHAnsi" w:hAnsiTheme="minorHAnsi"/>
          <w:sz w:val="21"/>
          <w:szCs w:val="21"/>
        </w:rPr>
        <w:t>50</w:t>
      </w:r>
      <w:r w:rsidRPr="004D3DE1">
        <w:rPr>
          <w:rFonts w:asciiTheme="minorHAnsi" w:hAnsiTheme="minorHAnsi"/>
          <w:sz w:val="21"/>
          <w:szCs w:val="21"/>
        </w:rPr>
        <w:t>% of final grade</w:t>
      </w:r>
      <w:r w:rsidR="004A31CF">
        <w:rPr>
          <w:rFonts w:asciiTheme="minorHAnsi" w:hAnsiTheme="minorHAnsi"/>
          <w:sz w:val="21"/>
          <w:szCs w:val="21"/>
        </w:rPr>
        <w:t xml:space="preserve"> </w:t>
      </w:r>
    </w:p>
    <w:p w14:paraId="7F857366" w14:textId="195F2127" w:rsidR="004A31CF" w:rsidRDefault="00384808" w:rsidP="00612782">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r>
      <w:r w:rsidR="00DC02AD">
        <w:rPr>
          <w:rFonts w:asciiTheme="minorHAnsi" w:hAnsiTheme="minorHAnsi"/>
          <w:sz w:val="21"/>
          <w:szCs w:val="21"/>
        </w:rPr>
        <w:t xml:space="preserve">Tests Grades </w:t>
      </w:r>
      <w:r w:rsidR="004A31CF">
        <w:rPr>
          <w:rFonts w:asciiTheme="minorHAnsi" w:hAnsiTheme="minorHAnsi"/>
          <w:sz w:val="21"/>
          <w:szCs w:val="21"/>
        </w:rPr>
        <w:t>(Tests and Projects)</w:t>
      </w:r>
      <w:r w:rsidRPr="004D3DE1">
        <w:rPr>
          <w:rFonts w:asciiTheme="minorHAnsi" w:hAnsiTheme="minorHAnsi"/>
          <w:sz w:val="21"/>
          <w:szCs w:val="21"/>
        </w:rPr>
        <w:tab/>
      </w:r>
      <w:r w:rsidR="004A31CF">
        <w:rPr>
          <w:rFonts w:asciiTheme="minorHAnsi" w:hAnsiTheme="minorHAnsi"/>
          <w:sz w:val="21"/>
          <w:szCs w:val="21"/>
        </w:rPr>
        <w:tab/>
      </w:r>
      <w:r w:rsidR="00DC02AD">
        <w:rPr>
          <w:rFonts w:asciiTheme="minorHAnsi" w:hAnsiTheme="minorHAnsi"/>
          <w:sz w:val="21"/>
          <w:szCs w:val="21"/>
        </w:rPr>
        <w:t>50</w:t>
      </w:r>
      <w:r w:rsidRPr="004D3DE1">
        <w:rPr>
          <w:rFonts w:asciiTheme="minorHAnsi" w:hAnsiTheme="minorHAnsi"/>
          <w:sz w:val="21"/>
          <w:szCs w:val="21"/>
        </w:rPr>
        <w:t>% of final grade</w:t>
      </w:r>
      <w:r w:rsidRPr="004D3DE1">
        <w:rPr>
          <w:rFonts w:asciiTheme="minorHAnsi" w:hAnsiTheme="minorHAnsi"/>
          <w:sz w:val="21"/>
          <w:szCs w:val="21"/>
        </w:rPr>
        <w:tab/>
      </w:r>
    </w:p>
    <w:p w14:paraId="18D631D4" w14:textId="19EE50CC" w:rsidR="004A31CF" w:rsidRDefault="004A31CF" w:rsidP="00612782">
      <w:pPr>
        <w:tabs>
          <w:tab w:val="left" w:pos="360"/>
          <w:tab w:val="left" w:pos="1080"/>
          <w:tab w:val="left" w:pos="3240"/>
          <w:tab w:val="left" w:pos="6120"/>
          <w:tab w:val="left" w:pos="6660"/>
          <w:tab w:val="left" w:pos="7200"/>
        </w:tabs>
        <w:rPr>
          <w:rFonts w:asciiTheme="minorHAnsi" w:hAnsiTheme="minorHAnsi"/>
          <w:sz w:val="21"/>
          <w:szCs w:val="21"/>
        </w:rPr>
      </w:pPr>
      <w:r>
        <w:rPr>
          <w:rFonts w:asciiTheme="minorHAnsi" w:hAnsiTheme="minorHAnsi"/>
          <w:sz w:val="21"/>
          <w:szCs w:val="21"/>
        </w:rPr>
        <w:t>Grading Scale</w:t>
      </w:r>
    </w:p>
    <w:p w14:paraId="669E5B6D" w14:textId="64266313" w:rsidR="004A31CF" w:rsidRDefault="004A31CF" w:rsidP="00612782">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 xml:space="preserve">Ex. </w:t>
      </w:r>
      <w:r w:rsidRPr="004D3DE1">
        <w:rPr>
          <w:rFonts w:asciiTheme="minorHAnsi" w:hAnsiTheme="minorHAnsi"/>
          <w:sz w:val="21"/>
          <w:szCs w:val="21"/>
        </w:rPr>
        <w:tab/>
        <w:t xml:space="preserve">A = </w:t>
      </w:r>
      <w:r w:rsidRPr="004D3DE1">
        <w:rPr>
          <w:rFonts w:asciiTheme="minorHAnsi" w:hAnsiTheme="minorHAnsi"/>
          <w:sz w:val="21"/>
          <w:szCs w:val="21"/>
        </w:rPr>
        <w:tab/>
        <w:t>&gt; 90%</w:t>
      </w:r>
    </w:p>
    <w:p w14:paraId="099C8105" w14:textId="3DA9094A" w:rsidR="00384808" w:rsidRPr="004D3DE1" w:rsidRDefault="00384808" w:rsidP="00612782">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t xml:space="preserve">B = </w:t>
      </w:r>
      <w:r w:rsidRPr="004D3DE1">
        <w:rPr>
          <w:rFonts w:asciiTheme="minorHAnsi" w:hAnsiTheme="minorHAnsi"/>
          <w:sz w:val="21"/>
          <w:szCs w:val="21"/>
        </w:rPr>
        <w:tab/>
        <w:t>80 to &lt; 90%</w:t>
      </w:r>
    </w:p>
    <w:p w14:paraId="540E4F18" w14:textId="75E7BB92" w:rsidR="00384808" w:rsidRPr="004D3DE1" w:rsidRDefault="00384808" w:rsidP="00612782">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t>C =</w:t>
      </w:r>
      <w:r w:rsidRPr="004D3DE1">
        <w:rPr>
          <w:rFonts w:asciiTheme="minorHAnsi" w:hAnsiTheme="minorHAnsi"/>
          <w:sz w:val="21"/>
          <w:szCs w:val="21"/>
        </w:rPr>
        <w:tab/>
        <w:t>70 to &lt; 80%</w:t>
      </w:r>
    </w:p>
    <w:p w14:paraId="43FD20FD" w14:textId="6B6FE5E3" w:rsidR="00384808" w:rsidRPr="004D3DE1" w:rsidRDefault="00384808" w:rsidP="00612782">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t>D =</w:t>
      </w:r>
      <w:r w:rsidRPr="004D3DE1">
        <w:rPr>
          <w:rFonts w:asciiTheme="minorHAnsi" w:hAnsiTheme="minorHAnsi"/>
          <w:sz w:val="21"/>
          <w:szCs w:val="21"/>
        </w:rPr>
        <w:tab/>
        <w:t>60 to &lt; 70%</w:t>
      </w:r>
    </w:p>
    <w:p w14:paraId="60E75882" w14:textId="5EA1BA32" w:rsidR="00384808" w:rsidRDefault="00230AD2" w:rsidP="00612782">
      <w:pPr>
        <w:tabs>
          <w:tab w:val="left" w:pos="360"/>
          <w:tab w:val="left" w:pos="1080"/>
          <w:tab w:val="left" w:pos="3240"/>
          <w:tab w:val="left" w:pos="6120"/>
          <w:tab w:val="left" w:pos="6660"/>
          <w:tab w:val="left" w:pos="7200"/>
        </w:tabs>
        <w:rPr>
          <w:rFonts w:asciiTheme="minorHAnsi" w:hAnsiTheme="minorHAnsi"/>
          <w:sz w:val="21"/>
          <w:szCs w:val="21"/>
        </w:rPr>
      </w:pPr>
      <w:r>
        <w:rPr>
          <w:rFonts w:asciiTheme="minorHAnsi" w:hAnsiTheme="minorHAnsi"/>
          <w:sz w:val="21"/>
          <w:szCs w:val="21"/>
        </w:rPr>
        <w:tab/>
      </w:r>
      <w:r w:rsidR="00384808" w:rsidRPr="004D3DE1">
        <w:rPr>
          <w:rFonts w:asciiTheme="minorHAnsi" w:hAnsiTheme="minorHAnsi"/>
          <w:sz w:val="21"/>
          <w:szCs w:val="21"/>
        </w:rPr>
        <w:t xml:space="preserve">F = </w:t>
      </w:r>
      <w:r w:rsidR="00384808" w:rsidRPr="004D3DE1">
        <w:rPr>
          <w:rFonts w:asciiTheme="minorHAnsi" w:hAnsiTheme="minorHAnsi"/>
          <w:sz w:val="21"/>
          <w:szCs w:val="21"/>
        </w:rPr>
        <w:tab/>
        <w:t>&lt; 60%</w:t>
      </w:r>
    </w:p>
    <w:p w14:paraId="6D56D9FA" w14:textId="2F5B6D9F" w:rsidR="00EB5E18" w:rsidRDefault="00EB5E18" w:rsidP="000A011C">
      <w:pPr>
        <w:rPr>
          <w:rFonts w:ascii="Calibri" w:hAnsi="Calibri" w:cs="Calibri"/>
          <w:sz w:val="21"/>
          <w:szCs w:val="21"/>
        </w:rPr>
      </w:pPr>
      <w:bookmarkStart w:id="1" w:name="_Hlk516044197"/>
    </w:p>
    <w:p w14:paraId="6689801A" w14:textId="77777777" w:rsidR="00C05A85" w:rsidRDefault="00C05A85" w:rsidP="00C05A85">
      <w:pPr>
        <w:rPr>
          <w:rFonts w:ascii="Calibri" w:hAnsi="Calibri"/>
          <w:b/>
          <w:smallCaps/>
          <w:szCs w:val="21"/>
          <w:u w:val="single"/>
        </w:rPr>
      </w:pPr>
      <w:r w:rsidRPr="004D3DE1">
        <w:rPr>
          <w:rFonts w:ascii="Calibri" w:hAnsi="Calibri"/>
          <w:b/>
          <w:smallCaps/>
          <w:szCs w:val="21"/>
          <w:u w:val="single"/>
        </w:rPr>
        <w:t xml:space="preserve">Attendance Statement  </w:t>
      </w:r>
    </w:p>
    <w:p w14:paraId="44046366" w14:textId="77777777" w:rsidR="00C05A85" w:rsidRPr="00EB5E18" w:rsidRDefault="00C05A85" w:rsidP="00C05A85">
      <w:pPr>
        <w:rPr>
          <w:rFonts w:ascii="Calibri" w:hAnsi="Calibri"/>
          <w:b/>
          <w:smallCaps/>
          <w:szCs w:val="21"/>
          <w:u w:val="single"/>
        </w:rPr>
      </w:pPr>
    </w:p>
    <w:p w14:paraId="776626DA" w14:textId="77777777" w:rsidR="00C05A85" w:rsidRDefault="00C05A85" w:rsidP="00C05A85">
      <w:pPr>
        <w:rPr>
          <w:rFonts w:ascii="Calibri" w:hAnsi="Calibri" w:cs="Calibri"/>
          <w:sz w:val="21"/>
          <w:szCs w:val="21"/>
        </w:rPr>
      </w:pPr>
      <w:r w:rsidRPr="00EB5E18">
        <w:rPr>
          <w:rFonts w:ascii="Calibri" w:hAnsi="Calibri" w:cs="Calibri"/>
          <w:sz w:val="21"/>
          <w:szCs w:val="21"/>
        </w:rPr>
        <w:t xml:space="preserve">.   </w:t>
      </w:r>
      <w:r>
        <w:rPr>
          <w:rFonts w:ascii="Calibri" w:hAnsi="Calibri" w:cs="Calibri"/>
          <w:sz w:val="21"/>
          <w:szCs w:val="21"/>
        </w:rPr>
        <w:t>Please refer</w:t>
      </w:r>
      <w:r w:rsidRPr="00EB5E18">
        <w:rPr>
          <w:rFonts w:ascii="Calibri" w:hAnsi="Calibri" w:cs="Calibri"/>
          <w:sz w:val="21"/>
          <w:szCs w:val="21"/>
        </w:rPr>
        <w:t xml:space="preserve"> </w:t>
      </w:r>
      <w:r>
        <w:rPr>
          <w:rFonts w:ascii="Calibri" w:hAnsi="Calibri" w:cs="Calibri"/>
          <w:sz w:val="21"/>
          <w:szCs w:val="21"/>
        </w:rPr>
        <w:t xml:space="preserve">to the </w:t>
      </w:r>
      <w:r w:rsidRPr="00EB5E18">
        <w:rPr>
          <w:rFonts w:ascii="Calibri" w:hAnsi="Calibri" w:cs="Calibri"/>
          <w:sz w:val="21"/>
          <w:szCs w:val="21"/>
        </w:rPr>
        <w:t>Elmore County Student Code of Conduct</w:t>
      </w:r>
      <w:r>
        <w:rPr>
          <w:rFonts w:ascii="Calibri" w:hAnsi="Calibri" w:cs="Calibri"/>
          <w:sz w:val="21"/>
          <w:szCs w:val="21"/>
        </w:rPr>
        <w:t xml:space="preserve"> for the student attendance policy.</w:t>
      </w:r>
    </w:p>
    <w:p w14:paraId="61892CD3" w14:textId="77777777" w:rsidR="00C05A85" w:rsidRDefault="00C05A85" w:rsidP="000A011C">
      <w:pPr>
        <w:rPr>
          <w:rFonts w:ascii="Calibri" w:hAnsi="Calibri" w:cs="Calibri"/>
          <w:sz w:val="21"/>
          <w:szCs w:val="21"/>
        </w:rPr>
      </w:pPr>
    </w:p>
    <w:p w14:paraId="445253D0" w14:textId="25662283" w:rsidR="00EB5E18" w:rsidRDefault="00EB5E18" w:rsidP="000A011C">
      <w:pPr>
        <w:rPr>
          <w:rFonts w:ascii="Calibri" w:hAnsi="Calibri"/>
          <w:b/>
          <w:smallCaps/>
          <w:sz w:val="21"/>
          <w:szCs w:val="21"/>
          <w:u w:val="single"/>
        </w:rPr>
      </w:pPr>
    </w:p>
    <w:p w14:paraId="5A46CE29" w14:textId="605429DE" w:rsidR="00EB5E18" w:rsidRPr="00EB5E18" w:rsidRDefault="00EB5E18" w:rsidP="000A011C">
      <w:pPr>
        <w:rPr>
          <w:rFonts w:ascii="Calibri" w:hAnsi="Calibri"/>
          <w:b/>
          <w:smallCaps/>
          <w:sz w:val="21"/>
          <w:szCs w:val="21"/>
          <w:u w:val="single"/>
        </w:rPr>
      </w:pPr>
      <w:r>
        <w:rPr>
          <w:rFonts w:ascii="Calibri" w:hAnsi="Calibri"/>
          <w:b/>
          <w:smallCaps/>
          <w:sz w:val="21"/>
          <w:szCs w:val="21"/>
          <w:u w:val="single"/>
        </w:rPr>
        <w:t>Exemption Policy</w:t>
      </w:r>
    </w:p>
    <w:p w14:paraId="15AD61BD" w14:textId="77777777" w:rsidR="00E878CB" w:rsidRPr="00E878CB" w:rsidRDefault="00E878CB" w:rsidP="00E878CB">
      <w:pPr>
        <w:pStyle w:val="ListParagraph"/>
        <w:numPr>
          <w:ilvl w:val="0"/>
          <w:numId w:val="14"/>
        </w:numPr>
        <w:autoSpaceDE w:val="0"/>
        <w:autoSpaceDN w:val="0"/>
        <w:adjustRightInd w:val="0"/>
        <w:rPr>
          <w:rFonts w:asciiTheme="minorHAnsi" w:eastAsia="Calibri" w:hAnsiTheme="minorHAnsi" w:cstheme="minorHAnsi"/>
          <w:color w:val="000000"/>
          <w:sz w:val="21"/>
          <w:szCs w:val="21"/>
        </w:rPr>
      </w:pPr>
      <w:r w:rsidRPr="00E878CB">
        <w:rPr>
          <w:rFonts w:asciiTheme="minorHAnsi" w:eastAsia="Calibri" w:hAnsiTheme="minorHAnsi" w:cstheme="minorHAnsi"/>
          <w:color w:val="000000"/>
          <w:sz w:val="21"/>
          <w:szCs w:val="21"/>
        </w:rPr>
        <w:t xml:space="preserve">Students in grades seven (7) through twelve (12) may exempt semester and end-of-course examinations if they meet the following criteria: </w:t>
      </w:r>
    </w:p>
    <w:p w14:paraId="378B453C" w14:textId="77777777" w:rsidR="00E878CB" w:rsidRPr="00E878CB" w:rsidRDefault="00E878CB" w:rsidP="00E878CB">
      <w:pPr>
        <w:autoSpaceDE w:val="0"/>
        <w:autoSpaceDN w:val="0"/>
        <w:adjustRightInd w:val="0"/>
        <w:rPr>
          <w:rFonts w:asciiTheme="minorHAnsi" w:eastAsia="Calibri" w:hAnsiTheme="minorHAnsi" w:cstheme="minorHAnsi"/>
          <w:color w:val="000000"/>
          <w:sz w:val="21"/>
          <w:szCs w:val="21"/>
        </w:rPr>
      </w:pPr>
    </w:p>
    <w:p w14:paraId="74EBE3C3" w14:textId="77777777" w:rsidR="00E878CB" w:rsidRPr="00E878CB" w:rsidRDefault="00E878CB" w:rsidP="00E878CB">
      <w:pPr>
        <w:pStyle w:val="ListParagraph"/>
        <w:numPr>
          <w:ilvl w:val="2"/>
          <w:numId w:val="14"/>
        </w:numPr>
        <w:rPr>
          <w:rFonts w:asciiTheme="minorHAnsi" w:eastAsia="Calibri" w:hAnsiTheme="minorHAnsi" w:cstheme="minorHAnsi"/>
          <w:color w:val="000000"/>
          <w:sz w:val="21"/>
          <w:szCs w:val="21"/>
        </w:rPr>
      </w:pPr>
      <w:r w:rsidRPr="00E878CB">
        <w:rPr>
          <w:rFonts w:asciiTheme="minorHAnsi" w:eastAsia="Calibri" w:hAnsiTheme="minorHAnsi" w:cstheme="minorHAnsi"/>
          <w:color w:val="000000"/>
          <w:sz w:val="21"/>
          <w:szCs w:val="21"/>
        </w:rPr>
        <w:t xml:space="preserve">An “A” average with no more than 2 excused absences </w:t>
      </w:r>
    </w:p>
    <w:p w14:paraId="188DAF4C" w14:textId="77777777" w:rsidR="00E878CB" w:rsidRPr="00E878CB" w:rsidRDefault="00E878CB" w:rsidP="00E878CB">
      <w:pPr>
        <w:pStyle w:val="ListParagraph"/>
        <w:numPr>
          <w:ilvl w:val="2"/>
          <w:numId w:val="14"/>
        </w:numPr>
        <w:rPr>
          <w:rFonts w:asciiTheme="minorHAnsi" w:eastAsia="Calibri" w:hAnsiTheme="minorHAnsi" w:cstheme="minorHAnsi"/>
          <w:color w:val="000000"/>
          <w:sz w:val="21"/>
          <w:szCs w:val="21"/>
        </w:rPr>
      </w:pPr>
      <w:r w:rsidRPr="00E878CB">
        <w:rPr>
          <w:rFonts w:asciiTheme="minorHAnsi" w:eastAsia="Calibri" w:hAnsiTheme="minorHAnsi" w:cstheme="minorHAnsi"/>
          <w:color w:val="000000"/>
          <w:sz w:val="21"/>
          <w:szCs w:val="21"/>
        </w:rPr>
        <w:t xml:space="preserve">A “B” average with no more than 1 excused absence </w:t>
      </w:r>
    </w:p>
    <w:p w14:paraId="0E8AA90A" w14:textId="311784DC" w:rsidR="00E878CB" w:rsidRDefault="00E878CB" w:rsidP="00E878CB">
      <w:pPr>
        <w:pStyle w:val="ListParagraph"/>
        <w:numPr>
          <w:ilvl w:val="2"/>
          <w:numId w:val="14"/>
        </w:numPr>
        <w:rPr>
          <w:rFonts w:asciiTheme="minorHAnsi" w:eastAsia="Calibri" w:hAnsiTheme="minorHAnsi" w:cstheme="minorHAnsi"/>
          <w:color w:val="000000"/>
          <w:sz w:val="21"/>
          <w:szCs w:val="21"/>
        </w:rPr>
      </w:pPr>
      <w:r w:rsidRPr="00E878CB">
        <w:rPr>
          <w:rFonts w:asciiTheme="minorHAnsi" w:eastAsia="Calibri" w:hAnsiTheme="minorHAnsi" w:cstheme="minorHAnsi"/>
          <w:color w:val="000000"/>
          <w:sz w:val="21"/>
          <w:szCs w:val="21"/>
        </w:rPr>
        <w:t xml:space="preserve">A “C” average with no absences </w:t>
      </w:r>
    </w:p>
    <w:p w14:paraId="20577EF9" w14:textId="77777777" w:rsidR="00C05A85" w:rsidRPr="0030010D" w:rsidRDefault="00C05A85" w:rsidP="00C05A85">
      <w:pPr>
        <w:pStyle w:val="ListParagraph"/>
        <w:numPr>
          <w:ilvl w:val="2"/>
          <w:numId w:val="14"/>
        </w:numPr>
        <w:rPr>
          <w:rFonts w:asciiTheme="minorHAnsi" w:eastAsia="Calibri" w:hAnsiTheme="minorHAnsi" w:cstheme="minorHAnsi"/>
          <w:color w:val="000000"/>
          <w:sz w:val="21"/>
          <w:szCs w:val="21"/>
        </w:rPr>
      </w:pPr>
      <w:r>
        <w:rPr>
          <w:rFonts w:asciiTheme="minorHAnsi" w:eastAsia="Calibri" w:hAnsiTheme="minorHAnsi" w:cstheme="minorHAnsi"/>
          <w:color w:val="000000"/>
          <w:sz w:val="21"/>
          <w:szCs w:val="21"/>
        </w:rPr>
        <w:t>Assignments completed fulfilling the blended attendance policy will not affect exemption status. See information on Blended Attendance on pages 12-13.</w:t>
      </w:r>
    </w:p>
    <w:p w14:paraId="6E50BF51" w14:textId="77777777" w:rsidR="00C05A85" w:rsidRPr="00C05A85" w:rsidRDefault="00C05A85" w:rsidP="00C05A85">
      <w:pPr>
        <w:rPr>
          <w:rFonts w:asciiTheme="minorHAnsi" w:eastAsia="Calibri" w:hAnsiTheme="minorHAnsi" w:cstheme="minorHAnsi"/>
          <w:color w:val="000000"/>
          <w:sz w:val="21"/>
          <w:szCs w:val="21"/>
        </w:rPr>
      </w:pPr>
    </w:p>
    <w:p w14:paraId="7883A179" w14:textId="77777777" w:rsidR="00E878CB" w:rsidRPr="00E878CB" w:rsidRDefault="00E878CB" w:rsidP="00E878CB">
      <w:pPr>
        <w:pStyle w:val="ListParagraph"/>
        <w:autoSpaceDE w:val="0"/>
        <w:autoSpaceDN w:val="0"/>
        <w:adjustRightInd w:val="0"/>
        <w:rPr>
          <w:rFonts w:asciiTheme="minorHAnsi" w:eastAsia="Calibri" w:hAnsiTheme="minorHAnsi" w:cstheme="minorHAnsi"/>
          <w:color w:val="000000"/>
          <w:sz w:val="21"/>
          <w:szCs w:val="21"/>
        </w:rPr>
      </w:pPr>
    </w:p>
    <w:p w14:paraId="6CD68BAD" w14:textId="77777777" w:rsidR="00E878CB" w:rsidRPr="00E878CB" w:rsidRDefault="00E878CB" w:rsidP="00E878CB">
      <w:pPr>
        <w:pStyle w:val="ListParagraph"/>
        <w:numPr>
          <w:ilvl w:val="0"/>
          <w:numId w:val="14"/>
        </w:numPr>
        <w:autoSpaceDE w:val="0"/>
        <w:autoSpaceDN w:val="0"/>
        <w:adjustRightInd w:val="0"/>
        <w:rPr>
          <w:rFonts w:asciiTheme="minorHAnsi" w:eastAsia="Calibri" w:hAnsiTheme="minorHAnsi" w:cstheme="minorHAnsi"/>
          <w:color w:val="000000"/>
          <w:sz w:val="21"/>
          <w:szCs w:val="21"/>
        </w:rPr>
      </w:pPr>
      <w:r w:rsidRPr="00E878CB">
        <w:rPr>
          <w:rFonts w:asciiTheme="minorHAnsi" w:eastAsia="Calibri" w:hAnsiTheme="minorHAnsi" w:cstheme="minorHAnsi"/>
          <w:color w:val="000000"/>
          <w:sz w:val="21"/>
          <w:szCs w:val="21"/>
        </w:rPr>
        <w:t xml:space="preserve">Any student who has skipped either a class period or a school day, been suspended, or been assigned to the Elmore County Alternative Program (ECAP) will forfeit the opportunity to exempt any final examination regardless of grade average.  Three unexcused tardies to class will forfeit exemption status in that class. </w:t>
      </w:r>
    </w:p>
    <w:p w14:paraId="7DB95B43" w14:textId="77777777" w:rsidR="00E878CB" w:rsidRPr="00E878CB" w:rsidRDefault="00E878CB" w:rsidP="00E878CB">
      <w:pPr>
        <w:pStyle w:val="ListParagraph"/>
        <w:numPr>
          <w:ilvl w:val="0"/>
          <w:numId w:val="14"/>
        </w:numPr>
        <w:autoSpaceDE w:val="0"/>
        <w:autoSpaceDN w:val="0"/>
        <w:adjustRightInd w:val="0"/>
        <w:rPr>
          <w:rFonts w:asciiTheme="minorHAnsi" w:hAnsiTheme="minorHAnsi" w:cstheme="minorHAnsi"/>
          <w:sz w:val="21"/>
          <w:szCs w:val="21"/>
        </w:rPr>
      </w:pPr>
      <w:r w:rsidRPr="00E878CB">
        <w:rPr>
          <w:rFonts w:asciiTheme="minorHAnsi" w:eastAsia="Calibri" w:hAnsiTheme="minorHAnsi" w:cstheme="minorHAnsi"/>
          <w:b/>
          <w:bCs/>
          <w:color w:val="000000"/>
          <w:sz w:val="21"/>
          <w:szCs w:val="21"/>
        </w:rPr>
        <w:lastRenderedPageBreak/>
        <w:t>Please note: School authorized field trips, a college day (with proper documentation), and military absences (with proper documentation) do not count as absences towards exemptions.</w:t>
      </w:r>
    </w:p>
    <w:p w14:paraId="728BE09A" w14:textId="77777777" w:rsidR="00E878CB" w:rsidRPr="00E878CB" w:rsidRDefault="00E878CB" w:rsidP="00CC7207">
      <w:pPr>
        <w:rPr>
          <w:rFonts w:asciiTheme="minorHAnsi" w:hAnsiTheme="minorHAnsi" w:cstheme="minorHAnsi"/>
          <w:sz w:val="21"/>
          <w:szCs w:val="21"/>
        </w:rPr>
      </w:pPr>
    </w:p>
    <w:bookmarkEnd w:id="1"/>
    <w:p w14:paraId="471F4DCB" w14:textId="0B5B4F9B" w:rsidR="00230AD2" w:rsidRPr="004D3DE1" w:rsidRDefault="00230AD2" w:rsidP="00230AD2">
      <w:pPr>
        <w:rPr>
          <w:rFonts w:ascii="Calibri" w:hAnsi="Calibri"/>
          <w:b/>
          <w:smallCaps/>
          <w:szCs w:val="21"/>
          <w:u w:val="single"/>
        </w:rPr>
      </w:pPr>
      <w:r>
        <w:rPr>
          <w:rFonts w:ascii="Calibri" w:hAnsi="Calibri"/>
          <w:b/>
          <w:smallCaps/>
          <w:szCs w:val="21"/>
          <w:u w:val="single"/>
        </w:rPr>
        <w:t>Communication</w:t>
      </w:r>
    </w:p>
    <w:p w14:paraId="5518C20C" w14:textId="77777777" w:rsidR="00E878CB" w:rsidRPr="00E878CB" w:rsidRDefault="00E878CB" w:rsidP="00E878CB">
      <w:pPr>
        <w:pStyle w:val="List"/>
        <w:numPr>
          <w:ilvl w:val="0"/>
          <w:numId w:val="0"/>
        </w:numPr>
        <w:spacing w:before="0" w:after="0"/>
        <w:ind w:left="-180" w:right="144"/>
        <w:rPr>
          <w:rFonts w:asciiTheme="minorHAnsi" w:hAnsiTheme="minorHAnsi" w:cstheme="minorHAnsi"/>
          <w:color w:val="auto"/>
          <w:sz w:val="21"/>
          <w:szCs w:val="21"/>
        </w:rPr>
      </w:pPr>
      <w:r w:rsidRPr="00E878CB">
        <w:rPr>
          <w:rFonts w:asciiTheme="minorHAnsi" w:hAnsiTheme="minorHAnsi" w:cstheme="minorHAnsi"/>
          <w:color w:val="auto"/>
          <w:sz w:val="21"/>
          <w:szCs w:val="21"/>
        </w:rPr>
        <w:t xml:space="preserve">E-mail is the easiest way for me to connect with parents. Please allow up to 24 hours for an email response as some messages are sent to spam, which is beyond my control. </w:t>
      </w:r>
    </w:p>
    <w:p w14:paraId="31D936FA" w14:textId="77777777" w:rsidR="00E878CB" w:rsidRPr="00E878CB" w:rsidRDefault="00E878CB" w:rsidP="00E878CB">
      <w:pPr>
        <w:pStyle w:val="List"/>
        <w:numPr>
          <w:ilvl w:val="0"/>
          <w:numId w:val="0"/>
        </w:numPr>
        <w:spacing w:before="0" w:after="0"/>
        <w:ind w:left="-180" w:right="144"/>
        <w:rPr>
          <w:rFonts w:asciiTheme="minorHAnsi" w:hAnsiTheme="minorHAnsi" w:cstheme="minorHAnsi"/>
          <w:color w:val="auto"/>
          <w:sz w:val="21"/>
          <w:szCs w:val="21"/>
        </w:rPr>
      </w:pPr>
    </w:p>
    <w:p w14:paraId="751EEEE2" w14:textId="77777777" w:rsidR="00E878CB" w:rsidRPr="00E878CB" w:rsidRDefault="00E878CB" w:rsidP="00E878CB">
      <w:pPr>
        <w:pStyle w:val="List"/>
        <w:numPr>
          <w:ilvl w:val="0"/>
          <w:numId w:val="0"/>
        </w:numPr>
        <w:spacing w:before="0" w:after="0"/>
        <w:ind w:left="-180" w:right="144"/>
        <w:rPr>
          <w:rFonts w:asciiTheme="minorHAnsi" w:hAnsiTheme="minorHAnsi" w:cstheme="minorHAnsi"/>
          <w:color w:val="auto"/>
          <w:sz w:val="21"/>
          <w:szCs w:val="21"/>
        </w:rPr>
      </w:pPr>
      <w:r w:rsidRPr="00E878CB">
        <w:rPr>
          <w:rFonts w:asciiTheme="minorHAnsi" w:hAnsiTheme="minorHAnsi" w:cstheme="minorHAnsi"/>
          <w:color w:val="auto"/>
          <w:sz w:val="21"/>
          <w:szCs w:val="21"/>
        </w:rPr>
        <w:t>However, do not hesitate to call the school to speak with me or schedule a conference.</w:t>
      </w:r>
    </w:p>
    <w:p w14:paraId="3EBF3AAE" w14:textId="77777777" w:rsidR="00E878CB" w:rsidRPr="00E878CB" w:rsidRDefault="00E878CB" w:rsidP="00E878CB">
      <w:pPr>
        <w:pStyle w:val="List"/>
        <w:numPr>
          <w:ilvl w:val="0"/>
          <w:numId w:val="0"/>
        </w:numPr>
        <w:spacing w:before="0" w:after="0"/>
        <w:ind w:left="-180" w:right="144"/>
        <w:rPr>
          <w:rFonts w:asciiTheme="minorHAnsi" w:hAnsiTheme="minorHAnsi" w:cstheme="minorHAnsi"/>
          <w:color w:val="auto"/>
          <w:sz w:val="21"/>
          <w:szCs w:val="21"/>
        </w:rPr>
      </w:pPr>
    </w:p>
    <w:p w14:paraId="493AF250" w14:textId="77777777" w:rsidR="00E878CB" w:rsidRPr="00E878CB" w:rsidRDefault="00E878CB" w:rsidP="00E878CB">
      <w:pPr>
        <w:pStyle w:val="List"/>
        <w:numPr>
          <w:ilvl w:val="0"/>
          <w:numId w:val="0"/>
        </w:numPr>
        <w:spacing w:before="0" w:after="0"/>
        <w:ind w:left="-180" w:right="144"/>
        <w:rPr>
          <w:rFonts w:asciiTheme="minorHAnsi" w:hAnsiTheme="minorHAnsi" w:cstheme="minorHAnsi"/>
          <w:color w:val="000000" w:themeColor="text1"/>
          <w:sz w:val="21"/>
          <w:szCs w:val="21"/>
        </w:rPr>
      </w:pPr>
    </w:p>
    <w:p w14:paraId="756EBD61" w14:textId="51A67AF5" w:rsidR="00E878CB" w:rsidRPr="00E878CB" w:rsidRDefault="00E878CB" w:rsidP="00E878CB">
      <w:pPr>
        <w:pStyle w:val="List"/>
        <w:numPr>
          <w:ilvl w:val="0"/>
          <w:numId w:val="0"/>
        </w:numPr>
        <w:spacing w:before="0" w:after="0"/>
        <w:ind w:left="-180" w:right="144"/>
        <w:rPr>
          <w:rFonts w:asciiTheme="minorHAnsi" w:hAnsiTheme="minorHAnsi" w:cstheme="minorHAnsi"/>
          <w:color w:val="000000" w:themeColor="text1"/>
          <w:sz w:val="21"/>
          <w:szCs w:val="21"/>
        </w:rPr>
      </w:pPr>
      <w:r w:rsidRPr="00E878CB">
        <w:rPr>
          <w:rFonts w:asciiTheme="minorHAnsi" w:hAnsiTheme="minorHAnsi" w:cstheme="minorHAnsi"/>
          <w:color w:val="000000" w:themeColor="text1"/>
          <w:sz w:val="21"/>
          <w:szCs w:val="21"/>
        </w:rPr>
        <w:t xml:space="preserve">Remind is a wonderful communication tool for parents to keep up with important classroom happenings. To subscribe simply text </w:t>
      </w:r>
      <w:r w:rsidRPr="00E878CB">
        <w:rPr>
          <w:rFonts w:asciiTheme="minorHAnsi" w:hAnsiTheme="minorHAnsi" w:cstheme="minorHAnsi"/>
          <w:b/>
          <w:bCs/>
          <w:color w:val="000000" w:themeColor="text1"/>
          <w:sz w:val="21"/>
          <w:szCs w:val="21"/>
        </w:rPr>
        <w:t>@</w:t>
      </w:r>
      <w:r w:rsidR="000208ED">
        <w:rPr>
          <w:rFonts w:asciiTheme="minorHAnsi" w:hAnsiTheme="minorHAnsi" w:cstheme="minorHAnsi"/>
          <w:b/>
          <w:bCs/>
          <w:color w:val="000000" w:themeColor="text1"/>
          <w:sz w:val="21"/>
          <w:szCs w:val="21"/>
        </w:rPr>
        <w:t>akillo6</w:t>
      </w:r>
      <w:r w:rsidRPr="00E878CB">
        <w:rPr>
          <w:rFonts w:asciiTheme="minorHAnsi" w:hAnsiTheme="minorHAnsi" w:cstheme="minorHAnsi"/>
          <w:color w:val="000000" w:themeColor="text1"/>
          <w:sz w:val="21"/>
          <w:szCs w:val="21"/>
        </w:rPr>
        <w:t xml:space="preserve"> to </w:t>
      </w:r>
      <w:r w:rsidRPr="00E878CB">
        <w:rPr>
          <w:rFonts w:asciiTheme="minorHAnsi" w:hAnsiTheme="minorHAnsi" w:cstheme="minorHAnsi"/>
          <w:b/>
          <w:bCs/>
          <w:color w:val="000000" w:themeColor="text1"/>
          <w:sz w:val="21"/>
          <w:szCs w:val="21"/>
        </w:rPr>
        <w:t xml:space="preserve">81010 </w:t>
      </w:r>
      <w:r w:rsidRPr="00E878CB">
        <w:rPr>
          <w:rFonts w:asciiTheme="minorHAnsi" w:hAnsiTheme="minorHAnsi" w:cstheme="minorHAnsi"/>
          <w:color w:val="000000" w:themeColor="text1"/>
          <w:sz w:val="21"/>
          <w:szCs w:val="21"/>
        </w:rPr>
        <w:t xml:space="preserve">or to receive messages via email, send an email to </w:t>
      </w:r>
      <w:hyperlink r:id="rId9" w:history="1">
        <w:r w:rsidR="000208ED" w:rsidRPr="00646F6B">
          <w:rPr>
            <w:rStyle w:val="Hyperlink"/>
            <w:rFonts w:asciiTheme="minorHAnsi" w:hAnsiTheme="minorHAnsi" w:cstheme="minorHAnsi"/>
            <w:sz w:val="21"/>
            <w:szCs w:val="21"/>
          </w:rPr>
          <w:t>akillo6@mail.remind.com</w:t>
        </w:r>
      </w:hyperlink>
      <w:r w:rsidRPr="00E878CB">
        <w:rPr>
          <w:rFonts w:asciiTheme="minorHAnsi" w:hAnsiTheme="minorHAnsi" w:cstheme="minorHAnsi"/>
          <w:color w:val="000000" w:themeColor="text1"/>
          <w:sz w:val="21"/>
          <w:szCs w:val="21"/>
        </w:rPr>
        <w:t>.</w:t>
      </w:r>
    </w:p>
    <w:p w14:paraId="346415AB" w14:textId="77777777" w:rsidR="00E878CB" w:rsidRDefault="00E878CB" w:rsidP="00E878CB">
      <w:pPr>
        <w:pStyle w:val="List"/>
        <w:numPr>
          <w:ilvl w:val="0"/>
          <w:numId w:val="0"/>
        </w:numPr>
        <w:spacing w:before="0" w:after="0"/>
        <w:ind w:left="-180" w:right="144"/>
        <w:rPr>
          <w:rFonts w:ascii="Times New Roman" w:hAnsi="Times New Roman"/>
          <w:color w:val="000000" w:themeColor="text1"/>
        </w:rPr>
      </w:pPr>
    </w:p>
    <w:p w14:paraId="7EA01C75" w14:textId="77777777" w:rsidR="00E878CB" w:rsidRPr="00E878CB" w:rsidRDefault="00E878CB" w:rsidP="00E878CB">
      <w:pPr>
        <w:pStyle w:val="List"/>
        <w:numPr>
          <w:ilvl w:val="0"/>
          <w:numId w:val="0"/>
        </w:numPr>
        <w:spacing w:before="0" w:after="0"/>
        <w:ind w:left="-180" w:right="144"/>
        <w:rPr>
          <w:rFonts w:asciiTheme="minorHAnsi" w:hAnsiTheme="minorHAnsi" w:cstheme="minorHAnsi"/>
          <w:color w:val="000000" w:themeColor="text1"/>
          <w:sz w:val="21"/>
          <w:szCs w:val="21"/>
        </w:rPr>
      </w:pPr>
      <w:r w:rsidRPr="00E878CB">
        <w:rPr>
          <w:rFonts w:asciiTheme="minorHAnsi" w:hAnsiTheme="minorHAnsi" w:cstheme="minorHAnsi"/>
          <w:color w:val="000000" w:themeColor="text1"/>
          <w:sz w:val="21"/>
          <w:szCs w:val="21"/>
        </w:rPr>
        <w:t>*Please note: Remind Chat will not be available. Please contact me via email for the quickest response.</w:t>
      </w:r>
    </w:p>
    <w:p w14:paraId="230317AE" w14:textId="5BD0C7D6" w:rsidR="00230AD2" w:rsidRDefault="00230AD2" w:rsidP="000C050A">
      <w:pPr>
        <w:rPr>
          <w:rFonts w:asciiTheme="minorHAnsi" w:hAnsiTheme="minorHAnsi"/>
          <w:smallCaps/>
          <w:sz w:val="21"/>
          <w:szCs w:val="21"/>
        </w:rPr>
      </w:pPr>
    </w:p>
    <w:p w14:paraId="1B8470FD" w14:textId="77777777" w:rsidR="00E878CB" w:rsidRDefault="00E878CB" w:rsidP="00EE7D08">
      <w:pPr>
        <w:rPr>
          <w:rFonts w:ascii="Calibri" w:hAnsi="Calibri"/>
          <w:b/>
          <w:smallCaps/>
          <w:szCs w:val="21"/>
          <w:u w:val="single"/>
        </w:rPr>
      </w:pPr>
    </w:p>
    <w:p w14:paraId="58EB7B44" w14:textId="3D3B0039" w:rsidR="00EE7D08" w:rsidRPr="004D3DE1" w:rsidRDefault="00EE7D08" w:rsidP="00EE7D08">
      <w:pPr>
        <w:rPr>
          <w:rFonts w:ascii="Calibri" w:hAnsi="Calibri"/>
          <w:b/>
          <w:smallCaps/>
          <w:szCs w:val="21"/>
          <w:u w:val="single"/>
        </w:rPr>
      </w:pPr>
      <w:r>
        <w:rPr>
          <w:rFonts w:ascii="Calibri" w:hAnsi="Calibri"/>
          <w:b/>
          <w:smallCaps/>
          <w:szCs w:val="21"/>
          <w:u w:val="single"/>
        </w:rPr>
        <w:t xml:space="preserve">Classroom guidelines, policies and procedures </w:t>
      </w:r>
    </w:p>
    <w:p w14:paraId="3F845713" w14:textId="77777777" w:rsidR="00E878CB" w:rsidRPr="00E878CB" w:rsidRDefault="00E878CB" w:rsidP="00E878CB">
      <w:pPr>
        <w:tabs>
          <w:tab w:val="left" w:pos="4230"/>
        </w:tabs>
        <w:rPr>
          <w:rFonts w:asciiTheme="minorHAnsi" w:hAnsiTheme="minorHAnsi" w:cstheme="minorHAnsi"/>
          <w:sz w:val="20"/>
          <w:szCs w:val="20"/>
        </w:rPr>
      </w:pPr>
      <w:bookmarkStart w:id="2" w:name="_Hlk519592373"/>
      <w:r w:rsidRPr="00E878CB">
        <w:rPr>
          <w:rFonts w:asciiTheme="minorHAnsi" w:hAnsiTheme="minorHAnsi" w:cstheme="minorHAnsi"/>
          <w:sz w:val="20"/>
          <w:szCs w:val="20"/>
        </w:rPr>
        <w:t>Class Expectations/Rules</w:t>
      </w:r>
    </w:p>
    <w:p w14:paraId="530D58FB" w14:textId="77777777" w:rsidR="00E878CB" w:rsidRPr="00E878CB" w:rsidRDefault="00E878CB" w:rsidP="00E878CB">
      <w:pPr>
        <w:pStyle w:val="ListParagraph"/>
        <w:numPr>
          <w:ilvl w:val="0"/>
          <w:numId w:val="15"/>
        </w:numPr>
        <w:spacing w:after="160" w:line="259" w:lineRule="auto"/>
        <w:rPr>
          <w:rFonts w:asciiTheme="minorHAnsi" w:hAnsiTheme="minorHAnsi" w:cstheme="minorHAnsi"/>
          <w:sz w:val="20"/>
          <w:szCs w:val="20"/>
        </w:rPr>
      </w:pPr>
      <w:r w:rsidRPr="00E878CB">
        <w:rPr>
          <w:rFonts w:asciiTheme="minorHAnsi" w:hAnsiTheme="minorHAnsi" w:cstheme="minorHAnsi"/>
          <w:sz w:val="20"/>
          <w:szCs w:val="20"/>
        </w:rPr>
        <w:t>Be responsible.</w:t>
      </w:r>
    </w:p>
    <w:p w14:paraId="421B704C" w14:textId="77777777" w:rsidR="00E878CB" w:rsidRPr="00E878CB" w:rsidRDefault="00E878CB" w:rsidP="00E878CB">
      <w:pPr>
        <w:pStyle w:val="ListParagraph"/>
        <w:numPr>
          <w:ilvl w:val="0"/>
          <w:numId w:val="15"/>
        </w:numPr>
        <w:spacing w:after="160" w:line="259" w:lineRule="auto"/>
        <w:rPr>
          <w:rFonts w:asciiTheme="minorHAnsi" w:hAnsiTheme="minorHAnsi" w:cstheme="minorHAnsi"/>
          <w:sz w:val="20"/>
          <w:szCs w:val="20"/>
        </w:rPr>
      </w:pPr>
      <w:r w:rsidRPr="00E878CB">
        <w:rPr>
          <w:rFonts w:asciiTheme="minorHAnsi" w:hAnsiTheme="minorHAnsi" w:cstheme="minorHAnsi"/>
          <w:sz w:val="20"/>
          <w:szCs w:val="20"/>
        </w:rPr>
        <w:t>Be respectful.</w:t>
      </w:r>
    </w:p>
    <w:p w14:paraId="21FD81A5" w14:textId="05D898C9" w:rsidR="00E878CB" w:rsidRPr="00A03815" w:rsidRDefault="00E878CB" w:rsidP="00E878CB">
      <w:pPr>
        <w:pStyle w:val="ListParagraph"/>
        <w:numPr>
          <w:ilvl w:val="0"/>
          <w:numId w:val="15"/>
        </w:numPr>
        <w:spacing w:after="160" w:line="259" w:lineRule="auto"/>
        <w:rPr>
          <w:rFonts w:asciiTheme="minorHAnsi" w:hAnsiTheme="minorHAnsi" w:cstheme="minorHAnsi"/>
          <w:sz w:val="20"/>
          <w:szCs w:val="20"/>
        </w:rPr>
      </w:pPr>
      <w:r w:rsidRPr="00E878CB">
        <w:rPr>
          <w:rFonts w:asciiTheme="minorHAnsi" w:hAnsiTheme="minorHAnsi" w:cstheme="minorHAnsi"/>
          <w:sz w:val="20"/>
          <w:szCs w:val="20"/>
        </w:rPr>
        <w:t>Be safe</w:t>
      </w:r>
    </w:p>
    <w:p w14:paraId="06D3A9DF" w14:textId="77777777" w:rsidR="00E878CB" w:rsidRPr="00E878CB" w:rsidRDefault="00E878CB" w:rsidP="00E878CB">
      <w:pPr>
        <w:ind w:right="348"/>
        <w:rPr>
          <w:rFonts w:asciiTheme="minorHAnsi" w:hAnsiTheme="minorHAnsi" w:cstheme="minorHAnsi"/>
          <w:sz w:val="20"/>
          <w:szCs w:val="20"/>
        </w:rPr>
      </w:pPr>
      <w:r w:rsidRPr="00E878CB">
        <w:rPr>
          <w:rFonts w:asciiTheme="minorHAnsi" w:hAnsiTheme="minorHAnsi" w:cstheme="minorHAnsi"/>
          <w:sz w:val="20"/>
          <w:szCs w:val="20"/>
        </w:rPr>
        <w:t xml:space="preserve">Consequences </w:t>
      </w:r>
    </w:p>
    <w:p w14:paraId="012896F9" w14:textId="77777777" w:rsidR="00E878CB" w:rsidRPr="00E878CB" w:rsidRDefault="00E878CB" w:rsidP="00E878CB">
      <w:pPr>
        <w:pStyle w:val="ListParagraph"/>
        <w:numPr>
          <w:ilvl w:val="0"/>
          <w:numId w:val="16"/>
        </w:numPr>
        <w:ind w:right="348"/>
        <w:rPr>
          <w:rFonts w:asciiTheme="minorHAnsi" w:hAnsiTheme="minorHAnsi" w:cstheme="minorHAnsi"/>
          <w:sz w:val="20"/>
          <w:szCs w:val="20"/>
        </w:rPr>
      </w:pPr>
      <w:r w:rsidRPr="00E878CB">
        <w:rPr>
          <w:rFonts w:asciiTheme="minorHAnsi" w:hAnsiTheme="minorHAnsi" w:cstheme="minorHAnsi"/>
          <w:sz w:val="20"/>
          <w:szCs w:val="20"/>
        </w:rPr>
        <w:t>Verbal warning.</w:t>
      </w:r>
    </w:p>
    <w:p w14:paraId="0D348276" w14:textId="77777777" w:rsidR="00E878CB" w:rsidRPr="00E878CB" w:rsidRDefault="00E878CB" w:rsidP="00E878CB">
      <w:pPr>
        <w:pStyle w:val="ListParagraph"/>
        <w:numPr>
          <w:ilvl w:val="0"/>
          <w:numId w:val="16"/>
        </w:numPr>
        <w:ind w:right="348"/>
        <w:rPr>
          <w:rFonts w:asciiTheme="minorHAnsi" w:hAnsiTheme="minorHAnsi" w:cstheme="minorHAnsi"/>
          <w:sz w:val="20"/>
          <w:szCs w:val="20"/>
        </w:rPr>
      </w:pPr>
      <w:r w:rsidRPr="00E878CB">
        <w:rPr>
          <w:rFonts w:asciiTheme="minorHAnsi" w:hAnsiTheme="minorHAnsi" w:cstheme="minorHAnsi"/>
          <w:sz w:val="20"/>
          <w:szCs w:val="20"/>
        </w:rPr>
        <w:t>Parental contact.</w:t>
      </w:r>
    </w:p>
    <w:p w14:paraId="327D9E98" w14:textId="77777777" w:rsidR="00E878CB" w:rsidRPr="00E878CB" w:rsidRDefault="00E878CB" w:rsidP="00E878CB">
      <w:pPr>
        <w:pStyle w:val="ListParagraph"/>
        <w:numPr>
          <w:ilvl w:val="0"/>
          <w:numId w:val="16"/>
        </w:numPr>
        <w:ind w:right="348"/>
        <w:rPr>
          <w:rFonts w:asciiTheme="minorHAnsi" w:hAnsiTheme="minorHAnsi" w:cstheme="minorHAnsi"/>
          <w:sz w:val="20"/>
          <w:szCs w:val="20"/>
        </w:rPr>
      </w:pPr>
      <w:r w:rsidRPr="00E878CB">
        <w:rPr>
          <w:rFonts w:asciiTheme="minorHAnsi" w:hAnsiTheme="minorHAnsi" w:cstheme="minorHAnsi"/>
          <w:sz w:val="20"/>
          <w:szCs w:val="20"/>
        </w:rPr>
        <w:t>Parental conference</w:t>
      </w:r>
    </w:p>
    <w:p w14:paraId="1839F544" w14:textId="42EF4B10" w:rsidR="00E878CB" w:rsidRDefault="00E878CB" w:rsidP="00E878CB">
      <w:pPr>
        <w:pStyle w:val="ListParagraph"/>
        <w:numPr>
          <w:ilvl w:val="0"/>
          <w:numId w:val="16"/>
        </w:numPr>
        <w:ind w:right="348"/>
        <w:rPr>
          <w:rFonts w:asciiTheme="minorHAnsi" w:hAnsiTheme="minorHAnsi" w:cstheme="minorHAnsi"/>
          <w:sz w:val="20"/>
          <w:szCs w:val="20"/>
        </w:rPr>
      </w:pPr>
      <w:r w:rsidRPr="00E878CB">
        <w:rPr>
          <w:rFonts w:asciiTheme="minorHAnsi" w:hAnsiTheme="minorHAnsi" w:cstheme="minorHAnsi"/>
          <w:sz w:val="20"/>
          <w:szCs w:val="20"/>
        </w:rPr>
        <w:t>Referral to administration.</w:t>
      </w:r>
    </w:p>
    <w:bookmarkEnd w:id="2"/>
    <w:p w14:paraId="711F84A5" w14:textId="259A76F9" w:rsidR="00E878CB" w:rsidRDefault="00E878CB" w:rsidP="00E878CB">
      <w:pPr>
        <w:ind w:right="348"/>
        <w:rPr>
          <w:rFonts w:asciiTheme="minorHAnsi" w:hAnsiTheme="minorHAnsi" w:cstheme="minorHAnsi"/>
          <w:sz w:val="20"/>
          <w:szCs w:val="20"/>
        </w:rPr>
      </w:pPr>
    </w:p>
    <w:p w14:paraId="31D2ED8C" w14:textId="03EFEB74" w:rsidR="00EB5E18" w:rsidRDefault="00EB5E18" w:rsidP="00E878CB">
      <w:pPr>
        <w:ind w:right="348"/>
        <w:rPr>
          <w:rFonts w:asciiTheme="minorHAnsi" w:hAnsiTheme="minorHAnsi" w:cstheme="minorHAnsi"/>
          <w:sz w:val="20"/>
          <w:szCs w:val="20"/>
        </w:rPr>
      </w:pPr>
    </w:p>
    <w:p w14:paraId="26288195" w14:textId="7AFFECB2" w:rsidR="00EB5E18" w:rsidRDefault="00EB5E18" w:rsidP="00E878CB">
      <w:pPr>
        <w:ind w:right="348"/>
        <w:rPr>
          <w:rFonts w:asciiTheme="minorHAnsi" w:hAnsiTheme="minorHAnsi" w:cstheme="minorHAnsi"/>
          <w:sz w:val="20"/>
          <w:szCs w:val="20"/>
        </w:rPr>
      </w:pPr>
    </w:p>
    <w:p w14:paraId="47285203" w14:textId="70DF25E9" w:rsidR="00EB5E18" w:rsidRDefault="00EB5E18" w:rsidP="00E878CB">
      <w:pPr>
        <w:ind w:right="348"/>
        <w:rPr>
          <w:rFonts w:asciiTheme="minorHAnsi" w:hAnsiTheme="minorHAnsi" w:cstheme="minorHAnsi"/>
          <w:sz w:val="20"/>
          <w:szCs w:val="20"/>
        </w:rPr>
      </w:pPr>
    </w:p>
    <w:p w14:paraId="3BBE6045" w14:textId="117FFE07" w:rsidR="00EB5E18" w:rsidRDefault="00EB5E18" w:rsidP="00E878CB">
      <w:pPr>
        <w:ind w:right="348"/>
        <w:rPr>
          <w:rFonts w:asciiTheme="minorHAnsi" w:hAnsiTheme="minorHAnsi" w:cstheme="minorHAnsi"/>
          <w:sz w:val="20"/>
          <w:szCs w:val="20"/>
        </w:rPr>
      </w:pPr>
    </w:p>
    <w:p w14:paraId="7641068A" w14:textId="37A4DE95" w:rsidR="00EB5E18" w:rsidRDefault="00EB5E18" w:rsidP="00E878CB">
      <w:pPr>
        <w:ind w:right="348"/>
        <w:rPr>
          <w:rFonts w:asciiTheme="minorHAnsi" w:hAnsiTheme="minorHAnsi" w:cstheme="minorHAnsi"/>
          <w:sz w:val="20"/>
          <w:szCs w:val="20"/>
        </w:rPr>
      </w:pPr>
    </w:p>
    <w:p w14:paraId="4AFBDD1C" w14:textId="3B5E52FD" w:rsidR="00EB5E18" w:rsidRDefault="00EB5E18" w:rsidP="00E878CB">
      <w:pPr>
        <w:ind w:right="348"/>
        <w:rPr>
          <w:rFonts w:asciiTheme="minorHAnsi" w:hAnsiTheme="minorHAnsi" w:cstheme="minorHAnsi"/>
          <w:sz w:val="20"/>
          <w:szCs w:val="20"/>
        </w:rPr>
      </w:pPr>
    </w:p>
    <w:p w14:paraId="2CA28941" w14:textId="7278582E" w:rsidR="00EB5E18" w:rsidRDefault="00EB5E18" w:rsidP="00E878CB">
      <w:pPr>
        <w:ind w:right="348"/>
        <w:rPr>
          <w:rFonts w:asciiTheme="minorHAnsi" w:hAnsiTheme="minorHAnsi" w:cstheme="minorHAnsi"/>
          <w:sz w:val="20"/>
          <w:szCs w:val="20"/>
        </w:rPr>
      </w:pPr>
    </w:p>
    <w:p w14:paraId="0DDBC730" w14:textId="43753442" w:rsidR="00EB5E18" w:rsidRDefault="00EB5E18" w:rsidP="00E878CB">
      <w:pPr>
        <w:ind w:right="348"/>
        <w:rPr>
          <w:rFonts w:asciiTheme="minorHAnsi" w:hAnsiTheme="minorHAnsi" w:cstheme="minorHAnsi"/>
          <w:sz w:val="20"/>
          <w:szCs w:val="20"/>
        </w:rPr>
      </w:pPr>
    </w:p>
    <w:p w14:paraId="0262AE2F" w14:textId="1EC0EB43" w:rsidR="00EB5E18" w:rsidRDefault="00EB5E18" w:rsidP="00E878CB">
      <w:pPr>
        <w:ind w:right="348"/>
        <w:rPr>
          <w:rFonts w:asciiTheme="minorHAnsi" w:hAnsiTheme="minorHAnsi" w:cstheme="minorHAnsi"/>
          <w:sz w:val="20"/>
          <w:szCs w:val="20"/>
        </w:rPr>
      </w:pPr>
    </w:p>
    <w:p w14:paraId="6A0E26EE" w14:textId="3BF87524" w:rsidR="00EB5E18" w:rsidRDefault="00EB5E18" w:rsidP="00E878CB">
      <w:pPr>
        <w:ind w:right="348"/>
        <w:rPr>
          <w:rFonts w:asciiTheme="minorHAnsi" w:hAnsiTheme="minorHAnsi" w:cstheme="minorHAnsi"/>
          <w:sz w:val="20"/>
          <w:szCs w:val="20"/>
        </w:rPr>
      </w:pPr>
    </w:p>
    <w:p w14:paraId="45B2C982" w14:textId="76E95B7C" w:rsidR="00EB5E18" w:rsidRDefault="00EB5E18" w:rsidP="00E878CB">
      <w:pPr>
        <w:ind w:right="348"/>
        <w:rPr>
          <w:rFonts w:asciiTheme="minorHAnsi" w:hAnsiTheme="minorHAnsi" w:cstheme="minorHAnsi"/>
          <w:sz w:val="20"/>
          <w:szCs w:val="20"/>
        </w:rPr>
      </w:pPr>
    </w:p>
    <w:p w14:paraId="7167AD63" w14:textId="3173AD38" w:rsidR="00EB5E18" w:rsidRDefault="00EB5E18" w:rsidP="00E878CB">
      <w:pPr>
        <w:ind w:right="348"/>
        <w:rPr>
          <w:rFonts w:asciiTheme="minorHAnsi" w:hAnsiTheme="minorHAnsi" w:cstheme="minorHAnsi"/>
          <w:sz w:val="20"/>
          <w:szCs w:val="20"/>
        </w:rPr>
      </w:pPr>
    </w:p>
    <w:p w14:paraId="3DC919BB" w14:textId="66ECF359" w:rsidR="00EB5E18" w:rsidRDefault="00EB5E18" w:rsidP="00E878CB">
      <w:pPr>
        <w:ind w:right="348"/>
        <w:rPr>
          <w:rFonts w:asciiTheme="minorHAnsi" w:hAnsiTheme="minorHAnsi" w:cstheme="minorHAnsi"/>
          <w:sz w:val="20"/>
          <w:szCs w:val="20"/>
        </w:rPr>
      </w:pPr>
    </w:p>
    <w:p w14:paraId="2B40840F" w14:textId="65170E69" w:rsidR="00EB5E18" w:rsidRDefault="00EB5E18" w:rsidP="00E878CB">
      <w:pPr>
        <w:ind w:right="348"/>
        <w:rPr>
          <w:rFonts w:asciiTheme="minorHAnsi" w:hAnsiTheme="minorHAnsi" w:cstheme="minorHAnsi"/>
          <w:sz w:val="20"/>
          <w:szCs w:val="20"/>
        </w:rPr>
      </w:pPr>
    </w:p>
    <w:p w14:paraId="4090BF9D" w14:textId="0C13D257" w:rsidR="00EB5E18" w:rsidRDefault="00EB5E18" w:rsidP="00E878CB">
      <w:pPr>
        <w:ind w:right="348"/>
        <w:rPr>
          <w:rFonts w:asciiTheme="minorHAnsi" w:hAnsiTheme="minorHAnsi" w:cstheme="minorHAnsi"/>
          <w:sz w:val="20"/>
          <w:szCs w:val="20"/>
        </w:rPr>
      </w:pPr>
    </w:p>
    <w:p w14:paraId="6F790116" w14:textId="102B8CA6" w:rsidR="00EB5E18" w:rsidRDefault="00EB5E18" w:rsidP="00E878CB">
      <w:pPr>
        <w:ind w:right="348"/>
        <w:rPr>
          <w:rFonts w:asciiTheme="minorHAnsi" w:hAnsiTheme="minorHAnsi" w:cstheme="minorHAnsi"/>
          <w:sz w:val="20"/>
          <w:szCs w:val="20"/>
        </w:rPr>
      </w:pPr>
    </w:p>
    <w:p w14:paraId="71BF8642" w14:textId="5B8E7687" w:rsidR="00EB5E18" w:rsidRDefault="00EB5E18" w:rsidP="00E878CB">
      <w:pPr>
        <w:ind w:right="348"/>
        <w:rPr>
          <w:rFonts w:asciiTheme="minorHAnsi" w:hAnsiTheme="minorHAnsi" w:cstheme="minorHAnsi"/>
          <w:sz w:val="20"/>
          <w:szCs w:val="20"/>
        </w:rPr>
      </w:pPr>
    </w:p>
    <w:p w14:paraId="03661042" w14:textId="7D8A6713" w:rsidR="00EB5E18" w:rsidRDefault="00EB5E18" w:rsidP="00E878CB">
      <w:pPr>
        <w:ind w:right="348"/>
        <w:rPr>
          <w:rFonts w:asciiTheme="minorHAnsi" w:hAnsiTheme="minorHAnsi" w:cstheme="minorHAnsi"/>
          <w:sz w:val="20"/>
          <w:szCs w:val="20"/>
        </w:rPr>
      </w:pPr>
    </w:p>
    <w:p w14:paraId="41A13F76" w14:textId="77777777" w:rsidR="00EB5E18" w:rsidRDefault="00EB5E18" w:rsidP="00E878CB">
      <w:pPr>
        <w:ind w:right="348"/>
        <w:rPr>
          <w:rFonts w:asciiTheme="minorHAnsi" w:hAnsiTheme="minorHAnsi" w:cstheme="minorHAnsi"/>
          <w:sz w:val="20"/>
          <w:szCs w:val="20"/>
        </w:rPr>
      </w:pPr>
    </w:p>
    <w:p w14:paraId="71CDA9C3" w14:textId="79F6A395" w:rsidR="00E878CB" w:rsidRDefault="00E878CB" w:rsidP="00E878CB">
      <w:pPr>
        <w:ind w:right="348"/>
        <w:rPr>
          <w:rFonts w:asciiTheme="minorHAnsi" w:hAnsiTheme="minorHAnsi" w:cstheme="minorHAnsi"/>
          <w:sz w:val="20"/>
          <w:szCs w:val="20"/>
        </w:rPr>
      </w:pPr>
    </w:p>
    <w:p w14:paraId="05EE942D" w14:textId="77777777" w:rsidR="00E878CB" w:rsidRPr="00E878CB" w:rsidRDefault="00E878CB" w:rsidP="00E878CB">
      <w:pPr>
        <w:ind w:right="348"/>
        <w:rPr>
          <w:rFonts w:asciiTheme="minorHAnsi" w:hAnsiTheme="minorHAnsi" w:cstheme="minorHAnsi"/>
          <w:sz w:val="20"/>
          <w:szCs w:val="20"/>
        </w:rPr>
      </w:pPr>
    </w:p>
    <w:p w14:paraId="0282EAD7" w14:textId="77777777" w:rsidR="00E878CB" w:rsidRPr="0082011A" w:rsidRDefault="00E878CB" w:rsidP="00E878CB">
      <w:pPr>
        <w:ind w:right="348"/>
        <w:rPr>
          <w:sz w:val="20"/>
          <w:szCs w:val="20"/>
        </w:rPr>
      </w:pPr>
    </w:p>
    <w:p w14:paraId="738330C4" w14:textId="77777777" w:rsidR="00EE7D08" w:rsidRPr="00EE7D08" w:rsidRDefault="00EE7D08" w:rsidP="00EE7D08">
      <w:pPr>
        <w:rPr>
          <w:rFonts w:asciiTheme="minorHAnsi" w:hAnsiTheme="minorHAnsi"/>
          <w:sz w:val="21"/>
          <w:szCs w:val="21"/>
        </w:rPr>
      </w:pPr>
    </w:p>
    <w:p w14:paraId="4F7E8929" w14:textId="77777777" w:rsidR="00EE7D08" w:rsidRPr="004D3DE1" w:rsidRDefault="00EE7D08" w:rsidP="00820462">
      <w:pPr>
        <w:rPr>
          <w:rFonts w:asciiTheme="minorHAnsi" w:hAnsiTheme="minorHAnsi"/>
          <w:sz w:val="21"/>
          <w:szCs w:val="21"/>
        </w:rPr>
      </w:pPr>
    </w:p>
    <w:sectPr w:rsidR="00EE7D08" w:rsidRPr="004D3DE1" w:rsidSect="00EF74AE">
      <w:headerReference w:type="default" r:id="rId10"/>
      <w:footerReference w:type="default" r:id="rId11"/>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A6033" w14:textId="77777777" w:rsidR="0037456D" w:rsidRDefault="0037456D" w:rsidP="000A011C">
      <w:r>
        <w:separator/>
      </w:r>
    </w:p>
  </w:endnote>
  <w:endnote w:type="continuationSeparator" w:id="0">
    <w:p w14:paraId="093405C1" w14:textId="77777777" w:rsidR="0037456D" w:rsidRDefault="0037456D" w:rsidP="000A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D80CF" w14:textId="77777777" w:rsidR="0082274C" w:rsidRDefault="0082274C" w:rsidP="0082274C">
    <w:pPr>
      <w:pStyle w:val="Footer"/>
      <w:tabs>
        <w:tab w:val="clear" w:pos="4680"/>
        <w:tab w:val="clear" w:pos="9360"/>
        <w:tab w:val="right" w:pos="10512"/>
      </w:tabs>
      <w:jc w:val="center"/>
      <w:rPr>
        <w:rFonts w:asciiTheme="minorHAnsi" w:hAnsiTheme="minorHAnsi" w:cstheme="minorHAnsi"/>
        <w:sz w:val="16"/>
        <w:szCs w:val="20"/>
      </w:rPr>
    </w:pPr>
    <w:r>
      <w:rPr>
        <w:rFonts w:asciiTheme="minorHAnsi" w:hAnsiTheme="minorHAnsi" w:cstheme="minorHAnsi"/>
        <w:noProof/>
        <w:sz w:val="16"/>
        <w:szCs w:val="20"/>
      </w:rPr>
      <w:drawing>
        <wp:inline distT="0" distB="0" distL="0" distR="0" wp14:anchorId="792DB7B0" wp14:editId="6F621AFB">
          <wp:extent cx="418147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an vision graphic.jpg"/>
                  <pic:cNvPicPr/>
                </pic:nvPicPr>
                <pic:blipFill>
                  <a:blip r:embed="rId1">
                    <a:extLst>
                      <a:ext uri="{28A0092B-C50C-407E-A947-70E740481C1C}">
                        <a14:useLocalDpi xmlns:a14="http://schemas.microsoft.com/office/drawing/2010/main" val="0"/>
                      </a:ext>
                    </a:extLst>
                  </a:blip>
                  <a:stretch>
                    <a:fillRect/>
                  </a:stretch>
                </pic:blipFill>
                <pic:spPr>
                  <a:xfrm>
                    <a:off x="0" y="0"/>
                    <a:ext cx="4181475" cy="457200"/>
                  </a:xfrm>
                  <a:prstGeom prst="rect">
                    <a:avLst/>
                  </a:prstGeom>
                </pic:spPr>
              </pic:pic>
            </a:graphicData>
          </a:graphic>
        </wp:inline>
      </w:drawing>
    </w:r>
  </w:p>
  <w:p w14:paraId="05926026" w14:textId="59FA6118" w:rsidR="000A011C" w:rsidRPr="00C255E5" w:rsidRDefault="0082274C" w:rsidP="0082274C">
    <w:pPr>
      <w:pStyle w:val="Footer"/>
      <w:tabs>
        <w:tab w:val="clear" w:pos="4680"/>
        <w:tab w:val="clear" w:pos="9360"/>
        <w:tab w:val="right" w:pos="10512"/>
      </w:tabs>
      <w:rPr>
        <w:rFonts w:asciiTheme="minorHAnsi" w:hAnsiTheme="minorHAnsi" w:cstheme="minorHAnsi"/>
        <w:sz w:val="16"/>
        <w:szCs w:val="20"/>
      </w:rPr>
    </w:pPr>
    <w:r>
      <w:rPr>
        <w:rFonts w:asciiTheme="minorHAnsi" w:hAnsiTheme="minorHAnsi" w:cstheme="minorHAnsi"/>
        <w:sz w:val="16"/>
        <w:szCs w:val="20"/>
      </w:rPr>
      <w:t>Wetumpka Middle School</w:t>
    </w:r>
    <w:r>
      <w:rPr>
        <w:rFonts w:asciiTheme="minorHAnsi" w:hAnsiTheme="minorHAnsi" w:cstheme="minorHAnsi"/>
        <w:sz w:val="16"/>
        <w:szCs w:val="20"/>
      </w:rPr>
      <w:tab/>
      <w:t>2017-2018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E1028" w14:textId="77777777" w:rsidR="0037456D" w:rsidRDefault="0037456D" w:rsidP="000A011C">
      <w:r>
        <w:separator/>
      </w:r>
    </w:p>
  </w:footnote>
  <w:footnote w:type="continuationSeparator" w:id="0">
    <w:p w14:paraId="3056E775" w14:textId="77777777" w:rsidR="0037456D" w:rsidRDefault="0037456D" w:rsidP="000A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6440102"/>
      <w:docPartObj>
        <w:docPartGallery w:val="Page Numbers (Top of Page)"/>
        <w:docPartUnique/>
      </w:docPartObj>
    </w:sdtPr>
    <w:sdtEndPr>
      <w:rPr>
        <w:noProof/>
        <w:sz w:val="16"/>
        <w:szCs w:val="16"/>
      </w:rPr>
    </w:sdtEndPr>
    <w:sdtContent>
      <w:p w14:paraId="6305E153" w14:textId="2B5A5FC8" w:rsidR="00337B0E" w:rsidRPr="00337B0E" w:rsidRDefault="00337B0E">
        <w:pPr>
          <w:pStyle w:val="Header"/>
          <w:jc w:val="right"/>
          <w:rPr>
            <w:sz w:val="16"/>
            <w:szCs w:val="16"/>
          </w:rPr>
        </w:pPr>
        <w:r w:rsidRPr="00337B0E">
          <w:rPr>
            <w:sz w:val="16"/>
            <w:szCs w:val="16"/>
          </w:rPr>
          <w:fldChar w:fldCharType="begin"/>
        </w:r>
        <w:r w:rsidRPr="00337B0E">
          <w:rPr>
            <w:sz w:val="16"/>
            <w:szCs w:val="16"/>
          </w:rPr>
          <w:instrText xml:space="preserve"> PAGE   \* MERGEFORMAT </w:instrText>
        </w:r>
        <w:r w:rsidRPr="00337B0E">
          <w:rPr>
            <w:sz w:val="16"/>
            <w:szCs w:val="16"/>
          </w:rPr>
          <w:fldChar w:fldCharType="separate"/>
        </w:r>
        <w:r w:rsidR="000037FC">
          <w:rPr>
            <w:noProof/>
            <w:sz w:val="16"/>
            <w:szCs w:val="16"/>
          </w:rPr>
          <w:t>1</w:t>
        </w:r>
        <w:r w:rsidRPr="00337B0E">
          <w:rPr>
            <w:noProof/>
            <w:sz w:val="16"/>
            <w:szCs w:val="16"/>
          </w:rPr>
          <w:fldChar w:fldCharType="end"/>
        </w:r>
      </w:p>
    </w:sdtContent>
  </w:sdt>
  <w:p w14:paraId="233166B1" w14:textId="77777777" w:rsidR="00337B0E" w:rsidRDefault="00337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7B5E"/>
    <w:multiLevelType w:val="hybridMultilevel"/>
    <w:tmpl w:val="2F923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AD65FE"/>
    <w:multiLevelType w:val="hybridMultilevel"/>
    <w:tmpl w:val="B0B82F52"/>
    <w:lvl w:ilvl="0" w:tplc="9DCC1A26">
      <w:start w:val="1"/>
      <w:numFmt w:val="decimal"/>
      <w:pStyle w:val="List"/>
      <w:lvlText w:val="%1."/>
      <w:lvlJc w:val="left"/>
      <w:pPr>
        <w:tabs>
          <w:tab w:val="num" w:pos="720"/>
        </w:tabs>
        <w:ind w:left="720" w:hanging="432"/>
      </w:pPr>
      <w:rPr>
        <w:rFonts w:hint="default"/>
        <w:color w:val="FF66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5578B"/>
    <w:multiLevelType w:val="hybridMultilevel"/>
    <w:tmpl w:val="E602A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F5A73"/>
    <w:multiLevelType w:val="hybridMultilevel"/>
    <w:tmpl w:val="BDBC5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87FE8"/>
    <w:multiLevelType w:val="hybridMultilevel"/>
    <w:tmpl w:val="7EA4FF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0212A60"/>
    <w:multiLevelType w:val="multilevel"/>
    <w:tmpl w:val="EAF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D5976"/>
    <w:multiLevelType w:val="hybridMultilevel"/>
    <w:tmpl w:val="96D859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67D23F7"/>
    <w:multiLevelType w:val="hybridMultilevel"/>
    <w:tmpl w:val="D4E4D6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6A21210"/>
    <w:multiLevelType w:val="multilevel"/>
    <w:tmpl w:val="256A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A0E33"/>
    <w:multiLevelType w:val="multilevel"/>
    <w:tmpl w:val="C31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AA662E"/>
    <w:multiLevelType w:val="hybridMultilevel"/>
    <w:tmpl w:val="68865E1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0686285"/>
    <w:multiLevelType w:val="multilevel"/>
    <w:tmpl w:val="B0AE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551AFA"/>
    <w:multiLevelType w:val="multilevel"/>
    <w:tmpl w:val="3DB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C1080F"/>
    <w:multiLevelType w:val="multilevel"/>
    <w:tmpl w:val="9DD4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E67E14"/>
    <w:multiLevelType w:val="hybridMultilevel"/>
    <w:tmpl w:val="303254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9D86BEC"/>
    <w:multiLevelType w:val="hybridMultilevel"/>
    <w:tmpl w:val="37147B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B16521"/>
    <w:multiLevelType w:val="multilevel"/>
    <w:tmpl w:val="F396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4C0344"/>
    <w:multiLevelType w:val="hybridMultilevel"/>
    <w:tmpl w:val="DB6C62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1"/>
  </w:num>
  <w:num w:numId="3">
    <w:abstractNumId w:val="10"/>
  </w:num>
  <w:num w:numId="4">
    <w:abstractNumId w:val="8"/>
  </w:num>
  <w:num w:numId="5">
    <w:abstractNumId w:val="16"/>
  </w:num>
  <w:num w:numId="6">
    <w:abstractNumId w:val="4"/>
  </w:num>
  <w:num w:numId="7">
    <w:abstractNumId w:val="7"/>
  </w:num>
  <w:num w:numId="8">
    <w:abstractNumId w:val="12"/>
  </w:num>
  <w:num w:numId="9">
    <w:abstractNumId w:val="9"/>
  </w:num>
  <w:num w:numId="10">
    <w:abstractNumId w:val="17"/>
  </w:num>
  <w:num w:numId="11">
    <w:abstractNumId w:val="0"/>
  </w:num>
  <w:num w:numId="12">
    <w:abstractNumId w:val="14"/>
  </w:num>
  <w:num w:numId="13">
    <w:abstractNumId w:val="6"/>
  </w:num>
  <w:num w:numId="14">
    <w:abstractNumId w:val="15"/>
  </w:num>
  <w:num w:numId="15">
    <w:abstractNumId w:val="3"/>
  </w:num>
  <w:num w:numId="16">
    <w:abstractNumId w:val="2"/>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462"/>
    <w:rsid w:val="00000F3E"/>
    <w:rsid w:val="000037FC"/>
    <w:rsid w:val="00005E3B"/>
    <w:rsid w:val="000208ED"/>
    <w:rsid w:val="00020D98"/>
    <w:rsid w:val="0002258C"/>
    <w:rsid w:val="00031BE5"/>
    <w:rsid w:val="000332A0"/>
    <w:rsid w:val="000424BE"/>
    <w:rsid w:val="00050293"/>
    <w:rsid w:val="00050FC1"/>
    <w:rsid w:val="00071CC2"/>
    <w:rsid w:val="000854C9"/>
    <w:rsid w:val="00093203"/>
    <w:rsid w:val="000A011C"/>
    <w:rsid w:val="000A3540"/>
    <w:rsid w:val="000A396B"/>
    <w:rsid w:val="000A47AE"/>
    <w:rsid w:val="000C050A"/>
    <w:rsid w:val="001013FC"/>
    <w:rsid w:val="00112645"/>
    <w:rsid w:val="00115771"/>
    <w:rsid w:val="0013063D"/>
    <w:rsid w:val="00163E6B"/>
    <w:rsid w:val="00164927"/>
    <w:rsid w:val="00180B98"/>
    <w:rsid w:val="0018189F"/>
    <w:rsid w:val="001B0A16"/>
    <w:rsid w:val="001C7CA6"/>
    <w:rsid w:val="0021100F"/>
    <w:rsid w:val="00230AD2"/>
    <w:rsid w:val="00231E4B"/>
    <w:rsid w:val="00237CCD"/>
    <w:rsid w:val="002477DB"/>
    <w:rsid w:val="00251E9F"/>
    <w:rsid w:val="00266CC8"/>
    <w:rsid w:val="002B1303"/>
    <w:rsid w:val="002B567F"/>
    <w:rsid w:val="002C18C0"/>
    <w:rsid w:val="002F72E0"/>
    <w:rsid w:val="00304528"/>
    <w:rsid w:val="00317527"/>
    <w:rsid w:val="00337B0E"/>
    <w:rsid w:val="0037456D"/>
    <w:rsid w:val="00380E7D"/>
    <w:rsid w:val="00384808"/>
    <w:rsid w:val="003B4984"/>
    <w:rsid w:val="00414DD4"/>
    <w:rsid w:val="00422291"/>
    <w:rsid w:val="00453437"/>
    <w:rsid w:val="004A31CF"/>
    <w:rsid w:val="004C0B2E"/>
    <w:rsid w:val="004C7105"/>
    <w:rsid w:val="004C724D"/>
    <w:rsid w:val="004D3DE1"/>
    <w:rsid w:val="004E14C3"/>
    <w:rsid w:val="004E27B7"/>
    <w:rsid w:val="004F37E0"/>
    <w:rsid w:val="00501B79"/>
    <w:rsid w:val="00525401"/>
    <w:rsid w:val="005518D5"/>
    <w:rsid w:val="00562EF2"/>
    <w:rsid w:val="00564DE0"/>
    <w:rsid w:val="00584AAF"/>
    <w:rsid w:val="00586595"/>
    <w:rsid w:val="005A3270"/>
    <w:rsid w:val="005F22D0"/>
    <w:rsid w:val="00612782"/>
    <w:rsid w:val="006553FF"/>
    <w:rsid w:val="006B5D77"/>
    <w:rsid w:val="006B727F"/>
    <w:rsid w:val="006C7F01"/>
    <w:rsid w:val="006F1A28"/>
    <w:rsid w:val="006F64BC"/>
    <w:rsid w:val="007108CD"/>
    <w:rsid w:val="0071289A"/>
    <w:rsid w:val="0072003B"/>
    <w:rsid w:val="007216F0"/>
    <w:rsid w:val="0074116D"/>
    <w:rsid w:val="00746AB3"/>
    <w:rsid w:val="0076201D"/>
    <w:rsid w:val="00777552"/>
    <w:rsid w:val="007C7E2C"/>
    <w:rsid w:val="007D756C"/>
    <w:rsid w:val="007E2DCB"/>
    <w:rsid w:val="00803035"/>
    <w:rsid w:val="00814781"/>
    <w:rsid w:val="00820462"/>
    <w:rsid w:val="0082274C"/>
    <w:rsid w:val="0087714C"/>
    <w:rsid w:val="008B3722"/>
    <w:rsid w:val="008B3D9E"/>
    <w:rsid w:val="008E5ECD"/>
    <w:rsid w:val="008F70C1"/>
    <w:rsid w:val="009359A7"/>
    <w:rsid w:val="009362B0"/>
    <w:rsid w:val="009827E3"/>
    <w:rsid w:val="009B084E"/>
    <w:rsid w:val="00A03815"/>
    <w:rsid w:val="00A17518"/>
    <w:rsid w:val="00A832E4"/>
    <w:rsid w:val="00AA2361"/>
    <w:rsid w:val="00AD28AC"/>
    <w:rsid w:val="00AE4643"/>
    <w:rsid w:val="00B100E0"/>
    <w:rsid w:val="00B15928"/>
    <w:rsid w:val="00B26D89"/>
    <w:rsid w:val="00B40402"/>
    <w:rsid w:val="00B728DE"/>
    <w:rsid w:val="00B76865"/>
    <w:rsid w:val="00B77E9C"/>
    <w:rsid w:val="00B84189"/>
    <w:rsid w:val="00BB6A59"/>
    <w:rsid w:val="00BE37FF"/>
    <w:rsid w:val="00BF37B3"/>
    <w:rsid w:val="00BF61B7"/>
    <w:rsid w:val="00C03326"/>
    <w:rsid w:val="00C05A85"/>
    <w:rsid w:val="00C255E5"/>
    <w:rsid w:val="00C7069E"/>
    <w:rsid w:val="00CA6138"/>
    <w:rsid w:val="00CB0F9A"/>
    <w:rsid w:val="00CC7207"/>
    <w:rsid w:val="00CF0FD9"/>
    <w:rsid w:val="00D073E3"/>
    <w:rsid w:val="00D4544B"/>
    <w:rsid w:val="00D51431"/>
    <w:rsid w:val="00D54F2C"/>
    <w:rsid w:val="00D670F5"/>
    <w:rsid w:val="00D93A6D"/>
    <w:rsid w:val="00DB19B2"/>
    <w:rsid w:val="00DB617C"/>
    <w:rsid w:val="00DC02AD"/>
    <w:rsid w:val="00DC1D5A"/>
    <w:rsid w:val="00E152F8"/>
    <w:rsid w:val="00E36DAF"/>
    <w:rsid w:val="00E462B7"/>
    <w:rsid w:val="00E46F15"/>
    <w:rsid w:val="00E57C4D"/>
    <w:rsid w:val="00E878CB"/>
    <w:rsid w:val="00E87A2A"/>
    <w:rsid w:val="00EB5E18"/>
    <w:rsid w:val="00ED714F"/>
    <w:rsid w:val="00EE7D08"/>
    <w:rsid w:val="00EF4060"/>
    <w:rsid w:val="00EF40CE"/>
    <w:rsid w:val="00EF4DC5"/>
    <w:rsid w:val="00EF539C"/>
    <w:rsid w:val="00EF74AE"/>
    <w:rsid w:val="00F21BF9"/>
    <w:rsid w:val="00F359DB"/>
    <w:rsid w:val="00F73213"/>
    <w:rsid w:val="00F80C49"/>
    <w:rsid w:val="00FC41F4"/>
    <w:rsid w:val="00FF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5BD87F"/>
  <w15:docId w15:val="{B0ADA69C-3AA9-442B-A14E-3DFBD8A8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820462"/>
    <w:pPr>
      <w:spacing w:before="100" w:beforeAutospacing="1" w:after="100" w:afterAutospacing="1"/>
      <w:outlineLvl w:val="0"/>
    </w:pPr>
    <w:rPr>
      <w:b/>
      <w:bCs/>
      <w:kern w:val="36"/>
      <w:sz w:val="48"/>
      <w:szCs w:val="48"/>
    </w:rPr>
  </w:style>
  <w:style w:type="paragraph" w:styleId="Heading3">
    <w:name w:val="heading 3"/>
    <w:basedOn w:val="Normal"/>
    <w:next w:val="Normal"/>
    <w:qFormat/>
    <w:rsid w:val="008B3D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462"/>
    <w:rPr>
      <w:color w:val="666666"/>
      <w:u w:val="single"/>
    </w:rPr>
  </w:style>
  <w:style w:type="paragraph" w:customStyle="1" w:styleId="ctls24orange">
    <w:name w:val="ctls24orange"/>
    <w:basedOn w:val="Normal"/>
    <w:rsid w:val="00820462"/>
    <w:pPr>
      <w:spacing w:before="100" w:beforeAutospacing="1" w:after="100" w:afterAutospacing="1"/>
    </w:pPr>
    <w:rPr>
      <w:b/>
      <w:bCs/>
      <w:color w:val="CC6633"/>
      <w:sz w:val="36"/>
      <w:szCs w:val="36"/>
    </w:rPr>
  </w:style>
  <w:style w:type="paragraph" w:styleId="NormalWeb">
    <w:name w:val="Normal (Web)"/>
    <w:basedOn w:val="Normal"/>
    <w:uiPriority w:val="99"/>
    <w:rsid w:val="00820462"/>
    <w:pPr>
      <w:spacing w:before="100" w:beforeAutospacing="1" w:after="100" w:afterAutospacing="1"/>
    </w:pPr>
  </w:style>
  <w:style w:type="character" w:styleId="Strong">
    <w:name w:val="Strong"/>
    <w:basedOn w:val="DefaultParagraphFont"/>
    <w:qFormat/>
    <w:rsid w:val="00525401"/>
    <w:rPr>
      <w:b/>
      <w:bCs/>
    </w:rPr>
  </w:style>
  <w:style w:type="character" w:styleId="FollowedHyperlink">
    <w:name w:val="FollowedHyperlink"/>
    <w:basedOn w:val="DefaultParagraphFont"/>
    <w:rsid w:val="00BE37FF"/>
    <w:rPr>
      <w:color w:val="800080"/>
      <w:u w:val="single"/>
    </w:rPr>
  </w:style>
  <w:style w:type="character" w:styleId="Emphasis">
    <w:name w:val="Emphasis"/>
    <w:basedOn w:val="DefaultParagraphFont"/>
    <w:uiPriority w:val="20"/>
    <w:qFormat/>
    <w:rsid w:val="00BE37FF"/>
    <w:rPr>
      <w:i/>
      <w:iCs/>
    </w:rPr>
  </w:style>
  <w:style w:type="paragraph" w:styleId="BalloonText">
    <w:name w:val="Balloon Text"/>
    <w:basedOn w:val="Normal"/>
    <w:link w:val="BalloonTextChar"/>
    <w:rsid w:val="00BE37FF"/>
    <w:rPr>
      <w:rFonts w:ascii="Tahoma" w:hAnsi="Tahoma" w:cs="Tahoma"/>
      <w:sz w:val="16"/>
      <w:szCs w:val="16"/>
    </w:rPr>
  </w:style>
  <w:style w:type="character" w:customStyle="1" w:styleId="BalloonTextChar">
    <w:name w:val="Balloon Text Char"/>
    <w:basedOn w:val="DefaultParagraphFont"/>
    <w:link w:val="BalloonText"/>
    <w:rsid w:val="00BE37FF"/>
    <w:rPr>
      <w:rFonts w:ascii="Tahoma" w:hAnsi="Tahoma" w:cs="Tahoma"/>
      <w:sz w:val="16"/>
      <w:szCs w:val="16"/>
    </w:rPr>
  </w:style>
  <w:style w:type="table" w:styleId="TableGrid">
    <w:name w:val="Table Grid"/>
    <w:basedOn w:val="TableNormal"/>
    <w:rsid w:val="00005E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0A011C"/>
    <w:pPr>
      <w:tabs>
        <w:tab w:val="center" w:pos="4680"/>
        <w:tab w:val="right" w:pos="9360"/>
      </w:tabs>
    </w:pPr>
  </w:style>
  <w:style w:type="character" w:customStyle="1" w:styleId="HeaderChar">
    <w:name w:val="Header Char"/>
    <w:basedOn w:val="DefaultParagraphFont"/>
    <w:link w:val="Header"/>
    <w:uiPriority w:val="99"/>
    <w:rsid w:val="000A011C"/>
    <w:rPr>
      <w:sz w:val="24"/>
      <w:szCs w:val="24"/>
    </w:rPr>
  </w:style>
  <w:style w:type="paragraph" w:styleId="Footer">
    <w:name w:val="footer"/>
    <w:basedOn w:val="Normal"/>
    <w:link w:val="FooterChar"/>
    <w:rsid w:val="000A011C"/>
    <w:pPr>
      <w:tabs>
        <w:tab w:val="center" w:pos="4680"/>
        <w:tab w:val="right" w:pos="9360"/>
      </w:tabs>
    </w:pPr>
  </w:style>
  <w:style w:type="character" w:customStyle="1" w:styleId="FooterChar">
    <w:name w:val="Footer Char"/>
    <w:basedOn w:val="DefaultParagraphFont"/>
    <w:link w:val="Footer"/>
    <w:rsid w:val="000A011C"/>
    <w:rPr>
      <w:sz w:val="24"/>
      <w:szCs w:val="24"/>
    </w:rPr>
  </w:style>
  <w:style w:type="paragraph" w:customStyle="1" w:styleId="Default">
    <w:name w:val="Default"/>
    <w:rsid w:val="00803035"/>
    <w:pPr>
      <w:autoSpaceDE w:val="0"/>
      <w:autoSpaceDN w:val="0"/>
      <w:adjustRightInd w:val="0"/>
    </w:pPr>
    <w:rPr>
      <w:rFonts w:ascii="Franklin Gothic Book" w:hAnsi="Franklin Gothic Book" w:cs="Franklin Gothic Book"/>
      <w:color w:val="000000"/>
      <w:sz w:val="24"/>
      <w:szCs w:val="24"/>
    </w:rPr>
  </w:style>
  <w:style w:type="character" w:styleId="UnresolvedMention">
    <w:name w:val="Unresolved Mention"/>
    <w:basedOn w:val="DefaultParagraphFont"/>
    <w:rsid w:val="005A3270"/>
    <w:rPr>
      <w:color w:val="605E5C"/>
      <w:shd w:val="clear" w:color="auto" w:fill="E1DFDD"/>
    </w:rPr>
  </w:style>
  <w:style w:type="paragraph" w:styleId="ListParagraph">
    <w:name w:val="List Paragraph"/>
    <w:basedOn w:val="Normal"/>
    <w:uiPriority w:val="34"/>
    <w:qFormat/>
    <w:rsid w:val="00E878CB"/>
    <w:pPr>
      <w:ind w:left="720"/>
      <w:contextualSpacing/>
    </w:pPr>
  </w:style>
  <w:style w:type="paragraph" w:styleId="BodyText">
    <w:name w:val="Body Text"/>
    <w:basedOn w:val="Normal"/>
    <w:link w:val="BodyTextChar"/>
    <w:uiPriority w:val="99"/>
    <w:rsid w:val="00E878CB"/>
    <w:rPr>
      <w:szCs w:val="20"/>
    </w:rPr>
  </w:style>
  <w:style w:type="character" w:customStyle="1" w:styleId="BodyTextChar">
    <w:name w:val="Body Text Char"/>
    <w:basedOn w:val="DefaultParagraphFont"/>
    <w:link w:val="BodyText"/>
    <w:uiPriority w:val="99"/>
    <w:rsid w:val="00E878CB"/>
    <w:rPr>
      <w:sz w:val="24"/>
    </w:rPr>
  </w:style>
  <w:style w:type="paragraph" w:styleId="List">
    <w:name w:val="List"/>
    <w:rsid w:val="00E878CB"/>
    <w:pPr>
      <w:numPr>
        <w:numId w:val="17"/>
      </w:numPr>
      <w:spacing w:before="240" w:after="120"/>
      <w:ind w:right="432"/>
    </w:pPr>
    <w:rPr>
      <w:rFonts w:ascii="Arial" w:hAnsi="Arial"/>
      <w:color w:val="FF66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78855">
      <w:bodyDiv w:val="1"/>
      <w:marLeft w:val="0"/>
      <w:marRight w:val="0"/>
      <w:marTop w:val="0"/>
      <w:marBottom w:val="0"/>
      <w:divBdr>
        <w:top w:val="none" w:sz="0" w:space="0" w:color="auto"/>
        <w:left w:val="none" w:sz="0" w:space="0" w:color="auto"/>
        <w:bottom w:val="none" w:sz="0" w:space="0" w:color="auto"/>
        <w:right w:val="none" w:sz="0" w:space="0" w:color="auto"/>
      </w:divBdr>
      <w:divsChild>
        <w:div w:id="1994866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497450">
      <w:bodyDiv w:val="1"/>
      <w:marLeft w:val="0"/>
      <w:marRight w:val="0"/>
      <w:marTop w:val="0"/>
      <w:marBottom w:val="0"/>
      <w:divBdr>
        <w:top w:val="none" w:sz="0" w:space="0" w:color="auto"/>
        <w:left w:val="none" w:sz="0" w:space="0" w:color="auto"/>
        <w:bottom w:val="none" w:sz="0" w:space="0" w:color="auto"/>
        <w:right w:val="none" w:sz="0" w:space="0" w:color="auto"/>
      </w:divBdr>
      <w:divsChild>
        <w:div w:id="96409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577429">
      <w:bodyDiv w:val="1"/>
      <w:marLeft w:val="0"/>
      <w:marRight w:val="0"/>
      <w:marTop w:val="0"/>
      <w:marBottom w:val="0"/>
      <w:divBdr>
        <w:top w:val="none" w:sz="0" w:space="0" w:color="auto"/>
        <w:left w:val="none" w:sz="0" w:space="0" w:color="auto"/>
        <w:bottom w:val="none" w:sz="0" w:space="0" w:color="auto"/>
        <w:right w:val="none" w:sz="0" w:space="0" w:color="auto"/>
      </w:divBdr>
      <w:divsChild>
        <w:div w:id="158383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500519">
      <w:bodyDiv w:val="1"/>
      <w:marLeft w:val="0"/>
      <w:marRight w:val="0"/>
      <w:marTop w:val="0"/>
      <w:marBottom w:val="0"/>
      <w:divBdr>
        <w:top w:val="none" w:sz="0" w:space="0" w:color="auto"/>
        <w:left w:val="none" w:sz="0" w:space="0" w:color="auto"/>
        <w:bottom w:val="none" w:sz="0" w:space="0" w:color="auto"/>
        <w:right w:val="none" w:sz="0" w:space="0" w:color="auto"/>
      </w:divBdr>
      <w:divsChild>
        <w:div w:id="619261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038634">
      <w:bodyDiv w:val="1"/>
      <w:marLeft w:val="0"/>
      <w:marRight w:val="0"/>
      <w:marTop w:val="0"/>
      <w:marBottom w:val="0"/>
      <w:divBdr>
        <w:top w:val="none" w:sz="0" w:space="0" w:color="auto"/>
        <w:left w:val="none" w:sz="0" w:space="0" w:color="auto"/>
        <w:bottom w:val="none" w:sz="0" w:space="0" w:color="auto"/>
        <w:right w:val="none" w:sz="0" w:space="0" w:color="auto"/>
      </w:divBdr>
      <w:divsChild>
        <w:div w:id="1186596916">
          <w:marLeft w:val="0"/>
          <w:marRight w:val="0"/>
          <w:marTop w:val="750"/>
          <w:marBottom w:val="0"/>
          <w:divBdr>
            <w:top w:val="none" w:sz="0" w:space="0" w:color="auto"/>
            <w:left w:val="none" w:sz="0" w:space="0" w:color="auto"/>
            <w:bottom w:val="none" w:sz="0" w:space="0" w:color="auto"/>
            <w:right w:val="none" w:sz="0" w:space="0" w:color="auto"/>
          </w:divBdr>
          <w:divsChild>
            <w:div w:id="816797377">
              <w:marLeft w:val="0"/>
              <w:marRight w:val="0"/>
              <w:marTop w:val="0"/>
              <w:marBottom w:val="0"/>
              <w:divBdr>
                <w:top w:val="none" w:sz="0" w:space="0" w:color="auto"/>
                <w:left w:val="none" w:sz="0" w:space="0" w:color="auto"/>
                <w:bottom w:val="none" w:sz="0" w:space="0" w:color="auto"/>
                <w:right w:val="none" w:sz="0" w:space="0" w:color="auto"/>
              </w:divBdr>
              <w:divsChild>
                <w:div w:id="795753094">
                  <w:marLeft w:val="0"/>
                  <w:marRight w:val="0"/>
                  <w:marTop w:val="75"/>
                  <w:marBottom w:val="525"/>
                  <w:divBdr>
                    <w:top w:val="none" w:sz="0" w:space="0" w:color="auto"/>
                    <w:left w:val="none" w:sz="0" w:space="0" w:color="auto"/>
                    <w:bottom w:val="single" w:sz="6" w:space="11" w:color="E9E9E9"/>
                    <w:right w:val="none" w:sz="0" w:space="0" w:color="auto"/>
                  </w:divBdr>
                </w:div>
              </w:divsChild>
            </w:div>
          </w:divsChild>
        </w:div>
      </w:divsChild>
    </w:div>
    <w:div w:id="1279600822">
      <w:bodyDiv w:val="1"/>
      <w:marLeft w:val="0"/>
      <w:marRight w:val="0"/>
      <w:marTop w:val="0"/>
      <w:marBottom w:val="0"/>
      <w:divBdr>
        <w:top w:val="none" w:sz="0" w:space="0" w:color="auto"/>
        <w:left w:val="none" w:sz="0" w:space="0" w:color="auto"/>
        <w:bottom w:val="none" w:sz="0" w:space="0" w:color="auto"/>
        <w:right w:val="none" w:sz="0" w:space="0" w:color="auto"/>
      </w:divBdr>
      <w:divsChild>
        <w:div w:id="1905070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36884">
      <w:bodyDiv w:val="1"/>
      <w:marLeft w:val="0"/>
      <w:marRight w:val="0"/>
      <w:marTop w:val="0"/>
      <w:marBottom w:val="0"/>
      <w:divBdr>
        <w:top w:val="none" w:sz="0" w:space="0" w:color="auto"/>
        <w:left w:val="none" w:sz="0" w:space="0" w:color="auto"/>
        <w:bottom w:val="none" w:sz="0" w:space="0" w:color="auto"/>
        <w:right w:val="none" w:sz="0" w:space="0" w:color="auto"/>
      </w:divBdr>
      <w:divsChild>
        <w:div w:id="917133787">
          <w:marLeft w:val="0"/>
          <w:marRight w:val="0"/>
          <w:marTop w:val="0"/>
          <w:marBottom w:val="0"/>
          <w:divBdr>
            <w:top w:val="none" w:sz="0" w:space="0" w:color="auto"/>
            <w:left w:val="none" w:sz="0" w:space="0" w:color="auto"/>
            <w:bottom w:val="none" w:sz="0" w:space="0" w:color="auto"/>
            <w:right w:val="none" w:sz="0" w:space="0" w:color="auto"/>
          </w:divBdr>
          <w:divsChild>
            <w:div w:id="2065518319">
              <w:marLeft w:val="0"/>
              <w:marRight w:val="0"/>
              <w:marTop w:val="0"/>
              <w:marBottom w:val="0"/>
              <w:divBdr>
                <w:top w:val="none" w:sz="0" w:space="0" w:color="auto"/>
                <w:left w:val="none" w:sz="0" w:space="0" w:color="auto"/>
                <w:bottom w:val="none" w:sz="0" w:space="0" w:color="auto"/>
                <w:right w:val="none" w:sz="0" w:space="0" w:color="auto"/>
              </w:divBdr>
              <w:divsChild>
                <w:div w:id="1730497277">
                  <w:marLeft w:val="0"/>
                  <w:marRight w:val="0"/>
                  <w:marTop w:val="0"/>
                  <w:marBottom w:val="0"/>
                  <w:divBdr>
                    <w:top w:val="none" w:sz="0" w:space="0" w:color="auto"/>
                    <w:left w:val="none" w:sz="0" w:space="0" w:color="auto"/>
                    <w:bottom w:val="none" w:sz="0" w:space="0" w:color="auto"/>
                    <w:right w:val="none" w:sz="0" w:space="0" w:color="auto"/>
                  </w:divBdr>
                  <w:divsChild>
                    <w:div w:id="1771311758">
                      <w:marLeft w:val="0"/>
                      <w:marRight w:val="0"/>
                      <w:marTop w:val="0"/>
                      <w:marBottom w:val="0"/>
                      <w:divBdr>
                        <w:top w:val="none" w:sz="0" w:space="0" w:color="auto"/>
                        <w:left w:val="none" w:sz="0" w:space="0" w:color="auto"/>
                        <w:bottom w:val="none" w:sz="0" w:space="0" w:color="auto"/>
                        <w:right w:val="none" w:sz="0" w:space="0" w:color="auto"/>
                      </w:divBdr>
                      <w:divsChild>
                        <w:div w:id="20299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108967">
      <w:bodyDiv w:val="1"/>
      <w:marLeft w:val="0"/>
      <w:marRight w:val="0"/>
      <w:marTop w:val="0"/>
      <w:marBottom w:val="0"/>
      <w:divBdr>
        <w:top w:val="none" w:sz="0" w:space="0" w:color="auto"/>
        <w:left w:val="none" w:sz="0" w:space="0" w:color="auto"/>
        <w:bottom w:val="none" w:sz="0" w:space="0" w:color="auto"/>
        <w:right w:val="none" w:sz="0" w:space="0" w:color="auto"/>
      </w:divBdr>
      <w:divsChild>
        <w:div w:id="80963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612622">
      <w:bodyDiv w:val="1"/>
      <w:marLeft w:val="0"/>
      <w:marRight w:val="0"/>
      <w:marTop w:val="0"/>
      <w:marBottom w:val="0"/>
      <w:divBdr>
        <w:top w:val="none" w:sz="0" w:space="0" w:color="auto"/>
        <w:left w:val="none" w:sz="0" w:space="0" w:color="auto"/>
        <w:bottom w:val="none" w:sz="0" w:space="0" w:color="auto"/>
        <w:right w:val="none" w:sz="0" w:space="0" w:color="auto"/>
      </w:divBdr>
      <w:divsChild>
        <w:div w:id="1186019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killough@elmorec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killo6@mail.remind.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550</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Minnesota, Crookston</Company>
  <LinksUpToDate>false</LinksUpToDate>
  <CharactersWithSpaces>3753</CharactersWithSpaces>
  <SharedDoc>false</SharedDoc>
  <HLinks>
    <vt:vector size="48" baseType="variant">
      <vt:variant>
        <vt:i4>3080296</vt:i4>
      </vt:variant>
      <vt:variant>
        <vt:i4>21</vt:i4>
      </vt:variant>
      <vt:variant>
        <vt:i4>0</vt:i4>
      </vt:variant>
      <vt:variant>
        <vt:i4>5</vt:i4>
      </vt:variant>
      <vt:variant>
        <vt:lpwstr>http://www.ndsu.edu/policy/335.htm</vt:lpwstr>
      </vt:variant>
      <vt:variant>
        <vt:lpwstr/>
      </vt:variant>
      <vt:variant>
        <vt:i4>2687080</vt:i4>
      </vt:variant>
      <vt:variant>
        <vt:i4>18</vt:i4>
      </vt:variant>
      <vt:variant>
        <vt:i4>0</vt:i4>
      </vt:variant>
      <vt:variant>
        <vt:i4>5</vt:i4>
      </vt:variant>
      <vt:variant>
        <vt:lpwstr>http://www.ndsu.edu/policy/333.htm</vt:lpwstr>
      </vt:variant>
      <vt:variant>
        <vt:lpwstr/>
      </vt:variant>
      <vt:variant>
        <vt:i4>2883628</vt:i4>
      </vt:variant>
      <vt:variant>
        <vt:i4>15</vt:i4>
      </vt:variant>
      <vt:variant>
        <vt:i4>0</vt:i4>
      </vt:variant>
      <vt:variant>
        <vt:i4>5</vt:i4>
      </vt:variant>
      <vt:variant>
        <vt:lpwstr>http://www.cmu.edu/teaching/designteach/design/assessments.html</vt:lpwstr>
      </vt:variant>
      <vt:variant>
        <vt:lpwstr/>
      </vt:variant>
      <vt:variant>
        <vt:i4>6881384</vt:i4>
      </vt:variant>
      <vt:variant>
        <vt:i4>12</vt:i4>
      </vt:variant>
      <vt:variant>
        <vt:i4>0</vt:i4>
      </vt:variant>
      <vt:variant>
        <vt:i4>5</vt:i4>
      </vt:variant>
      <vt:variant>
        <vt:lpwstr>http://www.cmu.edu/teaching/designteach/design/learningobjectives.html</vt:lpwstr>
      </vt:variant>
      <vt:variant>
        <vt:lpwstr/>
      </vt:variant>
      <vt:variant>
        <vt:i4>6946863</vt:i4>
      </vt:variant>
      <vt:variant>
        <vt:i4>9</vt:i4>
      </vt:variant>
      <vt:variant>
        <vt:i4>0</vt:i4>
      </vt:variant>
      <vt:variant>
        <vt:i4>5</vt:i4>
      </vt:variant>
      <vt:variant>
        <vt:lpwstr>http://www.dce.ndsu.nodak.edu/DCE/forms/courseSyllabus.htm</vt:lpwstr>
      </vt:variant>
      <vt:variant>
        <vt:lpwstr/>
      </vt:variant>
      <vt:variant>
        <vt:i4>5242963</vt:i4>
      </vt:variant>
      <vt:variant>
        <vt:i4>6</vt:i4>
      </vt:variant>
      <vt:variant>
        <vt:i4>0</vt:i4>
      </vt:variant>
      <vt:variant>
        <vt:i4>5</vt:i4>
      </vt:variant>
      <vt:variant>
        <vt:lpwstr>http://www.ndsu.edu/univsenate/gened/syllabi/</vt:lpwstr>
      </vt:variant>
      <vt:variant>
        <vt:lpwstr/>
      </vt:variant>
      <vt:variant>
        <vt:i4>2097185</vt:i4>
      </vt:variant>
      <vt:variant>
        <vt:i4>3</vt:i4>
      </vt:variant>
      <vt:variant>
        <vt:i4>0</vt:i4>
      </vt:variant>
      <vt:variant>
        <vt:i4>5</vt:i4>
      </vt:variant>
      <vt:variant>
        <vt:lpwstr>http://www.ndsu.edu/univsenate/acadaffairs/syllabi/</vt:lpwstr>
      </vt:variant>
      <vt:variant>
        <vt:lpwstr/>
      </vt:variant>
      <vt:variant>
        <vt:i4>1704006</vt:i4>
      </vt:variant>
      <vt:variant>
        <vt:i4>0</vt:i4>
      </vt:variant>
      <vt:variant>
        <vt:i4>0</vt:i4>
      </vt:variant>
      <vt:variant>
        <vt:i4>5</vt:i4>
      </vt:variant>
      <vt:variant>
        <vt:lpwstr>http://www.ndsu.edu/policy/331.1.htm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LaToya M. Davis, Ed. S.</dc:creator>
  <cp:lastModifiedBy>amanda killough</cp:lastModifiedBy>
  <cp:revision>4</cp:revision>
  <cp:lastPrinted>2014-08-19T16:45:00Z</cp:lastPrinted>
  <dcterms:created xsi:type="dcterms:W3CDTF">2020-08-05T13:24:00Z</dcterms:created>
  <dcterms:modified xsi:type="dcterms:W3CDTF">2020-08-05T13:49:00Z</dcterms:modified>
</cp:coreProperties>
</file>