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png" ContentType="image/pn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13" w:val="left" w:leader="none"/>
        </w:tabs>
        <w:spacing w:line="1060" w:lineRule="exact" w:before="0"/>
        <w:ind w:left="719" w:right="0" w:firstLine="0"/>
        <w:jc w:val="center"/>
        <w:rPr>
          <w:rFonts w:ascii="Times New Roman" w:hAnsi="Times New Roman" w:cs="Times New Roman" w:eastAsia="Times New Roman"/>
          <w:sz w:val="96"/>
          <w:szCs w:val="96"/>
        </w:rPr>
      </w:pPr>
      <w:bookmarkStart w:name="Library Media" w:id="1"/>
      <w:bookmarkEnd w:id="1"/>
      <w:r>
        <w:rPr/>
      </w:r>
      <w:r>
        <w:rPr>
          <w:rFonts w:ascii="Times New Roman"/>
          <w:b/>
          <w:spacing w:val="-1"/>
          <w:sz w:val="96"/>
        </w:rPr>
        <w:t>Library</w:t>
        <w:tab/>
        <w:t>Media</w:t>
      </w:r>
      <w:r>
        <w:rPr>
          <w:rFonts w:ascii="Times New Roman"/>
          <w:spacing w:val="-1"/>
          <w:sz w:val="96"/>
        </w:rPr>
      </w:r>
    </w:p>
    <w:p>
      <w:pPr>
        <w:spacing w:before="240"/>
        <w:ind w:left="715" w:right="0" w:firstLine="0"/>
        <w:jc w:val="center"/>
        <w:rPr>
          <w:rFonts w:ascii="Times New Roman" w:hAnsi="Times New Roman" w:cs="Times New Roman" w:eastAsia="Times New Roman"/>
          <w:sz w:val="96"/>
          <w:szCs w:val="96"/>
        </w:rPr>
      </w:pPr>
      <w:bookmarkStart w:name="Handbook" w:id="2"/>
      <w:bookmarkEnd w:id="2"/>
      <w:r>
        <w:rPr/>
      </w:r>
      <w:r>
        <w:rPr>
          <w:rFonts w:ascii="Times New Roman"/>
          <w:b/>
          <w:sz w:val="96"/>
        </w:rPr>
        <w:t>Handbook</w:t>
      </w:r>
      <w:r>
        <w:rPr>
          <w:rFonts w:ascii="Times New Roman"/>
          <w:sz w:val="9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5985" w:lineRule="exact"/>
        <w:ind w:left="17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9"/>
          <w:sz w:val="20"/>
          <w:szCs w:val="20"/>
        </w:rPr>
        <w:drawing>
          <wp:inline distT="0" distB="0" distL="0" distR="0">
            <wp:extent cx="3886199" cy="3800475"/>
            <wp:effectExtent l="0" t="0" r="0" b="0"/>
            <wp:docPr id="1" name="image1.jpeg" descr="C:\Users\ndossett\Desktop\Teaching21st Century Students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9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9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22"/>
          <w:szCs w:val="122"/>
        </w:rPr>
      </w:pPr>
    </w:p>
    <w:p>
      <w:pPr>
        <w:spacing w:line="700" w:lineRule="atLeast" w:before="0"/>
        <w:ind w:left="1114" w:right="388" w:hanging="2"/>
        <w:jc w:val="center"/>
        <w:rPr>
          <w:rFonts w:ascii="Arial" w:hAnsi="Arial" w:cs="Arial" w:eastAsia="Arial"/>
          <w:sz w:val="40"/>
          <w:szCs w:val="40"/>
        </w:rPr>
      </w:pPr>
      <w:bookmarkStart w:name="Mobile County Public School System" w:id="3"/>
      <w:bookmarkEnd w:id="3"/>
      <w:r>
        <w:rPr/>
      </w:r>
      <w:r>
        <w:rPr>
          <w:rFonts w:ascii="Arial"/>
          <w:b/>
          <w:sz w:val="40"/>
        </w:rPr>
        <w:t>Mobile County Public School</w:t>
      </w:r>
      <w:r>
        <w:rPr>
          <w:rFonts w:ascii="Arial"/>
          <w:b/>
          <w:spacing w:val="-8"/>
          <w:sz w:val="40"/>
        </w:rPr>
        <w:t> </w:t>
      </w:r>
      <w:r>
        <w:rPr>
          <w:rFonts w:ascii="Arial"/>
          <w:b/>
          <w:sz w:val="40"/>
        </w:rPr>
        <w:t>System</w:t>
      </w:r>
      <w:r>
        <w:rPr>
          <w:rFonts w:ascii="Arial"/>
          <w:b/>
          <w:w w:val="100"/>
          <w:sz w:val="40"/>
        </w:rPr>
        <w:t> </w:t>
      </w:r>
      <w:bookmarkStart w:name="Division of Curriculum and Instruction" w:id="4"/>
      <w:bookmarkEnd w:id="4"/>
      <w:r>
        <w:rPr>
          <w:rFonts w:ascii="Arial"/>
          <w:b/>
          <w:sz w:val="40"/>
        </w:rPr>
        <w:t>D</w:t>
      </w:r>
      <w:r>
        <w:rPr>
          <w:rFonts w:ascii="Arial"/>
          <w:b/>
          <w:sz w:val="40"/>
        </w:rPr>
        <w:t>ivision of Curriculum and</w:t>
      </w:r>
      <w:r>
        <w:rPr>
          <w:rFonts w:ascii="Arial"/>
          <w:b/>
          <w:spacing w:val="-5"/>
          <w:sz w:val="40"/>
        </w:rPr>
        <w:t> </w:t>
      </w:r>
      <w:r>
        <w:rPr>
          <w:rFonts w:ascii="Arial"/>
          <w:b/>
          <w:sz w:val="40"/>
        </w:rPr>
        <w:t>Instruction</w:t>
      </w:r>
      <w:r>
        <w:rPr>
          <w:rFonts w:ascii="Arial"/>
          <w:b/>
          <w:w w:val="100"/>
          <w:sz w:val="40"/>
        </w:rPr>
        <w:t> </w:t>
      </w:r>
      <w:bookmarkStart w:name="Library Media Services" w:id="5"/>
      <w:bookmarkEnd w:id="5"/>
      <w:r>
        <w:rPr>
          <w:rFonts w:ascii="Arial"/>
          <w:b/>
          <w:w w:val="100"/>
          <w:sz w:val="40"/>
        </w:rPr>
      </w:r>
      <w:r>
        <w:rPr>
          <w:rFonts w:ascii="Arial"/>
          <w:b/>
          <w:i/>
          <w:sz w:val="40"/>
        </w:rPr>
        <w:t>Library Media</w:t>
      </w:r>
      <w:r>
        <w:rPr>
          <w:rFonts w:ascii="Arial"/>
          <w:b/>
          <w:i/>
          <w:spacing w:val="-6"/>
          <w:sz w:val="40"/>
        </w:rPr>
        <w:t> </w:t>
      </w:r>
      <w:r>
        <w:rPr>
          <w:rFonts w:ascii="Arial"/>
          <w:b/>
          <w:i/>
          <w:sz w:val="40"/>
        </w:rPr>
        <w:t>Services</w:t>
      </w:r>
      <w:r>
        <w:rPr>
          <w:rFonts w:ascii="Arial"/>
          <w:sz w:val="40"/>
        </w:rPr>
      </w:r>
    </w:p>
    <w:p>
      <w:pPr>
        <w:spacing w:before="58"/>
        <w:ind w:left="720" w:right="0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/>
          <w:b/>
          <w:sz w:val="40"/>
        </w:rPr>
        <w:t>2014</w:t>
      </w:r>
      <w:r>
        <w:rPr>
          <w:rFonts w:ascii="Arial"/>
          <w:sz w:val="40"/>
        </w:rPr>
      </w:r>
    </w:p>
    <w:p>
      <w:pPr>
        <w:spacing w:after="0"/>
        <w:jc w:val="center"/>
        <w:rPr>
          <w:rFonts w:ascii="Arial" w:hAnsi="Arial" w:cs="Arial" w:eastAsia="Arial"/>
          <w:sz w:val="40"/>
          <w:szCs w:val="40"/>
        </w:rPr>
        <w:sectPr>
          <w:type w:val="continuous"/>
          <w:pgSz w:w="12240" w:h="15840"/>
          <w:pgMar w:top="1000" w:bottom="280" w:left="1720" w:right="1720"/>
        </w:sectPr>
      </w:pPr>
    </w:p>
    <w:p>
      <w:pPr>
        <w:spacing w:before="38"/>
        <w:ind w:left="722" w:right="0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bookmarkStart w:name="LIBRARY MEDIA HANDBOOK" w:id="6"/>
      <w:bookmarkEnd w:id="6"/>
      <w:r>
        <w:rPr/>
      </w:r>
      <w:r>
        <w:rPr>
          <w:rFonts w:ascii="Times New Roman"/>
          <w:b/>
          <w:spacing w:val="-3"/>
          <w:sz w:val="40"/>
        </w:rPr>
        <w:t>LIBRARY </w:t>
      </w:r>
      <w:r>
        <w:rPr>
          <w:rFonts w:ascii="Times New Roman"/>
          <w:b/>
          <w:sz w:val="40"/>
        </w:rPr>
        <w:t>MEDIA</w:t>
      </w:r>
      <w:r>
        <w:rPr>
          <w:rFonts w:ascii="Times New Roman"/>
          <w:b/>
          <w:spacing w:val="-29"/>
          <w:sz w:val="40"/>
        </w:rPr>
        <w:t> </w:t>
      </w:r>
      <w:r>
        <w:rPr>
          <w:rFonts w:ascii="Times New Roman"/>
          <w:b/>
          <w:sz w:val="40"/>
        </w:rPr>
        <w:t>HANDBOOK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51"/>
          <w:szCs w:val="51"/>
        </w:rPr>
      </w:pPr>
    </w:p>
    <w:p>
      <w:pPr>
        <w:spacing w:before="0"/>
        <w:ind w:left="3487" w:right="2765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bookmarkStart w:name="Supervisor" w:id="7"/>
      <w:bookmarkEnd w:id="7"/>
      <w:r>
        <w:rPr/>
      </w:r>
      <w:r>
        <w:rPr>
          <w:rFonts w:ascii="Times New Roman"/>
          <w:b/>
          <w:sz w:val="40"/>
        </w:rPr>
        <w:t>Debbie</w:t>
      </w:r>
      <w:r>
        <w:rPr>
          <w:rFonts w:ascii="Times New Roman"/>
          <w:b/>
          <w:spacing w:val="-3"/>
          <w:sz w:val="40"/>
        </w:rPr>
        <w:t> </w:t>
      </w:r>
      <w:r>
        <w:rPr>
          <w:rFonts w:ascii="Times New Roman"/>
          <w:b/>
          <w:sz w:val="40"/>
        </w:rPr>
        <w:t>Turner</w:t>
      </w:r>
      <w:r>
        <w:rPr>
          <w:rFonts w:ascii="Times New Roman"/>
          <w:b/>
          <w:w w:val="100"/>
          <w:sz w:val="40"/>
        </w:rPr>
        <w:t> </w:t>
      </w:r>
      <w:r>
        <w:rPr>
          <w:rFonts w:ascii="Times New Roman"/>
          <w:b/>
          <w:sz w:val="40"/>
        </w:rPr>
        <w:t>Supervisor</w:t>
      </w:r>
      <w:r>
        <w:rPr>
          <w:rFonts w:ascii="Times New Roman"/>
          <w:sz w:val="40"/>
        </w:rPr>
      </w:r>
    </w:p>
    <w:p>
      <w:pPr>
        <w:spacing w:before="1"/>
        <w:ind w:left="719" w:right="0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bookmarkStart w:name="Library Media Services" w:id="8"/>
      <w:bookmarkEnd w:id="8"/>
      <w:r>
        <w:rPr/>
      </w:r>
      <w:r>
        <w:rPr>
          <w:rFonts w:ascii="Times New Roman"/>
          <w:b/>
          <w:sz w:val="40"/>
        </w:rPr>
        <w:t>Library Media</w:t>
      </w:r>
      <w:r>
        <w:rPr>
          <w:rFonts w:ascii="Times New Roman"/>
          <w:b/>
          <w:spacing w:val="-7"/>
          <w:sz w:val="40"/>
        </w:rPr>
        <w:t> </w:t>
      </w:r>
      <w:r>
        <w:rPr>
          <w:rFonts w:ascii="Times New Roman"/>
          <w:b/>
          <w:sz w:val="40"/>
        </w:rPr>
        <w:t>Services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8"/>
          <w:szCs w:val="38"/>
        </w:rPr>
      </w:pPr>
    </w:p>
    <w:p>
      <w:pPr>
        <w:spacing w:before="0"/>
        <w:ind w:left="2736" w:right="1717" w:firstLine="604"/>
        <w:jc w:val="left"/>
        <w:rPr>
          <w:rFonts w:ascii="Times New Roman" w:hAnsi="Times New Roman" w:cs="Times New Roman" w:eastAsia="Times New Roman"/>
          <w:sz w:val="40"/>
          <w:szCs w:val="40"/>
        </w:rPr>
      </w:pPr>
      <w:bookmarkStart w:name="Dr. Karen Mohr" w:id="9"/>
      <w:bookmarkEnd w:id="9"/>
      <w:r>
        <w:rPr/>
      </w:r>
      <w:r>
        <w:rPr>
          <w:rFonts w:ascii="Times New Roman"/>
          <w:b/>
          <w:sz w:val="40"/>
        </w:rPr>
        <w:t>Dr. Karen</w:t>
      </w:r>
      <w:r>
        <w:rPr>
          <w:rFonts w:ascii="Times New Roman"/>
          <w:b/>
          <w:spacing w:val="-3"/>
          <w:sz w:val="40"/>
        </w:rPr>
        <w:t> </w:t>
      </w:r>
      <w:r>
        <w:rPr>
          <w:rFonts w:ascii="Times New Roman"/>
          <w:b/>
          <w:sz w:val="40"/>
        </w:rPr>
        <w:t>Mohr</w:t>
      </w:r>
      <w:r>
        <w:rPr>
          <w:rFonts w:ascii="Times New Roman"/>
          <w:b/>
          <w:w w:val="100"/>
          <w:sz w:val="40"/>
        </w:rPr>
        <w:t> </w:t>
      </w:r>
      <w:bookmarkStart w:name="Chief Academic Officer" w:id="10"/>
      <w:bookmarkEnd w:id="10"/>
      <w:r>
        <w:rPr>
          <w:rFonts w:ascii="Times New Roman"/>
          <w:b/>
          <w:sz w:val="40"/>
        </w:rPr>
        <w:t>C</w:t>
      </w:r>
      <w:r>
        <w:rPr>
          <w:rFonts w:ascii="Times New Roman"/>
          <w:b/>
          <w:sz w:val="40"/>
        </w:rPr>
        <w:t>hief Academic</w:t>
      </w:r>
      <w:r>
        <w:rPr>
          <w:rFonts w:ascii="Times New Roman"/>
          <w:b/>
          <w:spacing w:val="-6"/>
          <w:sz w:val="40"/>
        </w:rPr>
        <w:t> </w:t>
      </w:r>
      <w:r>
        <w:rPr>
          <w:rFonts w:ascii="Times New Roman"/>
          <w:b/>
          <w:sz w:val="40"/>
        </w:rPr>
        <w:t>Officer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456" w:lineRule="exact" w:before="232"/>
        <w:ind w:left="717" w:right="0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b/>
          <w:sz w:val="40"/>
        </w:rPr>
        <w:t>2010</w:t>
      </w:r>
      <w:r>
        <w:rPr>
          <w:rFonts w:ascii="Times New Roman"/>
          <w:sz w:val="40"/>
        </w:rPr>
      </w:r>
    </w:p>
    <w:p>
      <w:pPr>
        <w:spacing w:line="226" w:lineRule="exact" w:before="0"/>
        <w:ind w:left="72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Rev. June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2014</w:t>
      </w:r>
    </w:p>
    <w:p>
      <w:pPr>
        <w:spacing w:after="0" w:line="226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920" w:bottom="280" w:left="1720" w:right="1720"/>
        </w:sectPr>
      </w:pPr>
    </w:p>
    <w:p>
      <w:pPr>
        <w:pStyle w:val="Heading1"/>
        <w:spacing w:line="240" w:lineRule="auto" w:before="39"/>
        <w:ind w:left="497" w:right="0"/>
        <w:jc w:val="center"/>
        <w:rPr>
          <w:b w:val="0"/>
          <w:bCs w:val="0"/>
        </w:rPr>
      </w:pPr>
      <w:bookmarkStart w:name="PREFACE" w:id="11"/>
      <w:bookmarkEnd w:id="11"/>
      <w:r>
        <w:rPr>
          <w:b w:val="0"/>
        </w:rPr>
      </w:r>
      <w:r>
        <w:rPr>
          <w:spacing w:val="-4"/>
        </w:rPr>
        <w:t>PREFACE</w:t>
      </w:r>
      <w:r>
        <w:rPr>
          <w:b w:val="0"/>
          <w:spacing w:val="-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7"/>
          <w:szCs w:val="37"/>
        </w:rPr>
      </w:pPr>
    </w:p>
    <w:p>
      <w:pPr>
        <w:pStyle w:val="BodyText"/>
        <w:spacing w:line="240" w:lineRule="auto"/>
        <w:ind w:left="439" w:right="19" w:firstLine="0"/>
        <w:jc w:val="left"/>
      </w:pPr>
      <w:r>
        <w:rPr/>
        <w:t>As we approach the second decade of the twenty-first century, school library</w:t>
      </w:r>
      <w:r>
        <w:rPr>
          <w:spacing w:val="-15"/>
        </w:rPr>
        <w:t> </w:t>
      </w:r>
      <w:r>
        <w:rPr/>
        <w:t>media</w:t>
      </w:r>
      <w:r>
        <w:rPr/>
        <w:t> programs continue to undergo momentous changes that have heightened the</w:t>
      </w:r>
      <w:r>
        <w:rPr>
          <w:spacing w:val="-14"/>
        </w:rPr>
        <w:t> </w:t>
      </w:r>
      <w:r>
        <w:rPr/>
        <w:t>importance</w:t>
      </w:r>
      <w:r>
        <w:rPr/>
        <w:t> of technology and evidence-based learning. The focus has moved from the library as</w:t>
      </w:r>
      <w:r>
        <w:rPr>
          <w:spacing w:val="-16"/>
        </w:rPr>
        <w:t> </w:t>
      </w:r>
      <w:r>
        <w:rPr/>
        <w:t>a</w:t>
      </w:r>
      <w:r>
        <w:rPr/>
        <w:t> confined place to one with fluid boundaries that is layered by diverse needs</w:t>
      </w:r>
      <w:r>
        <w:rPr>
          <w:spacing w:val="-11"/>
        </w:rPr>
        <w:t> </w:t>
      </w:r>
      <w:r>
        <w:rPr/>
        <w:t>and</w:t>
      </w:r>
      <w:r>
        <w:rPr/>
        <w:t> influenced by an interactive global community. Guiding principles for school</w:t>
      </w:r>
      <w:r>
        <w:rPr>
          <w:spacing w:val="-16"/>
        </w:rPr>
        <w:t> </w:t>
      </w:r>
      <w:r>
        <w:rPr/>
        <w:t>library</w:t>
      </w:r>
      <w:r>
        <w:rPr/>
        <w:t> media programs must focus on building a flexible learning environment with the goal</w:t>
      </w:r>
      <w:r>
        <w:rPr>
          <w:spacing w:val="-20"/>
        </w:rPr>
        <w:t> </w:t>
      </w:r>
      <w:r>
        <w:rPr/>
        <w:t>of</w:t>
      </w:r>
      <w:r>
        <w:rPr/>
        <w:t> producing successful learners skilled in multiple</w:t>
      </w:r>
      <w:r>
        <w:rPr>
          <w:spacing w:val="-18"/>
        </w:rPr>
        <w:t> </w:t>
      </w:r>
      <w:r>
        <w:rPr/>
        <w:t>literacies.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40" w:right="1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school Library Media Specialist uses </w:t>
      </w:r>
      <w:r>
        <w:rPr>
          <w:rFonts w:ascii="Times New Roman"/>
          <w:i/>
          <w:sz w:val="24"/>
        </w:rPr>
        <w:t>Standards for the 21</w:t>
      </w:r>
      <w:r>
        <w:rPr>
          <w:rFonts w:ascii="Times New Roman"/>
          <w:i/>
          <w:position w:val="9"/>
          <w:sz w:val="16"/>
        </w:rPr>
        <w:t>st </w:t>
      </w:r>
      <w:r>
        <w:rPr>
          <w:rFonts w:ascii="Times New Roman"/>
          <w:i/>
          <w:sz w:val="24"/>
        </w:rPr>
        <w:t>Century Learner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sz w:val="24"/>
        </w:rPr>
        <w:t>to create and maintain a program that will support lifelong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learning.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40" w:right="1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(Empowering Learners –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AASL)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6"/>
          <w:pgSz w:w="12240" w:h="15840"/>
          <w:pgMar w:footer="237" w:header="0" w:top="680" w:bottom="420" w:left="1720" w:right="1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1"/>
        <w:spacing w:line="240" w:lineRule="auto" w:before="58"/>
        <w:ind w:left="1368" w:right="0"/>
        <w:jc w:val="left"/>
        <w:rPr>
          <w:b w:val="0"/>
          <w:bCs w:val="0"/>
        </w:rPr>
      </w:pPr>
      <w:bookmarkStart w:name="LIBRARY MEDIA HANDBOOK COMMITTEE" w:id="12"/>
      <w:bookmarkEnd w:id="12"/>
      <w:r>
        <w:rPr>
          <w:b w:val="0"/>
        </w:rPr>
      </w:r>
      <w:r>
        <w:rPr/>
        <w:t>LIBRARY MEDIA HANDBOOK</w:t>
      </w:r>
      <w:r>
        <w:rPr>
          <w:spacing w:val="-10"/>
        </w:rPr>
        <w:t> </w:t>
      </w:r>
      <w:r>
        <w:rPr/>
        <w:t>COMMITTEE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40" w:lineRule="auto"/>
        <w:ind w:left="440" w:right="0" w:firstLine="0"/>
        <w:jc w:val="left"/>
      </w:pPr>
      <w:r>
        <w:rPr/>
        <w:t>The following Library Media Specialists assisted in preparing the 2010 Library</w:t>
      </w:r>
      <w:r>
        <w:rPr>
          <w:spacing w:val="-23"/>
        </w:rPr>
        <w:t> </w:t>
      </w:r>
      <w:r>
        <w:rPr/>
        <w:t>Media</w:t>
      </w:r>
      <w:r>
        <w:rPr/>
        <w:t> Handbook.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5299" w:val="left" w:leader="none"/>
        </w:tabs>
        <w:spacing w:line="240" w:lineRule="auto"/>
        <w:ind w:left="440" w:right="0" w:firstLine="0"/>
        <w:jc w:val="left"/>
      </w:pPr>
      <w:r>
        <w:rPr/>
        <w:t>Marsha</w:t>
      </w:r>
      <w:r>
        <w:rPr>
          <w:spacing w:val="-6"/>
        </w:rPr>
        <w:t> </w:t>
      </w:r>
      <w:r>
        <w:rPr/>
        <w:t>Hollinger</w:t>
        <w:tab/>
        <w:t>W. P. Davidson High</w:t>
      </w:r>
      <w:r>
        <w:rPr>
          <w:spacing w:val="-6"/>
        </w:rPr>
        <w:t> </w:t>
      </w:r>
      <w:r>
        <w:rPr/>
        <w:t>School</w:t>
      </w:r>
    </w:p>
    <w:p>
      <w:pPr>
        <w:pStyle w:val="BodyText"/>
        <w:tabs>
          <w:tab w:pos="5299" w:val="left" w:leader="none"/>
        </w:tabs>
        <w:spacing w:line="240" w:lineRule="auto"/>
        <w:ind w:left="440" w:right="1433" w:firstLine="0"/>
        <w:jc w:val="left"/>
      </w:pPr>
      <w:r>
        <w:rPr/>
        <w:t>Rhonda</w:t>
      </w:r>
      <w:r>
        <w:rPr>
          <w:spacing w:val="-5"/>
        </w:rPr>
        <w:t> </w:t>
      </w:r>
      <w:r>
        <w:rPr/>
        <w:t>Massengale</w:t>
        <w:tab/>
        <w:t>Citronelle High</w:t>
      </w:r>
      <w:r>
        <w:rPr>
          <w:spacing w:val="-8"/>
        </w:rPr>
        <w:t> </w:t>
      </w:r>
      <w:r>
        <w:rPr/>
        <w:t>School</w:t>
      </w:r>
      <w:r>
        <w:rPr/>
        <w:t> Sylvia OrsoCentral Office Library Media</w:t>
      </w:r>
      <w:r>
        <w:rPr>
          <w:spacing w:val="-18"/>
        </w:rPr>
        <w:t> </w:t>
      </w:r>
      <w:r>
        <w:rPr/>
        <w:t>Services</w:t>
      </w:r>
    </w:p>
    <w:p>
      <w:pPr>
        <w:pStyle w:val="BodyText"/>
        <w:tabs>
          <w:tab w:pos="5299" w:val="left" w:leader="none"/>
        </w:tabs>
        <w:spacing w:line="240" w:lineRule="auto"/>
        <w:ind w:left="439" w:right="0" w:firstLine="0"/>
        <w:jc w:val="left"/>
      </w:pPr>
      <w:r>
        <w:rPr/>
        <w:t>Deb</w:t>
      </w:r>
      <w:r>
        <w:rPr>
          <w:spacing w:val="-1"/>
        </w:rPr>
        <w:t> </w:t>
      </w:r>
      <w:r>
        <w:rPr/>
        <w:t>Saleeby</w:t>
        <w:tab/>
        <w:t>E. R. Dickson Elementary</w:t>
      </w:r>
      <w:r>
        <w:rPr>
          <w:spacing w:val="-10"/>
        </w:rPr>
        <w:t> </w:t>
      </w:r>
      <w:r>
        <w:rPr/>
        <w:t>School</w:t>
      </w:r>
    </w:p>
    <w:p>
      <w:pPr>
        <w:pStyle w:val="BodyText"/>
        <w:tabs>
          <w:tab w:pos="5299" w:val="left" w:leader="none"/>
        </w:tabs>
        <w:spacing w:line="240" w:lineRule="auto"/>
        <w:ind w:left="440" w:right="0" w:firstLine="0"/>
        <w:jc w:val="left"/>
      </w:pPr>
      <w:r>
        <w:rPr/>
        <w:t>Earon</w:t>
      </w:r>
      <w:r>
        <w:rPr>
          <w:spacing w:val="-4"/>
        </w:rPr>
        <w:t> </w:t>
      </w:r>
      <w:r>
        <w:rPr/>
        <w:t>Serra</w:t>
        <w:tab/>
        <w:t>Katherine Hankins Middle</w:t>
      </w:r>
      <w:r>
        <w:rPr>
          <w:spacing w:val="-7"/>
        </w:rPr>
        <w:t> </w:t>
      </w:r>
      <w:r>
        <w:rPr/>
        <w:t>School</w:t>
      </w:r>
    </w:p>
    <w:p>
      <w:pPr>
        <w:pStyle w:val="BodyText"/>
        <w:tabs>
          <w:tab w:pos="5299" w:val="left" w:leader="none"/>
        </w:tabs>
        <w:spacing w:line="240" w:lineRule="auto"/>
        <w:ind w:left="440" w:right="0" w:firstLine="0"/>
        <w:jc w:val="left"/>
      </w:pPr>
      <w:r>
        <w:rPr/>
        <w:t>Debbie</w:t>
      </w:r>
      <w:r>
        <w:rPr>
          <w:spacing w:val="-4"/>
        </w:rPr>
        <w:t> </w:t>
      </w:r>
      <w:r>
        <w:rPr/>
        <w:t>Turner</w:t>
        <w:tab/>
        <w:t>Olive J. Dodge Elementary</w:t>
      </w:r>
      <w:r>
        <w:rPr>
          <w:spacing w:val="-12"/>
        </w:rPr>
        <w:t> </w:t>
      </w:r>
      <w:r>
        <w:rPr/>
        <w:t>School</w:t>
      </w:r>
    </w:p>
    <w:p>
      <w:pPr>
        <w:pStyle w:val="BodyText"/>
        <w:tabs>
          <w:tab w:pos="5299" w:val="left" w:leader="none"/>
        </w:tabs>
        <w:spacing w:line="240" w:lineRule="auto"/>
        <w:ind w:left="440" w:right="0" w:firstLine="0"/>
        <w:jc w:val="left"/>
      </w:pPr>
      <w:r>
        <w:rPr/>
        <w:t>Amy</w:t>
      </w:r>
      <w:r>
        <w:rPr>
          <w:spacing w:val="-4"/>
        </w:rPr>
        <w:t> </w:t>
      </w:r>
      <w:r>
        <w:rPr/>
        <w:t>Wallace</w:t>
        <w:tab/>
        <w:t>Cranford Burns Middle</w:t>
      </w:r>
      <w:r>
        <w:rPr>
          <w:spacing w:val="-7"/>
        </w:rPr>
        <w:t> </w:t>
      </w:r>
      <w:r>
        <w:rPr/>
        <w:t>School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440" w:right="0" w:firstLine="0"/>
        <w:jc w:val="left"/>
      </w:pPr>
      <w:r>
        <w:rPr/>
        <w:t>In June of 2014 the following Library Media Specialists assisted in revising the</w:t>
      </w:r>
      <w:r>
        <w:rPr>
          <w:spacing w:val="-17"/>
        </w:rPr>
        <w:t> </w:t>
      </w:r>
      <w:r>
        <w:rPr/>
        <w:t>Library</w:t>
      </w:r>
      <w:r>
        <w:rPr/>
        <w:t> Media</w:t>
      </w:r>
      <w:r>
        <w:rPr>
          <w:spacing w:val="-4"/>
        </w:rPr>
        <w:t> </w:t>
      </w:r>
      <w:r>
        <w:rPr/>
        <w:t>Handbook.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3319" w:val="left" w:leader="none"/>
          <w:tab w:pos="4039" w:val="left" w:leader="none"/>
          <w:tab w:pos="5239" w:val="left" w:leader="none"/>
        </w:tabs>
        <w:spacing w:line="240" w:lineRule="auto"/>
        <w:ind w:left="440" w:right="1078" w:firstLine="0"/>
        <w:jc w:val="left"/>
      </w:pPr>
      <w:r>
        <w:rPr>
          <w:spacing w:val="-1"/>
        </w:rPr>
        <w:t>Melanie</w:t>
        <w:tab/>
        <w:t>Adkison</w:t>
        <w:tab/>
      </w:r>
      <w:r>
        <w:rPr/>
        <w:t>Phillips </w:t>
      </w:r>
      <w:r>
        <w:rPr>
          <w:spacing w:val="-1"/>
        </w:rPr>
        <w:t>Preparatory</w:t>
      </w:r>
      <w:r>
        <w:rPr>
          <w:spacing w:val="9"/>
        </w:rPr>
        <w:t> </w:t>
      </w:r>
      <w:r>
        <w:rPr>
          <w:spacing w:val="-1"/>
        </w:rPr>
        <w:t>School</w:t>
      </w:r>
      <w:r>
        <w:rPr/>
        <w:t> </w:t>
      </w:r>
      <w:r>
        <w:rPr>
          <w:spacing w:val="-1"/>
        </w:rPr>
        <w:t>Monica</w:t>
        <w:tab/>
        <w:tab/>
        <w:t>Aplin</w:t>
        <w:tab/>
      </w:r>
      <w:r>
        <w:rPr/>
        <w:t>MCPSS </w:t>
      </w:r>
      <w:r>
        <w:rPr>
          <w:spacing w:val="-1"/>
        </w:rPr>
        <w:t>Magnet</w:t>
      </w:r>
      <w:r>
        <w:rPr/>
        <w:t> School</w:t>
      </w:r>
      <w:r>
        <w:rPr/>
        <w:t> Janet</w:t>
      </w:r>
      <w:r>
        <w:rPr>
          <w:spacing w:val="-1"/>
        </w:rPr>
        <w:t> </w:t>
      </w:r>
      <w:r>
        <w:rPr/>
        <w:t>Aube</w:t>
        <w:tab/>
        <w:tab/>
        <w:tab/>
        <w:t>Semmes Middle</w:t>
      </w:r>
      <w:r>
        <w:rPr>
          <w:spacing w:val="-4"/>
        </w:rPr>
        <w:t> </w:t>
      </w:r>
      <w:r>
        <w:rPr/>
        <w:t>School</w:t>
      </w:r>
    </w:p>
    <w:p>
      <w:pPr>
        <w:pStyle w:val="BodyText"/>
        <w:tabs>
          <w:tab w:pos="3319" w:val="left" w:leader="none"/>
          <w:tab w:pos="5239" w:val="left" w:leader="none"/>
        </w:tabs>
        <w:spacing w:line="240" w:lineRule="auto"/>
        <w:ind w:left="440" w:right="1013" w:firstLine="0"/>
        <w:jc w:val="left"/>
      </w:pPr>
      <w:r>
        <w:rPr/>
        <w:t>Stacy</w:t>
      </w:r>
      <w:r>
        <w:rPr>
          <w:spacing w:val="-6"/>
        </w:rPr>
        <w:t> </w:t>
      </w:r>
      <w:r>
        <w:rPr/>
        <w:t>Brooks</w:t>
        <w:tab/>
        <w:tab/>
        <w:t>Dawes Intermediate</w:t>
      </w:r>
      <w:r>
        <w:rPr>
          <w:spacing w:val="-8"/>
        </w:rPr>
        <w:t> </w:t>
      </w:r>
      <w:r>
        <w:rPr/>
        <w:t>School</w:t>
      </w:r>
      <w:r>
        <w:rPr/>
        <w:t> </w:t>
      </w:r>
      <w:r>
        <w:rPr>
          <w:spacing w:val="-1"/>
        </w:rPr>
        <w:t>Nichole</w:t>
        <w:tab/>
        <w:t>Dossett</w:t>
        <w:tab/>
        <w:t>Semmes</w:t>
      </w:r>
      <w:r>
        <w:rPr/>
        <w:t> </w:t>
      </w:r>
      <w:r>
        <w:rPr>
          <w:spacing w:val="-1"/>
        </w:rPr>
        <w:t>Elementary</w:t>
      </w:r>
      <w:r>
        <w:rPr>
          <w:spacing w:val="13"/>
        </w:rPr>
        <w:t> </w:t>
      </w:r>
      <w:r>
        <w:rPr>
          <w:spacing w:val="-1"/>
        </w:rPr>
        <w:t>School</w:t>
      </w:r>
    </w:p>
    <w:p>
      <w:pPr>
        <w:pStyle w:val="BodyText"/>
        <w:tabs>
          <w:tab w:pos="2659" w:val="left" w:leader="none"/>
          <w:tab w:pos="3319" w:val="left" w:leader="none"/>
          <w:tab w:pos="4519" w:val="left" w:leader="none"/>
          <w:tab w:pos="5239" w:val="left" w:leader="none"/>
        </w:tabs>
        <w:spacing w:line="240" w:lineRule="auto"/>
        <w:ind w:left="440" w:right="927" w:firstLine="0"/>
        <w:jc w:val="left"/>
      </w:pPr>
      <w:r>
        <w:rPr/>
        <w:t>Rhonda</w:t>
        <w:tab/>
        <w:tab/>
      </w:r>
      <w:r>
        <w:rPr>
          <w:spacing w:val="-1"/>
        </w:rPr>
        <w:t>Massengale</w:t>
        <w:tab/>
        <w:tab/>
        <w:t>Davidson</w:t>
      </w:r>
      <w:r>
        <w:rPr/>
        <w:t> </w:t>
      </w:r>
      <w:r>
        <w:rPr>
          <w:spacing w:val="-1"/>
        </w:rPr>
        <w:t>High</w:t>
      </w:r>
      <w:r>
        <w:rPr>
          <w:spacing w:val="7"/>
        </w:rPr>
        <w:t> </w:t>
      </w:r>
      <w:r>
        <w:rPr/>
        <w:t>School</w:t>
      </w:r>
      <w:r>
        <w:rPr/>
        <w:t> </w:t>
      </w:r>
      <w:r>
        <w:rPr/>
        <w:t> </w:t>
      </w:r>
      <w:r>
        <w:rPr>
          <w:spacing w:val="-1"/>
        </w:rPr>
        <w:t>Kerra</w:t>
        <w:tab/>
        <w:t>Middleton</w:t>
        <w:tab/>
        <w:t>Tanner</w:t>
      </w:r>
      <w:r>
        <w:rPr/>
        <w:t> Williams Elementary</w:t>
      </w:r>
      <w:r>
        <w:rPr>
          <w:spacing w:val="2"/>
        </w:rPr>
        <w:t> </w:t>
      </w:r>
      <w:r>
        <w:rPr>
          <w:spacing w:val="-1"/>
        </w:rPr>
        <w:t>School</w:t>
      </w:r>
      <w:r>
        <w:rPr/>
        <w:t> Toni</w:t>
      </w:r>
      <w:r>
        <w:rPr>
          <w:spacing w:val="-3"/>
        </w:rPr>
        <w:t> </w:t>
      </w:r>
      <w:r>
        <w:rPr/>
        <w:t>Morris</w:t>
        <w:tab/>
        <w:tab/>
        <w:tab/>
        <w:tab/>
        <w:t>Semmes Middle</w:t>
      </w:r>
      <w:r>
        <w:rPr>
          <w:spacing w:val="-4"/>
        </w:rPr>
        <w:t> </w:t>
      </w:r>
      <w:r>
        <w:rPr/>
        <w:t>School</w:t>
      </w:r>
    </w:p>
    <w:p>
      <w:pPr>
        <w:pStyle w:val="BodyText"/>
        <w:tabs>
          <w:tab w:pos="5239" w:val="left" w:leader="none"/>
        </w:tabs>
        <w:spacing w:line="240" w:lineRule="auto"/>
        <w:ind w:left="440" w:right="0" w:firstLine="0"/>
        <w:jc w:val="left"/>
      </w:pPr>
      <w:r>
        <w:rPr/>
        <w:t>Anna</w:t>
      </w:r>
      <w:r>
        <w:rPr>
          <w:spacing w:val="-2"/>
        </w:rPr>
        <w:t> </w:t>
      </w:r>
      <w:r>
        <w:rPr/>
        <w:t>Mouton</w:t>
        <w:tab/>
        <w:t>Clark-Shaw Magnet</w:t>
      </w:r>
      <w:r>
        <w:rPr>
          <w:spacing w:val="-7"/>
        </w:rPr>
        <w:t> </w:t>
      </w:r>
      <w:r>
        <w:rPr/>
        <w:t>School</w:t>
      </w:r>
    </w:p>
    <w:p>
      <w:pPr>
        <w:pStyle w:val="BodyText"/>
        <w:tabs>
          <w:tab w:pos="5239" w:val="left" w:leader="none"/>
        </w:tabs>
        <w:spacing w:line="240" w:lineRule="auto"/>
        <w:ind w:left="440" w:right="0" w:firstLine="0"/>
        <w:jc w:val="left"/>
      </w:pPr>
      <w:r>
        <w:rPr/>
        <w:t>Lisa</w:t>
      </w:r>
      <w:r>
        <w:rPr>
          <w:spacing w:val="-6"/>
        </w:rPr>
        <w:t> </w:t>
      </w:r>
      <w:r>
        <w:rPr/>
        <w:t>Overstreet</w:t>
        <w:tab/>
        <w:t>Hollingers Island</w:t>
      </w:r>
      <w:r>
        <w:rPr>
          <w:spacing w:val="-6"/>
        </w:rPr>
        <w:t> </w:t>
      </w:r>
      <w:r>
        <w:rPr/>
        <w:t>Elementary</w:t>
      </w:r>
    </w:p>
    <w:p>
      <w:pPr>
        <w:pStyle w:val="BodyText"/>
        <w:tabs>
          <w:tab w:pos="3319" w:val="left" w:leader="none"/>
          <w:tab w:pos="5239" w:val="left" w:leader="none"/>
        </w:tabs>
        <w:spacing w:line="240" w:lineRule="auto"/>
        <w:ind w:left="440" w:right="327" w:firstLine="0"/>
        <w:jc w:val="left"/>
      </w:pPr>
      <w:r>
        <w:rPr/>
        <w:t>Ashley</w:t>
      </w:r>
      <w:r>
        <w:rPr>
          <w:spacing w:val="-5"/>
        </w:rPr>
        <w:t> </w:t>
      </w:r>
      <w:r>
        <w:rPr/>
        <w:t>Pearce</w:t>
        <w:tab/>
        <w:tab/>
        <w:t>Mary G. Montgomery High</w:t>
      </w:r>
      <w:r>
        <w:rPr>
          <w:spacing w:val="-10"/>
        </w:rPr>
        <w:t> </w:t>
      </w:r>
      <w:r>
        <w:rPr/>
        <w:t>School</w:t>
      </w:r>
      <w:r>
        <w:rPr/>
        <w:t> </w:t>
      </w:r>
      <w:r>
        <w:rPr>
          <w:spacing w:val="-1"/>
        </w:rPr>
        <w:t>Deb</w:t>
        <w:tab/>
      </w:r>
      <w:r>
        <w:rPr/>
        <w:t>Saleeby</w:t>
        <w:tab/>
      </w:r>
      <w:r>
        <w:rPr>
          <w:spacing w:val="-1"/>
        </w:rPr>
        <w:t>Elsie</w:t>
      </w:r>
      <w:r>
        <w:rPr/>
        <w:t> </w:t>
      </w:r>
      <w:r>
        <w:rPr>
          <w:spacing w:val="-1"/>
        </w:rPr>
        <w:t>Collier</w:t>
      </w:r>
      <w:r>
        <w:rPr/>
        <w:t> </w:t>
      </w:r>
      <w:r>
        <w:rPr>
          <w:spacing w:val="-1"/>
        </w:rPr>
        <w:t>Elementary</w:t>
      </w:r>
      <w:r>
        <w:rPr>
          <w:spacing w:val="11"/>
        </w:rPr>
        <w:t> </w:t>
      </w:r>
      <w:r>
        <w:rPr/>
        <w:t>School</w:t>
      </w:r>
      <w:r>
        <w:rPr/>
        <w:t> Gloria</w:t>
      </w:r>
      <w:r>
        <w:rPr>
          <w:spacing w:val="-6"/>
        </w:rPr>
        <w:t> </w:t>
      </w:r>
      <w:r>
        <w:rPr/>
        <w:t>Urban</w:t>
        <w:tab/>
        <w:tab/>
        <w:t>Bryant High</w:t>
      </w:r>
      <w:r>
        <w:rPr>
          <w:spacing w:val="-7"/>
        </w:rPr>
        <w:t> </w:t>
      </w:r>
      <w:r>
        <w:rPr/>
        <w:t>School</w:t>
      </w:r>
    </w:p>
    <w:p>
      <w:pPr>
        <w:pStyle w:val="BodyText"/>
        <w:tabs>
          <w:tab w:pos="5239" w:val="left" w:leader="none"/>
        </w:tabs>
        <w:spacing w:line="240" w:lineRule="auto"/>
        <w:ind w:left="440" w:right="0" w:firstLine="0"/>
        <w:jc w:val="left"/>
      </w:pPr>
      <w:r>
        <w:rPr/>
        <w:t>Sheri</w:t>
      </w:r>
      <w:r>
        <w:rPr>
          <w:spacing w:val="-3"/>
        </w:rPr>
        <w:t> </w:t>
      </w:r>
      <w:r>
        <w:rPr/>
        <w:t>Westbrook</w:t>
        <w:tab/>
        <w:t>Breitling Elementary</w:t>
      </w:r>
      <w:r>
        <w:rPr>
          <w:spacing w:val="-12"/>
        </w:rPr>
        <w:t> </w:t>
      </w:r>
      <w:r>
        <w:rPr/>
        <w:t>School</w:t>
      </w:r>
    </w:p>
    <w:p>
      <w:pPr>
        <w:spacing w:after="0" w:line="240" w:lineRule="auto"/>
        <w:jc w:val="left"/>
        <w:sectPr>
          <w:footerReference w:type="default" r:id="rId7"/>
          <w:pgSz w:w="12240" w:h="15840"/>
          <w:pgMar w:footer="237" w:header="0" w:top="1500" w:bottom="420" w:left="1720" w:right="1560"/>
          <w:pgNumType w:start="3"/>
        </w:sectPr>
      </w:pPr>
    </w:p>
    <w:p>
      <w:pPr>
        <w:pStyle w:val="Heading4"/>
        <w:spacing w:line="240" w:lineRule="auto" w:before="40"/>
        <w:ind w:left="3202" w:right="0"/>
        <w:jc w:val="left"/>
        <w:rPr>
          <w:b w:val="0"/>
          <w:bCs w:val="0"/>
          <w:u w:val="none"/>
        </w:rPr>
      </w:pPr>
      <w:bookmarkStart w:name="COMMITTEE STATEMENT" w:id="13"/>
      <w:bookmarkEnd w:id="13"/>
      <w:r>
        <w:rPr>
          <w:b w:val="0"/>
          <w:u w:val="none"/>
        </w:rPr>
      </w:r>
      <w:r>
        <w:rPr>
          <w:u w:val="none"/>
        </w:rPr>
        <w:t>COMMITTEE</w:t>
      </w:r>
      <w:r>
        <w:rPr>
          <w:spacing w:val="-10"/>
          <w:u w:val="none"/>
        </w:rPr>
        <w:t> </w:t>
      </w:r>
      <w:r>
        <w:rPr>
          <w:u w:val="none"/>
        </w:rPr>
        <w:t>STATEMENT</w:t>
      </w:r>
      <w:r>
        <w:rPr>
          <w:b w:val="0"/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40" w:lineRule="auto"/>
        <w:ind w:left="440" w:right="0" w:firstLine="0"/>
        <w:jc w:val="left"/>
      </w:pPr>
      <w:r>
        <w:rPr/>
        <w:t>This handbook is designed to serve as a guide and provide pertinent information</w:t>
      </w:r>
      <w:r>
        <w:rPr>
          <w:spacing w:val="-10"/>
        </w:rPr>
        <w:t> </w:t>
      </w:r>
      <w:r>
        <w:rPr/>
        <w:t>for</w:t>
      </w:r>
      <w:r>
        <w:rPr/>
        <w:t> library media personnel in the Mobile County Public Schools. Its purpose is to</w:t>
      </w:r>
      <w:r>
        <w:rPr>
          <w:spacing w:val="-19"/>
        </w:rPr>
        <w:t> </w:t>
      </w:r>
      <w:r>
        <w:rPr/>
        <w:t>facilitate</w:t>
      </w:r>
      <w:r>
        <w:rPr/>
        <w:t> uniformity of operation since individual schools vary greatly in size, composition</w:t>
      </w:r>
      <w:r>
        <w:rPr>
          <w:spacing w:val="-15"/>
        </w:rPr>
        <w:t> </w:t>
      </w:r>
      <w:r>
        <w:rPr/>
        <w:t>of</w:t>
      </w:r>
      <w:r>
        <w:rPr/>
        <w:t> student body, and library media</w:t>
      </w:r>
      <w:r>
        <w:rPr>
          <w:spacing w:val="-9"/>
        </w:rPr>
        <w:t> </w:t>
      </w:r>
      <w:r>
        <w:rPr/>
        <w:t>staff.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39" w:right="0" w:firstLine="0"/>
        <w:jc w:val="left"/>
      </w:pPr>
      <w:r>
        <w:rPr/>
        <w:t>Revisions and updating will be ongoing as changes in state and system</w:t>
      </w:r>
      <w:r>
        <w:rPr>
          <w:spacing w:val="-16"/>
        </w:rPr>
        <w:t> </w:t>
      </w:r>
      <w:r>
        <w:rPr/>
        <w:t>requirements,</w:t>
      </w:r>
      <w:r>
        <w:rPr/>
        <w:t> national standards, and new needs</w:t>
      </w:r>
      <w:r>
        <w:rPr>
          <w:spacing w:val="-9"/>
        </w:rPr>
        <w:t> </w:t>
      </w:r>
      <w:r>
        <w:rPr/>
        <w:t>arise.</w:t>
      </w:r>
    </w:p>
    <w:p>
      <w:pPr>
        <w:spacing w:after="0" w:line="240" w:lineRule="auto"/>
        <w:jc w:val="left"/>
        <w:sectPr>
          <w:pgSz w:w="12240" w:h="15840"/>
          <w:pgMar w:header="0" w:footer="237" w:top="720" w:bottom="420" w:left="1720" w:right="1480"/>
        </w:sectPr>
      </w:pPr>
    </w:p>
    <w:p>
      <w:pPr>
        <w:spacing w:before="37"/>
        <w:ind w:left="317" w:right="0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199.050095pt;margin-top:13.974695pt;width:54pt;height:.1pt;mso-position-horizontal-relative:page;mso-position-vertical-relative:paragraph;z-index:0" coordorigin="3981,279" coordsize="1080,2">
            <v:shape style="position:absolute;left:3981;top:279;width:1080;height:2" coordorigin="3981,279" coordsize="1080,0" path="m3981,279l5061,279e" filled="false" stroked="true" strokeweight="3pt" strokecolor="#000000">
              <v:path arrowok="t"/>
            </v:shape>
            <w10:wrap type="none"/>
          </v:group>
        </w:pict>
      </w:r>
      <w:r>
        <w:rPr/>
        <w:pict>
          <v:group style="position:absolute;margin-left:394.80011pt;margin-top:13.974695pt;width:54pt;height:.1pt;mso-position-horizontal-relative:page;mso-position-vertical-relative:paragraph;z-index:1048" coordorigin="7896,279" coordsize="1080,2">
            <v:shape style="position:absolute;left:7896;top:279;width:1080;height:2" coordorigin="7896,279" coordsize="1080,0" path="m7896,279l8976,279e" filled="false" stroked="true" strokeweight="3pt" strokecolor="#000000">
              <v:path arrowok="t"/>
            </v:shape>
            <w10:wrap type="none"/>
          </v:group>
        </w:pict>
      </w:r>
      <w:bookmarkStart w:name="_bookmark0" w:id="14"/>
      <w:bookmarkEnd w:id="14"/>
      <w:r>
        <w:rPr/>
      </w:r>
      <w:r>
        <w:rPr>
          <w:rFonts w:ascii="Times New Roman"/>
          <w:b/>
          <w:sz w:val="36"/>
        </w:rPr>
        <w:t>Table of</w:t>
      </w:r>
      <w:r>
        <w:rPr>
          <w:rFonts w:ascii="Times New Roman"/>
          <w:b/>
          <w:spacing w:val="-3"/>
          <w:sz w:val="36"/>
        </w:rPr>
        <w:t> </w:t>
      </w:r>
      <w:r>
        <w:rPr>
          <w:rFonts w:ascii="Times New Roman"/>
          <w:b/>
          <w:sz w:val="36"/>
        </w:rPr>
        <w:t>Contents</w:t>
      </w:r>
      <w:r>
        <w:rPr>
          <w:rFonts w:ascii="Times New Roman"/>
          <w:sz w:val="3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u w:val="none"/>
        </w:rPr>
        <w:t>1.  </w:t>
      </w:r>
      <w:r>
        <w:rPr>
          <w:color w:val="0000FF"/>
          <w:u w:val="none"/>
        </w:rPr>
      </w:r>
      <w:hyperlink w:history="true" w:anchor="_bookmark3">
        <w:r>
          <w:rPr>
            <w:color w:val="0000FF"/>
            <w:u w:val="thick" w:color="0000FF"/>
          </w:rPr>
          <w:t>MCPSS Mission Statement</w:t>
        </w:r>
        <w:r>
          <w:rPr>
            <w:color w:val="0000FF"/>
            <w:spacing w:val="7"/>
            <w:u w:val="thick" w:color="0000FF"/>
          </w:rPr>
          <w:t> </w:t>
        </w:r>
        <w:r>
          <w:rPr>
            <w:color w:val="0000FF"/>
            <w:spacing w:val="7"/>
            <w:u w:val="none"/>
          </w:rPr>
        </w:r>
      </w:hyperlink>
      <w:r>
        <w:rPr>
          <w:u w:val="none"/>
        </w:rPr>
        <w:t>………………………………………………...1</w:t>
      </w:r>
      <w:r>
        <w:rPr>
          <w:b w:val="0"/>
          <w:bCs w:val="0"/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4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MCPSS Vision Statement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5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MCPSS Core Beliefs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6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Library Media Program Mission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 w:eastAsia="Times New Roman"/>
          <w:b/>
          <w:bCs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7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Literacy Standards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…………………………………………………………</w:t>
      </w:r>
      <w:r>
        <w:rPr>
          <w:rFonts w:ascii="Times New Roman" w:hAnsi="Times New Roman" w:cs="Times New Roman" w:eastAsia="Times New Roman"/>
          <w:b/>
          <w:bCs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6.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8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Library Media Program Objectives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……………………………………...</w:t>
      </w:r>
      <w:r>
        <w:rPr>
          <w:rFonts w:ascii="Times New Roman" w:hAnsi="Times New Roman" w:cs="Times New Roman" w:eastAsia="Times New Roman"/>
          <w:b/>
          <w:bCs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9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Library Bill of Rights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………………………………………………………</w:t>
      </w:r>
      <w:r>
        <w:rPr>
          <w:rFonts w:ascii="Times New Roman" w:hAnsi="Times New Roman" w:cs="Times New Roman" w:eastAsia="Times New Roman"/>
          <w:b/>
          <w:bCs/>
          <w:spacing w:val="-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1"/>
        </w:numPr>
        <w:tabs>
          <w:tab w:pos="740" w:val="left" w:leader="none"/>
        </w:tabs>
        <w:spacing w:line="240" w:lineRule="auto" w:before="69" w:after="0"/>
        <w:ind w:left="740" w:right="0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0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American Library Association Freedom to Read Statement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</w:t>
      </w:r>
      <w:r>
        <w:rPr>
          <w:rFonts w:ascii="Times New Roman" w:hAnsi="Times New Roman" w:cs="Times New Roman" w:eastAsia="Times New Roman"/>
          <w:b/>
          <w:bCs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11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Challenged Materials 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……………………………………………………...</w:t>
      </w:r>
      <w:r>
        <w:rPr>
          <w:rFonts w:ascii="Times New Roman" w:hAnsi="Times New Roman" w:cs="Times New Roman" w:eastAsia="Times New Roman"/>
          <w:b/>
          <w:bCs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1"/>
          <w:numId w:val="1"/>
        </w:numPr>
        <w:tabs>
          <w:tab w:pos="1400" w:val="left" w:leader="none"/>
        </w:tabs>
        <w:spacing w:line="240" w:lineRule="auto" w:before="69" w:after="0"/>
        <w:ind w:left="1400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2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Reconsideration Procedures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…………………………..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1"/>
        </w:numPr>
        <w:tabs>
          <w:tab w:pos="1415" w:val="left" w:leader="none"/>
        </w:tabs>
        <w:spacing w:line="240" w:lineRule="auto" w:before="0" w:after="0"/>
        <w:ind w:left="1414" w:right="0" w:hanging="254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3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Request for Reconsideration Form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…………………..</w:t>
      </w:r>
      <w:r>
        <w:rPr>
          <w:rFonts w:ascii="Times New Roman" w:hAnsi="Times New Roman" w:cs="Times New Roman" w:eastAsia="Times New Roman"/>
          <w:b/>
          <w:bCs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1"/>
        </w:numPr>
        <w:tabs>
          <w:tab w:pos="1386" w:val="left" w:leader="none"/>
        </w:tabs>
        <w:spacing w:line="240" w:lineRule="auto" w:before="0" w:after="0"/>
        <w:ind w:left="1385" w:right="0" w:hanging="225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4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Procedures for Appeal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</w:t>
      </w:r>
      <w:r>
        <w:rPr>
          <w:rFonts w:ascii="Times New Roman" w:hAnsi="Times New Roman" w:cs="Times New Roman" w:eastAsia="Times New Roman"/>
          <w:b/>
          <w:bCs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1"/>
        </w:numPr>
        <w:tabs>
          <w:tab w:pos="1415" w:val="left" w:leader="none"/>
        </w:tabs>
        <w:spacing w:line="240" w:lineRule="auto" w:before="0" w:after="0"/>
        <w:ind w:left="1414" w:right="0" w:hanging="254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6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Appealed Decisions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1"/>
        </w:numPr>
        <w:tabs>
          <w:tab w:pos="1386" w:val="left" w:leader="none"/>
        </w:tabs>
        <w:spacing w:line="240" w:lineRule="auto" w:before="0" w:after="0"/>
        <w:ind w:left="1385" w:right="0" w:hanging="225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7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Review of Selection and Appeal Procedure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………….</w:t>
      </w:r>
      <w:r>
        <w:rPr>
          <w:rFonts w:ascii="Times New Roman" w:hAnsi="Times New Roman" w:cs="Times New Roman" w:eastAsia="Times New Roman"/>
          <w:b/>
          <w:bCs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10.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18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Copyright / Fair Use Policy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12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1400" w:val="left" w:leader="none"/>
        </w:tabs>
        <w:spacing w:line="240" w:lineRule="auto" w:before="69" w:after="0"/>
        <w:ind w:left="1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9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Copyright Procedures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1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………………………………….12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tabs>
          <w:tab w:pos="1415" w:val="left" w:leader="none"/>
        </w:tabs>
        <w:spacing w:line="240" w:lineRule="auto" w:before="0" w:after="0"/>
        <w:ind w:left="1160" w:right="203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20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Copyright Owner’s Rights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…………………………….</w:t>
      </w:r>
      <w:r>
        <w:rPr>
          <w:rFonts w:ascii="Times New Roman" w:hAnsi="Times New Roman" w:cs="Times New Roman" w:eastAsia="Times New Roman"/>
          <w:b/>
          <w:bCs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12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c.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hyperlink w:history="true" w:anchor="_bookmark21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Fair Use Defined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11.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22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Rules for Copying Materials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……………………………………………...</w:t>
      </w:r>
      <w:r>
        <w:rPr>
          <w:rFonts w:ascii="Times New Roman" w:hAnsi="Times New Roman" w:cs="Times New Roman" w:eastAsia="Times New Roman"/>
          <w:b/>
          <w:bCs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1160" w:right="2039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23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Printed Media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7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7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color w:val="0000FF"/>
          <w:spacing w:val="7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………………………………………….14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b.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hyperlink w:history="true" w:anchor="_bookmark24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Electronic Media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14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14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color w:val="0000FF"/>
          <w:spacing w:val="14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……………………………………….14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tabs>
          <w:tab w:pos="1386" w:val="left" w:leader="none"/>
        </w:tabs>
        <w:spacing w:line="240" w:lineRule="auto" w:before="0" w:after="0"/>
        <w:ind w:left="1385" w:right="0" w:hanging="225"/>
        <w:jc w:val="both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25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Software / Multimedia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</w:t>
      </w:r>
      <w:r>
        <w:rPr>
          <w:rFonts w:ascii="Times New Roman" w:hAnsi="Times New Roman" w:cs="Times New Roman" w:eastAsia="Times New Roman"/>
          <w:b/>
          <w:bCs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tabs>
          <w:tab w:pos="1415" w:val="left" w:leader="none"/>
        </w:tabs>
        <w:spacing w:line="240" w:lineRule="auto" w:before="0" w:after="0"/>
        <w:ind w:left="1414" w:right="0" w:hanging="254"/>
        <w:jc w:val="both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26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Electronic Databases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…………………………………..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15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tabs>
          <w:tab w:pos="1386" w:val="left" w:leader="none"/>
        </w:tabs>
        <w:spacing w:line="240" w:lineRule="auto" w:before="0" w:after="0"/>
        <w:ind w:left="1385" w:right="0" w:hanging="225"/>
        <w:jc w:val="both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27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Internet / World Wide Web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…………………………...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15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tabs>
          <w:tab w:pos="1362" w:val="left" w:leader="none"/>
        </w:tabs>
        <w:spacing w:line="240" w:lineRule="auto" w:before="0" w:after="0"/>
        <w:ind w:left="1361" w:right="0" w:hanging="201"/>
        <w:jc w:val="both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28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Designing Web Pages / Law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2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2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……………………………15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tabs>
          <w:tab w:pos="1400" w:val="left" w:leader="none"/>
        </w:tabs>
        <w:spacing w:line="240" w:lineRule="auto" w:before="0" w:after="0"/>
        <w:ind w:left="1160" w:right="2039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29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Distance Education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16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h.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hyperlink w:history="true" w:anchor="_bookmark30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Email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 w:eastAsia="Times New Roman"/>
          <w:b/>
          <w:bCs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16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i.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hyperlink w:history="true" w:anchor="_bookmark31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Videos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16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16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……………………………………………………16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3"/>
        </w:numPr>
        <w:tabs>
          <w:tab w:pos="1360" w:val="left" w:leader="none"/>
        </w:tabs>
        <w:spacing w:line="240" w:lineRule="auto" w:before="0" w:after="0"/>
        <w:ind w:left="1359" w:right="0" w:hanging="199"/>
        <w:jc w:val="both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32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Off-Air Taping of Videos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</w:t>
      </w:r>
      <w:r>
        <w:rPr>
          <w:rFonts w:ascii="Times New Roman" w:hAnsi="Times New Roman" w:cs="Times New Roman" w:eastAsia="Times New Roman"/>
          <w:b/>
          <w:bCs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16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3"/>
        </w:numPr>
        <w:tabs>
          <w:tab w:pos="1415" w:val="left" w:leader="none"/>
        </w:tabs>
        <w:spacing w:line="240" w:lineRule="auto" w:before="0" w:after="0"/>
        <w:ind w:left="1414" w:right="0" w:hanging="254"/>
        <w:jc w:val="both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33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Authorized Reproduction and Use of Copyrighted Music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8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8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…….17-18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0" w:right="119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bookmarkStart w:name="_bookmark1" w:id="15"/>
      <w:bookmarkEnd w:id="15"/>
      <w:r>
        <w:rPr/>
      </w:r>
      <w:r>
        <w:rPr>
          <w:rFonts w:ascii="Times New Roman"/>
          <w:b/>
          <w:i/>
          <w:sz w:val="24"/>
        </w:rPr>
        <w:t>Table of Contents,</w:t>
      </w:r>
      <w:r>
        <w:rPr>
          <w:rFonts w:ascii="Times New Roman"/>
          <w:b/>
          <w:i/>
          <w:spacing w:val="-9"/>
          <w:sz w:val="24"/>
        </w:rPr>
        <w:t> </w:t>
      </w:r>
      <w:r>
        <w:rPr>
          <w:rFonts w:ascii="Times New Roman"/>
          <w:b/>
          <w:i/>
          <w:sz w:val="24"/>
        </w:rPr>
        <w:t>Continued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8"/>
          <w:pgSz w:w="12240" w:h="15840"/>
          <w:pgMar w:footer="237" w:header="0" w:top="680" w:bottom="420" w:left="1720" w:right="1320"/>
          <w:pgNumType w:start="5"/>
        </w:sectPr>
      </w:pPr>
    </w:p>
    <w:p>
      <w:pPr>
        <w:spacing w:before="52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12.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34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Fair Use Chart of Teachers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19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4"/>
        <w:numPr>
          <w:ilvl w:val="0"/>
          <w:numId w:val="4"/>
        </w:numPr>
        <w:tabs>
          <w:tab w:pos="800" w:val="left" w:leader="none"/>
          <w:tab w:pos="8331" w:val="right" w:leader="dot"/>
        </w:tabs>
        <w:spacing w:line="240" w:lineRule="auto" w:before="79" w:after="0"/>
        <w:ind w:left="800" w:right="0" w:hanging="360"/>
        <w:jc w:val="left"/>
        <w:rPr>
          <w:b w:val="0"/>
          <w:bCs w:val="0"/>
          <w:u w:val="none"/>
        </w:rPr>
      </w:pPr>
      <w:r>
        <w:rPr/>
        <w:pict>
          <v:group style="position:absolute;margin-left:126pt;margin-top:17.338747pt;width:215.3pt;height:.1pt;mso-position-horizontal-relative:page;mso-position-vertical-relative:paragraph;z-index:-172312" coordorigin="2520,347" coordsize="4306,2">
            <v:shape style="position:absolute;left:2520;top:347;width:4306;height:2" coordorigin="2520,347" coordsize="4306,0" path="m2520,347l6826,347e" filled="false" stroked="true" strokeweight="1.2pt" strokecolor="#0000ff">
              <v:path arrowok="t"/>
            </v:shape>
            <w10:wrap type="none"/>
          </v:group>
        </w:pict>
      </w:r>
      <w:hyperlink w:history="true" w:anchor="_bookmark35">
        <w:r>
          <w:rPr>
            <w:color w:val="0000FF"/>
            <w:u w:val="none"/>
          </w:rPr>
          <w:t>Characteristics of a 21</w:t>
        </w:r>
        <w:r>
          <w:rPr>
            <w:color w:val="0000FF"/>
            <w:position w:val="8"/>
            <w:sz w:val="16"/>
            <w:szCs w:val="16"/>
            <w:u w:val="none"/>
          </w:rPr>
          <w:t>st </w:t>
        </w:r>
        <w:r>
          <w:rPr>
            <w:color w:val="0000FF"/>
            <w:u w:val="none"/>
          </w:rPr>
          <w:t>Century Program</w:t>
        </w:r>
      </w:hyperlink>
      <w:r>
        <w:rPr>
          <w:color w:val="0000FF"/>
          <w:spacing w:val="14"/>
          <w:u w:val="none"/>
        </w:rPr>
        <w:t> </w:t>
      </w:r>
      <w:r>
        <w:rPr>
          <w:u w:val="none"/>
        </w:rPr>
        <w:t>…………………………….</w:t>
        <w:tab/>
        <w:t>20</w:t>
      </w:r>
      <w:r>
        <w:rPr>
          <w:b w:val="0"/>
          <w:bCs w:val="0"/>
          <w:u w:val="none"/>
        </w:rPr>
      </w:r>
    </w:p>
    <w:p>
      <w:pPr>
        <w:pStyle w:val="Heading4"/>
        <w:spacing w:line="240" w:lineRule="auto" w:before="276"/>
        <w:ind w:right="0"/>
        <w:jc w:val="left"/>
        <w:rPr>
          <w:b w:val="0"/>
          <w:bCs w:val="0"/>
          <w:u w:val="none"/>
        </w:rPr>
      </w:pPr>
      <w:r>
        <w:rPr>
          <w:u w:val="none"/>
        </w:rPr>
        <w:t>14. </w:t>
      </w:r>
      <w:r>
        <w:rPr>
          <w:color w:val="0000FF"/>
          <w:u w:val="none"/>
        </w:rPr>
      </w:r>
      <w:hyperlink w:history="true" w:anchor="_bookmark36">
        <w:r>
          <w:rPr>
            <w:color w:val="0000FF"/>
            <w:u w:val="thick" w:color="0000FF"/>
          </w:rPr>
          <w:t>Technology </w:t>
        </w:r>
        <w:r>
          <w:rPr>
            <w:color w:val="0000FF"/>
            <w:u w:val="none"/>
          </w:rPr>
        </w:r>
      </w:hyperlink>
      <w:r>
        <w:rPr>
          <w:color w:val="0000FF"/>
          <w:u w:val="none"/>
        </w:rPr>
      </w:r>
      <w:r>
        <w:rPr>
          <w:u w:val="none"/>
        </w:rPr>
        <w:t>…………………………………………………………………</w:t>
      </w:r>
      <w:r>
        <w:rPr>
          <w:spacing w:val="-19"/>
          <w:u w:val="none"/>
        </w:rPr>
        <w:t> </w:t>
      </w:r>
      <w:r>
        <w:rPr>
          <w:u w:val="none"/>
        </w:rPr>
        <w:t>21</w:t>
      </w:r>
      <w:r>
        <w:rPr>
          <w:b w:val="0"/>
          <w:bCs w:val="0"/>
          <w:u w:val="none"/>
        </w:rPr>
      </w:r>
    </w:p>
    <w:p>
      <w:pPr>
        <w:pStyle w:val="Heading4"/>
        <w:numPr>
          <w:ilvl w:val="1"/>
          <w:numId w:val="4"/>
        </w:numPr>
        <w:tabs>
          <w:tab w:pos="1400" w:val="left" w:leader="none"/>
          <w:tab w:pos="7159" w:val="right" w:leader="dot"/>
        </w:tabs>
        <w:spacing w:line="240" w:lineRule="auto" w:before="276" w:after="0"/>
        <w:ind w:left="1400" w:right="0" w:hanging="240"/>
        <w:jc w:val="left"/>
        <w:rPr>
          <w:b w:val="0"/>
          <w:bCs w:val="0"/>
          <w:u w:val="none"/>
        </w:rPr>
      </w:pPr>
      <w:hyperlink w:history="true" w:anchor="_bookmark37">
        <w:r>
          <w:rPr>
            <w:color w:val="0000FF"/>
            <w:u w:val="thick" w:color="0000FF"/>
          </w:rPr>
          <w:t>Role of Library Media</w:t>
        </w:r>
        <w:r>
          <w:rPr>
            <w:color w:val="0000FF"/>
            <w:spacing w:val="-1"/>
            <w:u w:val="thick" w:color="0000FF"/>
          </w:rPr>
          <w:t> </w:t>
        </w:r>
        <w:r>
          <w:rPr>
            <w:color w:val="0000FF"/>
            <w:u w:val="thick" w:color="0000FF"/>
          </w:rPr>
          <w:t>Specialist</w:t>
        </w:r>
        <w:r>
          <w:rPr>
            <w:color w:val="0000FF"/>
            <w:u w:val="none"/>
          </w:rPr>
        </w:r>
      </w:hyperlink>
      <w:r>
        <w:rPr>
          <w:u w:val="none"/>
        </w:rPr>
        <w:tab/>
        <w:t>21</w:t>
      </w:r>
      <w:r>
        <w:rPr>
          <w:b w:val="0"/>
          <w:u w:val="none"/>
        </w:rPr>
      </w:r>
    </w:p>
    <w:p>
      <w:pPr>
        <w:pStyle w:val="Heading4"/>
        <w:numPr>
          <w:ilvl w:val="1"/>
          <w:numId w:val="4"/>
        </w:numPr>
        <w:tabs>
          <w:tab w:pos="1415" w:val="left" w:leader="none"/>
        </w:tabs>
        <w:spacing w:line="240" w:lineRule="auto" w:before="0" w:after="0"/>
        <w:ind w:left="1414" w:right="0" w:hanging="254"/>
        <w:jc w:val="left"/>
        <w:rPr>
          <w:b w:val="0"/>
          <w:bCs w:val="0"/>
          <w:u w:val="none"/>
        </w:rPr>
      </w:pPr>
      <w:hyperlink w:history="true" w:anchor="_bookmark38">
        <w:r>
          <w:rPr>
            <w:color w:val="0000FF"/>
            <w:u w:val="thick" w:color="0000FF"/>
          </w:rPr>
          <w:t>Creating Technology-Rich Environment </w:t>
        </w:r>
        <w:r>
          <w:rPr>
            <w:color w:val="0000FF"/>
            <w:u w:val="none"/>
          </w:rPr>
        </w:r>
      </w:hyperlink>
      <w:r>
        <w:rPr>
          <w:u w:val="none"/>
        </w:rPr>
        <w:t>……………</w:t>
      </w:r>
      <w:r>
        <w:rPr>
          <w:spacing w:val="48"/>
          <w:u w:val="none"/>
        </w:rPr>
        <w:t> </w:t>
      </w:r>
      <w:r>
        <w:rPr>
          <w:u w:val="none"/>
        </w:rPr>
        <w:t>22</w:t>
      </w:r>
      <w:r>
        <w:rPr>
          <w:b w:val="0"/>
          <w:bCs w:val="0"/>
          <w:u w:val="none"/>
        </w:rPr>
      </w:r>
    </w:p>
    <w:p>
      <w:pPr>
        <w:pStyle w:val="Heading4"/>
        <w:numPr>
          <w:ilvl w:val="1"/>
          <w:numId w:val="4"/>
        </w:numPr>
        <w:tabs>
          <w:tab w:pos="1386" w:val="left" w:leader="none"/>
          <w:tab w:pos="7159" w:val="right" w:leader="dot"/>
        </w:tabs>
        <w:spacing w:line="240" w:lineRule="auto" w:before="0" w:after="0"/>
        <w:ind w:left="1385" w:right="0" w:hanging="225"/>
        <w:jc w:val="left"/>
        <w:rPr>
          <w:b w:val="0"/>
          <w:bCs w:val="0"/>
          <w:u w:val="none"/>
        </w:rPr>
      </w:pPr>
      <w:hyperlink w:history="true" w:anchor="_bookmark39">
        <w:r>
          <w:rPr>
            <w:color w:val="0000FF"/>
            <w:u w:val="thick" w:color="0000FF"/>
          </w:rPr>
          <w:t>Suggested Technology-Related</w:t>
        </w:r>
        <w:r>
          <w:rPr>
            <w:color w:val="0000FF"/>
            <w:spacing w:val="-1"/>
            <w:u w:val="thick" w:color="0000FF"/>
          </w:rPr>
          <w:t> </w:t>
        </w:r>
        <w:r>
          <w:rPr>
            <w:color w:val="0000FF"/>
            <w:u w:val="thick" w:color="0000FF"/>
          </w:rPr>
          <w:t>Activities</w:t>
        </w:r>
        <w:r>
          <w:rPr>
            <w:color w:val="0000FF"/>
            <w:u w:val="none"/>
          </w:rPr>
        </w:r>
      </w:hyperlink>
      <w:r>
        <w:rPr>
          <w:u w:val="none"/>
        </w:rPr>
        <w:tab/>
        <w:t>23</w:t>
      </w:r>
      <w:r>
        <w:rPr>
          <w:b w:val="0"/>
          <w:u w:val="none"/>
        </w:rPr>
      </w:r>
    </w:p>
    <w:p>
      <w:pPr>
        <w:pStyle w:val="Heading4"/>
        <w:spacing w:line="240" w:lineRule="auto" w:before="276"/>
        <w:ind w:right="0"/>
        <w:jc w:val="left"/>
        <w:rPr>
          <w:b w:val="0"/>
          <w:bCs w:val="0"/>
          <w:u w:val="none"/>
        </w:rPr>
      </w:pPr>
      <w:r>
        <w:rPr>
          <w:u w:val="none"/>
        </w:rPr>
        <w:t>15. </w:t>
      </w:r>
      <w:r>
        <w:rPr>
          <w:color w:val="0000FF"/>
          <w:u w:val="none"/>
        </w:rPr>
      </w:r>
      <w:hyperlink w:history="true" w:anchor="_bookmark40">
        <w:r>
          <w:rPr>
            <w:color w:val="0000FF"/>
            <w:u w:val="thick" w:color="0000FF"/>
          </w:rPr>
          <w:t>Selection and Acquisitions </w:t>
        </w:r>
        <w:r>
          <w:rPr>
            <w:color w:val="0000FF"/>
            <w:u w:val="none"/>
          </w:rPr>
        </w:r>
      </w:hyperlink>
      <w:r>
        <w:rPr>
          <w:u w:val="none"/>
        </w:rPr>
        <w:t>………………………………………………...</w:t>
      </w:r>
      <w:r>
        <w:rPr>
          <w:spacing w:val="-35"/>
          <w:u w:val="none"/>
        </w:rPr>
        <w:t> </w:t>
      </w:r>
      <w:r>
        <w:rPr>
          <w:u w:val="none"/>
        </w:rPr>
        <w:t>24</w:t>
      </w:r>
      <w:r>
        <w:rPr>
          <w:b w:val="0"/>
          <w:bCs w:val="0"/>
          <w:u w:val="none"/>
        </w:rPr>
      </w:r>
    </w:p>
    <w:p>
      <w:pPr>
        <w:pStyle w:val="Heading4"/>
        <w:numPr>
          <w:ilvl w:val="0"/>
          <w:numId w:val="5"/>
        </w:numPr>
        <w:tabs>
          <w:tab w:pos="1400" w:val="left" w:leader="none"/>
          <w:tab w:pos="7159" w:val="right" w:leader="dot"/>
        </w:tabs>
        <w:spacing w:line="240" w:lineRule="auto" w:before="276" w:after="0"/>
        <w:ind w:left="1400" w:right="0" w:hanging="240"/>
        <w:jc w:val="left"/>
        <w:rPr>
          <w:b w:val="0"/>
          <w:bCs w:val="0"/>
          <w:u w:val="none"/>
        </w:rPr>
      </w:pPr>
      <w:hyperlink w:history="true" w:anchor="_bookmark41">
        <w:r>
          <w:rPr>
            <w:color w:val="0000FF"/>
            <w:u w:val="thick" w:color="0000FF"/>
          </w:rPr>
          <w:t>Criteria for Selection of</w:t>
        </w:r>
        <w:r>
          <w:rPr>
            <w:color w:val="0000FF"/>
            <w:spacing w:val="-2"/>
            <w:u w:val="thick" w:color="0000FF"/>
          </w:rPr>
          <w:t> </w:t>
        </w:r>
        <w:r>
          <w:rPr>
            <w:color w:val="0000FF"/>
            <w:u w:val="thick" w:color="0000FF"/>
          </w:rPr>
          <w:t>Resources</w:t>
        </w:r>
        <w:r>
          <w:rPr>
            <w:color w:val="0000FF"/>
            <w:u w:val="none"/>
          </w:rPr>
        </w:r>
      </w:hyperlink>
      <w:r>
        <w:rPr>
          <w:u w:val="none"/>
        </w:rPr>
        <w:tab/>
        <w:t>24</w:t>
      </w:r>
      <w:r>
        <w:rPr>
          <w:b w:val="0"/>
          <w:u w:val="none"/>
        </w:rPr>
      </w:r>
    </w:p>
    <w:p>
      <w:pPr>
        <w:pStyle w:val="Heading4"/>
        <w:numPr>
          <w:ilvl w:val="0"/>
          <w:numId w:val="5"/>
        </w:numPr>
        <w:tabs>
          <w:tab w:pos="1415" w:val="left" w:leader="none"/>
          <w:tab w:pos="7159" w:val="right" w:leader="dot"/>
        </w:tabs>
        <w:spacing w:line="240" w:lineRule="auto" w:before="0" w:after="0"/>
        <w:ind w:left="1414" w:right="0" w:hanging="254"/>
        <w:jc w:val="left"/>
        <w:rPr>
          <w:b w:val="0"/>
          <w:bCs w:val="0"/>
          <w:u w:val="none"/>
        </w:rPr>
      </w:pPr>
      <w:hyperlink w:history="true" w:anchor="_bookmark42">
        <w:r>
          <w:rPr>
            <w:color w:val="0000FF"/>
            <w:u w:val="thick" w:color="0000FF"/>
          </w:rPr>
          <w:t>Procedures for</w:t>
        </w:r>
        <w:r>
          <w:rPr>
            <w:color w:val="0000FF"/>
            <w:spacing w:val="-1"/>
            <w:u w:val="thick" w:color="0000FF"/>
          </w:rPr>
          <w:t> </w:t>
        </w:r>
        <w:r>
          <w:rPr>
            <w:color w:val="0000FF"/>
            <w:u w:val="thick" w:color="0000FF"/>
          </w:rPr>
          <w:t>Selection</w:t>
        </w:r>
        <w:r>
          <w:rPr>
            <w:color w:val="0000FF"/>
            <w:u w:val="none"/>
          </w:rPr>
        </w:r>
      </w:hyperlink>
      <w:r>
        <w:rPr>
          <w:u w:val="none"/>
        </w:rPr>
        <w:tab/>
        <w:t>24</w:t>
      </w:r>
      <w:r>
        <w:rPr>
          <w:b w:val="0"/>
          <w:u w:val="none"/>
        </w:rPr>
      </w:r>
    </w:p>
    <w:p>
      <w:pPr>
        <w:pStyle w:val="Heading4"/>
        <w:numPr>
          <w:ilvl w:val="0"/>
          <w:numId w:val="5"/>
        </w:numPr>
        <w:tabs>
          <w:tab w:pos="1386" w:val="left" w:leader="none"/>
          <w:tab w:pos="7159" w:val="right" w:leader="dot"/>
        </w:tabs>
        <w:spacing w:line="240" w:lineRule="auto" w:before="0" w:after="0"/>
        <w:ind w:left="1385" w:right="0" w:hanging="225"/>
        <w:jc w:val="left"/>
        <w:rPr>
          <w:b w:val="0"/>
          <w:bCs w:val="0"/>
          <w:u w:val="none"/>
        </w:rPr>
      </w:pPr>
      <w:hyperlink w:history="true" w:anchor="_bookmark43">
        <w:r>
          <w:rPr>
            <w:color w:val="0000FF"/>
            <w:u w:val="thick" w:color="0000FF"/>
          </w:rPr>
          <w:t>Collection</w:t>
        </w:r>
        <w:r>
          <w:rPr>
            <w:color w:val="0000FF"/>
            <w:spacing w:val="-1"/>
            <w:u w:val="thick" w:color="0000FF"/>
          </w:rPr>
          <w:t> </w:t>
        </w:r>
        <w:r>
          <w:rPr>
            <w:color w:val="0000FF"/>
            <w:u w:val="thick" w:color="0000FF"/>
          </w:rPr>
          <w:t>Development</w:t>
        </w:r>
        <w:r>
          <w:rPr>
            <w:color w:val="0000FF"/>
            <w:u w:val="none"/>
          </w:rPr>
        </w:r>
      </w:hyperlink>
      <w:r>
        <w:rPr>
          <w:u w:val="none"/>
        </w:rPr>
        <w:tab/>
        <w:t>25</w:t>
      </w:r>
      <w:r>
        <w:rPr>
          <w:b w:val="0"/>
          <w:u w:val="none"/>
        </w:rPr>
      </w:r>
    </w:p>
    <w:p>
      <w:pPr>
        <w:spacing w:before="276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16.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44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Barcodes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…………………………………………………………………...</w:t>
      </w:r>
      <w:r>
        <w:rPr>
          <w:rFonts w:ascii="Times New Roman" w:hAnsi="Times New Roman" w:cs="Times New Roman" w:eastAsia="Times New Roman"/>
          <w:b/>
          <w:bCs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25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76"/>
        <w:ind w:left="1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45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Range Assignments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26-28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8091" w:val="left" w:leader="none"/>
        </w:tabs>
        <w:spacing w:before="276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17.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46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Local School Purchase Order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8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8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…………………………………………..</w:t>
        <w:tab/>
        <w:t>29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47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LSPO Form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6"/>
        </w:numPr>
        <w:tabs>
          <w:tab w:pos="1415" w:val="left" w:leader="none"/>
          <w:tab w:pos="6919" w:val="left" w:leader="none"/>
        </w:tabs>
        <w:spacing w:line="240" w:lineRule="auto" w:before="0" w:after="0"/>
        <w:ind w:left="1414" w:right="0" w:hanging="254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48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Neaten Requisitions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7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7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</w:t>
        <w:tab/>
        <w:t>31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6"/>
        </w:numPr>
        <w:tabs>
          <w:tab w:pos="1386" w:val="left" w:leader="none"/>
        </w:tabs>
        <w:spacing w:line="240" w:lineRule="auto" w:before="0" w:after="0"/>
        <w:ind w:left="1385" w:right="0" w:hanging="225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49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Information for Books / Periodicals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………………….</w:t>
      </w:r>
      <w:r>
        <w:rPr>
          <w:rFonts w:ascii="Times New Roman" w:hAnsi="Times New Roman" w:cs="Times New Roman" w:eastAsia="Times New Roman"/>
          <w:b/>
          <w:bCs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18.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50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Receiving New Materials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32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7"/>
        </w:numPr>
        <w:tabs>
          <w:tab w:pos="800" w:val="left" w:leader="none"/>
        </w:tabs>
        <w:spacing w:line="240" w:lineRule="auto" w:before="69" w:after="0"/>
        <w:ind w:left="8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51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Maintaining the Collection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………………………………………………..</w:t>
      </w:r>
      <w:r>
        <w:rPr>
          <w:rFonts w:ascii="Times New Roman" w:hAnsi="Times New Roman" w:cs="Times New Roman" w:eastAsia="Times New Roman"/>
          <w:b/>
          <w:bCs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1"/>
          <w:numId w:val="7"/>
        </w:numPr>
        <w:tabs>
          <w:tab w:pos="1400" w:val="left" w:leader="none"/>
        </w:tabs>
        <w:spacing w:line="240" w:lineRule="auto" w:before="69" w:after="0"/>
        <w:ind w:left="1400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52">
        <w:r>
          <w:rPr>
            <w:rFonts w:ascii="Times New Roman"/>
            <w:b/>
            <w:color w:val="0000FF"/>
            <w:sz w:val="24"/>
            <w:u w:val="thick" w:color="0000FF"/>
          </w:rPr>
          <w:t>Percentage of Book Collection per Dewey Category </w:t>
        </w:r>
        <w:r>
          <w:rPr>
            <w:rFonts w:ascii="Times New Roman"/>
            <w:b/>
            <w:color w:val="0000FF"/>
            <w:sz w:val="24"/>
          </w:rPr>
        </w:r>
      </w:hyperlink>
      <w:r>
        <w:rPr>
          <w:rFonts w:ascii="Times New Roman"/>
          <w:b/>
          <w:sz w:val="24"/>
        </w:rPr>
        <w:t>...</w:t>
      </w:r>
      <w:r>
        <w:rPr>
          <w:rFonts w:ascii="Times New Roman"/>
          <w:b/>
          <w:spacing w:val="-19"/>
          <w:sz w:val="24"/>
        </w:rPr>
        <w:t> </w:t>
      </w:r>
      <w:r>
        <w:rPr>
          <w:rFonts w:ascii="Times New Roman"/>
          <w:b/>
          <w:sz w:val="24"/>
        </w:rPr>
        <w:t>33</w:t>
      </w:r>
      <w:r>
        <w:rPr>
          <w:rFonts w:ascii="Times New Roman"/>
          <w:sz w:val="24"/>
        </w:rPr>
      </w:r>
    </w:p>
    <w:p>
      <w:pPr>
        <w:pStyle w:val="ListParagraph"/>
        <w:numPr>
          <w:ilvl w:val="1"/>
          <w:numId w:val="7"/>
        </w:numPr>
        <w:tabs>
          <w:tab w:pos="1415" w:val="left" w:leader="none"/>
        </w:tabs>
        <w:spacing w:line="240" w:lineRule="auto" w:before="0" w:after="0"/>
        <w:ind w:left="1414" w:right="0" w:hanging="254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53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Core Reference Collection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…………………………….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20.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54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Cataloging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……………..……………………………………………………</w:t>
      </w:r>
      <w:r>
        <w:rPr>
          <w:rFonts w:ascii="Times New Roman" w:hAnsi="Times New Roman" w:cs="Times New Roman" w:eastAsia="Times New Roman"/>
          <w:b/>
          <w:bCs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35-43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21.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55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Processing New Materials and Equipment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……………………………...</w:t>
      </w:r>
      <w:r>
        <w:rPr>
          <w:rFonts w:ascii="Times New Roman" w:hAnsi="Times New Roman" w:cs="Times New Roman" w:eastAsia="Times New Roman"/>
          <w:b/>
          <w:bCs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44-51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22.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56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Classification Procedures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4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4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……………………………………………...….52-54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1160" w:right="2039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56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Books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…………………………………………………...</w:t>
      </w:r>
      <w:r>
        <w:rPr>
          <w:rFonts w:ascii="Times New Roman" w:hAnsi="Times New Roman" w:cs="Times New Roman" w:eastAsia="Times New Roman"/>
          <w:b/>
          <w:bCs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52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b.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hyperlink w:history="true" w:anchor="_bookmark57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Non-Book Materials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…………………………………..</w:t>
      </w:r>
      <w:r>
        <w:rPr>
          <w:rFonts w:ascii="Times New Roman" w:hAnsi="Times New Roman" w:cs="Times New Roman" w:eastAsia="Times New Roman"/>
          <w:b/>
          <w:bCs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53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c.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hyperlink w:history="true" w:anchor="_bookmark58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Equipment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……………………………………………..</w:t>
      </w:r>
      <w:r>
        <w:rPr>
          <w:rFonts w:ascii="Times New Roman" w:hAnsi="Times New Roman" w:cs="Times New Roman" w:eastAsia="Times New Roman"/>
          <w:b/>
          <w:bCs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23.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59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Weeding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…………………….……………………………………………...….</w:t>
      </w:r>
      <w:r>
        <w:rPr>
          <w:rFonts w:ascii="Times New Roman" w:hAnsi="Times New Roman" w:cs="Times New Roman" w:eastAsia="Times New Roman"/>
          <w:b/>
          <w:bCs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55-56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0" w:right="119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Table of Contents,</w:t>
      </w:r>
      <w:r>
        <w:rPr>
          <w:rFonts w:ascii="Times New Roman"/>
          <w:b/>
          <w:i/>
          <w:spacing w:val="-9"/>
          <w:sz w:val="24"/>
        </w:rPr>
        <w:t> </w:t>
      </w:r>
      <w:r>
        <w:rPr>
          <w:rFonts w:ascii="Times New Roman"/>
          <w:b/>
          <w:i/>
          <w:sz w:val="24"/>
        </w:rPr>
        <w:t>Continued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237" w:top="940" w:bottom="420" w:left="1720" w:right="1320"/>
        </w:sectPr>
      </w:pPr>
    </w:p>
    <w:p>
      <w:pPr>
        <w:pStyle w:val="Heading4"/>
        <w:spacing w:line="240" w:lineRule="auto" w:before="56"/>
        <w:ind w:right="0"/>
        <w:jc w:val="left"/>
        <w:rPr>
          <w:b w:val="0"/>
          <w:bCs w:val="0"/>
          <w:u w:val="none"/>
        </w:rPr>
      </w:pPr>
      <w:r>
        <w:rPr>
          <w:u w:val="none"/>
        </w:rPr>
        <w:t>24.  </w:t>
      </w:r>
      <w:r>
        <w:rPr>
          <w:color w:val="0000FF"/>
          <w:u w:val="none"/>
        </w:rPr>
      </w:r>
      <w:r>
        <w:rPr>
          <w:color w:val="0000FF"/>
          <w:u w:val="thick" w:color="0000FF"/>
        </w:rPr>
        <w:t>Circulation </w:t>
      </w:r>
      <w:r>
        <w:rPr>
          <w:color w:val="0000FF"/>
          <w:u w:val="none"/>
        </w:rPr>
      </w:r>
      <w:r>
        <w:rPr>
          <w:u w:val="none"/>
        </w:rPr>
        <w:t>…………………………………………………………………</w:t>
      </w:r>
      <w:r>
        <w:rPr>
          <w:spacing w:val="-4"/>
          <w:u w:val="none"/>
        </w:rPr>
        <w:t> </w:t>
      </w:r>
      <w:r>
        <w:rPr>
          <w:u w:val="none"/>
        </w:rPr>
        <w:t>57</w:t>
      </w:r>
      <w:r>
        <w:rPr>
          <w:b w:val="0"/>
          <w:bCs w:val="0"/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25.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60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Lost / Damaged Library Books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 w:eastAsia="Times New Roman"/>
          <w:b/>
          <w:bCs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57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26.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61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Monies Collected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57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27.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62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Internet Acceptable Use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…………………………………………………..</w:t>
      </w:r>
      <w:r>
        <w:rPr>
          <w:rFonts w:ascii="Times New Roman" w:hAnsi="Times New Roman" w:cs="Times New Roman" w:eastAsia="Times New Roman"/>
          <w:b/>
          <w:bCs/>
          <w:spacing w:val="-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58-64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tabs>
          <w:tab w:pos="8091" w:val="left" w:leader="none"/>
        </w:tabs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28.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63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Open Access to Library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8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8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</w:t>
        <w:tab/>
        <w:t>65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8"/>
        </w:numPr>
        <w:tabs>
          <w:tab w:pos="800" w:val="left" w:leader="none"/>
        </w:tabs>
        <w:spacing w:line="240" w:lineRule="auto" w:before="69" w:after="0"/>
        <w:ind w:left="8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64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Understanding Library Media Specialist’s Role in Core Curriculum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/>
          <w:bCs/>
          <w:spacing w:val="-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65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1"/>
          <w:numId w:val="8"/>
        </w:numPr>
        <w:tabs>
          <w:tab w:pos="1520" w:val="left" w:leader="none"/>
        </w:tabs>
        <w:spacing w:line="240" w:lineRule="auto" w:before="69" w:after="0"/>
        <w:ind w:left="1493" w:right="2039" w:hanging="333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65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Position Statement / Role of Library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5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5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color w:val="0000FF"/>
          <w:spacing w:val="-5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………………...66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hyperlink w:history="true" w:anchor="_bookmark65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Media Specialist in Reading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3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Development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sz w:val="24"/>
            <w:szCs w:val="24"/>
          </w:rPr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8"/>
        </w:numPr>
        <w:tabs>
          <w:tab w:pos="860" w:val="left" w:leader="none"/>
        </w:tabs>
        <w:spacing w:line="240" w:lineRule="auto" w:before="69" w:after="0"/>
        <w:ind w:left="860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66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Guidelines for Library Media Center Scheduling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7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7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………………………67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1"/>
          <w:numId w:val="8"/>
        </w:numPr>
        <w:tabs>
          <w:tab w:pos="1400" w:val="left" w:leader="none"/>
        </w:tabs>
        <w:spacing w:line="240" w:lineRule="auto" w:before="69" w:after="0"/>
        <w:ind w:left="1400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67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Definition of Flexible Scheduling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…………………….</w:t>
      </w:r>
      <w:r>
        <w:rPr>
          <w:rFonts w:ascii="Times New Roman" w:hAnsi="Times New Roman" w:cs="Times New Roman" w:eastAsia="Times New Roman"/>
          <w:b/>
          <w:bCs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67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8"/>
        </w:numPr>
        <w:tabs>
          <w:tab w:pos="1415" w:val="left" w:leader="none"/>
        </w:tabs>
        <w:spacing w:line="240" w:lineRule="auto" w:before="0" w:after="0"/>
        <w:ind w:left="1414" w:right="0" w:hanging="254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68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Definition of Open Access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…………………………….</w:t>
      </w:r>
      <w:r>
        <w:rPr>
          <w:rFonts w:ascii="Times New Roman" w:hAnsi="Times New Roman" w:cs="Times New Roman" w:eastAsia="Times New Roman"/>
          <w:b/>
          <w:bCs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68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8"/>
        </w:numPr>
        <w:tabs>
          <w:tab w:pos="1386" w:val="left" w:leader="none"/>
          <w:tab w:pos="7159" w:val="right" w:leader="dot"/>
        </w:tabs>
        <w:spacing w:line="240" w:lineRule="auto" w:before="0" w:after="0"/>
        <w:ind w:left="1385" w:right="0" w:hanging="225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69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Variations of Flexible Scheduling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6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6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………………….</w:t>
        <w:tab/>
        <w:t>68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8"/>
        </w:numPr>
        <w:tabs>
          <w:tab w:pos="800" w:val="left" w:leader="none"/>
        </w:tabs>
        <w:spacing w:line="240" w:lineRule="auto" w:before="276" w:after="0"/>
        <w:ind w:left="8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70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Suggestions for the Collaborative Process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……………………………….</w:t>
      </w:r>
      <w:r>
        <w:rPr>
          <w:rFonts w:ascii="Times New Roman" w:hAnsi="Times New Roman" w:cs="Times New Roman" w:eastAsia="Times New Roman"/>
          <w:b/>
          <w:bCs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69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76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32.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71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Budgeting Procedures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9"/>
        </w:numPr>
        <w:tabs>
          <w:tab w:pos="860" w:val="left" w:leader="none"/>
        </w:tabs>
        <w:spacing w:line="240" w:lineRule="auto" w:before="276" w:after="0"/>
        <w:ind w:left="860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72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Local School Library Media Advisory Committee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…………………….</w:t>
      </w:r>
      <w:r>
        <w:rPr>
          <w:rFonts w:ascii="Times New Roman" w:hAnsi="Times New Roman" w:cs="Times New Roman" w:eastAsia="Times New Roman"/>
          <w:b/>
          <w:bCs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9"/>
        </w:numPr>
        <w:tabs>
          <w:tab w:pos="860" w:val="left" w:leader="none"/>
        </w:tabs>
        <w:spacing w:line="240" w:lineRule="auto" w:before="276" w:after="0"/>
        <w:ind w:left="860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74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Staffing / Job Descriptions/Responsibilities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……………………………..</w:t>
      </w:r>
      <w:r>
        <w:rPr>
          <w:rFonts w:ascii="Times New Roman" w:hAnsi="Times New Roman" w:cs="Times New Roman" w:eastAsia="Times New Roman"/>
          <w:b/>
          <w:bCs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72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ListParagraph"/>
        <w:numPr>
          <w:ilvl w:val="1"/>
          <w:numId w:val="9"/>
        </w:numPr>
        <w:tabs>
          <w:tab w:pos="1400" w:val="left" w:leader="none"/>
        </w:tabs>
        <w:spacing w:line="240" w:lineRule="auto" w:before="0" w:after="0"/>
        <w:ind w:left="1400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75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District Library Media Supervisor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…………………...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72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9"/>
        </w:numPr>
        <w:tabs>
          <w:tab w:pos="1415" w:val="left" w:leader="none"/>
        </w:tabs>
        <w:spacing w:line="240" w:lineRule="auto" w:before="0" w:after="0"/>
        <w:ind w:left="1414" w:right="0" w:hanging="254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76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Library Media Specialist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……………………………...</w:t>
      </w:r>
      <w:r>
        <w:rPr>
          <w:rFonts w:ascii="Times New Roman" w:hAnsi="Times New Roman" w:cs="Times New Roman" w:eastAsia="Times New Roman"/>
          <w:b/>
          <w:bCs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73-74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1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77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School-Level Building Administrator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………………..</w:t>
      </w:r>
      <w:r>
        <w:rPr>
          <w:rFonts w:ascii="Times New Roman" w:hAnsi="Times New Roman" w:cs="Times New Roman" w:eastAsia="Times New Roman"/>
          <w:b/>
          <w:bCs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75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10"/>
        </w:numPr>
        <w:tabs>
          <w:tab w:pos="1415" w:val="left" w:leader="none"/>
        </w:tabs>
        <w:spacing w:line="240" w:lineRule="auto" w:before="0" w:after="0"/>
        <w:ind w:left="1414" w:right="0" w:hanging="254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78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Paraprofessionals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……………………………………...</w:t>
      </w:r>
      <w:r>
        <w:rPr>
          <w:rFonts w:ascii="Times New Roman" w:hAnsi="Times New Roman" w:cs="Times New Roman" w:eastAsia="Times New Roman"/>
          <w:b/>
          <w:bCs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76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10"/>
        </w:numPr>
        <w:tabs>
          <w:tab w:pos="1386" w:val="left" w:leader="none"/>
        </w:tabs>
        <w:spacing w:line="240" w:lineRule="auto" w:before="0" w:after="0"/>
        <w:ind w:left="1385" w:right="0" w:hanging="225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79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Library Media Clerk (Aide)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…………………………..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76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1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g.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80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Student Assistants and Volunteers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………………….. </w:t>
      </w:r>
      <w:r>
        <w:rPr>
          <w:rFonts w:ascii="Times New Roman" w:hAnsi="Times New Roman" w:cs="Times New Roman" w:eastAsia="Times New Roman"/>
          <w:b/>
          <w:bCs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77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35.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  <w:u w:val="thick" w:color="0000FF"/>
        </w:rPr>
        <w:t>Library Media Education</w:t>
      </w:r>
      <w:r>
        <w:rPr>
          <w:rFonts w:ascii="Times New Roman" w:hAnsi="Times New Roman" w:cs="Times New Roman" w:eastAsia="Times New Roman"/>
          <w:b/>
          <w:bCs/>
          <w:color w:val="0000FF"/>
          <w:spacing w:val="-9"/>
          <w:sz w:val="24"/>
          <w:szCs w:val="24"/>
          <w:u w:val="thick" w:color="0000FF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  <w:spacing w:val="-9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…………………………………………………78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36.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81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Storage / Maintenance of Equipment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</w:t>
      </w:r>
      <w:r>
        <w:rPr>
          <w:rFonts w:ascii="Times New Roman" w:hAnsi="Times New Roman" w:cs="Times New Roman" w:eastAsia="Times New Roman"/>
          <w:b/>
          <w:bCs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79-80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37.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82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Recordkeeping / Reports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81-82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38.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83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Donations and Gifts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9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9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………………………………………………………..83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39.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84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Public Relations / Contributions to School Community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……………….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84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0" w:right="119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bookmarkStart w:name="_bookmark2" w:id="16"/>
      <w:bookmarkEnd w:id="16"/>
      <w:r>
        <w:rPr/>
      </w:r>
      <w:r>
        <w:rPr>
          <w:rFonts w:ascii="Times New Roman"/>
          <w:b/>
          <w:i/>
          <w:sz w:val="24"/>
        </w:rPr>
        <w:t>Table of Contents,</w:t>
      </w:r>
      <w:r>
        <w:rPr>
          <w:rFonts w:ascii="Times New Roman"/>
          <w:b/>
          <w:i/>
          <w:spacing w:val="-9"/>
          <w:sz w:val="24"/>
        </w:rPr>
        <w:t> </w:t>
      </w:r>
      <w:r>
        <w:rPr>
          <w:rFonts w:ascii="Times New Roman"/>
          <w:b/>
          <w:i/>
          <w:sz w:val="24"/>
        </w:rPr>
        <w:t>Continued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9"/>
          <w:pgSz w:w="12240" w:h="15840"/>
          <w:pgMar w:footer="237" w:header="0" w:top="660" w:bottom="420" w:left="1720" w:right="1320"/>
        </w:sectPr>
      </w:pPr>
    </w:p>
    <w:p>
      <w:pPr>
        <w:pStyle w:val="Heading4"/>
        <w:spacing w:line="240" w:lineRule="auto" w:before="52"/>
        <w:ind w:left="1160" w:right="1639"/>
        <w:jc w:val="both"/>
        <w:rPr>
          <w:b w:val="0"/>
          <w:bCs w:val="0"/>
          <w:u w:val="none"/>
        </w:rPr>
      </w:pPr>
      <w:r>
        <w:rPr>
          <w:u w:val="none"/>
        </w:rPr>
        <w:t>a. </w:t>
      </w:r>
      <w:r>
        <w:rPr>
          <w:color w:val="0000FF"/>
          <w:u w:val="none"/>
        </w:rPr>
      </w:r>
      <w:hyperlink w:history="true" w:anchor="_bookmark85">
        <w:r>
          <w:rPr>
            <w:color w:val="0000FF"/>
            <w:u w:val="thick" w:color="0000FF"/>
          </w:rPr>
          <w:t>School Board </w:t>
        </w:r>
        <w:r>
          <w:rPr>
            <w:color w:val="0000FF"/>
            <w:u w:val="none"/>
          </w:rPr>
        </w:r>
      </w:hyperlink>
      <w:r>
        <w:rPr>
          <w:u w:val="none"/>
        </w:rPr>
        <w:t>…………………………………………..</w:t>
      </w:r>
      <w:r>
        <w:rPr>
          <w:spacing w:val="55"/>
          <w:u w:val="none"/>
        </w:rPr>
        <w:t> </w:t>
      </w:r>
      <w:r>
        <w:rPr>
          <w:u w:val="none"/>
        </w:rPr>
        <w:t>84</w:t>
      </w:r>
      <w:r>
        <w:rPr>
          <w:u w:val="none"/>
        </w:rPr>
        <w:t> b.</w:t>
      </w:r>
      <w:r>
        <w:rPr>
          <w:u w:val="none"/>
        </w:rPr>
        <w:t> </w:t>
      </w:r>
      <w:hyperlink w:history="true" w:anchor="_bookmark86">
        <w:r>
          <w:rPr>
            <w:color w:val="0000FF"/>
            <w:u w:val="none"/>
          </w:rPr>
        </w:r>
        <w:r>
          <w:rPr>
            <w:color w:val="0000FF"/>
            <w:u w:val="thick" w:color="0000FF"/>
          </w:rPr>
          <w:t>Superintendent </w:t>
        </w:r>
        <w:r>
          <w:rPr>
            <w:color w:val="0000FF"/>
            <w:u w:val="none"/>
          </w:rPr>
        </w:r>
      </w:hyperlink>
      <w:r>
        <w:rPr>
          <w:u w:val="none"/>
        </w:rPr>
        <w:t>………………………………………..</w:t>
      </w:r>
      <w:r>
        <w:rPr>
          <w:spacing w:val="10"/>
          <w:u w:val="none"/>
        </w:rPr>
        <w:t> </w:t>
      </w:r>
      <w:r>
        <w:rPr>
          <w:u w:val="none"/>
        </w:rPr>
        <w:t>84</w:t>
      </w:r>
      <w:r>
        <w:rPr>
          <w:u w:val="none"/>
        </w:rPr>
        <w:t> c.</w:t>
      </w:r>
      <w:r>
        <w:rPr>
          <w:u w:val="none"/>
        </w:rPr>
        <w:t> </w:t>
      </w:r>
      <w:hyperlink w:history="true" w:anchor="_bookmark87">
        <w:r>
          <w:rPr>
            <w:color w:val="0000FF"/>
            <w:u w:val="none"/>
          </w:rPr>
        </w:r>
        <w:r>
          <w:rPr>
            <w:color w:val="0000FF"/>
            <w:u w:val="thick" w:color="0000FF"/>
          </w:rPr>
          <w:t>Principal </w:t>
        </w:r>
        <w:r>
          <w:rPr>
            <w:color w:val="0000FF"/>
            <w:u w:val="none"/>
          </w:rPr>
        </w:r>
      </w:hyperlink>
      <w:r>
        <w:rPr>
          <w:u w:val="none"/>
        </w:rPr>
        <w:t>……………………………………………….</w:t>
      </w:r>
      <w:r>
        <w:rPr>
          <w:spacing w:val="22"/>
          <w:u w:val="none"/>
        </w:rPr>
        <w:t> </w:t>
      </w:r>
      <w:r>
        <w:rPr>
          <w:u w:val="none"/>
        </w:rPr>
        <w:t>84</w:t>
      </w:r>
      <w:r>
        <w:rPr>
          <w:u w:val="none"/>
        </w:rPr>
        <w:t> d.</w:t>
      </w:r>
      <w:r>
        <w:rPr>
          <w:u w:val="none"/>
        </w:rPr>
        <w:t> </w:t>
      </w:r>
      <w:hyperlink w:history="true" w:anchor="_bookmark88">
        <w:r>
          <w:rPr>
            <w:color w:val="0000FF"/>
            <w:u w:val="none"/>
          </w:rPr>
        </w:r>
        <w:r>
          <w:rPr>
            <w:color w:val="0000FF"/>
            <w:u w:val="thick" w:color="0000FF"/>
          </w:rPr>
          <w:t>Teachers </w:t>
        </w:r>
        <w:r>
          <w:rPr>
            <w:color w:val="0000FF"/>
            <w:u w:val="none"/>
          </w:rPr>
        </w:r>
      </w:hyperlink>
      <w:r>
        <w:rPr>
          <w:u w:val="none"/>
        </w:rPr>
        <w:t>………………………………………………</w:t>
      </w:r>
      <w:r>
        <w:rPr>
          <w:spacing w:val="11"/>
          <w:u w:val="none"/>
        </w:rPr>
        <w:t> </w:t>
      </w:r>
      <w:r>
        <w:rPr>
          <w:u w:val="none"/>
        </w:rPr>
        <w:t>84</w:t>
      </w:r>
      <w:r>
        <w:rPr>
          <w:u w:val="none"/>
        </w:rPr>
        <w:t> e.</w:t>
      </w:r>
      <w:r>
        <w:rPr>
          <w:u w:val="none"/>
        </w:rPr>
        <w:t> </w:t>
      </w:r>
      <w:hyperlink w:history="true" w:anchor="_bookmark89">
        <w:r>
          <w:rPr>
            <w:color w:val="0000FF"/>
            <w:u w:val="none"/>
          </w:rPr>
        </w:r>
        <w:r>
          <w:rPr>
            <w:color w:val="0000FF"/>
            <w:u w:val="thick" w:color="0000FF"/>
          </w:rPr>
          <w:t>Parents </w:t>
        </w:r>
        <w:r>
          <w:rPr>
            <w:color w:val="0000FF"/>
            <w:u w:val="none"/>
          </w:rPr>
        </w:r>
      </w:hyperlink>
      <w:r>
        <w:rPr>
          <w:u w:val="none"/>
        </w:rPr>
        <w:t>…………………………………………….        </w:t>
      </w:r>
      <w:r>
        <w:rPr>
          <w:spacing w:val="4"/>
          <w:u w:val="none"/>
        </w:rPr>
        <w:t> </w:t>
      </w:r>
      <w:r>
        <w:rPr>
          <w:u w:val="none"/>
        </w:rPr>
        <w:t>85</w:t>
      </w:r>
      <w:r>
        <w:rPr>
          <w:b w:val="0"/>
          <w:bCs w:val="0"/>
          <w:u w:val="none"/>
        </w:rPr>
      </w:r>
    </w:p>
    <w:p>
      <w:pPr>
        <w:pStyle w:val="Heading4"/>
        <w:spacing w:line="240" w:lineRule="auto"/>
        <w:ind w:left="1160" w:right="1639"/>
        <w:jc w:val="both"/>
        <w:rPr>
          <w:b w:val="0"/>
          <w:bCs w:val="0"/>
          <w:u w:val="none"/>
        </w:rPr>
      </w:pPr>
      <w:r>
        <w:rPr>
          <w:u w:val="none"/>
        </w:rPr>
        <w:t>f. </w:t>
      </w:r>
      <w:r>
        <w:rPr>
          <w:color w:val="0000FF"/>
          <w:u w:val="none"/>
        </w:rPr>
      </w:r>
      <w:hyperlink w:history="true" w:anchor="_bookmark90">
        <w:r>
          <w:rPr>
            <w:color w:val="0000FF"/>
            <w:u w:val="thick" w:color="0000FF"/>
          </w:rPr>
          <w:t>Students </w:t>
        </w:r>
        <w:r>
          <w:rPr>
            <w:color w:val="0000FF"/>
            <w:u w:val="none"/>
          </w:rPr>
        </w:r>
      </w:hyperlink>
      <w:r>
        <w:rPr>
          <w:u w:val="none"/>
        </w:rPr>
        <w:t>………………………………………………..</w:t>
      </w:r>
      <w:r>
        <w:rPr>
          <w:spacing w:val="41"/>
          <w:u w:val="none"/>
        </w:rPr>
        <w:t> </w:t>
      </w:r>
      <w:r>
        <w:rPr>
          <w:u w:val="none"/>
        </w:rPr>
        <w:t>85</w:t>
      </w:r>
      <w:r>
        <w:rPr>
          <w:u w:val="none"/>
        </w:rPr>
        <w:t> g.</w:t>
      </w:r>
      <w:r>
        <w:rPr>
          <w:u w:val="none"/>
        </w:rPr>
        <w:t> </w:t>
      </w:r>
      <w:hyperlink w:history="true" w:anchor="_bookmark91">
        <w:r>
          <w:rPr>
            <w:color w:val="0000FF"/>
            <w:u w:val="none"/>
          </w:rPr>
        </w:r>
        <w:r>
          <w:rPr>
            <w:color w:val="0000FF"/>
            <w:u w:val="thick" w:color="0000FF"/>
          </w:rPr>
          <w:t>Community </w:t>
        </w:r>
        <w:r>
          <w:rPr>
            <w:color w:val="0000FF"/>
            <w:u w:val="none"/>
          </w:rPr>
        </w:r>
      </w:hyperlink>
      <w:r>
        <w:rPr>
          <w:u w:val="none"/>
        </w:rPr>
        <w:t>……………………………………….        </w:t>
      </w:r>
      <w:r>
        <w:rPr>
          <w:spacing w:val="28"/>
          <w:u w:val="none"/>
        </w:rPr>
        <w:t> </w:t>
      </w:r>
      <w:r>
        <w:rPr>
          <w:u w:val="none"/>
        </w:rPr>
        <w:t>85</w:t>
      </w:r>
      <w:r>
        <w:rPr>
          <w:b w:val="0"/>
          <w:bCs w:val="0"/>
          <w:u w:val="none"/>
        </w:rPr>
      </w:r>
    </w:p>
    <w:p>
      <w:pPr>
        <w:pStyle w:val="Heading4"/>
        <w:spacing w:line="240" w:lineRule="auto" w:before="276"/>
        <w:ind w:right="0"/>
        <w:jc w:val="left"/>
        <w:rPr>
          <w:b w:val="0"/>
          <w:bCs w:val="0"/>
          <w:u w:val="none"/>
        </w:rPr>
      </w:pPr>
      <w:r>
        <w:rPr>
          <w:u w:val="none"/>
        </w:rPr>
        <w:t>40. </w:t>
      </w:r>
      <w:r>
        <w:rPr>
          <w:color w:val="0000FF"/>
          <w:u w:val="none"/>
        </w:rPr>
      </w:r>
      <w:hyperlink w:history="true" w:anchor="_bookmark92">
        <w:r>
          <w:rPr>
            <w:color w:val="0000FF"/>
            <w:u w:val="thick" w:color="0000FF"/>
          </w:rPr>
          <w:t>Public Relations </w:t>
        </w:r>
        <w:r>
          <w:rPr>
            <w:color w:val="0000FF"/>
            <w:u w:val="none"/>
          </w:rPr>
        </w:r>
      </w:hyperlink>
      <w:r>
        <w:rPr>
          <w:u w:val="none"/>
        </w:rPr>
        <w:t>……………………………………………………………</w:t>
      </w:r>
      <w:r>
        <w:rPr>
          <w:spacing w:val="-30"/>
          <w:u w:val="none"/>
        </w:rPr>
        <w:t> </w:t>
      </w:r>
      <w:r>
        <w:rPr>
          <w:u w:val="none"/>
        </w:rPr>
        <w:t>86</w:t>
      </w:r>
      <w:r>
        <w:rPr>
          <w:b w:val="0"/>
          <w:bCs w:val="0"/>
          <w:u w:val="none"/>
        </w:rPr>
      </w:r>
    </w:p>
    <w:p>
      <w:pPr>
        <w:pStyle w:val="Heading4"/>
        <w:spacing w:line="240" w:lineRule="auto" w:before="276"/>
        <w:ind w:left="1160" w:right="0"/>
        <w:jc w:val="left"/>
        <w:rPr>
          <w:b w:val="0"/>
          <w:bCs w:val="0"/>
          <w:u w:val="none"/>
        </w:rPr>
      </w:pPr>
      <w:r>
        <w:rPr>
          <w:u w:val="none"/>
        </w:rPr>
        <w:t>a. </w:t>
      </w:r>
      <w:r>
        <w:rPr>
          <w:color w:val="0000FF"/>
          <w:u w:val="none"/>
        </w:rPr>
      </w:r>
      <w:hyperlink w:history="true" w:anchor="_bookmark93">
        <w:r>
          <w:rPr>
            <w:color w:val="0000FF"/>
            <w:u w:val="thick" w:color="0000FF"/>
          </w:rPr>
          <w:t>Media Attention </w:t>
        </w:r>
        <w:r>
          <w:rPr>
            <w:color w:val="0000FF"/>
            <w:u w:val="none"/>
          </w:rPr>
        </w:r>
      </w:hyperlink>
      <w:r>
        <w:rPr>
          <w:u w:val="none"/>
        </w:rPr>
        <w:t>……………………………………….</w:t>
      </w:r>
      <w:r>
        <w:rPr>
          <w:spacing w:val="47"/>
          <w:u w:val="none"/>
        </w:rPr>
        <w:t> </w:t>
      </w:r>
      <w:r>
        <w:rPr>
          <w:u w:val="none"/>
        </w:rPr>
        <w:t>86</w:t>
      </w:r>
      <w:r>
        <w:rPr>
          <w:b w:val="0"/>
          <w:bCs w:val="0"/>
          <w:u w:val="none"/>
        </w:rPr>
      </w:r>
    </w:p>
    <w:p>
      <w:pPr>
        <w:pStyle w:val="Heading4"/>
        <w:tabs>
          <w:tab w:pos="8331" w:val="right" w:leader="dot"/>
        </w:tabs>
        <w:spacing w:line="240" w:lineRule="auto" w:before="276"/>
        <w:ind w:right="0"/>
        <w:jc w:val="left"/>
        <w:rPr>
          <w:b w:val="0"/>
          <w:bCs w:val="0"/>
          <w:u w:val="none"/>
        </w:rPr>
      </w:pPr>
      <w:r>
        <w:rPr>
          <w:u w:val="none"/>
        </w:rPr>
        <w:t>41. </w:t>
      </w:r>
      <w:r>
        <w:rPr>
          <w:color w:val="0000FF"/>
          <w:u w:val="none"/>
        </w:rPr>
      </w:r>
      <w:hyperlink w:history="true" w:anchor="_bookmark94">
        <w:r>
          <w:rPr>
            <w:color w:val="0000FF"/>
            <w:u w:val="thick" w:color="0000FF"/>
          </w:rPr>
          <w:t>National Reading Programs</w:t>
        </w:r>
        <w:r>
          <w:rPr>
            <w:color w:val="0000FF"/>
            <w:spacing w:val="-5"/>
            <w:u w:val="thick" w:color="0000FF"/>
          </w:rPr>
          <w:t> </w:t>
        </w:r>
        <w:r>
          <w:rPr>
            <w:color w:val="0000FF"/>
            <w:spacing w:val="-5"/>
            <w:u w:val="none"/>
          </w:rPr>
        </w:r>
      </w:hyperlink>
      <w:r>
        <w:rPr>
          <w:u w:val="none"/>
        </w:rPr>
        <w:t>……………………………………………</w:t>
        <w:tab/>
        <w:t>87</w:t>
      </w:r>
      <w:r>
        <w:rPr>
          <w:b w:val="0"/>
          <w:bCs w:val="0"/>
          <w:u w:val="none"/>
        </w:rPr>
      </w:r>
    </w:p>
    <w:p>
      <w:pPr>
        <w:pStyle w:val="Heading4"/>
        <w:spacing w:line="240" w:lineRule="auto" w:before="276"/>
        <w:ind w:right="0"/>
        <w:jc w:val="left"/>
        <w:rPr>
          <w:b w:val="0"/>
          <w:bCs w:val="0"/>
          <w:u w:val="none"/>
        </w:rPr>
      </w:pPr>
      <w:r>
        <w:rPr>
          <w:u w:val="none"/>
        </w:rPr>
        <w:t>42.  </w:t>
      </w:r>
      <w:r>
        <w:rPr>
          <w:color w:val="0000FF"/>
          <w:u w:val="none"/>
        </w:rPr>
      </w:r>
      <w:hyperlink w:history="true" w:anchor="_bookmark95">
        <w:r>
          <w:rPr>
            <w:color w:val="0000FF"/>
            <w:u w:val="thick" w:color="0000FF"/>
          </w:rPr>
          <w:t>Encouraging Advocacy </w:t>
        </w:r>
        <w:r>
          <w:rPr>
            <w:color w:val="0000FF"/>
            <w:u w:val="none"/>
          </w:rPr>
        </w:r>
      </w:hyperlink>
      <w:r>
        <w:rPr>
          <w:color w:val="0000FF"/>
          <w:u w:val="none"/>
        </w:rPr>
      </w:r>
      <w:r>
        <w:rPr>
          <w:u w:val="none"/>
        </w:rPr>
        <w:t>…………………………………………………...</w:t>
      </w:r>
      <w:r>
        <w:rPr>
          <w:spacing w:val="-16"/>
          <w:u w:val="none"/>
        </w:rPr>
        <w:t> </w:t>
      </w:r>
      <w:r>
        <w:rPr>
          <w:u w:val="none"/>
        </w:rPr>
        <w:t>88</w:t>
      </w:r>
      <w:r>
        <w:rPr>
          <w:b w:val="0"/>
          <w:bCs w:val="0"/>
          <w:u w:val="none"/>
        </w:rPr>
      </w:r>
    </w:p>
    <w:p>
      <w:pPr>
        <w:spacing w:before="276"/>
        <w:ind w:left="1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96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Advocacy Tools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……………………………………………………..</w:t>
      </w:r>
      <w:r>
        <w:rPr>
          <w:rFonts w:ascii="Times New Roman" w:hAnsi="Times New Roman" w:cs="Times New Roman" w:eastAsia="Times New Roman"/>
          <w:b/>
          <w:bCs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88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11"/>
        </w:numPr>
        <w:tabs>
          <w:tab w:pos="860" w:val="left" w:leader="none"/>
        </w:tabs>
        <w:spacing w:line="240" w:lineRule="auto" w:before="276" w:after="0"/>
        <w:ind w:left="860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97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Services / Activities and Library Promotional Events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………………….</w:t>
      </w:r>
      <w:r>
        <w:rPr>
          <w:rFonts w:ascii="Times New Roman" w:hAnsi="Times New Roman" w:cs="Times New Roman" w:eastAsia="Times New Roman"/>
          <w:b/>
          <w:bCs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89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76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44.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  <w:u w:val="thick" w:color="0000FF"/>
        </w:rPr>
        <w:t>Disaster Preparedness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……………………………………………………...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76"/>
        <w:ind w:left="1160" w:right="146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98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Web Resources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………………………………………...</w:t>
      </w:r>
      <w:r>
        <w:rPr>
          <w:rFonts w:ascii="Times New Roman" w:hAnsi="Times New Roman" w:cs="Times New Roman" w:eastAsia="Times New Roman"/>
          <w:b/>
          <w:bCs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90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b.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hyperlink w:history="true" w:anchor="_bookmark99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Emergency Kit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………………………………………...</w:t>
      </w:r>
      <w:r>
        <w:rPr>
          <w:rFonts w:ascii="Times New Roman" w:hAnsi="Times New Roman" w:cs="Times New Roman" w:eastAsia="Times New Roman"/>
          <w:b/>
          <w:bCs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76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45.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100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Professional Development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2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2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………………………………………………...92-93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ListParagraph"/>
        <w:numPr>
          <w:ilvl w:val="1"/>
          <w:numId w:val="11"/>
        </w:numPr>
        <w:tabs>
          <w:tab w:pos="1400" w:val="left" w:leader="none"/>
        </w:tabs>
        <w:spacing w:line="240" w:lineRule="auto" w:before="0" w:after="0"/>
        <w:ind w:left="1400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01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Professional Development Opportunities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</w:t>
      </w:r>
      <w:r>
        <w:rPr>
          <w:rFonts w:ascii="Times New Roman" w:hAnsi="Times New Roman" w:cs="Times New Roman" w:eastAsia="Times New Roman"/>
          <w:b/>
          <w:bCs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92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11"/>
        </w:numPr>
        <w:tabs>
          <w:tab w:pos="1415" w:val="left" w:leader="none"/>
        </w:tabs>
        <w:spacing w:line="240" w:lineRule="auto" w:before="0" w:after="0"/>
        <w:ind w:left="1414" w:right="0" w:hanging="254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02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Professional Journals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</w:t>
      </w:r>
      <w:r>
        <w:rPr>
          <w:rFonts w:ascii="Times New Roman" w:hAnsi="Times New Roman" w:cs="Times New Roman" w:eastAsia="Times New Roman"/>
          <w:b/>
          <w:bCs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11"/>
        </w:numPr>
        <w:tabs>
          <w:tab w:pos="1386" w:val="left" w:leader="none"/>
        </w:tabs>
        <w:spacing w:line="240" w:lineRule="auto" w:before="0" w:after="0"/>
        <w:ind w:left="1385" w:right="0" w:hanging="225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03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Professional Associations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……………………………..</w:t>
      </w:r>
      <w:r>
        <w:rPr>
          <w:rFonts w:ascii="Times New Roman" w:hAnsi="Times New Roman" w:cs="Times New Roman" w:eastAsia="Times New Roman"/>
          <w:b/>
          <w:bCs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46. 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104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Evaluations / Assessments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5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5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………………………………………………...94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ListParagraph"/>
        <w:numPr>
          <w:ilvl w:val="0"/>
          <w:numId w:val="12"/>
        </w:numPr>
        <w:tabs>
          <w:tab w:pos="1520" w:val="left" w:leader="none"/>
        </w:tabs>
        <w:spacing w:line="240" w:lineRule="auto" w:before="69" w:after="0"/>
        <w:ind w:left="1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05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State Department Review / Evaluation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3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3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………………94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12"/>
        </w:numPr>
        <w:tabs>
          <w:tab w:pos="1520" w:val="left" w:leader="none"/>
        </w:tabs>
        <w:spacing w:line="276" w:lineRule="auto" w:before="41" w:after="0"/>
        <w:ind w:left="1160" w:right="127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05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Compliance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-5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Monitoring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b/>
            <w:bCs/>
            <w:sz w:val="24"/>
            <w:szCs w:val="24"/>
          </w:rPr>
          <w:t>……………………………….95-96</w:t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c. </w:t>
      </w:r>
      <w:hyperlink w:history="true" w:anchor="_bookmark106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EDUCATE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6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Alabama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b/>
            <w:bCs/>
            <w:sz w:val="24"/>
            <w:szCs w:val="24"/>
          </w:rPr>
          <w:t>………………………………………97</w:t>
        </w:r>
        <w:r>
          <w:rPr>
            <w:rFonts w:ascii="Times New Roman" w:hAnsi="Times New Roman" w:cs="Times New Roman" w:eastAsia="Times New Roman"/>
            <w:sz w:val="24"/>
            <w:szCs w:val="24"/>
          </w:rPr>
        </w:r>
      </w:hyperlink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pStyle w:val="ListParagraph"/>
        <w:numPr>
          <w:ilvl w:val="0"/>
          <w:numId w:val="13"/>
        </w:numPr>
        <w:tabs>
          <w:tab w:pos="860" w:val="left" w:leader="none"/>
        </w:tabs>
        <w:spacing w:line="240" w:lineRule="auto" w:before="69" w:after="0"/>
        <w:ind w:left="860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07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Other Policies / Renaissance Place Roles and Responsibilities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………...</w:t>
      </w:r>
      <w:r>
        <w:rPr>
          <w:rFonts w:ascii="Times New Roman" w:hAnsi="Times New Roman" w:cs="Times New Roman" w:eastAsia="Times New Roman"/>
          <w:b/>
          <w:bCs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1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108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Registrar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……………………………………………….</w:t>
      </w:r>
      <w:r>
        <w:rPr>
          <w:rFonts w:ascii="Times New Roman" w:hAnsi="Times New Roman" w:cs="Times New Roman" w:eastAsia="Times New Roman"/>
          <w:b/>
          <w:bCs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1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109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Teachers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………………………………………………..</w:t>
      </w:r>
      <w:r>
        <w:rPr>
          <w:rFonts w:ascii="Times New Roman" w:hAnsi="Times New Roman" w:cs="Times New Roman" w:eastAsia="Times New Roman"/>
          <w:b/>
          <w:bCs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98-99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12"/>
        </w:numPr>
        <w:tabs>
          <w:tab w:pos="1386" w:val="left" w:leader="none"/>
        </w:tabs>
        <w:spacing w:line="240" w:lineRule="auto" w:before="0" w:after="0"/>
        <w:ind w:left="1385" w:right="0" w:hanging="225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10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Library Media Specialists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……………………………..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99-100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12"/>
        </w:numPr>
        <w:tabs>
          <w:tab w:pos="1415" w:val="left" w:leader="none"/>
        </w:tabs>
        <w:spacing w:line="240" w:lineRule="auto" w:before="0" w:after="0"/>
        <w:ind w:left="1414" w:right="0" w:hanging="254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11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Local MCPSS Renaissance Learning Trainers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……..</w:t>
      </w:r>
      <w:r>
        <w:rPr>
          <w:rFonts w:ascii="Times New Roman" w:hAnsi="Times New Roman" w:cs="Times New Roman" w:eastAsia="Times New Roman"/>
          <w:b/>
          <w:bCs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100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1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E.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hyperlink w:history="true" w:anchor="_bookmark112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Local School Administrators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3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color w:val="0000FF"/>
            <w:spacing w:val="3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………………………….101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14"/>
        </w:numPr>
        <w:tabs>
          <w:tab w:pos="1362" w:val="left" w:leader="none"/>
        </w:tabs>
        <w:spacing w:line="240" w:lineRule="auto" w:before="0" w:after="0"/>
        <w:ind w:left="1361" w:right="0" w:hanging="201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13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District Instructional Technology Coordinator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……..</w:t>
      </w:r>
      <w:r>
        <w:rPr>
          <w:rFonts w:ascii="Times New Roman" w:hAnsi="Times New Roman" w:cs="Times New Roman" w:eastAsia="Times New Roman"/>
          <w:b/>
          <w:bCs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101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14"/>
        </w:numPr>
        <w:tabs>
          <w:tab w:pos="1400" w:val="left" w:leader="none"/>
        </w:tabs>
        <w:spacing w:line="240" w:lineRule="auto" w:before="0" w:after="0"/>
        <w:ind w:left="1400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w:history="true" w:anchor="_bookmark114"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  <w:u w:val="thick" w:color="0000FF"/>
          </w:rPr>
          <w:t>District Curriculum and Instruction </w:t>
        </w:r>
        <w:r>
          <w:rPr>
            <w:rFonts w:ascii="Times New Roman" w:hAnsi="Times New Roman" w:cs="Times New Roman" w:eastAsia="Times New Roman"/>
            <w:b/>
            <w:bCs/>
            <w:color w:val="0000FF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102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13"/>
        </w:numPr>
        <w:tabs>
          <w:tab w:pos="860" w:val="left" w:leader="none"/>
        </w:tabs>
        <w:spacing w:line="240" w:lineRule="auto" w:before="0" w:after="0"/>
        <w:ind w:left="860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  <w:u w:val="thick" w:color="0000FF"/>
        </w:rPr>
        <w:t>Local School Procedures Handbook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……………………………………...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103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0"/>
          <w:pgSz w:w="12240" w:h="15840"/>
          <w:pgMar w:footer="237" w:header="0" w:top="940" w:bottom="420" w:left="172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Heading1"/>
        <w:spacing w:line="240" w:lineRule="auto" w:before="58"/>
        <w:ind w:left="1140" w:right="1065"/>
        <w:jc w:val="center"/>
        <w:rPr>
          <w:b w:val="0"/>
          <w:bCs w:val="0"/>
        </w:rPr>
      </w:pPr>
      <w:bookmarkStart w:name="MOBILE COUNTY PUBLIC SCHOOLS" w:id="17"/>
      <w:bookmarkEnd w:id="17"/>
      <w:r>
        <w:rPr>
          <w:b w:val="0"/>
        </w:rPr>
      </w:r>
      <w:r>
        <w:rPr/>
        <w:t>MOBILE COUNTY PUBLIC</w:t>
      </w:r>
      <w:r>
        <w:rPr>
          <w:spacing w:val="-30"/>
        </w:rPr>
        <w:t> </w:t>
      </w:r>
      <w:r>
        <w:rPr/>
        <w:t>SCHOOLS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before="0"/>
        <w:ind w:left="1143" w:right="1065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bookmarkStart w:name="Mission Statement" w:id="18"/>
      <w:bookmarkEnd w:id="18"/>
      <w:r>
        <w:rPr/>
      </w:r>
      <w:bookmarkStart w:name="_bookmark3" w:id="19"/>
      <w:bookmarkEnd w:id="19"/>
      <w:r>
        <w:rPr/>
      </w:r>
      <w:r>
        <w:rPr>
          <w:rFonts w:ascii="Times New Roman"/>
          <w:b/>
          <w:sz w:val="32"/>
        </w:rPr>
        <w:t>Mission</w:t>
      </w:r>
      <w:r>
        <w:rPr>
          <w:rFonts w:ascii="Times New Roman"/>
          <w:b/>
          <w:spacing w:val="-7"/>
          <w:sz w:val="32"/>
        </w:rPr>
        <w:t> </w:t>
      </w:r>
      <w:r>
        <w:rPr>
          <w:rFonts w:ascii="Times New Roman"/>
          <w:b/>
          <w:sz w:val="32"/>
        </w:rPr>
        <w:t>Statement</w:t>
      </w:r>
      <w:r>
        <w:rPr>
          <w:rFonts w:ascii="Times New Roman"/>
          <w:sz w:val="32"/>
        </w:rPr>
      </w:r>
    </w:p>
    <w:p>
      <w:pPr>
        <w:pStyle w:val="BodyText"/>
        <w:spacing w:line="240" w:lineRule="auto" w:before="268"/>
        <w:ind w:left="100" w:right="108" w:firstLine="0"/>
        <w:jc w:val="left"/>
      </w:pPr>
      <w:r>
        <w:rPr>
          <w:rFonts w:ascii="Times New Roman" w:hAnsi="Times New Roman" w:cs="Times New Roman" w:eastAsia="Times New Roman"/>
          <w:b/>
          <w:bCs/>
        </w:rPr>
        <w:t>"</w:t>
      </w:r>
      <w:r>
        <w:rPr/>
        <w:t>The mission of the Mobile County Public School System is to graduate citizens who are</w:t>
      </w:r>
      <w:r>
        <w:rPr>
          <w:spacing w:val="-25"/>
        </w:rPr>
        <w:t> </w:t>
      </w:r>
      <w:r>
        <w:rPr/>
        <w:t>literate,</w:t>
      </w:r>
      <w:r>
        <w:rPr/>
        <w:t> responsible and committed to learning over a</w:t>
      </w:r>
      <w:r>
        <w:rPr>
          <w:spacing w:val="-12"/>
        </w:rPr>
        <w:t> </w:t>
      </w:r>
      <w:r>
        <w:rPr/>
        <w:t>lifetime.”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1"/>
        <w:spacing w:line="240" w:lineRule="auto"/>
        <w:ind w:left="1143" w:right="1065"/>
        <w:jc w:val="center"/>
        <w:rPr>
          <w:b w:val="0"/>
          <w:bCs w:val="0"/>
        </w:rPr>
      </w:pPr>
      <w:bookmarkStart w:name="_bookmark4" w:id="20"/>
      <w:bookmarkEnd w:id="20"/>
      <w:r>
        <w:rPr>
          <w:b w:val="0"/>
        </w:rPr>
      </w:r>
      <w:r>
        <w:rPr/>
        <w:t>Vision</w:t>
      </w:r>
      <w:r>
        <w:rPr>
          <w:spacing w:val="-5"/>
        </w:rPr>
        <w:t> </w:t>
      </w:r>
      <w:r>
        <w:rPr/>
        <w:t>Statement</w:t>
      </w:r>
      <w:r>
        <w:rPr>
          <w:b w:val="0"/>
        </w:rPr>
      </w:r>
    </w:p>
    <w:p>
      <w:pPr>
        <w:pStyle w:val="BodyText"/>
        <w:spacing w:line="240" w:lineRule="auto" w:before="222"/>
        <w:ind w:left="100" w:right="108" w:firstLine="0"/>
        <w:jc w:val="left"/>
      </w:pPr>
      <w:r>
        <w:rPr/>
        <w:t>We envision a Mobile County Public School System where a variety of pathways to academic</w:t>
      </w:r>
      <w:r>
        <w:rPr>
          <w:spacing w:val="-19"/>
        </w:rPr>
        <w:t> </w:t>
      </w:r>
      <w:r>
        <w:rPr/>
        <w:t>and</w:t>
      </w:r>
      <w:r>
        <w:rPr/>
        <w:t> career success are available for all students; where adults consistently work in a collaborative</w:t>
      </w:r>
      <w:r>
        <w:rPr>
          <w:spacing w:val="-19"/>
        </w:rPr>
        <w:t> </w:t>
      </w:r>
      <w:r>
        <w:rPr/>
        <w:t>school</w:t>
      </w:r>
      <w:r>
        <w:rPr/>
        <w:t> culture to improve student learning; where all educators willingly accept responsibility for the</w:t>
      </w:r>
      <w:r>
        <w:rPr>
          <w:spacing w:val="-26"/>
        </w:rPr>
        <w:t> </w:t>
      </w:r>
      <w:r>
        <w:rPr/>
        <w:t>academic</w:t>
      </w:r>
      <w:r>
        <w:rPr/>
        <w:t> success of each student; and where all students become independent life-long learners confident in</w:t>
      </w:r>
      <w:r>
        <w:rPr>
          <w:spacing w:val="-18"/>
        </w:rPr>
        <w:t> </w:t>
      </w:r>
      <w:r>
        <w:rPr/>
        <w:t>their</w:t>
      </w:r>
      <w:r>
        <w:rPr/>
        <w:t> ability to succeed in a global society following high school</w:t>
      </w:r>
      <w:r>
        <w:rPr>
          <w:spacing w:val="-19"/>
        </w:rPr>
        <w:t> </w:t>
      </w:r>
      <w:r>
        <w:rPr/>
        <w:t>graduation.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3"/>
        <w:ind w:left="100" w:right="1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11"/>
          <w:pgSz w:w="12240" w:h="15840"/>
          <w:pgMar w:footer="237" w:header="0" w:top="1500" w:bottom="420" w:left="980" w:right="1060"/>
          <w:pgNumType w:start="1"/>
        </w:sectPr>
      </w:pPr>
    </w:p>
    <w:p>
      <w:pPr>
        <w:pStyle w:val="Heading1"/>
        <w:spacing w:line="240" w:lineRule="auto" w:before="39"/>
        <w:ind w:left="1141" w:right="1065"/>
        <w:jc w:val="center"/>
        <w:rPr>
          <w:b w:val="0"/>
          <w:bCs w:val="0"/>
        </w:rPr>
      </w:pPr>
      <w:r>
        <w:rPr/>
        <w:t>MOBILE COUNTY PUBLIC SCHOOL</w:t>
      </w:r>
      <w:r>
        <w:rPr>
          <w:spacing w:val="-20"/>
        </w:rPr>
        <w:t> </w:t>
      </w:r>
      <w:r>
        <w:rPr/>
        <w:t>SYSTEM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before="0"/>
        <w:ind w:left="1141" w:right="1065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bookmarkStart w:name="_bookmark5" w:id="21"/>
      <w:bookmarkEnd w:id="21"/>
      <w:r>
        <w:rPr/>
      </w:r>
      <w:r>
        <w:rPr>
          <w:rFonts w:ascii="Times New Roman"/>
          <w:b/>
          <w:sz w:val="32"/>
        </w:rPr>
        <w:t>Core</w:t>
      </w:r>
      <w:r>
        <w:rPr>
          <w:rFonts w:ascii="Times New Roman"/>
          <w:b/>
          <w:spacing w:val="-6"/>
          <w:sz w:val="32"/>
        </w:rPr>
        <w:t> </w:t>
      </w:r>
      <w:r>
        <w:rPr>
          <w:rFonts w:ascii="Times New Roman"/>
          <w:b/>
          <w:sz w:val="32"/>
        </w:rPr>
        <w:t>Beliefs</w:t>
      </w:r>
      <w:r>
        <w:rPr>
          <w:rFonts w:ascii="Times New Roman"/>
          <w:sz w:val="32"/>
        </w:rPr>
      </w:r>
    </w:p>
    <w:p>
      <w:pPr>
        <w:pStyle w:val="BodyText"/>
        <w:spacing w:line="240" w:lineRule="auto" w:before="223"/>
        <w:ind w:left="100" w:right="356" w:firstLine="0"/>
        <w:jc w:val="left"/>
      </w:pPr>
      <w:r>
        <w:rPr/>
        <w:t>We believe a strong and equitable public school system is central to our success in a global</w:t>
      </w:r>
      <w:r>
        <w:rPr>
          <w:spacing w:val="-22"/>
        </w:rPr>
        <w:t> </w:t>
      </w:r>
      <w:r>
        <w:rPr/>
        <w:t>economy.</w:t>
      </w:r>
      <w:r>
        <w:rPr/>
        <w:t> We believe the skilled performance of employees at all levels in the school system drives</w:t>
      </w:r>
      <w:r>
        <w:rPr>
          <w:spacing w:val="-13"/>
        </w:rPr>
        <w:t> </w:t>
      </w:r>
      <w:r>
        <w:rPr/>
        <w:t>the</w:t>
      </w:r>
      <w:r>
        <w:rPr/>
        <w:t> achievement of high academic standards and determines organizational success. We believe that</w:t>
      </w:r>
      <w:r>
        <w:rPr>
          <w:spacing w:val="-18"/>
        </w:rPr>
        <w:t> </w:t>
      </w:r>
      <w:r>
        <w:rPr/>
        <w:t>we</w:t>
      </w:r>
      <w:r>
        <w:rPr/>
        <w:t> must have a high performing school system that encourages employee participation in</w:t>
      </w:r>
      <w:r>
        <w:rPr>
          <w:spacing w:val="-20"/>
        </w:rPr>
        <w:t> </w:t>
      </w:r>
      <w:r>
        <w:rPr/>
        <w:t>collaborative,</w:t>
      </w:r>
      <w:r>
        <w:rPr/>
        <w:t> problem-solving activities.  Based on these core beliefs, we are committed</w:t>
      </w:r>
      <w:r>
        <w:rPr>
          <w:spacing w:val="-16"/>
        </w:rPr>
        <w:t> </w:t>
      </w:r>
      <w:r>
        <w:rPr/>
        <w:t>to: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74" w:lineRule="exact" w:before="0" w:after="0"/>
        <w:ind w:left="820" w:right="21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Providing an ethical school system that requires fair treatment, honesty, openness, integrity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respect for all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stakeholders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37" w:lineRule="auto" w:before="1" w:after="0"/>
        <w:ind w:left="820" w:right="169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Providing all students with the opportunity to perform to their fullest potential and ensuring</w:t>
      </w:r>
      <w:r>
        <w:rPr>
          <w:rFonts w:ascii="Times New Roman"/>
          <w:spacing w:val="-26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z w:val="24"/>
        </w:rPr>
        <w:t> there is no discernable difference between the achievement levels of students by race, gender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economic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level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74" w:lineRule="exact" w:before="24" w:after="0"/>
        <w:ind w:left="820" w:right="1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Placing a principal with strong instructional leadership and management skills as the key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leader</w:t>
      </w:r>
      <w:r>
        <w:rPr>
          <w:rFonts w:ascii="Times New Roman"/>
          <w:sz w:val="24"/>
        </w:rPr>
        <w:t> in every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school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74" w:lineRule="exact" w:before="21" w:after="0"/>
        <w:ind w:left="820" w:right="27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Building and promoting an organizational climate where all teachers take responsibility for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academic achievement of their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students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93" w:lineRule="exact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Enhancing our personnel through meaningful professional staff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development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93" w:lineRule="exact" w:before="1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Operating effectively and efficiently with fiscal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accountability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93" w:lineRule="exact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Educating all students in safe and orderly environments conducive to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learning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93" w:lineRule="exact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Providing all students access to a well-rounded, rigorous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curriculum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93" w:lineRule="exact" w:before="0" w:after="0"/>
        <w:ind w:left="820" w:right="58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Partnering with all stakeholders to maximize student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learning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93" w:lineRule="exact" w:before="0" w:after="0"/>
        <w:ind w:left="820" w:right="58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Embracing our community's diversity and using it to enhance the educational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environment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40" w:lineRule="auto" w:before="0" w:after="0"/>
        <w:ind w:left="820" w:right="58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Providing multiple pathways to graduation which prepare students to make informed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career</w:t>
      </w:r>
      <w:r>
        <w:rPr>
          <w:rFonts w:ascii="Times New Roman"/>
          <w:sz w:val="24"/>
        </w:rPr>
        <w:t> choices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74" w:lineRule="exact" w:before="24" w:after="0"/>
        <w:ind w:left="820" w:right="11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Preparing all students to be successful in institutions of higher learning or the workforce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without</w:t>
      </w:r>
      <w:r>
        <w:rPr>
          <w:rFonts w:ascii="Times New Roman"/>
          <w:sz w:val="24"/>
        </w:rPr>
        <w:t> a need for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remediation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93" w:lineRule="exact" w:before="0" w:after="0"/>
        <w:ind w:left="820" w:right="11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Using internal and external stakeholder feedback to continually improve the services we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offer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93" w:lineRule="exact" w:before="0" w:after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Developing professional learning communities where shared decision making is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expected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00" w:right="1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1060"/>
        </w:sectPr>
      </w:pPr>
    </w:p>
    <w:p>
      <w:pPr>
        <w:pStyle w:val="Heading1"/>
        <w:spacing w:line="240" w:lineRule="auto" w:before="39"/>
        <w:ind w:left="1141" w:right="1065"/>
        <w:jc w:val="center"/>
        <w:rPr>
          <w:b w:val="0"/>
          <w:bCs w:val="0"/>
        </w:rPr>
      </w:pPr>
      <w:r>
        <w:rPr/>
        <w:t>LIBRARY MEDIA</w:t>
      </w:r>
      <w:r>
        <w:rPr>
          <w:spacing w:val="-9"/>
        </w:rPr>
        <w:t> </w:t>
      </w:r>
      <w:r>
        <w:rPr/>
        <w:t>PROGRAM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before="0"/>
        <w:ind w:left="1143" w:right="1065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bookmarkStart w:name="_bookmark6" w:id="22"/>
      <w:bookmarkEnd w:id="22"/>
      <w:r>
        <w:rPr/>
      </w:r>
      <w:r>
        <w:rPr>
          <w:rFonts w:ascii="Times New Roman"/>
          <w:b/>
          <w:sz w:val="32"/>
        </w:rPr>
        <w:t>Mission</w:t>
      </w:r>
      <w:r>
        <w:rPr>
          <w:rFonts w:ascii="Times New Roman"/>
          <w:b/>
          <w:spacing w:val="-7"/>
          <w:sz w:val="32"/>
        </w:rPr>
        <w:t> </w:t>
      </w:r>
      <w:r>
        <w:rPr>
          <w:rFonts w:ascii="Times New Roman"/>
          <w:b/>
          <w:sz w:val="32"/>
        </w:rPr>
        <w:t>Statement</w:t>
      </w:r>
      <w:r>
        <w:rPr>
          <w:rFonts w:ascii="Times New Roman"/>
          <w:sz w:val="32"/>
        </w:rPr>
      </w:r>
    </w:p>
    <w:p>
      <w:pPr>
        <w:pStyle w:val="BodyText"/>
        <w:spacing w:line="240" w:lineRule="auto" w:before="268"/>
        <w:ind w:left="100" w:right="108" w:firstLine="0"/>
        <w:jc w:val="left"/>
      </w:pPr>
      <w:r>
        <w:rPr/>
        <w:t>The library media program will enable individuals to become information literate and effective</w:t>
      </w:r>
      <w:r>
        <w:rPr>
          <w:spacing w:val="-26"/>
        </w:rPr>
        <w:t> </w:t>
      </w:r>
      <w:r>
        <w:rPr/>
        <w:t>lifelong</w:t>
      </w:r>
      <w:r>
        <w:rPr/>
        <w:t> readers. The program will provide educational and technological opportunities to students and staff</w:t>
      </w:r>
      <w:r>
        <w:rPr>
          <w:spacing w:val="-18"/>
        </w:rPr>
        <w:t> </w:t>
      </w:r>
      <w:r>
        <w:rPr/>
        <w:t>in</w:t>
      </w:r>
      <w:r>
        <w:rPr/>
        <w:t> keeping with their needs and abilities. The program will enable individuals to access,</w:t>
      </w:r>
      <w:r>
        <w:rPr>
          <w:spacing w:val="-12"/>
        </w:rPr>
        <w:t> </w:t>
      </w:r>
      <w:r>
        <w:rPr/>
        <w:t>analyze,</w:t>
      </w:r>
      <w:r>
        <w:rPr/>
        <w:t> assimilate, and use information</w:t>
      </w:r>
      <w:r>
        <w:rPr>
          <w:spacing w:val="-13"/>
        </w:rPr>
        <w:t> </w:t>
      </w:r>
      <w:r>
        <w:rPr/>
        <w:t>effectively.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100" w:right="108" w:firstLine="0"/>
        <w:jc w:val="left"/>
      </w:pPr>
      <w:r>
        <w:rPr/>
        <w:t>Alabama’s School Library Media Handbook for the 21st Century Learner expresses the mission</w:t>
      </w:r>
      <w:r>
        <w:rPr>
          <w:spacing w:val="-12"/>
        </w:rPr>
        <w:t> </w:t>
      </w:r>
      <w:r>
        <w:rPr/>
        <w:t>of</w:t>
      </w:r>
      <w:r>
        <w:rPr/>
        <w:t> Alabama’s library media programs as supporting the school’s instructional program to improve</w:t>
      </w:r>
      <w:r>
        <w:rPr>
          <w:spacing w:val="-18"/>
        </w:rPr>
        <w:t> </w:t>
      </w:r>
      <w:r>
        <w:rPr/>
        <w:t>student</w:t>
      </w:r>
      <w:r>
        <w:rPr/>
        <w:t> learning and student achievement.  This mission is accomplished</w:t>
      </w:r>
      <w:r>
        <w:rPr>
          <w:spacing w:val="-16"/>
        </w:rPr>
        <w:t> </w:t>
      </w:r>
      <w:r>
        <w:rPr/>
        <w:t>by: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74" w:lineRule="exact" w:before="0" w:after="0"/>
        <w:ind w:left="820" w:right="27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ensuring learners will be able to independently inquire, think critically, and to gain, create,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share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knowledge;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40" w:lineRule="auto" w:before="0" w:after="0"/>
        <w:ind w:left="820" w:right="27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providing real and virtual access to appropriate, high-quality resources and services during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outside the school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day;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93" w:lineRule="exact" w:before="2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participating in curriculum development and design of learning activities;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pStyle w:val="ListParagraph"/>
        <w:numPr>
          <w:ilvl w:val="0"/>
          <w:numId w:val="15"/>
        </w:numPr>
        <w:tabs>
          <w:tab w:pos="820" w:val="left" w:leader="none"/>
        </w:tabs>
        <w:spacing w:line="293" w:lineRule="exact" w:before="0" w:after="0"/>
        <w:ind w:left="820" w:right="58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facilitating professional development for the learning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community.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69"/>
        <w:ind w:left="1142" w:right="1065"/>
        <w:jc w:val="center"/>
        <w:rPr>
          <w:b w:val="0"/>
          <w:bCs w:val="0"/>
        </w:rPr>
      </w:pPr>
      <w:r>
        <w:rPr/>
        <w:t>Vision</w:t>
      </w:r>
      <w:r>
        <w:rPr>
          <w:spacing w:val="-5"/>
        </w:rPr>
        <w:t> </w:t>
      </w:r>
      <w:r>
        <w:rPr/>
        <w:t>Statement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40" w:lineRule="auto"/>
        <w:ind w:left="100" w:right="108" w:firstLine="0"/>
        <w:jc w:val="left"/>
      </w:pPr>
      <w:r>
        <w:rPr/>
        <w:t>In collaboration with the school’s learning community, Alabama’s 21st Century library media</w:t>
      </w:r>
      <w:r>
        <w:rPr>
          <w:spacing w:val="-22"/>
        </w:rPr>
        <w:t> </w:t>
      </w:r>
      <w:r>
        <w:rPr/>
        <w:t>programs</w:t>
      </w:r>
      <w:r>
        <w:rPr/>
        <w:t> will be the center of teaching and learning by providing access to quality collections and</w:t>
      </w:r>
      <w:r>
        <w:rPr>
          <w:spacing w:val="-23"/>
        </w:rPr>
        <w:t> </w:t>
      </w:r>
      <w:r>
        <w:rPr/>
        <w:t>technologies</w:t>
      </w:r>
      <w:r>
        <w:rPr/>
        <w:t> and by extending services beyond the Library Media Center’s four walls and the school</w:t>
      </w:r>
      <w:r>
        <w:rPr>
          <w:spacing w:val="-20"/>
        </w:rPr>
        <w:t> </w:t>
      </w:r>
      <w:r>
        <w:rPr/>
        <w:t>day.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897" w:lineRule="exact"/>
        <w:ind w:left="29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7"/>
          <w:sz w:val="20"/>
          <w:szCs w:val="20"/>
        </w:rPr>
        <w:drawing>
          <wp:inline distT="0" distB="0" distL="0" distR="0">
            <wp:extent cx="2750201" cy="1839849"/>
            <wp:effectExtent l="0" t="0" r="0" b="0"/>
            <wp:docPr id="3" name="image2.jpeg" descr="librar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201" cy="18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7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8"/>
        <w:ind w:left="100" w:right="1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1060"/>
        </w:sectPr>
      </w:pPr>
    </w:p>
    <w:p>
      <w:pPr>
        <w:pStyle w:val="Heading1"/>
        <w:spacing w:line="240" w:lineRule="auto" w:before="39"/>
        <w:ind w:left="708" w:right="673"/>
        <w:jc w:val="center"/>
        <w:rPr>
          <w:b w:val="0"/>
          <w:bCs w:val="0"/>
        </w:rPr>
      </w:pPr>
      <w:bookmarkStart w:name="_bookmark7" w:id="23"/>
      <w:bookmarkEnd w:id="23"/>
      <w:r>
        <w:rPr>
          <w:b w:val="0"/>
        </w:rPr>
      </w:r>
      <w:r>
        <w:rPr/>
        <w:t>LITERACY</w:t>
      </w:r>
      <w:r>
        <w:rPr>
          <w:spacing w:val="-4"/>
        </w:rPr>
        <w:t> </w:t>
      </w:r>
      <w:r>
        <w:rPr/>
        <w:t>STANDARDS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before="0"/>
        <w:ind w:left="708" w:right="673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AASL Standards for the21st Century</w:t>
      </w:r>
      <w:r>
        <w:rPr>
          <w:rFonts w:ascii="Times New Roman"/>
          <w:b/>
          <w:spacing w:val="-7"/>
          <w:sz w:val="32"/>
        </w:rPr>
        <w:t> </w:t>
      </w:r>
      <w:r>
        <w:rPr>
          <w:rFonts w:ascii="Times New Roman"/>
          <w:b/>
          <w:sz w:val="32"/>
        </w:rPr>
        <w:t>Learner</w:t>
      </w:r>
      <w:r>
        <w:rPr>
          <w:rFonts w:ascii="Times New Roman"/>
          <w:sz w:val="3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40" w:lineRule="auto"/>
        <w:ind w:left="100" w:right="99" w:firstLine="0"/>
        <w:jc w:val="left"/>
      </w:pPr>
      <w:r>
        <w:rPr/>
        <w:pict>
          <v:shape style="position:absolute;margin-left:447.000061pt;margin-top:56.332138pt;width:96.649939pt;height:143.599944pt;mso-position-horizontal-relative:page;mso-position-vertical-relative:paragraph;z-index:1120" type="#_x0000_t75" alt="magnifying glass" stroked="false">
            <v:imagedata r:id="rId13" o:title=""/>
          </v:shape>
        </w:pict>
      </w:r>
      <w:r>
        <w:rPr/>
        <w:t>The American Association of School Librarians (AASL) </w:t>
      </w:r>
      <w:r>
        <w:rPr>
          <w:rFonts w:ascii="Times New Roman" w:hAnsi="Times New Roman" w:cs="Times New Roman" w:eastAsia="Times New Roman"/>
          <w:i/>
        </w:rPr>
        <w:t>Standards for the 21st Century Learner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/>
        <w:t>offers</w:t>
      </w:r>
      <w:r>
        <w:rPr>
          <w:spacing w:val="-1"/>
        </w:rPr>
        <w:t> </w:t>
      </w:r>
      <w:r>
        <w:rPr/>
        <w:t>a vision for teaching and learning to guide our profession.  The learning standards begin by</w:t>
      </w:r>
      <w:r>
        <w:rPr>
          <w:spacing w:val="9"/>
        </w:rPr>
        <w:t> </w:t>
      </w:r>
      <w:r>
        <w:rPr/>
        <w:t>defining</w:t>
      </w:r>
      <w:r>
        <w:rPr/>
        <w:t> nine foundational common beliefs listed below. Mobile County Public School’s library media</w:t>
      </w:r>
      <w:r>
        <w:rPr>
          <w:spacing w:val="-21"/>
        </w:rPr>
        <w:t> </w:t>
      </w:r>
      <w:r>
        <w:rPr/>
        <w:t>programs</w:t>
      </w:r>
      <w:r>
        <w:rPr/>
        <w:t> promote these nine foundational</w:t>
      </w:r>
      <w:r>
        <w:rPr>
          <w:spacing w:val="-9"/>
        </w:rPr>
        <w:t> </w:t>
      </w:r>
      <w:r>
        <w:rPr/>
        <w:t>beliefs.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6"/>
        </w:numPr>
        <w:tabs>
          <w:tab w:pos="820" w:val="left" w:leader="none"/>
        </w:tabs>
        <w:spacing w:line="240" w:lineRule="auto" w:before="0" w:after="0"/>
        <w:ind w:left="82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Reading is a window to the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world.</w:t>
      </w:r>
    </w:p>
    <w:p>
      <w:pPr>
        <w:pStyle w:val="ListParagraph"/>
        <w:numPr>
          <w:ilvl w:val="0"/>
          <w:numId w:val="16"/>
        </w:numPr>
        <w:tabs>
          <w:tab w:pos="820" w:val="left" w:leader="none"/>
        </w:tabs>
        <w:spacing w:line="240" w:lineRule="auto" w:before="0" w:after="0"/>
        <w:ind w:left="82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Inquiry provides a framework for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learning.</w:t>
      </w:r>
    </w:p>
    <w:p>
      <w:pPr>
        <w:pStyle w:val="ListParagraph"/>
        <w:numPr>
          <w:ilvl w:val="0"/>
          <w:numId w:val="16"/>
        </w:numPr>
        <w:tabs>
          <w:tab w:pos="820" w:val="left" w:leader="none"/>
        </w:tabs>
        <w:spacing w:line="240" w:lineRule="auto" w:before="0" w:after="0"/>
        <w:ind w:left="82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Ethical behavior in the use of information must be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taught.</w:t>
      </w:r>
    </w:p>
    <w:p>
      <w:pPr>
        <w:pStyle w:val="ListParagraph"/>
        <w:numPr>
          <w:ilvl w:val="0"/>
          <w:numId w:val="16"/>
        </w:numPr>
        <w:tabs>
          <w:tab w:pos="820" w:val="left" w:leader="none"/>
        </w:tabs>
        <w:spacing w:line="240" w:lineRule="auto" w:before="0" w:after="0"/>
        <w:ind w:left="82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Technology skills are crucial for future employment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needs.</w:t>
      </w:r>
    </w:p>
    <w:p>
      <w:pPr>
        <w:pStyle w:val="ListParagraph"/>
        <w:numPr>
          <w:ilvl w:val="0"/>
          <w:numId w:val="16"/>
        </w:numPr>
        <w:tabs>
          <w:tab w:pos="820" w:val="left" w:leader="none"/>
        </w:tabs>
        <w:spacing w:line="240" w:lineRule="auto" w:before="0" w:after="0"/>
        <w:ind w:left="82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Equitable access is a key component for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education.</w:t>
      </w:r>
    </w:p>
    <w:p>
      <w:pPr>
        <w:pStyle w:val="ListParagraph"/>
        <w:numPr>
          <w:ilvl w:val="0"/>
          <w:numId w:val="16"/>
        </w:numPr>
        <w:tabs>
          <w:tab w:pos="820" w:val="left" w:leader="none"/>
        </w:tabs>
        <w:spacing w:line="240" w:lineRule="auto" w:before="0" w:after="0"/>
        <w:ind w:left="820" w:right="293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definition of information literacy has become more complex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as</w:t>
      </w:r>
      <w:r>
        <w:rPr>
          <w:rFonts w:ascii="Times New Roman"/>
          <w:sz w:val="24"/>
        </w:rPr>
        <w:t> resources and technologies have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changed.</w:t>
      </w:r>
    </w:p>
    <w:p>
      <w:pPr>
        <w:pStyle w:val="ListParagraph"/>
        <w:numPr>
          <w:ilvl w:val="0"/>
          <w:numId w:val="16"/>
        </w:numPr>
        <w:tabs>
          <w:tab w:pos="820" w:val="left" w:leader="none"/>
        </w:tabs>
        <w:spacing w:line="240" w:lineRule="auto" w:before="0" w:after="0"/>
        <w:ind w:left="820" w:right="271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continuing expansion of information demands that all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individuals</w:t>
      </w:r>
      <w:r>
        <w:rPr>
          <w:rFonts w:ascii="Times New Roman"/>
          <w:sz w:val="24"/>
        </w:rPr>
        <w:t> acquire the thinking skills that will enable them to learn on their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own.</w:t>
      </w:r>
    </w:p>
    <w:p>
      <w:pPr>
        <w:pStyle w:val="ListParagraph"/>
        <w:numPr>
          <w:ilvl w:val="0"/>
          <w:numId w:val="16"/>
        </w:numPr>
        <w:tabs>
          <w:tab w:pos="820" w:val="left" w:leader="none"/>
        </w:tabs>
        <w:spacing w:line="240" w:lineRule="auto" w:before="0" w:after="0"/>
        <w:ind w:left="82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Learning has a social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context.</w:t>
      </w:r>
    </w:p>
    <w:p>
      <w:pPr>
        <w:pStyle w:val="ListParagraph"/>
        <w:numPr>
          <w:ilvl w:val="0"/>
          <w:numId w:val="1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School libraries are essential to the development of learning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skills.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85"/>
        <w:ind w:left="100" w:right="99" w:firstLine="0"/>
        <w:jc w:val="left"/>
      </w:pPr>
      <w:r>
        <w:rPr/>
        <w:t>The standards describe how learners use skills, resources, and tools</w:t>
      </w:r>
      <w:r>
        <w:rPr>
          <w:spacing w:val="-14"/>
        </w:rPr>
        <w:t> </w:t>
      </w:r>
      <w:r>
        <w:rPr/>
        <w:t>to: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16"/>
        </w:numPr>
        <w:tabs>
          <w:tab w:pos="4420" w:val="left" w:leader="none"/>
        </w:tabs>
        <w:spacing w:line="240" w:lineRule="auto" w:before="0" w:after="0"/>
        <w:ind w:left="4429" w:right="99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93.449997pt;margin-top:-7.414228pt;width:155.707pt;height:127.399432pt;mso-position-horizontal-relative:page;mso-position-vertical-relative:paragraph;z-index:1144" type="#_x0000_t75" alt="inquiry" stroked="false">
            <v:imagedata r:id="rId14" o:title=""/>
          </v:shape>
        </w:pict>
      </w:r>
      <w:r>
        <w:rPr>
          <w:rFonts w:ascii="Times New Roman"/>
          <w:sz w:val="24"/>
        </w:rPr>
        <w:t>Inquire, think critically, and gain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knowledge.</w:t>
      </w:r>
    </w:p>
    <w:p>
      <w:pPr>
        <w:pStyle w:val="ListParagraph"/>
        <w:numPr>
          <w:ilvl w:val="1"/>
          <w:numId w:val="16"/>
        </w:numPr>
        <w:tabs>
          <w:tab w:pos="4420" w:val="left" w:leader="none"/>
        </w:tabs>
        <w:spacing w:line="264" w:lineRule="auto" w:before="28" w:after="0"/>
        <w:ind w:left="4429" w:right="336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Draw conclusions, make informed decisions,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apply</w:t>
      </w:r>
      <w:r>
        <w:rPr>
          <w:rFonts w:ascii="Times New Roman"/>
          <w:sz w:val="24"/>
        </w:rPr>
        <w:t> knowledge to new situations, and create new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knowledge.</w:t>
      </w:r>
    </w:p>
    <w:p>
      <w:pPr>
        <w:pStyle w:val="ListParagraph"/>
        <w:numPr>
          <w:ilvl w:val="1"/>
          <w:numId w:val="16"/>
        </w:numPr>
        <w:tabs>
          <w:tab w:pos="4480" w:val="left" w:leader="none"/>
        </w:tabs>
        <w:spacing w:line="240" w:lineRule="auto" w:before="14" w:after="0"/>
        <w:ind w:left="4480" w:right="99" w:hanging="29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Share knowledge and participate ethically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pStyle w:val="ListParagraph"/>
        <w:numPr>
          <w:ilvl w:val="1"/>
          <w:numId w:val="16"/>
        </w:numPr>
        <w:tabs>
          <w:tab w:pos="4480" w:val="left" w:leader="none"/>
        </w:tabs>
        <w:spacing w:line="264" w:lineRule="auto" w:before="28" w:after="0"/>
        <w:ind w:left="4489" w:right="655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Pursue personal and aesthetic growth productively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as</w:t>
      </w:r>
      <w:r>
        <w:rPr>
          <w:rFonts w:ascii="Times New Roman"/>
          <w:sz w:val="24"/>
        </w:rPr>
        <w:t> members of our democratic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society.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213"/>
        <w:ind w:left="712" w:right="673"/>
        <w:jc w:val="center"/>
        <w:rPr>
          <w:b w:val="0"/>
          <w:bCs w:val="0"/>
          <w:u w:val="none"/>
        </w:rPr>
      </w:pPr>
      <w:r>
        <w:rPr/>
        <w:pict>
          <v:group style="position:absolute;margin-left:84.839996pt;margin-top:24.038746pt;width:442.35pt;height:.1pt;mso-position-horizontal-relative:page;mso-position-vertical-relative:paragraph;z-index:-172288" coordorigin="1697,481" coordsize="8847,2">
            <v:shape style="position:absolute;left:1697;top:481;width:8847;height:2" coordorigin="1697,481" coordsize="8847,0" path="m1697,481l10543,481e" filled="false" stroked="true" strokeweight="1.2pt" strokecolor="#000000">
              <v:path arrowok="t"/>
            </v:shape>
            <w10:wrap type="none"/>
          </v:group>
        </w:pict>
      </w:r>
      <w:r>
        <w:rPr>
          <w:u w:val="none"/>
        </w:rPr>
        <w:t>The AASL Standards for the 21</w:t>
      </w:r>
      <w:r>
        <w:rPr>
          <w:position w:val="8"/>
          <w:sz w:val="16"/>
          <w:u w:val="none"/>
        </w:rPr>
        <w:t>st </w:t>
      </w:r>
      <w:r>
        <w:rPr>
          <w:u w:val="none"/>
        </w:rPr>
        <w:t>Century Learner can be found on the AASL</w:t>
      </w:r>
      <w:r>
        <w:rPr>
          <w:spacing w:val="-8"/>
          <w:u w:val="none"/>
        </w:rPr>
        <w:t> </w:t>
      </w:r>
      <w:r>
        <w:rPr>
          <w:u w:val="none"/>
        </w:rPr>
        <w:t>website.</w:t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0" w:right="9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1020"/>
        </w:sectPr>
      </w:pPr>
    </w:p>
    <w:p>
      <w:pPr>
        <w:pStyle w:val="Heading1"/>
        <w:spacing w:line="240" w:lineRule="auto" w:before="39"/>
        <w:ind w:left="2947" w:right="301"/>
        <w:jc w:val="left"/>
        <w:rPr>
          <w:b w:val="0"/>
          <w:bCs w:val="0"/>
        </w:rPr>
      </w:pPr>
      <w:r>
        <w:rPr/>
        <w:t>LIBRARY MEDIA</w:t>
      </w:r>
      <w:r>
        <w:rPr>
          <w:spacing w:val="-9"/>
        </w:rPr>
        <w:t> </w:t>
      </w:r>
      <w:r>
        <w:rPr/>
        <w:t>PROGRAM</w:t>
      </w:r>
      <w:r>
        <w:rPr>
          <w:b w:val="0"/>
        </w:rPr>
      </w:r>
    </w:p>
    <w:p>
      <w:pPr>
        <w:spacing w:before="229"/>
        <w:ind w:left="119" w:right="301" w:firstLine="4320"/>
        <w:jc w:val="left"/>
        <w:rPr>
          <w:rFonts w:ascii="Times New Roman" w:hAnsi="Times New Roman" w:cs="Times New Roman" w:eastAsia="Times New Roman"/>
          <w:sz w:val="32"/>
          <w:szCs w:val="32"/>
        </w:rPr>
      </w:pPr>
      <w:bookmarkStart w:name="_bookmark8" w:id="24"/>
      <w:bookmarkEnd w:id="24"/>
      <w:r>
        <w:rPr/>
      </w:r>
      <w:r>
        <w:rPr>
          <w:rFonts w:ascii="Times New Roman"/>
          <w:b/>
          <w:sz w:val="32"/>
        </w:rPr>
        <w:t>Objectives</w:t>
      </w:r>
      <w:r>
        <w:rPr>
          <w:rFonts w:ascii="Times New Roman"/>
          <w:sz w:val="3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364" w:lineRule="exact" w:before="0"/>
        <w:ind w:left="119" w:right="301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2E594F"/>
          <w:sz w:val="32"/>
        </w:rPr>
        <w:t>Information</w:t>
      </w:r>
      <w:r>
        <w:rPr>
          <w:rFonts w:ascii="Times New Roman"/>
          <w:b/>
          <w:color w:val="2E594F"/>
          <w:spacing w:val="-4"/>
          <w:sz w:val="32"/>
        </w:rPr>
        <w:t> </w:t>
      </w:r>
      <w:r>
        <w:rPr>
          <w:rFonts w:ascii="Times New Roman"/>
          <w:b/>
          <w:color w:val="2E594F"/>
          <w:sz w:val="32"/>
        </w:rPr>
        <w:t>Access</w:t>
      </w:r>
      <w:r>
        <w:rPr>
          <w:rFonts w:ascii="Times New Roman"/>
          <w:sz w:val="32"/>
        </w:rPr>
      </w:r>
    </w:p>
    <w:p>
      <w:pPr>
        <w:pStyle w:val="BodyText"/>
        <w:spacing w:line="240" w:lineRule="auto"/>
        <w:ind w:left="120" w:right="301" w:firstLine="0"/>
        <w:jc w:val="left"/>
      </w:pPr>
      <w:r>
        <w:rPr/>
        <w:t>Providing open, flexible, and equitable access to 21st Century materials and information is a</w:t>
      </w:r>
      <w:r>
        <w:rPr>
          <w:spacing w:val="-21"/>
        </w:rPr>
        <w:t> </w:t>
      </w:r>
      <w:r>
        <w:rPr/>
        <w:t>primary</w:t>
      </w:r>
      <w:r>
        <w:rPr/>
        <w:t> function of the library media</w:t>
      </w:r>
      <w:r>
        <w:rPr>
          <w:spacing w:val="-9"/>
        </w:rPr>
        <w:t> </w:t>
      </w:r>
      <w:r>
        <w:rPr/>
        <w:t>program.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364" w:lineRule="exact"/>
        <w:ind w:left="120" w:right="301"/>
        <w:jc w:val="left"/>
        <w:rPr>
          <w:b w:val="0"/>
          <w:bCs w:val="0"/>
        </w:rPr>
      </w:pPr>
      <w:r>
        <w:rPr>
          <w:color w:val="2E594F"/>
        </w:rPr>
        <w:t>The Learning</w:t>
      </w:r>
      <w:r>
        <w:rPr>
          <w:color w:val="2E594F"/>
          <w:spacing w:val="-7"/>
        </w:rPr>
        <w:t> </w:t>
      </w:r>
      <w:r>
        <w:rPr>
          <w:color w:val="2E594F"/>
        </w:rPr>
        <w:t>Environment</w:t>
      </w:r>
      <w:r>
        <w:rPr>
          <w:b w:val="0"/>
        </w:rPr>
      </w:r>
    </w:p>
    <w:p>
      <w:pPr>
        <w:pStyle w:val="BodyText"/>
        <w:spacing w:line="240" w:lineRule="auto"/>
        <w:ind w:left="120" w:right="171" w:firstLine="0"/>
        <w:jc w:val="both"/>
      </w:pPr>
      <w:r>
        <w:rPr/>
        <w:t>The 21st Century library media program learning environment is designed to meet the needs of</w:t>
      </w:r>
      <w:r>
        <w:rPr>
          <w:spacing w:val="-21"/>
        </w:rPr>
        <w:t> </w:t>
      </w:r>
      <w:r>
        <w:rPr/>
        <w:t>learners</w:t>
      </w:r>
      <w:r>
        <w:rPr/>
        <w:t> in both individual and collaborative settings, enhance learner success, and promote the use of the</w:t>
      </w:r>
      <w:r>
        <w:rPr>
          <w:spacing w:val="-14"/>
        </w:rPr>
        <w:t> </w:t>
      </w:r>
      <w:r>
        <w:rPr/>
        <w:t>library</w:t>
      </w:r>
      <w:r>
        <w:rPr/>
        <w:t> media resources and</w:t>
      </w:r>
      <w:r>
        <w:rPr>
          <w:spacing w:val="-6"/>
        </w:rPr>
        <w:t> </w:t>
      </w:r>
      <w:r>
        <w:rPr/>
        <w:t>services.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364" w:lineRule="exact"/>
        <w:ind w:left="120" w:right="301"/>
        <w:jc w:val="left"/>
        <w:rPr>
          <w:b w:val="0"/>
          <w:bCs w:val="0"/>
        </w:rPr>
      </w:pPr>
      <w:r>
        <w:rPr>
          <w:color w:val="2E594F"/>
        </w:rPr>
        <w:t>Facilities</w:t>
      </w:r>
      <w:r>
        <w:rPr>
          <w:b w:val="0"/>
        </w:rPr>
      </w:r>
    </w:p>
    <w:p>
      <w:pPr>
        <w:pStyle w:val="BodyText"/>
        <w:spacing w:line="240" w:lineRule="auto"/>
        <w:ind w:left="119" w:right="2621" w:firstLine="0"/>
        <w:jc w:val="left"/>
      </w:pPr>
      <w:r>
        <w:rPr/>
        <w:pict>
          <v:shape style="position:absolute;margin-left:445.100067pt;margin-top:4.195110pt;width:112.899933pt;height:167.999776pt;mso-position-horizontal-relative:page;mso-position-vertical-relative:paragraph;z-index:1168" type="#_x0000_t75" alt="girl leaning on books" stroked="false">
            <v:imagedata r:id="rId15" o:title=""/>
          </v:shape>
        </w:pict>
      </w:r>
      <w:r>
        <w:rPr/>
        <w:t>The 21st Century Library Media Center provides an atmosphere that</w:t>
      </w:r>
      <w:r>
        <w:rPr>
          <w:spacing w:val="-13"/>
        </w:rPr>
        <w:t> </w:t>
      </w:r>
      <w:r>
        <w:rPr/>
        <w:t>is</w:t>
      </w:r>
      <w:r>
        <w:rPr/>
        <w:t> conducive to student learning and allows for safe, flexible, open access for</w:t>
      </w:r>
      <w:r>
        <w:rPr>
          <w:spacing w:val="-14"/>
        </w:rPr>
        <w:t> </w:t>
      </w:r>
      <w:r>
        <w:rPr/>
        <w:t>all</w:t>
      </w:r>
      <w:r>
        <w:rPr/>
        <w:t> learners.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364" w:lineRule="exact"/>
        <w:ind w:left="120" w:right="301"/>
        <w:jc w:val="left"/>
        <w:rPr>
          <w:b w:val="0"/>
          <w:bCs w:val="0"/>
        </w:rPr>
      </w:pPr>
      <w:r>
        <w:rPr>
          <w:color w:val="2E594F"/>
        </w:rPr>
        <w:t>Personnel</w:t>
      </w:r>
      <w:r>
        <w:rPr>
          <w:b w:val="0"/>
        </w:rPr>
      </w:r>
    </w:p>
    <w:p>
      <w:pPr>
        <w:pStyle w:val="BodyText"/>
        <w:spacing w:line="240" w:lineRule="auto"/>
        <w:ind w:left="120" w:right="2621" w:firstLine="0"/>
        <w:jc w:val="left"/>
      </w:pPr>
      <w:r>
        <w:rPr/>
        <w:t>Competent, skilled library media personnel support and enhance</w:t>
      </w:r>
      <w:r>
        <w:rPr>
          <w:spacing w:val="-14"/>
        </w:rPr>
        <w:t> </w:t>
      </w:r>
      <w:r>
        <w:rPr/>
        <w:t>the</w:t>
      </w:r>
      <w:r>
        <w:rPr/>
        <w:t> curriculum and contribute to student</w:t>
      </w:r>
      <w:r>
        <w:rPr>
          <w:spacing w:val="-10"/>
        </w:rPr>
        <w:t> </w:t>
      </w:r>
      <w:r>
        <w:rPr/>
        <w:t>achievement.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365" w:lineRule="exact"/>
        <w:ind w:left="120" w:right="301"/>
        <w:jc w:val="left"/>
        <w:rPr>
          <w:b w:val="0"/>
          <w:bCs w:val="0"/>
        </w:rPr>
      </w:pPr>
      <w:r>
        <w:rPr>
          <w:color w:val="2E594F"/>
        </w:rPr>
        <w:t>Assessment and</w:t>
      </w:r>
      <w:r>
        <w:rPr>
          <w:color w:val="2E594F"/>
          <w:spacing w:val="-6"/>
        </w:rPr>
        <w:t> </w:t>
      </w:r>
      <w:r>
        <w:rPr>
          <w:color w:val="2E594F"/>
        </w:rPr>
        <w:t>Evaluation</w:t>
      </w:r>
      <w:r>
        <w:rPr>
          <w:b w:val="0"/>
        </w:rPr>
      </w:r>
    </w:p>
    <w:p>
      <w:pPr>
        <w:pStyle w:val="BodyText"/>
        <w:spacing w:line="240" w:lineRule="auto"/>
        <w:ind w:left="120" w:right="2621" w:firstLine="0"/>
        <w:jc w:val="left"/>
      </w:pPr>
      <w:r>
        <w:rPr/>
        <w:t>Annual and systematic evaluation and assessment provide data for</w:t>
      </w:r>
      <w:r>
        <w:rPr>
          <w:spacing w:val="-9"/>
        </w:rPr>
        <w:t> </w:t>
      </w:r>
      <w:r>
        <w:rPr/>
        <w:t>the</w:t>
      </w:r>
      <w:r>
        <w:rPr/>
        <w:t> management and decision making policies regarding the complete</w:t>
      </w:r>
      <w:r>
        <w:rPr>
          <w:spacing w:val="-14"/>
        </w:rPr>
        <w:t> </w:t>
      </w:r>
      <w:r>
        <w:rPr/>
        <w:t>library</w:t>
      </w:r>
      <w:r>
        <w:rPr/>
        <w:t> media</w:t>
      </w:r>
      <w:r>
        <w:rPr>
          <w:spacing w:val="-6"/>
        </w:rPr>
        <w:t> </w:t>
      </w:r>
      <w:r>
        <w:rPr/>
        <w:t>program.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365" w:lineRule="exact"/>
        <w:ind w:left="120" w:right="301"/>
        <w:jc w:val="left"/>
        <w:rPr>
          <w:b w:val="0"/>
          <w:bCs w:val="0"/>
        </w:rPr>
      </w:pPr>
      <w:r>
        <w:rPr>
          <w:color w:val="2E594F"/>
        </w:rPr>
        <w:t>Resources</w:t>
      </w:r>
      <w:r>
        <w:rPr>
          <w:b w:val="0"/>
        </w:rPr>
      </w:r>
    </w:p>
    <w:p>
      <w:pPr>
        <w:pStyle w:val="BodyText"/>
        <w:spacing w:line="240" w:lineRule="auto"/>
        <w:ind w:left="120" w:right="301" w:firstLine="0"/>
        <w:jc w:val="left"/>
      </w:pPr>
      <w:r>
        <w:rPr/>
        <w:t>The 21st Century Library Media Center provides a variety of resources to support the diverse needs</w:t>
      </w:r>
      <w:r>
        <w:rPr>
          <w:spacing w:val="-19"/>
        </w:rPr>
        <w:t> </w:t>
      </w:r>
      <w:r>
        <w:rPr/>
        <w:t>of</w:t>
      </w:r>
      <w:r>
        <w:rPr/>
        <w:t> all</w:t>
      </w:r>
      <w:r>
        <w:rPr>
          <w:spacing w:val="-4"/>
        </w:rPr>
        <w:t> </w:t>
      </w:r>
      <w:r>
        <w:rPr/>
        <w:t>learners.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364" w:lineRule="exact"/>
        <w:ind w:left="120" w:right="301"/>
        <w:jc w:val="left"/>
        <w:rPr>
          <w:b w:val="0"/>
          <w:bCs w:val="0"/>
        </w:rPr>
      </w:pPr>
      <w:r>
        <w:rPr>
          <w:color w:val="2E594F"/>
        </w:rPr>
        <w:t>Technology</w:t>
      </w:r>
      <w:r>
        <w:rPr>
          <w:b w:val="0"/>
        </w:rPr>
      </w:r>
    </w:p>
    <w:p>
      <w:pPr>
        <w:pStyle w:val="BodyText"/>
        <w:spacing w:line="240" w:lineRule="auto"/>
        <w:ind w:left="120" w:right="301" w:firstLine="0"/>
        <w:jc w:val="left"/>
      </w:pPr>
      <w:r>
        <w:rPr/>
        <w:t>The Library Media Specialist is an education leader who promotes the success of all students</w:t>
      </w:r>
      <w:r>
        <w:rPr>
          <w:spacing w:val="-16"/>
        </w:rPr>
        <w:t> </w:t>
      </w:r>
      <w:r>
        <w:rPr/>
        <w:t>by</w:t>
      </w:r>
      <w:r>
        <w:rPr/>
        <w:t> facilitating the use and integration of technology, telecommunications, and information systems</w:t>
      </w:r>
      <w:r>
        <w:rPr>
          <w:spacing w:val="-23"/>
        </w:rPr>
        <w:t> </w:t>
      </w:r>
      <w:r>
        <w:rPr/>
        <w:t>to</w:t>
      </w:r>
      <w:r>
        <w:rPr/>
        <w:t> enrich the curriculum and enhance</w:t>
      </w:r>
      <w:r>
        <w:rPr>
          <w:spacing w:val="-12"/>
        </w:rPr>
        <w:t> </w:t>
      </w:r>
      <w:r>
        <w:rPr/>
        <w:t>learning.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364" w:lineRule="exact"/>
        <w:ind w:left="120" w:right="301"/>
        <w:jc w:val="left"/>
        <w:rPr>
          <w:b w:val="0"/>
          <w:bCs w:val="0"/>
        </w:rPr>
      </w:pPr>
      <w:r>
        <w:rPr>
          <w:color w:val="2E594F"/>
        </w:rPr>
        <w:t>Budgets and</w:t>
      </w:r>
      <w:r>
        <w:rPr>
          <w:color w:val="2E594F"/>
          <w:spacing w:val="-5"/>
        </w:rPr>
        <w:t> </w:t>
      </w:r>
      <w:r>
        <w:rPr>
          <w:color w:val="2E594F"/>
        </w:rPr>
        <w:t>Funding</w:t>
      </w:r>
      <w:r>
        <w:rPr>
          <w:b w:val="0"/>
        </w:rPr>
      </w:r>
    </w:p>
    <w:p>
      <w:pPr>
        <w:pStyle w:val="BodyText"/>
        <w:spacing w:line="240" w:lineRule="auto"/>
        <w:ind w:left="120" w:right="98" w:firstLine="0"/>
        <w:jc w:val="left"/>
      </w:pPr>
      <w:r>
        <w:rPr/>
        <w:t>The school Library Media Specialist collaborates with the local school district/system and</w:t>
      </w:r>
      <w:r>
        <w:rPr>
          <w:spacing w:val="-26"/>
        </w:rPr>
        <w:t> </w:t>
      </w:r>
      <w:r>
        <w:rPr/>
        <w:t>administrators</w:t>
      </w:r>
      <w:r>
        <w:rPr/>
        <w:t> to ensure that funds are budgeted to maintain the library media</w:t>
      </w:r>
      <w:r>
        <w:rPr>
          <w:spacing w:val="-17"/>
        </w:rPr>
        <w:t> </w:t>
      </w:r>
      <w:r>
        <w:rPr/>
        <w:t>program.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364" w:lineRule="exact"/>
        <w:ind w:left="120" w:right="301"/>
        <w:jc w:val="left"/>
        <w:rPr>
          <w:b w:val="0"/>
          <w:bCs w:val="0"/>
        </w:rPr>
      </w:pPr>
      <w:r>
        <w:rPr>
          <w:color w:val="2E594F"/>
        </w:rPr>
        <w:t>Policies and</w:t>
      </w:r>
      <w:r>
        <w:rPr>
          <w:color w:val="2E594F"/>
          <w:spacing w:val="-5"/>
        </w:rPr>
        <w:t> </w:t>
      </w:r>
      <w:r>
        <w:rPr>
          <w:color w:val="2E594F"/>
        </w:rPr>
        <w:t>Procedures</w:t>
      </w:r>
      <w:r>
        <w:rPr>
          <w:b w:val="0"/>
        </w:rPr>
      </w:r>
    </w:p>
    <w:p>
      <w:pPr>
        <w:pStyle w:val="BodyText"/>
        <w:spacing w:line="240" w:lineRule="auto"/>
        <w:ind w:left="120" w:right="301" w:firstLine="0"/>
        <w:jc w:val="left"/>
      </w:pPr>
      <w:r>
        <w:rPr/>
        <w:t>Policies and procedures are needed to provide excellent resources, programs, and services for</w:t>
      </w:r>
      <w:r>
        <w:rPr>
          <w:spacing w:val="-18"/>
        </w:rPr>
        <w:t> </w:t>
      </w:r>
      <w:r>
        <w:rPr/>
        <w:t>the</w:t>
      </w:r>
      <w:r>
        <w:rPr/>
        <w:t> educational</w:t>
      </w:r>
      <w:r>
        <w:rPr>
          <w:spacing w:val="-8"/>
        </w:rPr>
        <w:t> </w:t>
      </w:r>
      <w:r>
        <w:rPr/>
        <w:t>community.</w:t>
      </w:r>
    </w:p>
    <w:p>
      <w:pPr>
        <w:spacing w:after="0" w:line="240" w:lineRule="auto"/>
        <w:jc w:val="left"/>
        <w:sectPr>
          <w:pgSz w:w="12240" w:h="15840"/>
          <w:pgMar w:header="0" w:footer="237" w:top="1400" w:bottom="420" w:left="960" w:right="980"/>
        </w:sectPr>
      </w:pPr>
    </w:p>
    <w:p>
      <w:pPr>
        <w:spacing w:before="57"/>
        <w:ind w:left="100" w:right="16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 w:before="58"/>
        <w:ind w:left="1528" w:right="1512"/>
        <w:jc w:val="center"/>
        <w:rPr>
          <w:b w:val="0"/>
          <w:bCs w:val="0"/>
        </w:rPr>
      </w:pPr>
      <w:bookmarkStart w:name="_bookmark9" w:id="25"/>
      <w:bookmarkEnd w:id="25"/>
      <w:r>
        <w:rPr>
          <w:b w:val="0"/>
        </w:rPr>
      </w:r>
      <w:r>
        <w:rPr/>
        <w:t>Library Bill of</w:t>
      </w:r>
      <w:r>
        <w:rPr>
          <w:spacing w:val="-6"/>
        </w:rPr>
        <w:t> </w:t>
      </w:r>
      <w:r>
        <w:rPr/>
        <w:t>Rights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40" w:lineRule="auto"/>
        <w:ind w:left="100" w:right="169" w:firstLine="0"/>
        <w:jc w:val="left"/>
      </w:pPr>
      <w:r>
        <w:rPr/>
        <w:t>The American Library Association affirms that all libraries are forums for information and ideas,</w:t>
      </w:r>
      <w:r>
        <w:rPr>
          <w:spacing w:val="-22"/>
        </w:rPr>
        <w:t> </w:t>
      </w:r>
      <w:r>
        <w:rPr/>
        <w:t>and</w:t>
      </w:r>
      <w:r>
        <w:rPr/>
        <w:t> that the following basic policies should guide their</w:t>
      </w:r>
      <w:r>
        <w:rPr>
          <w:spacing w:val="-15"/>
        </w:rPr>
        <w:t> </w:t>
      </w:r>
      <w:r>
        <w:rPr/>
        <w:t>services.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820" w:val="left" w:leader="none"/>
        </w:tabs>
        <w:spacing w:line="240" w:lineRule="auto" w:before="0" w:after="0"/>
        <w:ind w:left="820" w:right="613" w:hanging="3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Books and other library resources should be provided for the interest, information,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enlightenment of all people of the community the library serves. Materials should not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z w:val="24"/>
        </w:rPr>
        <w:t> excluded because of the origin, background, or views of those contributing to their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creation.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820" w:val="left" w:leader="none"/>
        </w:tabs>
        <w:spacing w:line="240" w:lineRule="auto" w:before="0" w:after="0"/>
        <w:ind w:left="820" w:right="169" w:hanging="40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Libraries should provide materials and information presenting all points of view on current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historical issues. Materials should not be proscribed or removed because of partisan or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doctrinal</w:t>
      </w:r>
      <w:r>
        <w:rPr>
          <w:rFonts w:ascii="Times New Roman"/>
          <w:sz w:val="24"/>
        </w:rPr>
        <w:t> disapproval.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820" w:val="left" w:leader="none"/>
        </w:tabs>
        <w:spacing w:line="240" w:lineRule="auto" w:before="0" w:after="0"/>
        <w:ind w:left="820" w:right="955" w:hanging="4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Libraries should challenge censorship in the fulfillment of their responsibility to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provide</w:t>
      </w:r>
      <w:r>
        <w:rPr>
          <w:rFonts w:ascii="Times New Roman"/>
          <w:sz w:val="24"/>
        </w:rPr>
        <w:t> information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enlightenment.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820" w:val="left" w:leader="none"/>
        </w:tabs>
        <w:spacing w:line="240" w:lineRule="auto" w:before="0" w:after="0"/>
        <w:ind w:left="820" w:right="362" w:hanging="49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Libraries should cooperate with all persons and groups concerned with resisting abridgment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free expression and free access 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ideas.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820" w:val="left" w:leader="none"/>
        </w:tabs>
        <w:spacing w:line="240" w:lineRule="auto" w:before="0" w:after="0"/>
        <w:ind w:left="820" w:right="949" w:hanging="41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 person’s right to use a library should not be denied or abridged because of origin,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age,</w:t>
      </w:r>
      <w:r>
        <w:rPr>
          <w:rFonts w:ascii="Times New Roman" w:hAnsi="Times New Roman" w:cs="Times New Roman" w:eastAsia="Times New Roman"/>
          <w:sz w:val="24"/>
          <w:szCs w:val="24"/>
        </w:rPr>
        <w:t> background, or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views.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820" w:val="left" w:leader="none"/>
        </w:tabs>
        <w:spacing w:line="240" w:lineRule="auto" w:before="0" w:after="0"/>
        <w:ind w:left="820" w:right="109" w:hanging="49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Libraries which make exhibit spaces and meeting rooms available to the public they serve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should</w:t>
      </w:r>
      <w:r>
        <w:rPr>
          <w:rFonts w:ascii="Times New Roman"/>
          <w:sz w:val="24"/>
        </w:rPr>
        <w:t> make such facilities available on an equitable basis, regardless of the beliefs or affiliations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individuals or groups requesting their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use.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69" w:firstLine="0"/>
        <w:jc w:val="left"/>
      </w:pPr>
      <w:r>
        <w:rPr/>
        <w:t>Adopted June 19, 1939. Amended October 14, 1944; June 18, 1948; February 2, 1961; June 27,</w:t>
      </w:r>
      <w:r>
        <w:rPr>
          <w:spacing w:val="-8"/>
        </w:rPr>
        <w:t> </w:t>
      </w:r>
      <w:r>
        <w:rPr/>
        <w:t>1967;</w:t>
      </w:r>
    </w:p>
    <w:p>
      <w:pPr>
        <w:pStyle w:val="BodyText"/>
        <w:spacing w:line="240" w:lineRule="auto"/>
        <w:ind w:left="100" w:right="3189" w:firstLine="0"/>
        <w:jc w:val="left"/>
      </w:pPr>
      <w:r>
        <w:rPr/>
        <w:t>and January 23, 1980; inclusion of “age” reaffirmed January 23,</w:t>
      </w:r>
      <w:r>
        <w:rPr>
          <w:spacing w:val="-15"/>
        </w:rPr>
        <w:t> </w:t>
      </w:r>
      <w:r>
        <w:rPr/>
        <w:t>1996,</w:t>
      </w:r>
      <w:r>
        <w:rPr/>
        <w:t> by the ALA</w:t>
      </w:r>
      <w:r>
        <w:rPr>
          <w:spacing w:val="-5"/>
        </w:rPr>
        <w:t> </w:t>
      </w:r>
      <w:r>
        <w:rPr/>
        <w:t>Council.</w:t>
      </w:r>
    </w:p>
    <w:p>
      <w:pPr>
        <w:spacing w:after="0" w:line="240" w:lineRule="auto"/>
        <w:jc w:val="left"/>
        <w:sectPr>
          <w:pgSz w:w="12240" w:h="15840"/>
          <w:pgMar w:header="0" w:footer="237" w:top="1380" w:bottom="420" w:left="980" w:right="1000"/>
        </w:sectPr>
      </w:pPr>
    </w:p>
    <w:p>
      <w:pPr>
        <w:spacing w:before="57"/>
        <w:ind w:left="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</w:t>
        </w:r>
        <w:bookmarkStart w:name="_bookmark10" w:id="26"/>
        <w:bookmarkEnd w:id="26"/>
        <w:r>
          <w:rPr>
            <w:rFonts w:ascii="Arial"/>
            <w:color w:val="0000FF"/>
            <w:sz w:val="20"/>
            <w:u w:val="single" w:color="0000FF"/>
          </w:rPr>
          <w:t>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pStyle w:val="Heading1"/>
        <w:spacing w:line="240" w:lineRule="auto" w:before="285"/>
        <w:ind w:left="105" w:right="2817"/>
        <w:jc w:val="center"/>
        <w:rPr>
          <w:rFonts w:ascii="Arial" w:hAnsi="Arial" w:cs="Arial" w:eastAsia="Arial"/>
          <w:b w:val="0"/>
          <w:bCs w:val="0"/>
        </w:rPr>
      </w:pPr>
      <w:r>
        <w:rPr>
          <w:b w:val="0"/>
        </w:rPr>
        <w:br w:type="column"/>
      </w:r>
      <w:r>
        <w:rPr>
          <w:rFonts w:ascii="Arial"/>
        </w:rPr>
        <w:t>American Library</w:t>
      </w:r>
      <w:r>
        <w:rPr>
          <w:rFonts w:ascii="Arial"/>
          <w:spacing w:val="-10"/>
        </w:rPr>
        <w:t> </w:t>
      </w:r>
      <w:r>
        <w:rPr>
          <w:rFonts w:ascii="Arial"/>
        </w:rPr>
        <w:t>Association</w:t>
      </w:r>
      <w:r>
        <w:rPr>
          <w:rFonts w:ascii="Arial"/>
          <w:b w:val="0"/>
        </w:rPr>
      </w:r>
    </w:p>
    <w:p>
      <w:pPr>
        <w:spacing w:before="3"/>
        <w:ind w:left="105" w:right="2816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Freedom to Read</w:t>
      </w:r>
      <w:r>
        <w:rPr>
          <w:rFonts w:ascii="Times New Roman"/>
          <w:b/>
          <w:spacing w:val="-6"/>
          <w:sz w:val="32"/>
        </w:rPr>
        <w:t> </w:t>
      </w:r>
      <w:r>
        <w:rPr>
          <w:rFonts w:ascii="Times New Roman"/>
          <w:b/>
          <w:sz w:val="32"/>
        </w:rPr>
        <w:t>Statement</w:t>
      </w:r>
      <w:r>
        <w:rPr>
          <w:rFonts w:ascii="Times New Roman"/>
          <w:sz w:val="3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2"/>
          <w:szCs w:val="32"/>
        </w:rPr>
        <w:sectPr>
          <w:pgSz w:w="12240" w:h="15840"/>
          <w:pgMar w:header="0" w:footer="237" w:top="1380" w:bottom="420" w:left="960" w:right="1020"/>
          <w:cols w:num="2" w:equalWidth="0">
            <w:col w:w="2197" w:space="575"/>
            <w:col w:w="7488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72"/>
        <w:ind w:left="119" w:right="16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 freedom to read is essential to our democracy. It is continuously under attack. Private groups and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public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authorities in various parts of the country are working to remove or limit access to reading materials, to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censor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content in schools, to label "controversial" views, to distribute lists of "objectionable" books or authors, and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purge libraries.  These actions apparently rise from a view that our national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tradition</w:t>
      </w:r>
    </w:p>
    <w:p>
      <w:pPr>
        <w:spacing w:before="0"/>
        <w:ind w:left="120" w:right="16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of free expression is no longer valid; that censorship and suppression are needed to counter threats to safety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national security, as well as to avoid the subversion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of</w:t>
      </w:r>
    </w:p>
    <w:p>
      <w:pPr>
        <w:spacing w:before="1"/>
        <w:ind w:left="119" w:right="16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politics and the corruption of morals. We, as individuals devoted to reading and as librarians and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publishers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responsible for disseminating ideas, wish to assert the public interest in the preservation of the freedom to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sz w:val="22"/>
        </w:rPr>
        <w:t>read.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9" w:right="16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 freedom to read is guaranteed by the Constitution. Those with faith in free people will stand firm on</w:t>
      </w:r>
      <w:r>
        <w:rPr>
          <w:rFonts w:ascii="Times New Roman"/>
          <w:spacing w:val="-31"/>
          <w:sz w:val="22"/>
        </w:rPr>
        <w:t> </w:t>
      </w:r>
      <w:r>
        <w:rPr>
          <w:rFonts w:ascii="Times New Roman"/>
          <w:sz w:val="22"/>
        </w:rPr>
        <w:t>these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constitutional guarantees of essential rights and will exercise the responsibilities that accompany these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rights.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9" w:right="16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We therefore affirm these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propositions: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17"/>
        </w:numPr>
        <w:tabs>
          <w:tab w:pos="840" w:val="left" w:leader="none"/>
        </w:tabs>
        <w:spacing w:line="240" w:lineRule="auto" w:before="0" w:after="0"/>
        <w:ind w:left="811" w:right="2474" w:hanging="33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It is in the public interest for publishers and librarians to make available</w:t>
      </w:r>
      <w:r>
        <w:rPr>
          <w:rFonts w:ascii="Times New Roman"/>
          <w:i/>
          <w:spacing w:val="-15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widest diversity of views and expressions, including those that are</w:t>
      </w:r>
      <w:r>
        <w:rPr>
          <w:rFonts w:ascii="Times New Roman"/>
          <w:i/>
          <w:spacing w:val="-16"/>
          <w:sz w:val="22"/>
        </w:rPr>
        <w:t> </w:t>
      </w:r>
      <w:r>
        <w:rPr>
          <w:rFonts w:ascii="Times New Roman"/>
          <w:i/>
          <w:sz w:val="22"/>
        </w:rPr>
        <w:t>unorthodox,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unpopular, or considered dangerous by the</w:t>
      </w:r>
      <w:r>
        <w:rPr>
          <w:rFonts w:ascii="Times New Roman"/>
          <w:i/>
          <w:spacing w:val="-7"/>
          <w:sz w:val="22"/>
        </w:rPr>
        <w:t> </w:t>
      </w:r>
      <w:r>
        <w:rPr>
          <w:rFonts w:ascii="Times New Roman"/>
          <w:i/>
          <w:sz w:val="22"/>
        </w:rPr>
        <w:t>majority.</w:t>
      </w:r>
      <w:r>
        <w:rPr>
          <w:rFonts w:ascii="Times New Roman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840" w:val="left" w:leader="none"/>
        </w:tabs>
        <w:spacing w:line="240" w:lineRule="auto" w:before="0" w:after="0"/>
        <w:ind w:left="839" w:right="2358" w:hanging="35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Publishers, librarians, and booksellers do not need to endorse every idea</w:t>
      </w:r>
      <w:r>
        <w:rPr>
          <w:rFonts w:ascii="Times New Roman"/>
          <w:i/>
          <w:spacing w:val="-18"/>
          <w:sz w:val="22"/>
        </w:rPr>
        <w:t> </w:t>
      </w:r>
      <w:r>
        <w:rPr>
          <w:rFonts w:ascii="Times New Roman"/>
          <w:i/>
          <w:sz w:val="22"/>
        </w:rPr>
        <w:t>or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presentation they make available. It would conflict with the public interest</w:t>
      </w:r>
      <w:r>
        <w:rPr>
          <w:rFonts w:ascii="Times New Roman"/>
          <w:i/>
          <w:spacing w:val="-19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them to establish their own political, moral, or aesthetic views as a standard</w:t>
      </w:r>
      <w:r>
        <w:rPr>
          <w:rFonts w:ascii="Times New Roman"/>
          <w:i/>
          <w:spacing w:val="-18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determining what should be published or</w:t>
      </w:r>
      <w:r>
        <w:rPr>
          <w:rFonts w:ascii="Times New Roman"/>
          <w:i/>
          <w:spacing w:val="-7"/>
          <w:sz w:val="22"/>
        </w:rPr>
        <w:t> </w:t>
      </w:r>
      <w:r>
        <w:rPr>
          <w:rFonts w:ascii="Times New Roman"/>
          <w:i/>
          <w:sz w:val="22"/>
        </w:rPr>
        <w:t>circulated.</w:t>
      </w:r>
      <w:r>
        <w:rPr>
          <w:rFonts w:ascii="Times New Roman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840" w:val="left" w:leader="none"/>
        </w:tabs>
        <w:spacing w:line="240" w:lineRule="auto" w:before="1" w:after="0"/>
        <w:ind w:left="839" w:right="2252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It is contrary to the public interest for publishers or librarians to bar access</w:t>
      </w:r>
      <w:r>
        <w:rPr>
          <w:rFonts w:ascii="Times New Roman"/>
          <w:i/>
          <w:spacing w:val="-21"/>
          <w:sz w:val="22"/>
        </w:rPr>
        <w:t> </w:t>
      </w:r>
      <w:r>
        <w:rPr>
          <w:rFonts w:ascii="Times New Roman"/>
          <w:i/>
          <w:sz w:val="22"/>
        </w:rPr>
        <w:t>to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writings on the basis of the personal history or political affiliations of the</w:t>
      </w:r>
      <w:r>
        <w:rPr>
          <w:rFonts w:ascii="Times New Roman"/>
          <w:i/>
          <w:spacing w:val="-16"/>
          <w:sz w:val="22"/>
        </w:rPr>
        <w:t> </w:t>
      </w:r>
      <w:r>
        <w:rPr>
          <w:rFonts w:ascii="Times New Roman"/>
          <w:i/>
          <w:sz w:val="22"/>
        </w:rPr>
        <w:t>author.</w:t>
      </w:r>
      <w:r>
        <w:rPr>
          <w:rFonts w:ascii="Times New Roman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840" w:val="left" w:leader="none"/>
        </w:tabs>
        <w:spacing w:line="240" w:lineRule="auto" w:before="0" w:after="0"/>
        <w:ind w:left="839" w:right="2235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There is no place in our society for efforts to coerce the taste of others, to</w:t>
      </w:r>
      <w:r>
        <w:rPr>
          <w:rFonts w:ascii="Times New Roman"/>
          <w:i/>
          <w:spacing w:val="-20"/>
          <w:sz w:val="22"/>
        </w:rPr>
        <w:t> </w:t>
      </w:r>
      <w:r>
        <w:rPr>
          <w:rFonts w:ascii="Times New Roman"/>
          <w:i/>
          <w:sz w:val="22"/>
        </w:rPr>
        <w:t>confine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adults to the reading matter deemed suitable for adolescents, or to inhibit</w:t>
      </w:r>
      <w:r>
        <w:rPr>
          <w:rFonts w:ascii="Times New Roman"/>
          <w:i/>
          <w:spacing w:val="-17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efforts of writers to achieve artistic</w:t>
      </w:r>
      <w:r>
        <w:rPr>
          <w:rFonts w:ascii="Times New Roman"/>
          <w:i/>
          <w:spacing w:val="-7"/>
          <w:sz w:val="22"/>
        </w:rPr>
        <w:t> </w:t>
      </w:r>
      <w:r>
        <w:rPr>
          <w:rFonts w:ascii="Times New Roman"/>
          <w:i/>
          <w:sz w:val="22"/>
        </w:rPr>
        <w:t>expression.</w:t>
      </w:r>
      <w:r>
        <w:rPr>
          <w:rFonts w:ascii="Times New Roman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839" w:val="left" w:leader="none"/>
        </w:tabs>
        <w:spacing w:line="240" w:lineRule="auto" w:before="1" w:after="0"/>
        <w:ind w:left="838" w:right="2591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It is not in the public interest to force a reader to accept the prejudgment of</w:t>
      </w:r>
      <w:r>
        <w:rPr>
          <w:rFonts w:ascii="Times New Roman"/>
          <w:i/>
          <w:spacing w:val="-18"/>
          <w:sz w:val="22"/>
        </w:rPr>
        <w:t> </w:t>
      </w:r>
      <w:r>
        <w:rPr>
          <w:rFonts w:ascii="Times New Roman"/>
          <w:i/>
          <w:sz w:val="22"/>
        </w:rPr>
        <w:t>a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label characterizing any expression or its author as subversive or</w:t>
      </w:r>
      <w:r>
        <w:rPr>
          <w:rFonts w:ascii="Times New Roman"/>
          <w:i/>
          <w:spacing w:val="-18"/>
          <w:sz w:val="22"/>
        </w:rPr>
        <w:t> </w:t>
      </w:r>
      <w:r>
        <w:rPr>
          <w:rFonts w:ascii="Times New Roman"/>
          <w:i/>
          <w:sz w:val="22"/>
        </w:rPr>
        <w:t>dangerous.</w:t>
      </w:r>
      <w:r>
        <w:rPr>
          <w:rFonts w:ascii="Times New Roman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839" w:val="left" w:leader="none"/>
        </w:tabs>
        <w:spacing w:line="240" w:lineRule="auto" w:before="0" w:after="0"/>
        <w:ind w:left="838" w:right="1785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It is the responsibility of publishers and librarians, as guardians of the</w:t>
      </w:r>
      <w:r>
        <w:rPr>
          <w:rFonts w:ascii="Times New Roman"/>
          <w:i/>
          <w:spacing w:val="-14"/>
          <w:sz w:val="22"/>
        </w:rPr>
        <w:t> </w:t>
      </w:r>
      <w:r>
        <w:rPr>
          <w:rFonts w:ascii="Times New Roman"/>
          <w:i/>
          <w:sz w:val="22"/>
        </w:rPr>
        <w:t>people's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freedom to read, to contest encroachments upon that freedom by individuals or</w:t>
      </w:r>
      <w:r>
        <w:rPr>
          <w:rFonts w:ascii="Times New Roman"/>
          <w:i/>
          <w:spacing w:val="-18"/>
          <w:sz w:val="22"/>
        </w:rPr>
        <w:t> </w:t>
      </w:r>
      <w:r>
        <w:rPr>
          <w:rFonts w:ascii="Times New Roman"/>
          <w:i/>
          <w:sz w:val="22"/>
        </w:rPr>
        <w:t>groups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seeking to impose their own standards or tastes upon the community</w:t>
      </w:r>
      <w:r>
        <w:rPr>
          <w:rFonts w:ascii="Times New Roman"/>
          <w:i/>
          <w:spacing w:val="-14"/>
          <w:sz w:val="22"/>
        </w:rPr>
        <w:t> </w:t>
      </w:r>
      <w:r>
        <w:rPr>
          <w:rFonts w:ascii="Times New Roman"/>
          <w:i/>
          <w:sz w:val="22"/>
        </w:rPr>
        <w:t>at</w:t>
      </w:r>
      <w:r>
        <w:rPr>
          <w:rFonts w:ascii="Times New Roman"/>
          <w:sz w:val="22"/>
        </w:rPr>
      </w:r>
    </w:p>
    <w:p>
      <w:pPr>
        <w:spacing w:before="1"/>
        <w:ind w:left="838" w:right="178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large; and by the government whenever it seeks to reduce or deny public access</w:t>
      </w:r>
      <w:r>
        <w:rPr>
          <w:rFonts w:ascii="Times New Roman"/>
          <w:i/>
          <w:spacing w:val="-23"/>
          <w:sz w:val="22"/>
        </w:rPr>
        <w:t> </w:t>
      </w:r>
      <w:r>
        <w:rPr>
          <w:rFonts w:ascii="Times New Roman"/>
          <w:i/>
          <w:sz w:val="22"/>
        </w:rPr>
        <w:t>to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public</w:t>
      </w:r>
      <w:r>
        <w:rPr>
          <w:rFonts w:ascii="Times New Roman"/>
          <w:i/>
          <w:spacing w:val="-1"/>
          <w:sz w:val="22"/>
        </w:rPr>
        <w:t> </w:t>
      </w:r>
      <w:r>
        <w:rPr>
          <w:rFonts w:ascii="Times New Roman"/>
          <w:i/>
          <w:sz w:val="22"/>
        </w:rPr>
        <w:t>information.</w:t>
      </w:r>
      <w:r>
        <w:rPr>
          <w:rFonts w:ascii="Times New Roman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839" w:val="left" w:leader="none"/>
        </w:tabs>
        <w:spacing w:line="240" w:lineRule="auto" w:before="0" w:after="0"/>
        <w:ind w:left="838" w:right="2518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It is the responsibility of publishers and librarians to give full meaning to</w:t>
      </w:r>
      <w:r>
        <w:rPr>
          <w:rFonts w:ascii="Times New Roman"/>
          <w:i/>
          <w:spacing w:val="-18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freedom to read by providing books that enrich the quality and diversity</w:t>
      </w:r>
      <w:r>
        <w:rPr>
          <w:rFonts w:ascii="Times New Roman"/>
          <w:i/>
          <w:spacing w:val="-15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thought and expression. By the exercise of this affirmative responsibility,</w:t>
      </w:r>
      <w:r>
        <w:rPr>
          <w:rFonts w:ascii="Times New Roman"/>
          <w:i/>
          <w:spacing w:val="-19"/>
          <w:sz w:val="22"/>
        </w:rPr>
        <w:t> </w:t>
      </w:r>
      <w:r>
        <w:rPr>
          <w:rFonts w:ascii="Times New Roman"/>
          <w:i/>
          <w:sz w:val="22"/>
        </w:rPr>
        <w:t>they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can demonstrate that the answer to a "bad" book is a good one, the answer</w:t>
      </w:r>
      <w:r>
        <w:rPr>
          <w:rFonts w:ascii="Times New Roman"/>
          <w:i/>
          <w:spacing w:val="-15"/>
          <w:sz w:val="22"/>
        </w:rPr>
        <w:t> </w:t>
      </w:r>
      <w:r>
        <w:rPr>
          <w:rFonts w:ascii="Times New Roman"/>
          <w:i/>
          <w:sz w:val="22"/>
        </w:rPr>
        <w:t>to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a "bad" idea is a good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one.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0"/>
        <w:ind w:left="120" w:right="10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Adopted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June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25,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1953,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 ALA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Council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 AAP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Freedom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Read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Committee;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amended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January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28,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1972;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January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16, 1991; July 12, 2000; June 30,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2004.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20" w:right="16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000" w:bottom="280" w:left="960" w:right="1020"/>
        </w:sectPr>
      </w:pPr>
    </w:p>
    <w:p>
      <w:pPr>
        <w:pStyle w:val="Heading1"/>
        <w:spacing w:line="240" w:lineRule="auto" w:before="39"/>
        <w:ind w:left="161" w:right="104"/>
        <w:jc w:val="center"/>
        <w:rPr>
          <w:b w:val="0"/>
          <w:bCs w:val="0"/>
        </w:rPr>
      </w:pPr>
      <w:bookmarkStart w:name="CHALLENGED MATERIALS" w:id="27"/>
      <w:bookmarkEnd w:id="27"/>
      <w:r>
        <w:rPr>
          <w:b w:val="0"/>
        </w:rPr>
      </w:r>
      <w:bookmarkStart w:name="_bookmark11" w:id="28"/>
      <w:bookmarkEnd w:id="28"/>
      <w:r>
        <w:rPr>
          <w:b w:val="0"/>
        </w:rPr>
      </w:r>
      <w:r>
        <w:rPr/>
        <w:t>CHALLENGED</w:t>
      </w:r>
      <w:r>
        <w:rPr>
          <w:spacing w:val="-10"/>
        </w:rPr>
        <w:t> </w:t>
      </w:r>
      <w:r>
        <w:rPr>
          <w:spacing w:val="-3"/>
        </w:rPr>
        <w:t>MATERIALS</w:t>
      </w:r>
      <w:r>
        <w:rPr>
          <w:b w:val="0"/>
          <w:spacing w:val="-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before="0"/>
        <w:ind w:left="163" w:right="104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bookmarkStart w:name="Reconsideration Procedures" w:id="29"/>
      <w:bookmarkEnd w:id="29"/>
      <w:r>
        <w:rPr/>
      </w:r>
      <w:bookmarkStart w:name="_bookmark12" w:id="30"/>
      <w:bookmarkEnd w:id="30"/>
      <w:r>
        <w:rPr/>
      </w:r>
      <w:r>
        <w:rPr>
          <w:rFonts w:ascii="Times New Roman"/>
          <w:b/>
          <w:sz w:val="32"/>
        </w:rPr>
        <w:t>Reconsideration</w:t>
      </w:r>
      <w:r>
        <w:rPr>
          <w:rFonts w:ascii="Times New Roman"/>
          <w:b/>
          <w:spacing w:val="-17"/>
          <w:sz w:val="32"/>
        </w:rPr>
        <w:t> </w:t>
      </w:r>
      <w:r>
        <w:rPr>
          <w:rFonts w:ascii="Times New Roman"/>
          <w:b/>
          <w:sz w:val="32"/>
        </w:rPr>
        <w:t>Procedures</w:t>
      </w:r>
      <w:r>
        <w:rPr>
          <w:rFonts w:ascii="Times New Roman"/>
          <w:sz w:val="3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40" w:lineRule="auto"/>
        <w:ind w:left="100" w:right="101" w:firstLine="0"/>
        <w:jc w:val="left"/>
      </w:pPr>
      <w:r>
        <w:rPr/>
        <w:t>Any member of the school community (administrators, faculty, staff, parents, or students) may</w:t>
      </w:r>
      <w:r>
        <w:rPr>
          <w:spacing w:val="-22"/>
        </w:rPr>
        <w:t> </w:t>
      </w:r>
      <w:r>
        <w:rPr/>
        <w:t>raise</w:t>
      </w:r>
      <w:r>
        <w:rPr/>
        <w:t> objection to instructional materials provided by the school Library Media Center or central office</w:t>
      </w:r>
      <w:r>
        <w:rPr>
          <w:spacing w:val="-22"/>
        </w:rPr>
        <w:t> </w:t>
      </w:r>
      <w:r>
        <w:rPr/>
        <w:t>Media</w:t>
      </w:r>
      <w:r>
        <w:rPr/>
        <w:t> Center despite the fact that the individuals selecting such material were duly qualified to make</w:t>
      </w:r>
      <w:r>
        <w:rPr>
          <w:spacing w:val="-19"/>
        </w:rPr>
        <w:t> </w:t>
      </w:r>
      <w:r>
        <w:rPr/>
        <w:t>the</w:t>
      </w:r>
      <w:r>
        <w:rPr/>
        <w:t> selection, followed proper procedure, and observed the criteria for selecting such</w:t>
      </w:r>
      <w:r>
        <w:rPr>
          <w:spacing w:val="-19"/>
        </w:rPr>
        <w:t> </w:t>
      </w:r>
      <w:r>
        <w:rPr/>
        <w:t>material.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01" w:firstLine="0"/>
        <w:jc w:val="left"/>
      </w:pPr>
      <w:r>
        <w:rPr/>
        <w:t>Persons requesting reconsideration of any instructional material shall complete</w:t>
      </w:r>
      <w:r>
        <w:rPr>
          <w:spacing w:val="-19"/>
        </w:rPr>
        <w:t> </w:t>
      </w:r>
      <w:r>
        <w:rPr/>
        <w:t>the</w:t>
      </w:r>
    </w:p>
    <w:p>
      <w:pPr>
        <w:pStyle w:val="BodyText"/>
        <w:spacing w:line="240" w:lineRule="auto"/>
        <w:ind w:left="100" w:right="196" w:firstLine="0"/>
        <w:jc w:val="both"/>
      </w:pPr>
      <w:r>
        <w:rPr/>
        <w:t>Mobile County Board of Education Request for Reconsideration of Library/Instructional Materials</w:t>
      </w:r>
      <w:r>
        <w:rPr>
          <w:spacing w:val="-27"/>
        </w:rPr>
        <w:t> </w:t>
      </w:r>
      <w:r>
        <w:rPr/>
        <w:t>(see</w:t>
      </w:r>
      <w:r>
        <w:rPr>
          <w:spacing w:val="-1"/>
        </w:rPr>
        <w:t> </w:t>
      </w:r>
      <w:r>
        <w:rPr/>
        <w:t>next page) in its entirety. Each school and the central office will keep on hand and make available</w:t>
      </w:r>
      <w:r>
        <w:rPr>
          <w:spacing w:val="-18"/>
        </w:rPr>
        <w:t> </w:t>
      </w:r>
      <w:r>
        <w:rPr/>
        <w:t>this</w:t>
      </w:r>
      <w:r>
        <w:rPr/>
        <w:t> reconsideration form.  All formal objections to materials must be made on this</w:t>
      </w:r>
      <w:r>
        <w:rPr>
          <w:spacing w:val="-17"/>
        </w:rPr>
        <w:t> </w:t>
      </w:r>
      <w:r>
        <w:rPr/>
        <w:t>form.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0"/>
        <w:ind w:left="100" w:right="1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1040"/>
        </w:sectPr>
      </w:pPr>
    </w:p>
    <w:p>
      <w:pPr>
        <w:pStyle w:val="Heading1"/>
        <w:spacing w:line="240" w:lineRule="auto" w:before="39"/>
        <w:ind w:left="1857" w:right="1837"/>
        <w:jc w:val="center"/>
        <w:rPr>
          <w:b w:val="0"/>
          <w:bCs w:val="0"/>
        </w:rPr>
      </w:pPr>
      <w:bookmarkStart w:name="MOBILE COUNTY BOARD OF EDUCATION" w:id="31"/>
      <w:bookmarkEnd w:id="31"/>
      <w:r>
        <w:rPr>
          <w:b w:val="0"/>
        </w:rPr>
      </w:r>
      <w:r>
        <w:rPr/>
        <w:t>MOBILE COUNTY BOARD OF</w:t>
      </w:r>
      <w:r>
        <w:rPr>
          <w:spacing w:val="-12"/>
        </w:rPr>
        <w:t> </w:t>
      </w:r>
      <w:r>
        <w:rPr/>
        <w:t>EDUCATION</w:t>
      </w:r>
      <w:r>
        <w:rPr>
          <w:b w:val="0"/>
        </w:rPr>
      </w:r>
    </w:p>
    <w:p>
      <w:pPr>
        <w:spacing w:before="119"/>
        <w:ind w:left="2018" w:right="1995" w:hanging="5"/>
        <w:jc w:val="center"/>
        <w:rPr>
          <w:rFonts w:ascii="Times New Roman" w:hAnsi="Times New Roman" w:cs="Times New Roman" w:eastAsia="Times New Roman"/>
          <w:sz w:val="32"/>
          <w:szCs w:val="32"/>
        </w:rPr>
      </w:pPr>
      <w:bookmarkStart w:name="REQUEST FOR RECONSIDERATION OF LIBRARY/I" w:id="32"/>
      <w:bookmarkEnd w:id="32"/>
      <w:r>
        <w:rPr/>
      </w:r>
      <w:bookmarkStart w:name="_bookmark13" w:id="33"/>
      <w:bookmarkEnd w:id="33"/>
      <w:r>
        <w:rPr/>
      </w:r>
      <w:r>
        <w:rPr>
          <w:rFonts w:ascii="Times New Roman"/>
          <w:b/>
          <w:sz w:val="32"/>
        </w:rPr>
        <w:t>REQUEST FOR RECONSIDERATION</w:t>
      </w:r>
      <w:r>
        <w:rPr>
          <w:rFonts w:ascii="Times New Roman"/>
          <w:b/>
          <w:spacing w:val="-9"/>
          <w:sz w:val="32"/>
        </w:rPr>
        <w:t> </w:t>
      </w:r>
      <w:r>
        <w:rPr>
          <w:rFonts w:ascii="Times New Roman"/>
          <w:b/>
          <w:sz w:val="32"/>
        </w:rPr>
        <w:t>OF</w:t>
      </w:r>
      <w:r>
        <w:rPr>
          <w:rFonts w:ascii="Times New Roman"/>
          <w:b/>
          <w:w w:val="99"/>
          <w:sz w:val="32"/>
        </w:rPr>
        <w:t> </w:t>
      </w:r>
      <w:r>
        <w:rPr>
          <w:rFonts w:ascii="Times New Roman"/>
          <w:b/>
          <w:sz w:val="32"/>
        </w:rPr>
        <w:t>LIBRARY/INSTRUCTIONAL</w:t>
      </w:r>
      <w:r>
        <w:rPr>
          <w:rFonts w:ascii="Times New Roman"/>
          <w:b/>
          <w:spacing w:val="-10"/>
          <w:sz w:val="32"/>
        </w:rPr>
        <w:t> </w:t>
      </w:r>
      <w:r>
        <w:rPr>
          <w:rFonts w:ascii="Times New Roman"/>
          <w:b/>
          <w:sz w:val="32"/>
        </w:rPr>
        <w:t>MATERIALS</w:t>
      </w:r>
      <w:r>
        <w:rPr>
          <w:rFonts w:ascii="Times New Roman"/>
          <w:sz w:val="32"/>
        </w:rPr>
      </w:r>
    </w:p>
    <w:p>
      <w:pPr>
        <w:pStyle w:val="Heading3"/>
        <w:tabs>
          <w:tab w:pos="8039" w:val="left" w:leader="none"/>
          <w:tab w:pos="8742" w:val="left" w:leader="none"/>
        </w:tabs>
        <w:spacing w:line="240" w:lineRule="auto" w:before="224"/>
        <w:ind w:right="1538"/>
        <w:jc w:val="right"/>
        <w:rPr>
          <w:u w:val="none"/>
        </w:rPr>
      </w:pPr>
      <w:bookmarkStart w:name="School" w:id="34"/>
      <w:bookmarkEnd w:id="34"/>
      <w:r>
        <w:rPr>
          <w:u w:val="none"/>
        </w:rPr>
      </w:r>
      <w:r>
        <w:rPr>
          <w:spacing w:val="-1"/>
          <w:u w:val="none"/>
        </w:rPr>
        <w:t>School</w:t>
      </w:r>
      <w:r>
        <w:rPr>
          <w:spacing w:val="-2"/>
          <w:u w:val="none"/>
        </w:rPr>
        <w:t> </w:t>
      </w:r>
      <w:r>
        <w:rPr>
          <w:spacing w:val="-2"/>
          <w:w w:val="100"/>
          <w:u w:val="none"/>
        </w:rPr>
      </w:r>
      <w:r>
        <w:rPr>
          <w:w w:val="100"/>
          <w:u w:val="single" w:color="000000"/>
        </w:rPr>
        <w:t> </w:t>
      </w:r>
      <w:r>
        <w:rPr>
          <w:u w:val="single" w:color="000000"/>
        </w:rPr>
        <w:tab/>
        <w:tab/>
      </w:r>
      <w:r>
        <w:rPr>
          <w:w w:val="24"/>
          <w:u w:val="single" w:color="000000"/>
        </w:rPr>
        <w:t> </w:t>
      </w:r>
      <w:r>
        <w:rPr>
          <w:u w:val="single" w:color="000000"/>
        </w:rPr>
      </w:r>
      <w:r>
        <w:rPr>
          <w:u w:val="none"/>
        </w:rPr>
      </w:r>
      <w:r>
        <w:rPr>
          <w:u w:val="none"/>
        </w:rPr>
        <w:t> </w:t>
      </w:r>
      <w:r>
        <w:rPr>
          <w:spacing w:val="-1"/>
          <w:u w:val="none"/>
        </w:rPr>
        <w:t>Title</w:t>
      </w:r>
      <w:r>
        <w:rPr>
          <w:spacing w:val="-3"/>
          <w:u w:val="none"/>
        </w:rPr>
        <w:t> </w:t>
      </w:r>
      <w:r>
        <w:rPr>
          <w:spacing w:val="-3"/>
          <w:w w:val="100"/>
          <w:u w:val="none"/>
        </w:rPr>
      </w:r>
      <w:r>
        <w:rPr>
          <w:w w:val="100"/>
          <w:u w:val="single" w:color="000000"/>
        </w:rPr>
        <w:t> </w:t>
      </w:r>
      <w:r>
        <w:rPr>
          <w:u w:val="single" w:color="000000"/>
        </w:rPr>
        <w:tab/>
        <w:tab/>
      </w:r>
      <w:r>
        <w:rPr>
          <w:w w:val="24"/>
          <w:u w:val="single" w:color="000000"/>
        </w:rPr>
        <w:t> </w:t>
      </w:r>
      <w:r>
        <w:rPr>
          <w:u w:val="single" w:color="000000"/>
        </w:rPr>
      </w:r>
      <w:r>
        <w:rPr>
          <w:u w:val="none"/>
        </w:rPr>
      </w:r>
      <w:r>
        <w:rPr>
          <w:u w:val="none"/>
        </w:rPr>
        <w:t> Media</w:t>
      </w:r>
      <w:r>
        <w:rPr>
          <w:spacing w:val="-6"/>
          <w:u w:val="none"/>
        </w:rPr>
        <w:t> </w:t>
      </w:r>
      <w:r>
        <w:rPr>
          <w:u w:val="none"/>
        </w:rPr>
        <w:t>Format </w:t>
      </w:r>
      <w:r>
        <w:rPr>
          <w:w w:val="100"/>
          <w:u w:val="none"/>
        </w:rPr>
      </w:r>
      <w:r>
        <w:rPr>
          <w:w w:val="100"/>
          <w:u w:val="single" w:color="000000"/>
        </w:rPr>
        <w:t> </w:t>
      </w:r>
      <w:r>
        <w:rPr>
          <w:u w:val="single" w:color="000000"/>
        </w:rPr>
        <w:tab/>
      </w:r>
      <w:r>
        <w:rPr>
          <w:u w:val="none"/>
        </w:rPr>
      </w:r>
      <w:r>
        <w:rPr>
          <w:u w:val="none"/>
        </w:rPr>
        <w:t> Author or</w:t>
      </w:r>
      <w:r>
        <w:rPr>
          <w:spacing w:val="-6"/>
          <w:u w:val="none"/>
        </w:rPr>
        <w:t> </w:t>
      </w:r>
      <w:r>
        <w:rPr>
          <w:u w:val="none"/>
        </w:rPr>
        <w:t>Producer</w:t>
      </w:r>
      <w:r>
        <w:rPr>
          <w:spacing w:val="-3"/>
          <w:u w:val="none"/>
        </w:rPr>
        <w:t> </w:t>
      </w:r>
      <w:r>
        <w:rPr>
          <w:spacing w:val="-3"/>
          <w:w w:val="100"/>
          <w:u w:val="none"/>
        </w:rPr>
      </w:r>
      <w:r>
        <w:rPr>
          <w:w w:val="100"/>
          <w:u w:val="single" w:color="000000"/>
        </w:rPr>
        <w:t> </w:t>
      </w:r>
      <w:r>
        <w:rPr>
          <w:u w:val="single" w:color="000000"/>
        </w:rPr>
        <w:tab/>
      </w:r>
      <w:r>
        <w:rPr>
          <w:u w:val="none"/>
        </w:rPr>
      </w:r>
      <w:r>
        <w:rPr>
          <w:u w:val="none"/>
        </w:rPr>
        <w:t> </w:t>
      </w:r>
      <w:r>
        <w:rPr>
          <w:u w:val="none"/>
        </w:rPr>
        <w:t>  Date of Publication or</w:t>
      </w:r>
      <w:r>
        <w:rPr>
          <w:spacing w:val="-13"/>
          <w:u w:val="none"/>
        </w:rPr>
        <w:t> </w:t>
      </w:r>
      <w:r>
        <w:rPr>
          <w:u w:val="none"/>
        </w:rPr>
        <w:t>Production</w:t>
      </w:r>
      <w:r>
        <w:rPr>
          <w:spacing w:val="-2"/>
          <w:u w:val="none"/>
        </w:rPr>
        <w:t> </w:t>
      </w:r>
      <w:r>
        <w:rPr>
          <w:spacing w:val="-2"/>
          <w:w w:val="100"/>
          <w:u w:val="none"/>
        </w:rPr>
      </w:r>
      <w:r>
        <w:rPr>
          <w:w w:val="100"/>
          <w:u w:val="single" w:color="000000"/>
        </w:rPr>
        <w:t> </w:t>
      </w:r>
      <w:r>
        <w:rPr>
          <w:u w:val="single" w:color="000000"/>
        </w:rPr>
        <w:tab/>
      </w:r>
      <w:r>
        <w:rPr>
          <w:u w:val="none"/>
        </w:rPr>
      </w:r>
    </w:p>
    <w:p>
      <w:pPr>
        <w:spacing w:before="213"/>
        <w:ind w:left="1857" w:right="1837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w w:val="100"/>
          <w:sz w:val="28"/>
        </w:rPr>
      </w:r>
      <w:r>
        <w:rPr>
          <w:rFonts w:ascii="Times New Roman"/>
          <w:b/>
          <w:sz w:val="28"/>
          <w:u w:val="thick" w:color="000000"/>
        </w:rPr>
        <w:t>Request Initiated</w:t>
      </w:r>
      <w:r>
        <w:rPr>
          <w:rFonts w:ascii="Times New Roman"/>
          <w:b/>
          <w:spacing w:val="-5"/>
          <w:sz w:val="28"/>
          <w:u w:val="thick" w:color="000000"/>
        </w:rPr>
        <w:t> </w:t>
      </w:r>
      <w:r>
        <w:rPr>
          <w:rFonts w:ascii="Times New Roman"/>
          <w:b/>
          <w:sz w:val="28"/>
          <w:u w:val="thick" w:color="000000"/>
        </w:rPr>
        <w:t>By:</w:t>
      </w:r>
      <w:r>
        <w:rPr>
          <w:rFonts w:ascii="Times New Roman"/>
          <w:b/>
          <w:sz w:val="28"/>
        </w:rPr>
      </w:r>
      <w:r>
        <w:rPr>
          <w:rFonts w:ascii="Times New Roman"/>
          <w:sz w:val="28"/>
        </w:rPr>
      </w:r>
    </w:p>
    <w:p>
      <w:pPr>
        <w:tabs>
          <w:tab w:pos="8742" w:val="left" w:leader="none"/>
        </w:tabs>
        <w:spacing w:line="240" w:lineRule="auto" w:before="201"/>
        <w:ind w:left="120" w:right="1538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Name</w:t>
      </w:r>
      <w:r>
        <w:rPr>
          <w:rFonts w:ascii="Times New Roman"/>
          <w:spacing w:val="2"/>
          <w:sz w:val="28"/>
        </w:rPr>
        <w:t> </w:t>
      </w:r>
      <w:r>
        <w:rPr>
          <w:rFonts w:ascii="Times New Roman"/>
          <w:spacing w:val="2"/>
          <w:w w:val="100"/>
          <w:sz w:val="28"/>
        </w:rPr>
      </w:r>
      <w:r>
        <w:rPr>
          <w:rFonts w:ascii="Times New Roman"/>
          <w:w w:val="100"/>
          <w:sz w:val="28"/>
          <w:u w:val="single" w:color="000000"/>
        </w:rPr>
        <w:t> 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w w:val="24"/>
          <w:sz w:val="28"/>
          <w:u w:val="single" w:color="000000"/>
        </w:rPr>
        <w:t> </w:t>
      </w:r>
      <w:r>
        <w:rPr>
          <w:rFonts w:ascii="Times New Roman"/>
          <w:sz w:val="28"/>
          <w:u w:val="single" w:color="000000"/>
        </w:rPr>
      </w:r>
      <w:r>
        <w:rPr>
          <w:rFonts w:ascii="Times New Roman"/>
          <w:sz w:val="28"/>
        </w:rPr>
      </w:r>
      <w:r>
        <w:rPr>
          <w:rFonts w:ascii="Times New Roman"/>
          <w:sz w:val="28"/>
        </w:rPr>
        <w:t> Address </w:t>
      </w:r>
      <w:r>
        <w:rPr>
          <w:rFonts w:ascii="Times New Roman"/>
          <w:w w:val="100"/>
          <w:sz w:val="28"/>
        </w:rPr>
      </w:r>
      <w:r>
        <w:rPr>
          <w:rFonts w:ascii="Times New Roman"/>
          <w:w w:val="100"/>
          <w:sz w:val="28"/>
          <w:u w:val="single" w:color="000000"/>
        </w:rPr>
        <w:t> 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w w:val="24"/>
          <w:sz w:val="28"/>
          <w:u w:val="single" w:color="000000"/>
        </w:rPr>
        <w:t> </w:t>
      </w:r>
      <w:r>
        <w:rPr>
          <w:rFonts w:ascii="Times New Roman"/>
          <w:sz w:val="28"/>
          <w:u w:val="single" w:color="000000"/>
        </w:rPr>
      </w:r>
      <w:r>
        <w:rPr>
          <w:rFonts w:ascii="Times New Roman"/>
          <w:sz w:val="28"/>
        </w:rPr>
      </w:r>
      <w:r>
        <w:rPr>
          <w:rFonts w:ascii="Times New Roman"/>
          <w:sz w:val="28"/>
        </w:rPr>
        <w:t> Telephone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pacing w:val="-1"/>
          <w:w w:val="100"/>
          <w:sz w:val="28"/>
        </w:rPr>
      </w:r>
      <w:r>
        <w:rPr>
          <w:rFonts w:ascii="Times New Roman"/>
          <w:w w:val="100"/>
          <w:sz w:val="28"/>
          <w:u w:val="single" w:color="000000"/>
        </w:rPr>
        <w:t> 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w w:val="24"/>
          <w:sz w:val="28"/>
          <w:u w:val="single" w:color="000000"/>
        </w:rPr>
        <w:t> </w:t>
      </w:r>
      <w:r>
        <w:rPr>
          <w:rFonts w:ascii="Times New Roman"/>
          <w:sz w:val="28"/>
          <w:u w:val="single" w:color="000000"/>
        </w:rPr>
      </w:r>
      <w:r>
        <w:rPr>
          <w:rFonts w:ascii="Times New Roman"/>
          <w:sz w:val="28"/>
        </w:rPr>
      </w:r>
    </w:p>
    <w:p>
      <w:pPr>
        <w:pStyle w:val="BodyText"/>
        <w:tabs>
          <w:tab w:pos="8649" w:val="left" w:leader="none"/>
        </w:tabs>
        <w:spacing w:line="376" w:lineRule="auto" w:before="211"/>
        <w:ind w:left="120" w:right="1631" w:firstLine="0"/>
        <w:jc w:val="both"/>
      </w:pPr>
      <w:r>
        <w:rPr/>
        <w:t>Does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person</w:t>
      </w:r>
      <w:r>
        <w:rPr>
          <w:spacing w:val="-12"/>
        </w:rPr>
        <w:t> </w:t>
      </w:r>
      <w:r>
        <w:rPr/>
        <w:t>making</w:t>
      </w:r>
      <w:r>
        <w:rPr>
          <w:spacing w:val="-14"/>
        </w:rPr>
        <w:t> </w:t>
      </w:r>
      <w:r>
        <w:rPr/>
        <w:t>this</w:t>
      </w:r>
      <w:r>
        <w:rPr>
          <w:spacing w:val="-12"/>
        </w:rPr>
        <w:t> </w:t>
      </w:r>
      <w:r>
        <w:rPr/>
        <w:t>request</w:t>
      </w:r>
      <w:r>
        <w:rPr>
          <w:spacing w:val="-12"/>
        </w:rPr>
        <w:t> </w:t>
      </w:r>
      <w:r>
        <w:rPr/>
        <w:t>represent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group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organization?</w:t>
      </w:r>
      <w:r>
        <w:rPr>
          <w:spacing w:val="39"/>
        </w:rPr>
        <w:t> </w:t>
      </w:r>
      <w:r>
        <w:rPr/>
        <w:t>YES</w:t>
      </w:r>
      <w:r>
        <w:rPr>
          <w:spacing w:val="-12"/>
        </w:rPr>
        <w:t> </w:t>
      </w:r>
      <w:r>
        <w:rPr>
          <w:rFonts w:ascii="Wingdings" w:hAnsi="Wingdings" w:cs="Wingdings" w:eastAsia="Wingdings"/>
          <w:w w:val="90"/>
          <w:sz w:val="28"/>
          <w:szCs w:val="28"/>
        </w:rPr>
        <w:t>�</w:t>
      </w:r>
      <w:r>
        <w:rPr>
          <w:rFonts w:ascii="Wingdings" w:hAnsi="Wingdings" w:cs="Wingdings" w:eastAsia="Wingdings"/>
          <w:spacing w:val="44"/>
          <w:w w:val="90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44"/>
          <w:w w:val="90"/>
          <w:sz w:val="28"/>
          <w:szCs w:val="28"/>
        </w:rPr>
      </w:r>
      <w:r>
        <w:rPr/>
        <w:t>NO</w:t>
      </w:r>
      <w:r>
        <w:rPr>
          <w:spacing w:val="-13"/>
        </w:rPr>
        <w:t> </w:t>
      </w:r>
      <w:r>
        <w:rPr>
          <w:rFonts w:ascii="Wingdings" w:hAnsi="Wingdings" w:cs="Wingdings" w:eastAsia="Wingdings"/>
          <w:w w:val="90"/>
          <w:sz w:val="28"/>
          <w:szCs w:val="28"/>
        </w:rPr>
        <w:t>�</w:t>
      </w:r>
      <w:r>
        <w:rPr>
          <w:rFonts w:ascii="Times New Roman" w:hAnsi="Times New Roman" w:cs="Times New Roman" w:eastAsia="Times New Roman"/>
          <w:w w:val="50"/>
          <w:sz w:val="28"/>
          <w:szCs w:val="28"/>
        </w:rPr>
        <w:t> </w:t>
      </w:r>
      <w:r>
        <w:rPr/>
        <w:t>If so, please identify the name of the</w:t>
      </w:r>
      <w:r>
        <w:rPr>
          <w:spacing w:val="-10"/>
        </w:rPr>
        <w:t> </w:t>
      </w:r>
      <w:r>
        <w:rPr/>
        <w:t>organization.  </w:t>
      </w:r>
      <w:r>
        <w:rPr>
          <w:u w:val="single" w:color="000000"/>
        </w:rPr>
        <w:t> </w:t>
        <w:tab/>
      </w:r>
      <w:r>
        <w:rPr>
          <w:w w:val="28"/>
          <w:u w:val="single" w:color="000000"/>
        </w:rPr>
        <w:t> </w:t>
      </w:r>
      <w:r>
        <w:rPr>
          <w:u w:val="single" w:color="000000"/>
        </w:rPr>
      </w:r>
      <w:r>
        <w:rPr/>
      </w:r>
    </w:p>
    <w:p>
      <w:pPr>
        <w:pStyle w:val="BodyText"/>
        <w:tabs>
          <w:tab w:pos="4113" w:val="left" w:leader="none"/>
          <w:tab w:pos="7106" w:val="left" w:leader="none"/>
        </w:tabs>
        <w:spacing w:line="240" w:lineRule="auto" w:before="130"/>
        <w:ind w:left="120" w:right="301" w:firstLine="0"/>
        <w:jc w:val="left"/>
        <w:rPr>
          <w:rFonts w:ascii="Wingdings" w:hAnsi="Wingdings" w:cs="Wingdings" w:eastAsia="Wingdings"/>
          <w:sz w:val="28"/>
          <w:szCs w:val="28"/>
        </w:rPr>
      </w:pPr>
      <w:r>
        <w:rPr/>
        <w:t>How was this material</w:t>
      </w:r>
      <w:r>
        <w:rPr>
          <w:spacing w:val="-10"/>
        </w:rPr>
        <w:t> </w:t>
      </w:r>
      <w:r>
        <w:rPr/>
        <w:t>selected?</w:t>
        <w:tab/>
        <w:t>Student</w:t>
      </w:r>
      <w:r>
        <w:rPr>
          <w:spacing w:val="-40"/>
        </w:rPr>
        <w:t> </w:t>
      </w:r>
      <w:r>
        <w:rPr/>
        <w:t>Choice</w:t>
      </w:r>
      <w:r>
        <w:rPr>
          <w:spacing w:val="-18"/>
        </w:rPr>
        <w:t> </w:t>
      </w:r>
      <w:r>
        <w:rPr>
          <w:rFonts w:ascii="Wingdings" w:hAnsi="Wingdings" w:cs="Wingdings" w:eastAsia="Wingdings"/>
          <w:w w:val="90"/>
          <w:sz w:val="28"/>
          <w:szCs w:val="28"/>
        </w:rPr>
        <w:t>�</w:t>
      </w:r>
      <w:r>
        <w:rPr>
          <w:rFonts w:ascii="Times New Roman" w:hAnsi="Times New Roman" w:cs="Times New Roman" w:eastAsia="Times New Roman"/>
          <w:w w:val="90"/>
          <w:sz w:val="28"/>
          <w:szCs w:val="28"/>
        </w:rPr>
        <w:tab/>
      </w:r>
      <w:r>
        <w:rPr>
          <w:w w:val="95"/>
        </w:rPr>
        <w:t>Required</w:t>
      </w:r>
      <w:r>
        <w:rPr>
          <w:spacing w:val="-10"/>
          <w:w w:val="95"/>
        </w:rPr>
        <w:t> </w:t>
      </w:r>
      <w:r>
        <w:rPr>
          <w:rFonts w:ascii="Wingdings" w:hAnsi="Wingdings" w:cs="Wingdings" w:eastAsia="Wingdings"/>
          <w:w w:val="90"/>
          <w:sz w:val="28"/>
          <w:szCs w:val="28"/>
        </w:rPr>
        <w:t>�</w:t>
      </w:r>
      <w:r>
        <w:rPr>
          <w:rFonts w:ascii="Wingdings" w:hAnsi="Wingdings" w:cs="Wingdings" w:eastAsia="Wingdings"/>
          <w:sz w:val="28"/>
          <w:szCs w:val="28"/>
        </w:rPr>
      </w:r>
    </w:p>
    <w:p>
      <w:pPr>
        <w:pStyle w:val="Heading4"/>
        <w:spacing w:line="240" w:lineRule="auto" w:before="240"/>
        <w:ind w:left="119" w:right="301"/>
        <w:jc w:val="left"/>
        <w:rPr>
          <w:b w:val="0"/>
          <w:bCs w:val="0"/>
          <w:u w:val="none"/>
        </w:rPr>
      </w:pPr>
      <w:bookmarkStart w:name="PLEASE ANSWER THE FOLLOWING QUESTIONS.  " w:id="35"/>
      <w:bookmarkEnd w:id="35"/>
      <w:r>
        <w:rPr>
          <w:b w:val="0"/>
          <w:u w:val="none"/>
        </w:rPr>
      </w:r>
      <w:r>
        <w:rPr>
          <w:u w:val="none"/>
        </w:rPr>
        <w:t>PLEASE ANSWER THE FOLLOWING QUESTIONS. (ATTACH ADDITIONAL SHEETS</w:t>
      </w:r>
      <w:r>
        <w:rPr>
          <w:spacing w:val="-29"/>
          <w:u w:val="none"/>
        </w:rPr>
        <w:t> </w:t>
      </w:r>
      <w:r>
        <w:rPr>
          <w:u w:val="none"/>
        </w:rPr>
        <w:t>IF</w:t>
      </w:r>
      <w:r>
        <w:rPr>
          <w:u w:val="none"/>
        </w:rPr>
        <w:t> MORE SPACE IS</w:t>
      </w:r>
      <w:r>
        <w:rPr>
          <w:spacing w:val="-10"/>
          <w:u w:val="none"/>
        </w:rPr>
        <w:t> </w:t>
      </w:r>
      <w:r>
        <w:rPr>
          <w:u w:val="none"/>
        </w:rPr>
        <w:t>NEEDED.)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18"/>
        </w:numPr>
        <w:tabs>
          <w:tab w:pos="480" w:val="left" w:leader="none"/>
          <w:tab w:pos="1831" w:val="left" w:leader="none"/>
        </w:tabs>
        <w:spacing w:line="242" w:lineRule="auto" w:before="55" w:after="0"/>
        <w:ind w:left="957" w:right="3603" w:hanging="837"/>
        <w:jc w:val="left"/>
        <w:rPr>
          <w:rFonts w:ascii="Wingdings" w:hAnsi="Wingdings" w:cs="Wingdings" w:eastAsia="Wingdings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Have you read, viewed, or listened to the material in its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entirety?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YES</w:t>
      </w:r>
      <w:r>
        <w:rPr>
          <w:rFonts w:ascii="Times New Roman" w:hAnsi="Times New Roman" w:cs="Times New Roman" w:eastAsia="Times New Roman"/>
          <w:spacing w:val="-13"/>
          <w:w w:val="85"/>
          <w:sz w:val="24"/>
          <w:szCs w:val="24"/>
        </w:rPr>
        <w:t> </w:t>
      </w:r>
      <w:r>
        <w:rPr>
          <w:rFonts w:ascii="Wingdings" w:hAnsi="Wingdings" w:cs="Wingdings" w:eastAsia="Wingdings"/>
          <w:w w:val="85"/>
          <w:sz w:val="28"/>
          <w:szCs w:val="28"/>
        </w:rPr>
        <w:t>�</w:t>
      </w:r>
      <w:r>
        <w:rPr>
          <w:rFonts w:ascii="Times New Roman" w:hAnsi="Times New Roman" w:cs="Times New Roman" w:eastAsia="Times New Roman"/>
          <w:w w:val="85"/>
          <w:sz w:val="28"/>
          <w:szCs w:val="28"/>
        </w:rPr>
        <w:tab/>
      </w:r>
      <w:r>
        <w:rPr>
          <w:rFonts w:ascii="Times New Roman" w:hAnsi="Times New Roman" w:cs="Times New Roman" w:eastAsia="Times New Roman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Wingdings" w:hAnsi="Wingdings" w:cs="Wingdings" w:eastAsia="Wingdings"/>
          <w:w w:val="90"/>
          <w:sz w:val="28"/>
          <w:szCs w:val="28"/>
        </w:rPr>
        <w:t>�</w:t>
      </w:r>
      <w:r>
        <w:rPr>
          <w:rFonts w:ascii="Wingdings" w:hAnsi="Wingdings" w:cs="Wingdings" w:eastAsia="Wingdings"/>
          <w:sz w:val="28"/>
          <w:szCs w:val="28"/>
        </w:rPr>
      </w:r>
    </w:p>
    <w:p>
      <w:pPr>
        <w:pStyle w:val="ListParagraph"/>
        <w:numPr>
          <w:ilvl w:val="0"/>
          <w:numId w:val="18"/>
        </w:numPr>
        <w:tabs>
          <w:tab w:pos="480" w:val="left" w:leader="none"/>
          <w:tab w:pos="10182" w:val="left" w:leader="none"/>
        </w:tabs>
        <w:spacing w:line="276" w:lineRule="exact" w:before="34" w:after="0"/>
        <w:ind w:left="480" w:right="98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4"/>
        </w:rPr>
        <w:t>What do you find objectionable about the material? Please cite the specific passages and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their</w:t>
      </w:r>
      <w:r>
        <w:rPr>
          <w:rFonts w:ascii="Times New Roman"/>
          <w:sz w:val="24"/>
        </w:rPr>
        <w:t> relationship to the work as a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whole.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Times New Roman"/>
          <w:w w:val="28"/>
          <w:sz w:val="24"/>
          <w:u w:val="single" w:color="000000"/>
        </w:rPr>
        <w:t> </w:t>
      </w:r>
      <w:r>
        <w:rPr>
          <w:rFonts w:ascii="Times New Roman"/>
          <w:sz w:val="24"/>
          <w:u w:val="single" w:color="000000"/>
        </w:rPr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exact"/>
        <w:ind w:left="4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06.6pt;height:.6pt;mso-position-horizontal-relative:char;mso-position-vertical-relative:line" coordorigin="0,0" coordsize="6132,12">
            <v:group style="position:absolute;left:6;top:6;width:6120;height:2" coordorigin="6,6" coordsize="6120,2">
              <v:shape style="position:absolute;left:6;top:6;width:6120;height:2" coordorigin="6,6" coordsize="6120,0" path="m6,6l6126,6e" filled="false" stroked="true" strokeweight="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ListParagraph"/>
        <w:numPr>
          <w:ilvl w:val="0"/>
          <w:numId w:val="18"/>
        </w:numPr>
        <w:tabs>
          <w:tab w:pos="480" w:val="left" w:leader="none"/>
          <w:tab w:pos="8759" w:val="left" w:leader="none"/>
        </w:tabs>
        <w:spacing w:line="240" w:lineRule="auto" w:before="12" w:after="0"/>
        <w:ind w:left="480" w:right="3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What do you identify as the theme of this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material?</w:t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exact"/>
        <w:ind w:left="4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4.6pt;height:.6pt;mso-position-horizontal-relative:char;mso-position-vertical-relative:line" coordorigin="0,0" coordsize="8292,12">
            <v:group style="position:absolute;left:6;top:6;width:8280;height:2" coordorigin="6,6" coordsize="8280,2">
              <v:shape style="position:absolute;left:6;top:6;width:8280;height:2" coordorigin="6,6" coordsize="8280,0" path="m6,6l8286,6e" filled="false" stroked="true" strokeweight=".5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ListParagraph"/>
        <w:numPr>
          <w:ilvl w:val="0"/>
          <w:numId w:val="18"/>
        </w:numPr>
        <w:tabs>
          <w:tab w:pos="480" w:val="left" w:leader="none"/>
          <w:tab w:pos="8759" w:val="left" w:leader="none"/>
        </w:tabs>
        <w:spacing w:line="240" w:lineRule="auto" w:before="5" w:after="0"/>
        <w:ind w:left="480" w:right="3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What good features do you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identify?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exact"/>
        <w:ind w:left="4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4.6pt;height:.6pt;mso-position-horizontal-relative:char;mso-position-vertical-relative:line" coordorigin="0,0" coordsize="8292,12">
            <v:group style="position:absolute;left:6;top:6;width:8280;height:2" coordorigin="6,6" coordsize="8280,2">
              <v:shape style="position:absolute;left:6;top:6;width:8280;height:2" coordorigin="6,6" coordsize="8280,0" path="m6,6l8286,6e" filled="false" stroked="true" strokeweight="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ListParagraph"/>
        <w:numPr>
          <w:ilvl w:val="0"/>
          <w:numId w:val="18"/>
        </w:numPr>
        <w:tabs>
          <w:tab w:pos="480" w:val="left" w:leader="none"/>
          <w:tab w:pos="8759" w:val="left" w:leader="none"/>
        </w:tabs>
        <w:spacing w:line="240" w:lineRule="auto" w:before="5" w:after="0"/>
        <w:ind w:left="480" w:right="3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For what age group would you recommend this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material?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exact"/>
        <w:ind w:left="4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4.6pt;height:.6pt;mso-position-horizontal-relative:char;mso-position-vertical-relative:line" coordorigin="0,0" coordsize="8292,12">
            <v:group style="position:absolute;left:6;top:6;width:8280;height:2" coordorigin="6,6" coordsize="8280,2">
              <v:shape style="position:absolute;left:6;top:6;width:8280;height:2" coordorigin="6,6" coordsize="8280,0" path="m6,6l8286,6e" filled="false" stroked="true" strokeweight="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ListParagraph"/>
        <w:numPr>
          <w:ilvl w:val="0"/>
          <w:numId w:val="18"/>
        </w:numPr>
        <w:tabs>
          <w:tab w:pos="480" w:val="left" w:leader="none"/>
          <w:tab w:pos="7319" w:val="left" w:leader="none"/>
        </w:tabs>
        <w:spacing w:line="240" w:lineRule="auto" w:before="5" w:after="0"/>
        <w:ind w:left="480" w:right="3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 the place of this material, please recommend other material which you consider to be of equal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superior quality for the educational purpose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intended. </w:t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exact"/>
        <w:ind w:left="4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4.6pt;height:.6pt;mso-position-horizontal-relative:char;mso-position-vertical-relative:line" coordorigin="0,0" coordsize="8292,12">
            <v:group style="position:absolute;left:6;top:6;width:8280;height:2" coordorigin="6,6" coordsize="8280,2">
              <v:shape style="position:absolute;left:6;top:6;width:8280;height:2" coordorigin="6,6" coordsize="8280,0" path="m6,6l8286,6e" filled="false" stroked="true" strokeweight="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ListParagraph"/>
        <w:numPr>
          <w:ilvl w:val="0"/>
          <w:numId w:val="18"/>
        </w:numPr>
        <w:tabs>
          <w:tab w:pos="480" w:val="left" w:leader="none"/>
        </w:tabs>
        <w:spacing w:line="244" w:lineRule="auto" w:before="5" w:after="0"/>
        <w:ind w:left="1322" w:right="2525" w:hanging="1202"/>
        <w:jc w:val="left"/>
        <w:rPr>
          <w:rFonts w:ascii="Wingdings" w:hAnsi="Wingdings" w:cs="Wingdings" w:eastAsia="Wingdings"/>
          <w:sz w:val="20"/>
          <w:szCs w:val="20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Do you wish to make an oral presentation to the Library Media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Committee?</w:t>
      </w:r>
      <w:r>
        <w:rPr>
          <w:rFonts w:ascii="Times New Roman" w:hAnsi="Times New Roman" w:cs="Times New Roman" w:eastAsia="Times New Roman"/>
          <w:sz w:val="24"/>
          <w:szCs w:val="24"/>
        </w:rPr>
        <w:t> YES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Wingdings" w:hAnsi="Wingdings" w:cs="Wingdings" w:eastAsia="Wingdings"/>
          <w:w w:val="90"/>
          <w:sz w:val="28"/>
          <w:szCs w:val="28"/>
        </w:rPr>
        <w:t>�</w:t>
      </w:r>
      <w:r>
        <w:rPr>
          <w:rFonts w:ascii="Wingdings" w:hAnsi="Wingdings" w:cs="Wingdings" w:eastAsia="Wingdings"/>
          <w:spacing w:val="-107"/>
          <w:w w:val="90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-107"/>
          <w:w w:val="90"/>
          <w:sz w:val="28"/>
          <w:szCs w:val="28"/>
        </w:rPr>
      </w:r>
      <w:r>
        <w:rPr>
          <w:rFonts w:ascii="Times New Roman" w:hAnsi="Times New Roman" w:cs="Times New Roman" w:eastAsia="Times New Roman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Wingdings" w:hAnsi="Wingdings" w:cs="Wingdings" w:eastAsia="Wingdings"/>
          <w:w w:val="90"/>
          <w:sz w:val="28"/>
          <w:szCs w:val="28"/>
        </w:rPr>
        <w:t>�</w:t>
      </w:r>
      <w:r>
        <w:rPr>
          <w:rFonts w:ascii="Wingdings" w:hAnsi="Wingdings" w:cs="Wingdings" w:eastAsia="Wingdings"/>
          <w:sz w:val="28"/>
          <w:szCs w:val="28"/>
        </w:rPr>
      </w:r>
    </w:p>
    <w:p>
      <w:pPr>
        <w:spacing w:line="240" w:lineRule="auto" w:before="0"/>
        <w:rPr>
          <w:rFonts w:ascii="Wingdings" w:hAnsi="Wingdings" w:cs="Wingdings" w:eastAsia="Wingdings"/>
          <w:sz w:val="20"/>
          <w:szCs w:val="20"/>
        </w:rPr>
      </w:pPr>
    </w:p>
    <w:p>
      <w:pPr>
        <w:spacing w:line="240" w:lineRule="auto" w:before="0"/>
        <w:rPr>
          <w:rFonts w:ascii="Wingdings" w:hAnsi="Wingdings" w:cs="Wingdings" w:eastAsia="Wingdings"/>
          <w:sz w:val="20"/>
          <w:szCs w:val="20"/>
        </w:rPr>
      </w:pPr>
    </w:p>
    <w:p>
      <w:pPr>
        <w:spacing w:line="240" w:lineRule="auto" w:before="4"/>
        <w:rPr>
          <w:rFonts w:ascii="Wingdings" w:hAnsi="Wingdings" w:cs="Wingdings" w:eastAsia="Wingdings"/>
          <w:sz w:val="10"/>
          <w:szCs w:val="10"/>
        </w:rPr>
      </w:pPr>
    </w:p>
    <w:p>
      <w:pPr>
        <w:tabs>
          <w:tab w:pos="5154" w:val="left" w:leader="none"/>
        </w:tabs>
        <w:spacing w:line="20" w:lineRule="exact"/>
        <w:ind w:left="474" w:right="0" w:firstLine="0"/>
        <w:rPr>
          <w:rFonts w:ascii="Wingdings" w:hAnsi="Wingdings" w:cs="Wingdings" w:eastAsia="Wingdings"/>
          <w:sz w:val="2"/>
          <w:szCs w:val="2"/>
        </w:rPr>
      </w:pPr>
      <w:r>
        <w:rPr>
          <w:rFonts w:ascii="Wingdings"/>
          <w:sz w:val="2"/>
        </w:rPr>
        <w:pict>
          <v:group style="width:198.6pt;height:.6pt;mso-position-horizontal-relative:char;mso-position-vertical-relative:line" coordorigin="0,0" coordsize="3972,12">
            <v:group style="position:absolute;left:6;top:6;width:3960;height:2" coordorigin="6,6" coordsize="3960,2">
              <v:shape style="position:absolute;left:6;top:6;width:3960;height:2" coordorigin="6,6" coordsize="3960,0" path="m6,6l3966,6e" filled="false" stroked="true" strokeweight=".6pt" strokecolor="#000000">
                <v:path arrowok="t"/>
              </v:shape>
            </v:group>
          </v:group>
        </w:pict>
      </w:r>
      <w:r>
        <w:rPr>
          <w:rFonts w:ascii="Wingdings"/>
          <w:sz w:val="2"/>
        </w:rPr>
      </w:r>
      <w:r>
        <w:rPr>
          <w:rFonts w:ascii="Wingdings"/>
          <w:sz w:val="2"/>
        </w:rPr>
        <w:t></w:t>
      </w:r>
      <w:r>
        <w:rPr>
          <w:rFonts w:ascii="Wingdings"/>
          <w:sz w:val="2"/>
        </w:rPr>
        <w:pict>
          <v:group style="width:180.6pt;height:.6pt;mso-position-horizontal-relative:char;mso-position-vertical-relative:line" coordorigin="0,0" coordsize="3612,12">
            <v:group style="position:absolute;left:6;top:6;width:3600;height:2" coordorigin="6,6" coordsize="3600,2">
              <v:shape style="position:absolute;left:6;top:6;width:3600;height:2" coordorigin="6,6" coordsize="3600,0" path="m6,6l3606,6e" filled="false" stroked="true" strokeweight=".6pt" strokecolor="#000000">
                <v:path arrowok="t"/>
              </v:shape>
            </v:group>
          </v:group>
        </w:pict>
      </w:r>
      <w:r>
        <w:rPr>
          <w:rFonts w:ascii="Wingdings"/>
          <w:sz w:val="2"/>
        </w:rPr>
      </w:r>
    </w:p>
    <w:p>
      <w:pPr>
        <w:pStyle w:val="BodyText"/>
        <w:tabs>
          <w:tab w:pos="6659" w:val="left" w:leader="none"/>
        </w:tabs>
        <w:spacing w:line="240" w:lineRule="auto" w:before="5"/>
        <w:ind w:left="2160" w:right="301" w:firstLine="0"/>
        <w:jc w:val="left"/>
      </w:pPr>
      <w:r>
        <w:rPr>
          <w:spacing w:val="-1"/>
        </w:rPr>
        <w:t>DATE</w:t>
        <w:tab/>
        <w:t>SIGNATURE</w:t>
      </w:r>
    </w:p>
    <w:p>
      <w:pPr>
        <w:spacing w:before="5"/>
        <w:ind w:left="120" w:right="3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60" w:right="980"/>
        </w:sectPr>
      </w:pPr>
    </w:p>
    <w:p>
      <w:pPr>
        <w:pStyle w:val="Heading1"/>
        <w:spacing w:line="240" w:lineRule="auto" w:before="39"/>
        <w:ind w:left="259" w:right="0"/>
        <w:jc w:val="center"/>
        <w:rPr>
          <w:b w:val="0"/>
          <w:bCs w:val="0"/>
        </w:rPr>
      </w:pPr>
      <w:bookmarkStart w:name="_bookmark14" w:id="36"/>
      <w:bookmarkEnd w:id="36"/>
      <w:r>
        <w:rPr>
          <w:b w:val="0"/>
        </w:rPr>
      </w:r>
      <w:r>
        <w:rPr/>
        <w:t>Procedures for</w:t>
      </w:r>
      <w:r>
        <w:rPr>
          <w:spacing w:val="-6"/>
        </w:rPr>
        <w:t> </w:t>
      </w:r>
      <w:r>
        <w:rPr/>
        <w:t>Appeal</w:t>
      </w:r>
      <w:r>
        <w:rPr>
          <w:b w:val="0"/>
        </w:rPr>
      </w:r>
    </w:p>
    <w:p>
      <w:pPr>
        <w:pStyle w:val="ListParagraph"/>
        <w:numPr>
          <w:ilvl w:val="0"/>
          <w:numId w:val="19"/>
        </w:numPr>
        <w:tabs>
          <w:tab w:pos="480" w:val="left" w:leader="none"/>
        </w:tabs>
        <w:spacing w:line="240" w:lineRule="auto" w:before="222" w:after="0"/>
        <w:ind w:left="480" w:right="13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A. The school official or staff member r" w:id="37"/>
      <w:bookmarkEnd w:id="37"/>
      <w:r>
        <w:rPr/>
      </w:r>
      <w:bookmarkStart w:name="A. The school official or staff member r" w:id="38"/>
      <w:bookmarkEnd w:id="38"/>
      <w:r>
        <w:rPr>
          <w:rFonts w:ascii="Times New Roman"/>
          <w:sz w:val="24"/>
        </w:rPr>
        <w:t>T</w:t>
      </w:r>
      <w:r>
        <w:rPr>
          <w:rFonts w:ascii="Times New Roman"/>
          <w:sz w:val="24"/>
        </w:rPr>
        <w:t>he school official or staff member receiving a complaint regarding instructional materials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shall</w:t>
      </w:r>
      <w:r>
        <w:rPr>
          <w:rFonts w:ascii="Times New Roman"/>
          <w:sz w:val="24"/>
        </w:rPr>
        <w:t> explain the selection process utilized and the appeal procedures for challenged materials.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person receiving the complaint shall be courteous, make no commitment, and refrain from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voicing</w:t>
      </w:r>
      <w:r>
        <w:rPr>
          <w:rFonts w:ascii="Times New Roman"/>
          <w:sz w:val="24"/>
        </w:rPr>
        <w:t> personal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opinion.</w:t>
      </w:r>
    </w:p>
    <w:p>
      <w:pPr>
        <w:pStyle w:val="ListParagraph"/>
        <w:numPr>
          <w:ilvl w:val="1"/>
          <w:numId w:val="19"/>
        </w:numPr>
        <w:tabs>
          <w:tab w:pos="840" w:val="left" w:leader="none"/>
        </w:tabs>
        <w:spacing w:line="240" w:lineRule="auto" w:before="0" w:after="0"/>
        <w:ind w:left="840" w:right="13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Written documentation of this contact should be filed with the school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principal.</w:t>
      </w:r>
    </w:p>
    <w:p>
      <w:pPr>
        <w:pStyle w:val="ListParagraph"/>
        <w:numPr>
          <w:ilvl w:val="1"/>
          <w:numId w:val="19"/>
        </w:numPr>
        <w:tabs>
          <w:tab w:pos="752" w:val="left" w:leader="none"/>
        </w:tabs>
        <w:spacing w:line="244" w:lineRule="auto" w:before="0" w:after="0"/>
        <w:ind w:left="840" w:right="1297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  <w:u w:val="thick" w:color="000000"/>
        </w:rPr>
        <w:t>The material in question shall remain a part of the collection and in use until</w:t>
      </w:r>
      <w:r>
        <w:rPr>
          <w:rFonts w:ascii="Times New Roman"/>
          <w:b/>
          <w:i/>
          <w:spacing w:val="-26"/>
          <w:sz w:val="24"/>
          <w:u w:val="thick" w:color="000000"/>
        </w:rPr>
        <w:t> </w:t>
      </w:r>
      <w:r>
        <w:rPr>
          <w:rFonts w:ascii="Times New Roman"/>
          <w:b/>
          <w:i/>
          <w:sz w:val="24"/>
          <w:u w:val="thick" w:color="000000"/>
        </w:rPr>
        <w:t>the</w:t>
      </w:r>
      <w:r>
        <w:rPr>
          <w:rFonts w:ascii="Times New Roman"/>
          <w:b/>
          <w:i/>
          <w:sz w:val="24"/>
        </w:rPr>
      </w:r>
      <w:r>
        <w:rPr>
          <w:rFonts w:ascii="Times New Roman"/>
          <w:b/>
          <w:i/>
          <w:sz w:val="24"/>
        </w:rPr>
        <w:t> </w:t>
      </w:r>
      <w:r>
        <w:rPr>
          <w:rFonts w:ascii="Times New Roman"/>
          <w:b/>
          <w:i/>
          <w:sz w:val="24"/>
          <w:u w:val="thick" w:color="000000"/>
        </w:rPr>
        <w:t>reconsideration process is</w:t>
      </w:r>
      <w:r>
        <w:rPr>
          <w:rFonts w:ascii="Times New Roman"/>
          <w:b/>
          <w:i/>
          <w:spacing w:val="-1"/>
          <w:sz w:val="24"/>
          <w:u w:val="thick" w:color="000000"/>
        </w:rPr>
        <w:t> </w:t>
      </w:r>
      <w:r>
        <w:rPr>
          <w:rFonts w:ascii="Times New Roman"/>
          <w:b/>
          <w:i/>
          <w:sz w:val="24"/>
          <w:u w:val="thick" w:color="000000"/>
        </w:rPr>
        <w:t>completed.</w:t>
      </w:r>
      <w:r>
        <w:rPr>
          <w:rFonts w:ascii="Times New Roman"/>
          <w:b/>
          <w:i/>
          <w:sz w:val="24"/>
        </w:rPr>
      </w:r>
      <w:r>
        <w:rPr>
          <w:rFonts w:ascii="Times New Roman"/>
          <w:sz w:val="24"/>
        </w:rPr>
      </w:r>
    </w:p>
    <w:p>
      <w:pPr>
        <w:pStyle w:val="ListParagraph"/>
        <w:numPr>
          <w:ilvl w:val="0"/>
          <w:numId w:val="19"/>
        </w:numPr>
        <w:tabs>
          <w:tab w:pos="480" w:val="left" w:leader="none"/>
        </w:tabs>
        <w:spacing w:line="240" w:lineRule="auto" w:before="0" w:after="0"/>
        <w:ind w:left="480" w:right="60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 the event the person making an objection to material is not satisfied with the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initial</w:t>
      </w:r>
      <w:r>
        <w:rPr>
          <w:rFonts w:ascii="Times New Roman"/>
          <w:sz w:val="24"/>
        </w:rPr>
        <w:t> explanation, the person should be referred to the principal who shall explain the selection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reconsideration process but refraining from expressing personal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opinion.</w:t>
      </w:r>
    </w:p>
    <w:p>
      <w:pPr>
        <w:pStyle w:val="ListParagraph"/>
        <w:numPr>
          <w:ilvl w:val="0"/>
          <w:numId w:val="20"/>
        </w:numPr>
        <w:tabs>
          <w:tab w:pos="752" w:val="left" w:leader="none"/>
        </w:tabs>
        <w:spacing w:line="240" w:lineRule="auto" w:before="0" w:after="0"/>
        <w:ind w:left="840" w:right="1088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If, after consultation, the complainant desires to file a formal complaint, a copy of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reconsideration form should be given to the complainant by the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principal.</w:t>
      </w:r>
    </w:p>
    <w:p>
      <w:pPr>
        <w:pStyle w:val="ListParagraph"/>
        <w:numPr>
          <w:ilvl w:val="0"/>
          <w:numId w:val="20"/>
        </w:numPr>
        <w:tabs>
          <w:tab w:pos="752" w:val="left" w:leader="none"/>
        </w:tabs>
        <w:spacing w:line="240" w:lineRule="auto" w:before="0" w:after="0"/>
        <w:ind w:left="840" w:right="269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reconsideration form shall be completed and signed by the complainant and filed with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principal and a copy forwarded to the district Media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Supervisor.</w:t>
      </w:r>
    </w:p>
    <w:p>
      <w:pPr>
        <w:pStyle w:val="ListParagraph"/>
        <w:numPr>
          <w:ilvl w:val="0"/>
          <w:numId w:val="19"/>
        </w:numPr>
        <w:tabs>
          <w:tab w:pos="480" w:val="left" w:leader="none"/>
        </w:tabs>
        <w:spacing w:line="240" w:lineRule="auto" w:before="0" w:after="0"/>
        <w:ind w:left="480" w:right="32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bookmark15" w:id="39"/>
      <w:bookmarkEnd w:id="39"/>
      <w:r>
        <w:rPr>
          <w:rFonts w:ascii="Times New Roman"/>
          <w:sz w:val="24"/>
        </w:rPr>
        <w:t>A</w:t>
      </w:r>
      <w:r>
        <w:rPr>
          <w:rFonts w:ascii="Times New Roman"/>
          <w:sz w:val="24"/>
        </w:rPr>
        <w:t>ny action taken related to challenged materials must be heard by the school's </w:t>
      </w:r>
      <w:r>
        <w:rPr>
          <w:rFonts w:ascii="Times New Roman"/>
          <w:color w:val="0000FF"/>
          <w:sz w:val="24"/>
        </w:rPr>
      </w:r>
      <w:hyperlink w:history="true" w:anchor="_bookmark73">
        <w:r>
          <w:rPr>
            <w:rFonts w:ascii="Times New Roman"/>
            <w:color w:val="0000FF"/>
            <w:sz w:val="24"/>
            <w:u w:val="single" w:color="0000FF"/>
          </w:rPr>
          <w:t>Library</w:t>
        </w:r>
        <w:r>
          <w:rPr>
            <w:rFonts w:ascii="Times New Roman"/>
            <w:color w:val="0000FF"/>
            <w:spacing w:val="-21"/>
            <w:sz w:val="24"/>
            <w:u w:val="single" w:color="0000FF"/>
          </w:rPr>
          <w:t> </w:t>
        </w:r>
        <w:r>
          <w:rPr>
            <w:rFonts w:ascii="Times New Roman"/>
            <w:color w:val="0000FF"/>
            <w:sz w:val="24"/>
            <w:u w:val="single" w:color="0000FF"/>
          </w:rPr>
          <w:t>Advisory</w:t>
        </w:r>
        <w:r>
          <w:rPr>
            <w:rFonts w:ascii="Times New Roman"/>
            <w:color w:val="0000FF"/>
            <w:sz w:val="24"/>
          </w:rPr>
        </w:r>
      </w:hyperlink>
      <w:r>
        <w:rPr>
          <w:rFonts w:ascii="Times New Roman"/>
          <w:color w:val="0000FF"/>
          <w:sz w:val="24"/>
        </w:rPr>
        <w:t> </w:t>
      </w:r>
      <w:hyperlink w:history="true" w:anchor="_bookmark73">
        <w:r>
          <w:rPr>
            <w:rFonts w:ascii="Times New Roman"/>
            <w:color w:val="0000FF"/>
            <w:sz w:val="24"/>
          </w:rPr>
        </w:r>
        <w:r>
          <w:rPr>
            <w:rFonts w:ascii="Times New Roman"/>
            <w:color w:val="0000FF"/>
            <w:sz w:val="24"/>
            <w:u w:val="single" w:color="0000FF"/>
          </w:rPr>
          <w:t>Committee.</w:t>
        </w:r>
        <w:r>
          <w:rPr>
            <w:rFonts w:ascii="Times New Roman"/>
            <w:color w:val="0000FF"/>
            <w:sz w:val="24"/>
          </w:rPr>
        </w:r>
        <w:r>
          <w:rPr>
            <w:rFonts w:ascii="Times New Roman"/>
            <w:sz w:val="24"/>
          </w:rPr>
        </w:r>
      </w:hyperlink>
    </w:p>
    <w:p>
      <w:pPr>
        <w:pStyle w:val="ListParagraph"/>
        <w:numPr>
          <w:ilvl w:val="0"/>
          <w:numId w:val="21"/>
        </w:numPr>
        <w:tabs>
          <w:tab w:pos="752" w:val="left" w:leader="none"/>
        </w:tabs>
        <w:spacing w:line="240" w:lineRule="auto" w:before="0" w:after="0"/>
        <w:ind w:left="751" w:right="100" w:hanging="63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Each committee member shall read, view or listen to the material in question in its entirety,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reach a professional evaluation pertaining to the material. The Library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Media</w:t>
      </w:r>
    </w:p>
    <w:p>
      <w:pPr>
        <w:pStyle w:val="BodyText"/>
        <w:spacing w:line="240" w:lineRule="auto"/>
        <w:ind w:left="840" w:right="135" w:firstLine="0"/>
        <w:jc w:val="left"/>
      </w:pPr>
      <w:r>
        <w:rPr/>
        <w:t>Specialist will compile necessary professional evaluations of the material in</w:t>
      </w:r>
      <w:r>
        <w:rPr>
          <w:spacing w:val="-19"/>
        </w:rPr>
        <w:t> </w:t>
      </w:r>
      <w:r>
        <w:rPr/>
        <w:t>question.</w:t>
      </w:r>
    </w:p>
    <w:p>
      <w:pPr>
        <w:pStyle w:val="ListParagraph"/>
        <w:numPr>
          <w:ilvl w:val="0"/>
          <w:numId w:val="21"/>
        </w:numPr>
        <w:tabs>
          <w:tab w:pos="754" w:val="left" w:leader="none"/>
        </w:tabs>
        <w:spacing w:line="240" w:lineRule="auto" w:before="0" w:after="0"/>
        <w:ind w:left="753" w:right="135" w:hanging="63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deliberation and balloting of the </w:t>
      </w:r>
      <w:r>
        <w:rPr>
          <w:rFonts w:ascii="Times New Roman"/>
          <w:color w:val="0000FF"/>
          <w:sz w:val="24"/>
        </w:rPr>
      </w:r>
      <w:hyperlink w:history="true" w:anchor="_bookmark73">
        <w:r>
          <w:rPr>
            <w:rFonts w:ascii="Times New Roman"/>
            <w:color w:val="0000FF"/>
            <w:sz w:val="24"/>
            <w:u w:val="single" w:color="0000FF"/>
          </w:rPr>
          <w:t>Library Advisory Committee </w:t>
        </w:r>
        <w:r>
          <w:rPr>
            <w:rFonts w:ascii="Times New Roman"/>
            <w:color w:val="0000FF"/>
            <w:sz w:val="24"/>
          </w:rPr>
        </w:r>
      </w:hyperlink>
      <w:r>
        <w:rPr>
          <w:rFonts w:ascii="Times New Roman"/>
          <w:sz w:val="24"/>
        </w:rPr>
        <w:t>shall be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private.</w:t>
      </w:r>
    </w:p>
    <w:p>
      <w:pPr>
        <w:pStyle w:val="ListParagraph"/>
        <w:numPr>
          <w:ilvl w:val="0"/>
          <w:numId w:val="21"/>
        </w:numPr>
        <w:tabs>
          <w:tab w:pos="840" w:val="left" w:leader="none"/>
        </w:tabs>
        <w:spacing w:line="240" w:lineRule="auto" w:before="0" w:after="0"/>
        <w:ind w:left="840" w:right="13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</w:t>
      </w:r>
      <w:r>
        <w:rPr>
          <w:rFonts w:ascii="Times New Roman"/>
          <w:color w:val="0000FF"/>
          <w:sz w:val="24"/>
        </w:rPr>
      </w:r>
      <w:hyperlink w:history="true" w:anchor="_bookmark73">
        <w:r>
          <w:rPr>
            <w:rFonts w:ascii="Times New Roman"/>
            <w:color w:val="0000FF"/>
            <w:sz w:val="24"/>
            <w:u w:val="single" w:color="0000FF"/>
          </w:rPr>
          <w:t>Library Advisory Committee </w:t>
        </w:r>
        <w:r>
          <w:rPr>
            <w:rFonts w:ascii="Times New Roman"/>
            <w:color w:val="0000FF"/>
            <w:sz w:val="24"/>
          </w:rPr>
        </w:r>
      </w:hyperlink>
      <w:r>
        <w:rPr>
          <w:rFonts w:ascii="Times New Roman"/>
          <w:sz w:val="24"/>
        </w:rPr>
        <w:t>shall meet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to:</w:t>
      </w:r>
    </w:p>
    <w:p>
      <w:pPr>
        <w:pStyle w:val="ListParagraph"/>
        <w:numPr>
          <w:ilvl w:val="1"/>
          <w:numId w:val="21"/>
        </w:numPr>
        <w:tabs>
          <w:tab w:pos="1560" w:val="left" w:leader="none"/>
        </w:tabs>
        <w:spacing w:line="293" w:lineRule="exact" w:before="2" w:after="0"/>
        <w:ind w:left="1560" w:right="13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Hear the concerns expressed by the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complainant</w:t>
      </w:r>
    </w:p>
    <w:p>
      <w:pPr>
        <w:pStyle w:val="ListParagraph"/>
        <w:numPr>
          <w:ilvl w:val="1"/>
          <w:numId w:val="21"/>
        </w:numPr>
        <w:tabs>
          <w:tab w:pos="1560" w:val="left" w:leader="none"/>
        </w:tabs>
        <w:spacing w:line="274" w:lineRule="exact" w:before="21" w:after="0"/>
        <w:ind w:left="1560" w:right="30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Discuss the materials relative to values and faults, appropriateness to grade level,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curriculum.</w:t>
      </w:r>
    </w:p>
    <w:p>
      <w:pPr>
        <w:pStyle w:val="ListParagraph"/>
        <w:numPr>
          <w:ilvl w:val="1"/>
          <w:numId w:val="21"/>
        </w:numPr>
        <w:tabs>
          <w:tab w:pos="1560" w:val="left" w:leader="none"/>
        </w:tabs>
        <w:spacing w:line="274" w:lineRule="exact" w:before="21" w:after="0"/>
        <w:ind w:left="1560" w:right="55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Form opinions based on the materials as a whole and not on passages pulled out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context</w:t>
      </w:r>
    </w:p>
    <w:p>
      <w:pPr>
        <w:pStyle w:val="ListParagraph"/>
        <w:numPr>
          <w:ilvl w:val="1"/>
          <w:numId w:val="21"/>
        </w:numPr>
        <w:tabs>
          <w:tab w:pos="1560" w:val="left" w:leader="none"/>
        </w:tabs>
        <w:spacing w:line="240" w:lineRule="auto" w:before="0" w:after="0"/>
        <w:ind w:left="1560" w:right="38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Render a majority decision, in a meeting with a quorum present, choosing one of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following:</w:t>
      </w:r>
    </w:p>
    <w:p>
      <w:pPr>
        <w:pStyle w:val="ListParagraph"/>
        <w:numPr>
          <w:ilvl w:val="0"/>
          <w:numId w:val="22"/>
        </w:numPr>
        <w:tabs>
          <w:tab w:pos="1899" w:val="left" w:leader="none"/>
        </w:tabs>
        <w:spacing w:line="240" w:lineRule="auto" w:before="0" w:after="0"/>
        <w:ind w:left="1898" w:right="135" w:hanging="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take no removal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action</w:t>
      </w:r>
    </w:p>
    <w:p>
      <w:pPr>
        <w:pStyle w:val="ListParagraph"/>
        <w:numPr>
          <w:ilvl w:val="0"/>
          <w:numId w:val="22"/>
        </w:numPr>
        <w:tabs>
          <w:tab w:pos="1899" w:val="left" w:leader="none"/>
        </w:tabs>
        <w:spacing w:line="240" w:lineRule="auto" w:before="0" w:after="0"/>
        <w:ind w:left="1898" w:right="135" w:hanging="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remove the challenged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material</w:t>
      </w:r>
    </w:p>
    <w:p>
      <w:pPr>
        <w:pStyle w:val="ListParagraph"/>
        <w:numPr>
          <w:ilvl w:val="0"/>
          <w:numId w:val="22"/>
        </w:numPr>
        <w:tabs>
          <w:tab w:pos="1899" w:val="left" w:leader="none"/>
        </w:tabs>
        <w:spacing w:line="240" w:lineRule="auto" w:before="0" w:after="0"/>
        <w:ind w:left="1898" w:right="135" w:hanging="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limit the educational use of the challenged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material</w:t>
      </w:r>
    </w:p>
    <w:p>
      <w:pPr>
        <w:pStyle w:val="ListParagraph"/>
        <w:numPr>
          <w:ilvl w:val="0"/>
          <w:numId w:val="22"/>
        </w:numPr>
        <w:tabs>
          <w:tab w:pos="1899" w:val="left" w:leader="none"/>
        </w:tabs>
        <w:spacing w:line="240" w:lineRule="auto" w:before="0" w:after="0"/>
        <w:ind w:left="1898" w:right="135" w:hanging="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place the material at another grade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level</w:t>
      </w:r>
    </w:p>
    <w:p>
      <w:pPr>
        <w:pStyle w:val="ListParagraph"/>
        <w:numPr>
          <w:ilvl w:val="0"/>
          <w:numId w:val="21"/>
        </w:numPr>
        <w:tabs>
          <w:tab w:pos="840" w:val="left" w:leader="none"/>
        </w:tabs>
        <w:spacing w:line="240" w:lineRule="auto" w:before="0" w:after="0"/>
        <w:ind w:left="840" w:right="1557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Within five days of the </w:t>
      </w:r>
      <w:r>
        <w:rPr>
          <w:rFonts w:ascii="Times New Roman"/>
          <w:color w:val="0000FF"/>
          <w:sz w:val="24"/>
        </w:rPr>
      </w:r>
      <w:hyperlink w:history="true" w:anchor="_bookmark73">
        <w:r>
          <w:rPr>
            <w:rFonts w:ascii="Times New Roman"/>
            <w:color w:val="0000FF"/>
            <w:sz w:val="24"/>
            <w:u w:val="single" w:color="0000FF"/>
          </w:rPr>
          <w:t>Library Advisory Committee's </w:t>
        </w:r>
        <w:r>
          <w:rPr>
            <w:rFonts w:ascii="Times New Roman"/>
            <w:color w:val="0000FF"/>
            <w:sz w:val="24"/>
          </w:rPr>
        </w:r>
      </w:hyperlink>
      <w:r>
        <w:rPr>
          <w:rFonts w:ascii="Times New Roman"/>
          <w:sz w:val="24"/>
        </w:rPr>
        <w:t>decision, the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chairperson</w:t>
      </w:r>
      <w:r>
        <w:rPr>
          <w:rFonts w:ascii="Times New Roman"/>
          <w:sz w:val="24"/>
        </w:rPr>
        <w:t> shall notify the complainant in writing of the decision reached and advise of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right to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appeal.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20" w:right="13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60" w:right="1220"/>
        </w:sectPr>
      </w:pPr>
    </w:p>
    <w:p>
      <w:pPr>
        <w:pStyle w:val="Heading1"/>
        <w:spacing w:line="240" w:lineRule="auto" w:before="39"/>
        <w:ind w:right="47"/>
        <w:jc w:val="center"/>
        <w:rPr>
          <w:b w:val="0"/>
          <w:bCs w:val="0"/>
        </w:rPr>
      </w:pPr>
      <w:bookmarkStart w:name="Appealed Decisions" w:id="40"/>
      <w:bookmarkEnd w:id="40"/>
      <w:r>
        <w:rPr>
          <w:b w:val="0"/>
        </w:rPr>
      </w:r>
      <w:bookmarkStart w:name="_bookmark16" w:id="41"/>
      <w:bookmarkEnd w:id="41"/>
      <w:r>
        <w:rPr>
          <w:b w:val="0"/>
        </w:rPr>
      </w:r>
      <w:r>
        <w:rPr/>
        <w:t>Appealed</w:t>
      </w:r>
      <w:r>
        <w:rPr>
          <w:spacing w:val="-2"/>
        </w:rPr>
        <w:t> </w:t>
      </w:r>
      <w:r>
        <w:rPr/>
        <w:t>Decisions</w:t>
      </w:r>
      <w:r>
        <w:rPr>
          <w:b w:val="0"/>
        </w:rPr>
      </w:r>
    </w:p>
    <w:p>
      <w:pPr>
        <w:pStyle w:val="ListParagraph"/>
        <w:numPr>
          <w:ilvl w:val="0"/>
          <w:numId w:val="23"/>
        </w:numPr>
        <w:tabs>
          <w:tab w:pos="473" w:val="left" w:leader="none"/>
        </w:tabs>
        <w:spacing w:line="240" w:lineRule="auto" w:before="282" w:after="0"/>
        <w:ind w:left="420" w:right="149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A.  Appeals to the school's Library Advi" w:id="42"/>
      <w:bookmarkEnd w:id="42"/>
      <w:r>
        <w:rPr/>
      </w:r>
      <w:bookmarkStart w:name="A.  Appeals to the school's Library Advi" w:id="43"/>
      <w:bookmarkEnd w:id="43"/>
      <w:r>
        <w:rPr>
          <w:rFonts w:ascii="Times New Roman"/>
          <w:sz w:val="24"/>
        </w:rPr>
        <w:t>A</w:t>
      </w:r>
      <w:r>
        <w:rPr>
          <w:rFonts w:ascii="Times New Roman"/>
          <w:sz w:val="24"/>
        </w:rPr>
        <w:t>ppeals to the school's Library Advisory Committee's decision must be made within ten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working</w:t>
      </w:r>
      <w:r>
        <w:rPr>
          <w:rFonts w:ascii="Times New Roman"/>
          <w:sz w:val="24"/>
        </w:rPr>
        <w:t> </w:t>
      </w:r>
      <w:bookmarkStart w:name="days after formal notification of the de" w:id="44"/>
      <w:bookmarkEnd w:id="44"/>
      <w:r>
        <w:rPr>
          <w:rFonts w:ascii="Times New Roman"/>
          <w:sz w:val="24"/>
        </w:rPr>
        <w:t>d</w:t>
      </w:r>
      <w:r>
        <w:rPr>
          <w:rFonts w:ascii="Times New Roman"/>
          <w:sz w:val="24"/>
        </w:rPr>
        <w:t>ays after formal notification of the decision.  A written request must be addressed to the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district</w:t>
      </w:r>
      <w:r>
        <w:rPr>
          <w:rFonts w:ascii="Times New Roman"/>
          <w:sz w:val="24"/>
        </w:rPr>
        <w:t> </w:t>
      </w:r>
      <w:bookmarkStart w:name="level Library Advisory Committee.  The d" w:id="45"/>
      <w:bookmarkEnd w:id="45"/>
      <w:r>
        <w:rPr>
          <w:rFonts w:ascii="Times New Roman"/>
          <w:sz w:val="24"/>
        </w:rPr>
        <w:t>l</w:t>
      </w:r>
      <w:r>
        <w:rPr>
          <w:rFonts w:ascii="Times New Roman"/>
          <w:sz w:val="24"/>
        </w:rPr>
        <w:t>evel Library Advisory Committee. The district level Library Advisory Committee will be</w:t>
      </w:r>
      <w:r>
        <w:rPr>
          <w:rFonts w:ascii="Times New Roman"/>
          <w:spacing w:val="-27"/>
          <w:sz w:val="24"/>
        </w:rPr>
        <w:t> </w:t>
      </w:r>
      <w:r>
        <w:rPr>
          <w:rFonts w:ascii="Times New Roman"/>
          <w:sz w:val="24"/>
        </w:rPr>
        <w:t>composed</w:t>
      </w:r>
      <w:r>
        <w:rPr>
          <w:rFonts w:ascii="Times New Roman"/>
          <w:sz w:val="24"/>
        </w:rPr>
        <w:t> </w:t>
      </w:r>
      <w:bookmarkStart w:name="of the following:" w:id="46"/>
      <w:bookmarkEnd w:id="46"/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following:</w:t>
      </w:r>
    </w:p>
    <w:p>
      <w:pPr>
        <w:pStyle w:val="ListParagraph"/>
        <w:numPr>
          <w:ilvl w:val="1"/>
          <w:numId w:val="23"/>
        </w:numPr>
        <w:tabs>
          <w:tab w:pos="1560" w:val="left" w:leader="none"/>
        </w:tabs>
        <w:spacing w:line="293" w:lineRule="exact" w:before="2" w:after="0"/>
        <w:ind w:left="156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Supervisor of library media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services;</w:t>
      </w:r>
    </w:p>
    <w:p>
      <w:pPr>
        <w:pStyle w:val="ListParagraph"/>
        <w:numPr>
          <w:ilvl w:val="1"/>
          <w:numId w:val="23"/>
        </w:numPr>
        <w:tabs>
          <w:tab w:pos="1560" w:val="left" w:leader="none"/>
        </w:tabs>
        <w:spacing w:line="274" w:lineRule="exact" w:before="21" w:after="0"/>
        <w:ind w:left="156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Representative Library Media Specialist/s – including Library Media Specialist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school involved;</w:t>
      </w:r>
    </w:p>
    <w:p>
      <w:pPr>
        <w:pStyle w:val="ListParagraph"/>
        <w:numPr>
          <w:ilvl w:val="1"/>
          <w:numId w:val="23"/>
        </w:numPr>
        <w:tabs>
          <w:tab w:pos="1560" w:val="left" w:leader="none"/>
        </w:tabs>
        <w:spacing w:line="293" w:lineRule="exact" w:before="0" w:after="0"/>
        <w:ind w:left="1560" w:right="10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Representative/s of the superintendent's Student and Teacher Advisory Committees;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pStyle w:val="ListParagraph"/>
        <w:numPr>
          <w:ilvl w:val="1"/>
          <w:numId w:val="23"/>
        </w:numPr>
        <w:tabs>
          <w:tab w:pos="1560" w:val="left" w:leader="none"/>
        </w:tabs>
        <w:spacing w:line="292" w:lineRule="exact" w:before="1" w:after="0"/>
        <w:ind w:left="156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Curriculum &amp; Instruction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Supervisor/s.</w:t>
      </w:r>
    </w:p>
    <w:p>
      <w:pPr>
        <w:pStyle w:val="ListParagraph"/>
        <w:numPr>
          <w:ilvl w:val="0"/>
          <w:numId w:val="23"/>
        </w:numPr>
        <w:tabs>
          <w:tab w:pos="480" w:val="left" w:leader="none"/>
        </w:tabs>
        <w:spacing w:line="240" w:lineRule="auto" w:before="0" w:after="0"/>
        <w:ind w:left="480" w:right="10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school Media Specialist and/or principal will provide information to each School Board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member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which will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include:</w:t>
      </w:r>
    </w:p>
    <w:p>
      <w:pPr>
        <w:pStyle w:val="ListParagraph"/>
        <w:numPr>
          <w:ilvl w:val="1"/>
          <w:numId w:val="23"/>
        </w:numPr>
        <w:tabs>
          <w:tab w:pos="1560" w:val="left" w:leader="none"/>
        </w:tabs>
        <w:spacing w:line="293" w:lineRule="exact" w:before="2" w:after="0"/>
        <w:ind w:left="156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Decision of the school Library Advisory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Committee</w:t>
      </w:r>
    </w:p>
    <w:p>
      <w:pPr>
        <w:pStyle w:val="ListParagraph"/>
        <w:numPr>
          <w:ilvl w:val="1"/>
          <w:numId w:val="23"/>
        </w:numPr>
        <w:tabs>
          <w:tab w:pos="1560" w:val="left" w:leader="none"/>
        </w:tabs>
        <w:spacing w:line="293" w:lineRule="exact" w:before="0" w:after="0"/>
        <w:ind w:left="156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Right to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Read</w:t>
      </w:r>
    </w:p>
    <w:p>
      <w:pPr>
        <w:pStyle w:val="ListParagraph"/>
        <w:numPr>
          <w:ilvl w:val="1"/>
          <w:numId w:val="23"/>
        </w:numPr>
        <w:tabs>
          <w:tab w:pos="1560" w:val="left" w:leader="none"/>
        </w:tabs>
        <w:spacing w:line="292" w:lineRule="exact" w:before="0" w:after="0"/>
        <w:ind w:left="156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Library Bill of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Rights</w:t>
      </w:r>
    </w:p>
    <w:p>
      <w:pPr>
        <w:pStyle w:val="ListParagraph"/>
        <w:numPr>
          <w:ilvl w:val="0"/>
          <w:numId w:val="23"/>
        </w:numPr>
        <w:tabs>
          <w:tab w:pos="461" w:val="left" w:leader="none"/>
        </w:tabs>
        <w:spacing w:line="240" w:lineRule="auto" w:before="0" w:after="0"/>
        <w:ind w:left="480" w:right="116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appeal will be scheduled on the Board meeting calendar. All parties will be given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opportunity 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speak.</w:t>
      </w:r>
    </w:p>
    <w:p>
      <w:pPr>
        <w:pStyle w:val="ListParagraph"/>
        <w:numPr>
          <w:ilvl w:val="0"/>
          <w:numId w:val="23"/>
        </w:numPr>
        <w:tabs>
          <w:tab w:pos="480" w:val="left" w:leader="none"/>
        </w:tabs>
        <w:spacing w:line="240" w:lineRule="auto" w:before="0" w:after="0"/>
        <w:ind w:left="48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Mobile County Board of School Commissioners is the final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authority.</w:t>
      </w:r>
    </w:p>
    <w:p>
      <w:pPr>
        <w:pStyle w:val="ListParagraph"/>
        <w:numPr>
          <w:ilvl w:val="0"/>
          <w:numId w:val="23"/>
        </w:numPr>
        <w:tabs>
          <w:tab w:pos="480" w:val="left" w:leader="none"/>
        </w:tabs>
        <w:spacing w:line="240" w:lineRule="auto" w:before="0" w:after="0"/>
        <w:ind w:left="480" w:right="174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E. Requests to reconsider materials whic" w:id="47"/>
      <w:bookmarkEnd w:id="47"/>
      <w:r>
        <w:rPr/>
      </w:r>
      <w:bookmarkStart w:name="E. Requests to reconsider materials whic" w:id="48"/>
      <w:bookmarkEnd w:id="48"/>
      <w:r>
        <w:rPr>
          <w:rFonts w:ascii="Times New Roman"/>
          <w:sz w:val="24"/>
        </w:rPr>
        <w:t>R</w:t>
      </w:r>
      <w:r>
        <w:rPr>
          <w:rFonts w:ascii="Times New Roman"/>
          <w:sz w:val="24"/>
        </w:rPr>
        <w:t>equests to reconsider materials which have previously been before the Board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must</w:t>
      </w:r>
      <w:r>
        <w:rPr>
          <w:rFonts w:ascii="Times New Roman"/>
          <w:sz w:val="24"/>
        </w:rPr>
        <w:t> </w:t>
      </w:r>
      <w:bookmarkStart w:name="receive approval of a majority of the Bo" w:id="49"/>
      <w:bookmarkEnd w:id="49"/>
      <w:r>
        <w:rPr>
          <w:rFonts w:ascii="Times New Roman"/>
          <w:sz w:val="24"/>
        </w:rPr>
        <w:t>rece</w:t>
      </w:r>
      <w:r>
        <w:rPr>
          <w:rFonts w:ascii="Times New Roman"/>
          <w:sz w:val="24"/>
        </w:rPr>
        <w:t>ive approval of a majority of the Board members before the materials will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z w:val="24"/>
        </w:rPr>
        <w:t> </w:t>
      </w:r>
      <w:bookmarkStart w:name="reconsidered." w:id="50"/>
      <w:bookmarkEnd w:id="50"/>
      <w:r>
        <w:rPr>
          <w:rFonts w:ascii="Times New Roman"/>
          <w:sz w:val="24"/>
        </w:rPr>
        <w:t>r</w:t>
      </w:r>
      <w:r>
        <w:rPr>
          <w:rFonts w:ascii="Times New Roman"/>
          <w:sz w:val="24"/>
        </w:rPr>
        <w:t>econsidered.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1"/>
        <w:spacing w:line="240" w:lineRule="auto"/>
        <w:ind w:right="51"/>
        <w:jc w:val="center"/>
        <w:rPr>
          <w:b w:val="0"/>
          <w:bCs w:val="0"/>
        </w:rPr>
      </w:pPr>
      <w:bookmarkStart w:name="Review of Selection and Appeal Procedure" w:id="51"/>
      <w:bookmarkEnd w:id="51"/>
      <w:r>
        <w:rPr>
          <w:b w:val="0"/>
        </w:rPr>
      </w:r>
      <w:bookmarkStart w:name="_bookmark17" w:id="52"/>
      <w:bookmarkEnd w:id="52"/>
      <w:r>
        <w:rPr>
          <w:b w:val="0"/>
        </w:rPr>
      </w:r>
      <w:r>
        <w:rPr/>
        <w:t>Review of Selection and Appeal</w:t>
      </w:r>
      <w:r>
        <w:rPr>
          <w:spacing w:val="-6"/>
        </w:rPr>
        <w:t> </w:t>
      </w:r>
      <w:r>
        <w:rPr/>
        <w:t>Procedure</w:t>
      </w:r>
      <w:r>
        <w:rPr>
          <w:b w:val="0"/>
        </w:rPr>
      </w:r>
    </w:p>
    <w:p>
      <w:pPr>
        <w:pStyle w:val="ListParagraph"/>
        <w:numPr>
          <w:ilvl w:val="0"/>
          <w:numId w:val="24"/>
        </w:numPr>
        <w:tabs>
          <w:tab w:pos="480" w:val="left" w:leader="none"/>
        </w:tabs>
        <w:spacing w:line="240" w:lineRule="auto" w:before="268" w:after="0"/>
        <w:ind w:left="480" w:right="201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A. Principals shall review the selection" w:id="53"/>
      <w:bookmarkEnd w:id="53"/>
      <w:r>
        <w:rPr/>
      </w:r>
      <w:bookmarkStart w:name="A. Principals shall review the selection" w:id="54"/>
      <w:bookmarkEnd w:id="54"/>
      <w:r>
        <w:rPr>
          <w:rFonts w:ascii="Times New Roman"/>
          <w:sz w:val="24"/>
        </w:rPr>
        <w:t>P</w:t>
      </w:r>
      <w:r>
        <w:rPr>
          <w:rFonts w:ascii="Times New Roman"/>
          <w:sz w:val="24"/>
        </w:rPr>
        <w:t>rincipals shall review the selection and reconsideration procedures with all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staff</w:t>
      </w:r>
      <w:r>
        <w:rPr>
          <w:rFonts w:ascii="Times New Roman"/>
          <w:sz w:val="24"/>
        </w:rPr>
        <w:t> </w:t>
      </w:r>
      <w:bookmarkStart w:name="annually." w:id="55"/>
      <w:bookmarkEnd w:id="55"/>
      <w:r>
        <w:rPr>
          <w:rFonts w:ascii="Times New Roman"/>
          <w:sz w:val="24"/>
        </w:rPr>
        <w:t>a</w:t>
      </w:r>
      <w:r>
        <w:rPr>
          <w:rFonts w:ascii="Times New Roman"/>
          <w:sz w:val="24"/>
        </w:rPr>
        <w:t>nnually.</w:t>
      </w:r>
    </w:p>
    <w:p>
      <w:pPr>
        <w:pStyle w:val="ListParagraph"/>
        <w:numPr>
          <w:ilvl w:val="0"/>
          <w:numId w:val="24"/>
        </w:numPr>
        <w:tabs>
          <w:tab w:pos="480" w:val="left" w:leader="none"/>
        </w:tabs>
        <w:spacing w:line="240" w:lineRule="auto" w:before="0" w:after="0"/>
        <w:ind w:left="48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B. The staff shall be reminded that the " w:id="56"/>
      <w:bookmarkEnd w:id="56"/>
      <w:r>
        <w:rPr/>
      </w:r>
      <w:bookmarkStart w:name="B. The staff shall be reminded that the " w:id="57"/>
      <w:bookmarkEnd w:id="57"/>
      <w:r>
        <w:rPr>
          <w:rFonts w:ascii="Times New Roman"/>
          <w:sz w:val="24"/>
        </w:rPr>
        <w:t>T</w:t>
      </w:r>
      <w:r>
        <w:rPr>
          <w:rFonts w:ascii="Times New Roman"/>
          <w:sz w:val="24"/>
        </w:rPr>
        <w:t>he staff shall be reminded that the right to object to material is one granted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by</w:t>
      </w:r>
    </w:p>
    <w:p>
      <w:pPr>
        <w:pStyle w:val="BodyText"/>
        <w:spacing w:line="240" w:lineRule="auto"/>
        <w:ind w:left="480" w:right="149"/>
        <w:jc w:val="left"/>
      </w:pPr>
      <w:bookmarkStart w:name="policies enacted by the Board of Educati" w:id="58"/>
      <w:bookmarkEnd w:id="58"/>
      <w:r>
        <w:rPr/>
      </w:r>
      <w:r>
        <w:rPr/>
        <w:t>policies enacted by the Board of Education and firmly entrenched in the law. They shall also</w:t>
      </w:r>
      <w:r>
        <w:rPr>
          <w:spacing w:val="-23"/>
        </w:rPr>
        <w:t> </w:t>
      </w:r>
      <w:r>
        <w:rPr/>
        <w:t>be</w:t>
      </w:r>
      <w:r>
        <w:rPr/>
        <w:t> reminded of ethical and practical considerations in attempting to</w:t>
      </w:r>
      <w:r>
        <w:rPr>
          <w:spacing w:val="-15"/>
        </w:rPr>
        <w:t> </w:t>
      </w:r>
      <w:r>
        <w:rPr/>
        <w:t>handle</w:t>
      </w:r>
    </w:p>
    <w:p>
      <w:pPr>
        <w:pStyle w:val="BodyText"/>
        <w:spacing w:line="240" w:lineRule="auto"/>
        <w:ind w:left="120" w:right="149" w:firstLine="0"/>
        <w:jc w:val="left"/>
      </w:pPr>
      <w:r>
        <w:rPr/>
        <w:t>complaints with courtesy and</w:t>
      </w:r>
      <w:r>
        <w:rPr>
          <w:spacing w:val="-13"/>
        </w:rPr>
        <w:t> </w:t>
      </w:r>
      <w:r>
        <w:rPr/>
        <w:t>integrity.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20" w:right="1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60" w:right="1000"/>
        </w:sect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1"/>
        <w:spacing w:line="240" w:lineRule="auto" w:before="58"/>
        <w:ind w:left="1144" w:right="1027"/>
        <w:jc w:val="center"/>
        <w:rPr>
          <w:b w:val="0"/>
          <w:bCs w:val="0"/>
        </w:rPr>
      </w:pPr>
      <w:r>
        <w:rPr/>
        <w:t>COPYRIGHT/FAIR</w:t>
      </w:r>
      <w:r>
        <w:rPr>
          <w:spacing w:val="-9"/>
        </w:rPr>
        <w:t> </w:t>
      </w:r>
      <w:r>
        <w:rPr/>
        <w:t>USE</w:t>
      </w:r>
      <w:r>
        <w:rPr>
          <w:b w:val="0"/>
        </w:rPr>
      </w:r>
    </w:p>
    <w:p>
      <w:pPr>
        <w:spacing w:line="368" w:lineRule="exact" w:before="277"/>
        <w:ind w:left="1144" w:right="1028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MOBILE COUNTY PUBLIC SCHOOL</w:t>
      </w:r>
      <w:r>
        <w:rPr>
          <w:rFonts w:ascii="Times New Roman"/>
          <w:b/>
          <w:spacing w:val="-20"/>
          <w:sz w:val="32"/>
        </w:rPr>
        <w:t> </w:t>
      </w:r>
      <w:r>
        <w:rPr>
          <w:rFonts w:ascii="Times New Roman"/>
          <w:b/>
          <w:sz w:val="32"/>
        </w:rPr>
        <w:t>SYSTEM</w:t>
      </w:r>
      <w:r>
        <w:rPr>
          <w:rFonts w:ascii="Times New Roman"/>
          <w:sz w:val="32"/>
        </w:rPr>
      </w:r>
    </w:p>
    <w:p>
      <w:pPr>
        <w:spacing w:line="368" w:lineRule="exact" w:before="0"/>
        <w:ind w:left="1144" w:right="1031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bookmarkStart w:name="_bookmark18" w:id="59"/>
      <w:bookmarkEnd w:id="59"/>
      <w:r>
        <w:rPr/>
      </w:r>
      <w:r>
        <w:rPr>
          <w:rFonts w:ascii="Times New Roman"/>
          <w:b/>
          <w:sz w:val="32"/>
        </w:rPr>
        <w:t>Copyright</w:t>
      </w:r>
      <w:r>
        <w:rPr>
          <w:rFonts w:ascii="Times New Roman"/>
          <w:b/>
          <w:spacing w:val="-5"/>
          <w:sz w:val="32"/>
        </w:rPr>
        <w:t> </w:t>
      </w:r>
      <w:r>
        <w:rPr>
          <w:rFonts w:ascii="Times New Roman"/>
          <w:b/>
          <w:sz w:val="32"/>
        </w:rPr>
        <w:t>Policy</w:t>
      </w:r>
      <w:r>
        <w:rPr>
          <w:rFonts w:ascii="Times New Roman"/>
          <w:sz w:val="32"/>
        </w:rPr>
      </w:r>
    </w:p>
    <w:p>
      <w:pPr>
        <w:pStyle w:val="BodyText"/>
        <w:spacing w:line="240" w:lineRule="auto" w:before="268"/>
        <w:ind w:left="120" w:right="108" w:firstLine="0"/>
        <w:jc w:val="left"/>
      </w:pPr>
      <w:r>
        <w:rPr/>
        <w:t>Mobile County Public School System recognizes that federal law states that it is illegal to</w:t>
      </w:r>
      <w:r>
        <w:rPr>
          <w:spacing w:val="-25"/>
        </w:rPr>
        <w:t> </w:t>
      </w:r>
      <w:r>
        <w:rPr/>
        <w:t>duplicate</w:t>
      </w:r>
      <w:r>
        <w:rPr/>
        <w:t> copyrighted materials without authorization of the holder of the copyright, except for certain</w:t>
      </w:r>
      <w:r>
        <w:rPr>
          <w:spacing w:val="-21"/>
        </w:rPr>
        <w:t> </w:t>
      </w:r>
      <w:r>
        <w:rPr/>
        <w:t>exempt</w:t>
      </w:r>
      <w:r>
        <w:rPr/>
        <w:t> purposes. Severe penalties may be imposed for unauthorized copying of audiovisual or</w:t>
      </w:r>
      <w:r>
        <w:rPr>
          <w:spacing w:val="-16"/>
        </w:rPr>
        <w:t> </w:t>
      </w:r>
      <w:r>
        <w:rPr/>
        <w:t>printed</w:t>
      </w:r>
      <w:r>
        <w:rPr/>
        <w:t> materials, and computer software, unless the copying or using conforms to the “fair use”</w:t>
      </w:r>
      <w:r>
        <w:rPr>
          <w:spacing w:val="-21"/>
        </w:rPr>
        <w:t> </w:t>
      </w:r>
      <w:r>
        <w:rPr/>
        <w:t>doctrine.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08" w:firstLine="0"/>
        <w:jc w:val="left"/>
      </w:pPr>
      <w:r>
        <w:rPr/>
        <w:t>While the system encourages its staff to enrich the learning programs by making proper use</w:t>
      </w:r>
      <w:r>
        <w:rPr>
          <w:spacing w:val="-19"/>
        </w:rPr>
        <w:t> </w:t>
      </w:r>
      <w:r>
        <w:rPr/>
        <w:t>of</w:t>
      </w:r>
      <w:r>
        <w:rPr/>
        <w:t> supplementary materials, it is the responsibility of the system staff to abide by the system’s</w:t>
      </w:r>
      <w:r>
        <w:rPr>
          <w:spacing w:val="-25"/>
        </w:rPr>
        <w:t> </w:t>
      </w:r>
      <w:r>
        <w:rPr/>
        <w:t>copying</w:t>
      </w:r>
      <w:r>
        <w:rPr/>
        <w:t> procedures and obey the requirements of the law. In no circumstances shall it be necessary for</w:t>
      </w:r>
      <w:r>
        <w:rPr>
          <w:spacing w:val="-17"/>
        </w:rPr>
        <w:t> </w:t>
      </w:r>
      <w:r>
        <w:rPr/>
        <w:t>system</w:t>
      </w:r>
      <w:r>
        <w:rPr/>
        <w:t> staff to violate copyright requirements in order to perform their duties properly. Any staff member</w:t>
      </w:r>
      <w:r>
        <w:rPr>
          <w:spacing w:val="-23"/>
        </w:rPr>
        <w:t> </w:t>
      </w:r>
      <w:r>
        <w:rPr/>
        <w:t>who</w:t>
      </w:r>
      <w:r>
        <w:rPr/>
        <w:t> is uncertain as to whether reproducing or using copyrighted material complies with the</w:t>
      </w:r>
      <w:r>
        <w:rPr>
          <w:spacing w:val="-14"/>
        </w:rPr>
        <w:t> </w:t>
      </w:r>
      <w:r>
        <w:rPr/>
        <w:t>system’s</w:t>
      </w:r>
      <w:r>
        <w:rPr/>
        <w:t> procedures or is permissible under the law should contact the system’s library media</w:t>
      </w:r>
      <w:r>
        <w:rPr>
          <w:spacing w:val="-15"/>
        </w:rPr>
        <w:t> </w:t>
      </w:r>
      <w:r>
        <w:rPr/>
        <w:t>services</w:t>
      </w:r>
      <w:r>
        <w:rPr/>
        <w:t> department. The library media services department will also assist staff in obtaining</w:t>
      </w:r>
      <w:r>
        <w:rPr>
          <w:spacing w:val="-13"/>
        </w:rPr>
        <w:t> </w:t>
      </w:r>
      <w:r>
        <w:rPr/>
        <w:t>proper</w:t>
      </w:r>
      <w:r>
        <w:rPr/>
        <w:t> authorization to copy or use protected material when such authorization is</w:t>
      </w:r>
      <w:r>
        <w:rPr>
          <w:spacing w:val="-19"/>
        </w:rPr>
        <w:t> </w:t>
      </w:r>
      <w:r>
        <w:rPr/>
        <w:t>required.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08" w:firstLine="0"/>
        <w:jc w:val="left"/>
      </w:pPr>
      <w:r>
        <w:rPr/>
        <w:t>In accordance with copyright compliance, copyright regulations will be prominently posted at all</w:t>
      </w:r>
      <w:r>
        <w:rPr>
          <w:spacing w:val="-27"/>
        </w:rPr>
        <w:t> </w:t>
      </w:r>
      <w:r>
        <w:rPr/>
        <w:t>areas</w:t>
      </w:r>
      <w:r>
        <w:rPr/>
        <w:t> where materials may be reproduced without</w:t>
      </w:r>
      <w:r>
        <w:rPr>
          <w:spacing w:val="-9"/>
        </w:rPr>
        <w:t> </w:t>
      </w:r>
      <w:r>
        <w:rPr/>
        <w:t>supervision.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1144" w:right="1025"/>
        <w:jc w:val="center"/>
        <w:rPr>
          <w:b w:val="0"/>
          <w:bCs w:val="0"/>
        </w:rPr>
      </w:pPr>
      <w:bookmarkStart w:name="_bookmark19" w:id="60"/>
      <w:bookmarkEnd w:id="60"/>
      <w:r>
        <w:rPr>
          <w:b w:val="0"/>
        </w:rPr>
      </w:r>
      <w:r>
        <w:rPr/>
        <w:t>Copyright</w:t>
      </w:r>
      <w:r>
        <w:rPr>
          <w:spacing w:val="-5"/>
        </w:rPr>
        <w:t> </w:t>
      </w:r>
      <w:r>
        <w:rPr/>
        <w:t>Procedures</w:t>
      </w:r>
      <w:r>
        <w:rPr>
          <w:b w:val="0"/>
        </w:rPr>
      </w:r>
    </w:p>
    <w:p>
      <w:pPr>
        <w:pStyle w:val="BodyText"/>
        <w:spacing w:line="240" w:lineRule="auto" w:before="268"/>
        <w:ind w:left="120" w:right="108" w:firstLine="0"/>
        <w:jc w:val="left"/>
      </w:pPr>
      <w:r>
        <w:rPr/>
        <w:t>What is Copyright? (Title 17, United States</w:t>
      </w:r>
      <w:r>
        <w:rPr>
          <w:spacing w:val="-13"/>
        </w:rPr>
        <w:t> </w:t>
      </w:r>
      <w:r>
        <w:rPr/>
        <w:t>Code)</w:t>
      </w:r>
    </w:p>
    <w:p>
      <w:pPr>
        <w:pStyle w:val="BodyText"/>
        <w:spacing w:line="240" w:lineRule="auto"/>
        <w:ind w:left="119" w:right="108" w:firstLine="0"/>
        <w:jc w:val="left"/>
      </w:pPr>
      <w:r>
        <w:rPr/>
        <w:t>Copyright is a property right granted to authors and creators of works. Copyright is necessary</w:t>
      </w:r>
      <w:r>
        <w:rPr>
          <w:spacing w:val="-19"/>
        </w:rPr>
        <w:t> </w:t>
      </w:r>
      <w:r>
        <w:rPr/>
        <w:t>to</w:t>
      </w:r>
      <w:r>
        <w:rPr/>
        <w:t> advance the public welfare by promoting artistic and scientific progress. (Title 17, United States</w:t>
      </w:r>
      <w:r>
        <w:rPr>
          <w:spacing w:val="-22"/>
        </w:rPr>
        <w:t> </w:t>
      </w:r>
      <w:r>
        <w:rPr/>
        <w:t>Code)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08" w:firstLine="0"/>
        <w:jc w:val="left"/>
      </w:pPr>
      <w:r>
        <w:rPr/>
        <w:t>Length of Time Protected: Life of author/creator + 70 years (Sonny Bono Extension Act)</w:t>
      </w:r>
      <w:r>
        <w:rPr>
          <w:spacing w:val="-14"/>
        </w:rPr>
        <w:t> </w:t>
      </w:r>
      <w:r>
        <w:rPr/>
        <w:t>Works</w:t>
      </w:r>
      <w:r>
        <w:rPr/>
        <w:t> Eligible for Protection: Any tangible medium of expression, now known or later developed, which</w:t>
      </w:r>
      <w:r>
        <w:rPr>
          <w:spacing w:val="-25"/>
        </w:rPr>
        <w:t> </w:t>
      </w:r>
      <w:r>
        <w:rPr/>
        <w:t>can</w:t>
      </w:r>
      <w:r>
        <w:rPr/>
        <w:t> be perceived, reproduced, or otherwise communicated, either with the aid of machine or</w:t>
      </w:r>
      <w:r>
        <w:rPr>
          <w:spacing w:val="-20"/>
        </w:rPr>
        <w:t> </w:t>
      </w:r>
      <w:r>
        <w:rPr/>
        <w:t>device.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spacing w:line="240" w:lineRule="auto"/>
        <w:ind w:left="1144" w:right="1026"/>
        <w:jc w:val="center"/>
        <w:rPr>
          <w:b w:val="0"/>
          <w:bCs w:val="0"/>
        </w:rPr>
      </w:pPr>
      <w:bookmarkStart w:name="_bookmark20" w:id="61"/>
      <w:bookmarkEnd w:id="61"/>
      <w:r>
        <w:rPr>
          <w:b w:val="0"/>
          <w:bCs w:val="0"/>
        </w:rPr>
      </w:r>
      <w:r>
        <w:rPr/>
        <w:t>What are Copyright Owners’</w:t>
      </w:r>
      <w:r>
        <w:rPr>
          <w:spacing w:val="-9"/>
        </w:rPr>
        <w:t> </w:t>
      </w:r>
      <w:r>
        <w:rPr/>
        <w:t>Rights?</w:t>
      </w:r>
      <w:r>
        <w:rPr>
          <w:b w:val="0"/>
          <w:bCs w:val="0"/>
        </w:rPr>
      </w:r>
    </w:p>
    <w:p>
      <w:pPr>
        <w:pStyle w:val="ListParagraph"/>
        <w:numPr>
          <w:ilvl w:val="0"/>
          <w:numId w:val="25"/>
        </w:numPr>
        <w:tabs>
          <w:tab w:pos="572" w:val="left" w:leader="none"/>
        </w:tabs>
        <w:spacing w:line="240" w:lineRule="auto" w:before="270" w:after="0"/>
        <w:ind w:left="571" w:right="108" w:hanging="45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right to reproduce or copy the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work</w:t>
      </w:r>
    </w:p>
    <w:p>
      <w:pPr>
        <w:pStyle w:val="ListParagraph"/>
        <w:numPr>
          <w:ilvl w:val="0"/>
          <w:numId w:val="25"/>
        </w:numPr>
        <w:tabs>
          <w:tab w:pos="572" w:val="left" w:leader="none"/>
        </w:tabs>
        <w:spacing w:line="240" w:lineRule="auto" w:before="0" w:after="0"/>
        <w:ind w:left="571" w:right="108" w:hanging="45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right to prepare derivative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works</w:t>
      </w:r>
    </w:p>
    <w:p>
      <w:pPr>
        <w:pStyle w:val="ListParagraph"/>
        <w:numPr>
          <w:ilvl w:val="0"/>
          <w:numId w:val="25"/>
        </w:numPr>
        <w:tabs>
          <w:tab w:pos="572" w:val="left" w:leader="none"/>
        </w:tabs>
        <w:spacing w:line="240" w:lineRule="auto" w:before="0" w:after="0"/>
        <w:ind w:left="571" w:right="108" w:hanging="45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right to distribute to 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public</w:t>
      </w:r>
    </w:p>
    <w:p>
      <w:pPr>
        <w:pStyle w:val="ListParagraph"/>
        <w:numPr>
          <w:ilvl w:val="0"/>
          <w:numId w:val="25"/>
        </w:numPr>
        <w:tabs>
          <w:tab w:pos="572" w:val="left" w:leader="none"/>
        </w:tabs>
        <w:spacing w:line="240" w:lineRule="auto" w:before="0" w:after="0"/>
        <w:ind w:left="571" w:right="108" w:hanging="45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right to public performance of 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work</w:t>
      </w:r>
    </w:p>
    <w:p>
      <w:pPr>
        <w:pStyle w:val="ListParagraph"/>
        <w:numPr>
          <w:ilvl w:val="0"/>
          <w:numId w:val="25"/>
        </w:numPr>
        <w:tabs>
          <w:tab w:pos="572" w:val="left" w:leader="none"/>
        </w:tabs>
        <w:spacing w:line="240" w:lineRule="auto" w:before="0" w:after="0"/>
        <w:ind w:left="571" w:right="108" w:hanging="45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right to public display of the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work</w:t>
      </w:r>
    </w:p>
    <w:p>
      <w:pPr>
        <w:pStyle w:val="ListParagraph"/>
        <w:numPr>
          <w:ilvl w:val="0"/>
          <w:numId w:val="25"/>
        </w:numPr>
        <w:tabs>
          <w:tab w:pos="572" w:val="left" w:leader="none"/>
        </w:tabs>
        <w:spacing w:line="240" w:lineRule="auto" w:before="0" w:after="0"/>
        <w:ind w:left="571" w:right="108" w:hanging="45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 right to digitally transmit recordings (digital author’s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right)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80" w:right="1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500" w:bottom="420" w:left="960" w:right="1080"/>
        </w:sectPr>
      </w:pPr>
    </w:p>
    <w:p>
      <w:pPr>
        <w:pStyle w:val="Heading1"/>
        <w:spacing w:line="240" w:lineRule="auto" w:before="39"/>
        <w:ind w:left="162" w:right="104"/>
        <w:jc w:val="center"/>
        <w:rPr>
          <w:b w:val="0"/>
          <w:bCs w:val="0"/>
        </w:rPr>
      </w:pPr>
      <w:bookmarkStart w:name="_bookmark22" w:id="62"/>
      <w:bookmarkEnd w:id="62"/>
      <w:r>
        <w:rPr>
          <w:b w:val="0"/>
          <w:bCs w:val="0"/>
        </w:rPr>
      </w:r>
      <w:bookmarkStart w:name="_bookmark21" w:id="63"/>
      <w:bookmarkEnd w:id="63"/>
      <w:r>
        <w:rPr>
          <w:b w:val="0"/>
          <w:bCs w:val="0"/>
        </w:rPr>
      </w:r>
      <w:r>
        <w:rPr/>
        <w:t>What is “Fair</w:t>
      </w:r>
      <w:r>
        <w:rPr>
          <w:spacing w:val="-3"/>
        </w:rPr>
        <w:t> </w:t>
      </w:r>
      <w:r>
        <w:rPr/>
        <w:t>Use”?</w:t>
      </w:r>
      <w:r>
        <w:rPr>
          <w:b w:val="0"/>
          <w:bCs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40" w:lineRule="auto"/>
        <w:ind w:left="100" w:right="101" w:firstLine="0"/>
        <w:jc w:val="left"/>
      </w:pPr>
      <w:r>
        <w:rPr>
          <w:rFonts w:ascii="Times New Roman" w:hAnsi="Times New Roman" w:cs="Times New Roman" w:eastAsia="Times New Roman"/>
          <w:b/>
          <w:bCs/>
        </w:rPr>
        <w:t>“</w:t>
      </w:r>
      <w:r>
        <w:rPr/>
        <w:t>Fair Use” refers to permissible uses of copyrighted materials when certain conditions have been</w:t>
      </w:r>
      <w:r>
        <w:rPr>
          <w:spacing w:val="-23"/>
        </w:rPr>
        <w:t> </w:t>
      </w:r>
      <w:r>
        <w:rPr/>
        <w:t>met.</w:t>
      </w:r>
      <w:r>
        <w:rPr/>
        <w:t> These four criteria of “Fair Use” must all be</w:t>
      </w:r>
      <w:r>
        <w:rPr>
          <w:spacing w:val="-14"/>
        </w:rPr>
        <w:t> </w:t>
      </w:r>
      <w:r>
        <w:rPr/>
        <w:t>met: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24"/>
        </w:numPr>
        <w:tabs>
          <w:tab w:pos="820" w:val="left" w:leader="none"/>
        </w:tabs>
        <w:spacing w:line="240" w:lineRule="auto" w:before="0" w:after="0"/>
        <w:ind w:left="820" w:right="101" w:hanging="4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use of the work must be for nonprofit educational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purposes;</w:t>
      </w:r>
    </w:p>
    <w:p>
      <w:pPr>
        <w:pStyle w:val="ListParagraph"/>
        <w:numPr>
          <w:ilvl w:val="1"/>
          <w:numId w:val="24"/>
        </w:numPr>
        <w:tabs>
          <w:tab w:pos="820" w:val="left" w:leader="none"/>
        </w:tabs>
        <w:spacing w:line="240" w:lineRule="auto" w:before="0" w:after="0"/>
        <w:ind w:left="820" w:right="101" w:hanging="4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nature of the copyrighted work must be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considered;</w:t>
      </w:r>
    </w:p>
    <w:p>
      <w:pPr>
        <w:pStyle w:val="ListParagraph"/>
        <w:numPr>
          <w:ilvl w:val="1"/>
          <w:numId w:val="24"/>
        </w:numPr>
        <w:tabs>
          <w:tab w:pos="820" w:val="left" w:leader="none"/>
        </w:tabs>
        <w:spacing w:line="240" w:lineRule="auto" w:before="0" w:after="0"/>
        <w:ind w:left="820" w:right="815" w:hanging="4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portion of the copyrighted work used must meet the tests of brevity, spontaneity,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cumulative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effect;</w:t>
      </w:r>
    </w:p>
    <w:p>
      <w:pPr>
        <w:pStyle w:val="ListParagraph"/>
        <w:numPr>
          <w:ilvl w:val="1"/>
          <w:numId w:val="24"/>
        </w:numPr>
        <w:tabs>
          <w:tab w:pos="820" w:val="left" w:leader="none"/>
        </w:tabs>
        <w:spacing w:line="240" w:lineRule="auto" w:before="0" w:after="0"/>
        <w:ind w:left="820" w:right="570" w:hanging="4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effect of the use will not be a detriment to the potential market value of the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copyrighted</w:t>
      </w:r>
      <w:r>
        <w:rPr>
          <w:rFonts w:ascii="Times New Roman"/>
          <w:sz w:val="24"/>
        </w:rPr>
        <w:t> work.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54" w:firstLine="0"/>
        <w:jc w:val="left"/>
      </w:pPr>
      <w:r>
        <w:rPr/>
        <w:t>In order to apply copyright laws, there are several rules of “Fair Use” that should be applied</w:t>
      </w:r>
      <w:r>
        <w:rPr>
          <w:spacing w:val="-20"/>
        </w:rPr>
        <w:t> </w:t>
      </w:r>
      <w:r>
        <w:rPr/>
        <w:t>when</w:t>
      </w:r>
      <w:r>
        <w:rPr/>
        <w:t> asking if one is staying within copyright guidelines and law. These tests are for Brevity,</w:t>
      </w:r>
      <w:r>
        <w:rPr>
          <w:spacing w:val="-30"/>
        </w:rPr>
        <w:t> </w:t>
      </w:r>
      <w:r>
        <w:rPr/>
        <w:t>Spontaneity,</w:t>
      </w:r>
      <w:r>
        <w:rPr/>
        <w:t> and Cumulative</w:t>
      </w:r>
      <w:r>
        <w:rPr>
          <w:spacing w:val="-6"/>
        </w:rPr>
        <w:t> </w:t>
      </w:r>
      <w:r>
        <w:rPr/>
        <w:t>Effect.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4" w:lineRule="exact"/>
        <w:ind w:left="100" w:right="101" w:firstLine="0"/>
        <w:jc w:val="left"/>
      </w:pPr>
      <w:r>
        <w:rPr>
          <w:rFonts w:ascii="Times New Roman" w:hAnsi="Times New Roman" w:cs="Times New Roman" w:eastAsia="Times New Roman"/>
          <w:b/>
          <w:bCs/>
        </w:rPr>
        <w:t>Brevity </w:t>
      </w:r>
      <w:r>
        <w:rPr/>
        <w:t>– The test for brevity has to do with the amount of material you copy from a work. As a</w:t>
      </w:r>
      <w:r>
        <w:rPr>
          <w:spacing w:val="-25"/>
        </w:rPr>
        <w:t> </w:t>
      </w:r>
      <w:r>
        <w:rPr/>
        <w:t>general</w:t>
      </w:r>
      <w:r>
        <w:rPr>
          <w:spacing w:val="-1"/>
        </w:rPr>
        <w:t> </w:t>
      </w:r>
      <w:r>
        <w:rPr/>
        <w:t>rule, it should not exceed 10% of the whole work.  Other rules for this test</w:t>
      </w:r>
      <w:r>
        <w:rPr>
          <w:spacing w:val="-15"/>
        </w:rPr>
        <w:t> </w:t>
      </w:r>
      <w:r>
        <w:rPr/>
        <w:t>include: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2"/>
          <w:numId w:val="24"/>
        </w:numPr>
        <w:tabs>
          <w:tab w:pos="1092" w:val="left" w:leader="none"/>
        </w:tabs>
        <w:spacing w:line="240" w:lineRule="auto" w:before="0" w:after="0"/>
        <w:ind w:left="1091" w:right="14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complete poem if less than 250 words; or an excerpt from a longer poem, but not to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exceed</w:t>
      </w:r>
      <w:r>
        <w:rPr>
          <w:rFonts w:ascii="Times New Roman"/>
          <w:sz w:val="24"/>
        </w:rPr>
        <w:t> 250 words;</w:t>
      </w:r>
    </w:p>
    <w:p>
      <w:pPr>
        <w:pStyle w:val="ListParagraph"/>
        <w:numPr>
          <w:ilvl w:val="2"/>
          <w:numId w:val="24"/>
        </w:numPr>
        <w:tabs>
          <w:tab w:pos="1092" w:val="left" w:leader="none"/>
        </w:tabs>
        <w:spacing w:line="240" w:lineRule="auto" w:before="0" w:after="0"/>
        <w:ind w:left="1091" w:right="10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 essay or any such work of 2,500 words or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less;</w:t>
      </w:r>
    </w:p>
    <w:p>
      <w:pPr>
        <w:pStyle w:val="ListParagraph"/>
        <w:numPr>
          <w:ilvl w:val="2"/>
          <w:numId w:val="24"/>
        </w:numPr>
        <w:tabs>
          <w:tab w:pos="1092" w:val="left" w:leader="none"/>
        </w:tabs>
        <w:spacing w:line="240" w:lineRule="auto" w:before="0" w:after="0"/>
        <w:ind w:left="1091" w:right="267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Special works that combine prose, poetry and/or illustrations may be used but not more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than</w:t>
      </w:r>
      <w:r>
        <w:rPr>
          <w:rFonts w:ascii="Times New Roman"/>
          <w:sz w:val="24"/>
        </w:rPr>
        <w:t> 10% of 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whole;</w:t>
      </w:r>
    </w:p>
    <w:p>
      <w:pPr>
        <w:pStyle w:val="ListParagraph"/>
        <w:numPr>
          <w:ilvl w:val="2"/>
          <w:numId w:val="24"/>
        </w:numPr>
        <w:tabs>
          <w:tab w:pos="1092" w:val="left" w:leader="none"/>
        </w:tabs>
        <w:spacing w:line="240" w:lineRule="auto" w:before="0" w:after="0"/>
        <w:ind w:left="1091" w:right="796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 excerpt from a larger printed work not to exceed 10% of the whole or 1,000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words,</w:t>
      </w:r>
      <w:r>
        <w:rPr>
          <w:rFonts w:ascii="Times New Roman"/>
          <w:sz w:val="24"/>
        </w:rPr>
        <w:t> whichever is less, per class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term;</w:t>
      </w:r>
    </w:p>
    <w:p>
      <w:pPr>
        <w:pStyle w:val="ListParagraph"/>
        <w:numPr>
          <w:ilvl w:val="2"/>
          <w:numId w:val="24"/>
        </w:numPr>
        <w:tabs>
          <w:tab w:pos="1092" w:val="left" w:leader="none"/>
        </w:tabs>
        <w:spacing w:line="240" w:lineRule="auto" w:before="0" w:after="0"/>
        <w:ind w:left="1091" w:right="10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One chart, graph, diagram, cartoon, or picture per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work.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01" w:firstLine="0"/>
        <w:jc w:val="left"/>
      </w:pPr>
      <w:r>
        <w:rPr>
          <w:rFonts w:ascii="Times New Roman"/>
          <w:b/>
        </w:rPr>
        <w:t>Spontaneity </w:t>
      </w:r>
      <w:r>
        <w:rPr/>
        <w:t>- The test for spontaneity has to do with time:  seizing the</w:t>
      </w:r>
      <w:r>
        <w:rPr>
          <w:spacing w:val="-20"/>
        </w:rPr>
        <w:t> </w:t>
      </w:r>
      <w:r>
        <w:rPr/>
        <w:t>moment.</w:t>
      </w:r>
    </w:p>
    <w:p>
      <w:pPr>
        <w:pStyle w:val="BodyText"/>
        <w:spacing w:line="240" w:lineRule="auto"/>
        <w:ind w:left="100" w:right="267" w:firstLine="0"/>
        <w:jc w:val="both"/>
      </w:pPr>
      <w:r>
        <w:rPr/>
        <w:t>Copying should be at the instance and inspiration of the teacher. This occurs when the inspiration</w:t>
      </w:r>
      <w:r>
        <w:rPr>
          <w:spacing w:val="-18"/>
        </w:rPr>
        <w:t> </w:t>
      </w:r>
      <w:r>
        <w:rPr/>
        <w:t>and</w:t>
      </w:r>
      <w:r>
        <w:rPr/>
        <w:t> decision to use the work and the moment of its use for maximum teaching effectiveness are so close</w:t>
      </w:r>
      <w:r>
        <w:rPr>
          <w:spacing w:val="-19"/>
        </w:rPr>
        <w:t> </w:t>
      </w:r>
      <w:r>
        <w:rPr/>
        <w:t>in</w:t>
      </w:r>
      <w:r>
        <w:rPr/>
        <w:t> time that it would be unreasonable to expect a timely reply to a request for</w:t>
      </w:r>
      <w:r>
        <w:rPr>
          <w:spacing w:val="-17"/>
        </w:rPr>
        <w:t> </w:t>
      </w:r>
      <w:r>
        <w:rPr/>
        <w:t>permission.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10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Cumulative Effect </w:t>
      </w:r>
      <w:r>
        <w:rPr>
          <w:rFonts w:ascii="Times New Roman" w:hAnsi="Times New Roman" w:cs="Times New Roman" w:eastAsia="Times New Roman"/>
          <w:sz w:val="24"/>
          <w:szCs w:val="24"/>
        </w:rPr>
        <w:t>– This test has to do with the amount of work that is copied over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time: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6"/>
        </w:numPr>
        <w:tabs>
          <w:tab w:pos="919" w:val="left" w:leader="none"/>
        </w:tabs>
        <w:spacing w:line="240" w:lineRule="auto" w:before="0" w:after="0"/>
        <w:ind w:left="918" w:right="101" w:hanging="27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copying of the material is for only one course in the school in which the copies are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made;</w:t>
      </w:r>
    </w:p>
    <w:p>
      <w:pPr>
        <w:pStyle w:val="ListParagraph"/>
        <w:numPr>
          <w:ilvl w:val="0"/>
          <w:numId w:val="26"/>
        </w:numPr>
        <w:tabs>
          <w:tab w:pos="919" w:val="left" w:leader="none"/>
        </w:tabs>
        <w:spacing w:line="240" w:lineRule="auto" w:before="0" w:after="0"/>
        <w:ind w:left="918" w:right="473" w:hanging="27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Not more than one short poem, article, story, essay, or two excerpts may be copied from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same author during the same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term;</w:t>
      </w:r>
    </w:p>
    <w:p>
      <w:pPr>
        <w:pStyle w:val="ListParagraph"/>
        <w:numPr>
          <w:ilvl w:val="0"/>
          <w:numId w:val="26"/>
        </w:numPr>
        <w:tabs>
          <w:tab w:pos="919" w:val="left" w:leader="none"/>
        </w:tabs>
        <w:spacing w:line="240" w:lineRule="auto" w:before="0" w:after="0"/>
        <w:ind w:left="918" w:right="574" w:hanging="27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Not more than three authors from the same collective work may be copied during the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same</w:t>
      </w:r>
      <w:r>
        <w:rPr>
          <w:rFonts w:ascii="Times New Roman"/>
          <w:sz w:val="24"/>
        </w:rPr>
        <w:t> term;</w:t>
      </w:r>
    </w:p>
    <w:p>
      <w:pPr>
        <w:pStyle w:val="ListParagraph"/>
        <w:numPr>
          <w:ilvl w:val="0"/>
          <w:numId w:val="26"/>
        </w:numPr>
        <w:tabs>
          <w:tab w:pos="919" w:val="left" w:leader="none"/>
        </w:tabs>
        <w:spacing w:line="240" w:lineRule="auto" w:before="0" w:after="0"/>
        <w:ind w:left="918" w:right="154" w:hanging="27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There shall not be more than nine instances of such multiple copying for one course during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one</w:t>
      </w:r>
      <w:r>
        <w:rPr>
          <w:rFonts w:ascii="Times New Roman"/>
          <w:sz w:val="24"/>
        </w:rPr>
        <w:t> class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term.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0" w:right="1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1040"/>
        </w:sectPr>
      </w:pPr>
    </w:p>
    <w:p>
      <w:pPr>
        <w:pStyle w:val="Heading4"/>
        <w:spacing w:line="240" w:lineRule="auto" w:before="56"/>
        <w:ind w:left="120" w:right="169"/>
        <w:jc w:val="left"/>
        <w:rPr>
          <w:b w:val="0"/>
          <w:bCs w:val="0"/>
          <w:u w:val="none"/>
        </w:rPr>
      </w:pPr>
      <w:r>
        <w:rPr>
          <w:u w:val="none"/>
        </w:rPr>
        <w:t>Rules for Copying Materials from </w:t>
      </w:r>
      <w:bookmarkStart w:name="_bookmark23" w:id="64"/>
      <w:bookmarkEnd w:id="64"/>
      <w:r>
        <w:rPr>
          <w:u w:val="none"/>
        </w:rPr>
        <w:t>Pr</w:t>
      </w:r>
      <w:r>
        <w:rPr>
          <w:u w:val="none"/>
        </w:rPr>
        <w:t>int</w:t>
      </w:r>
      <w:r>
        <w:rPr>
          <w:spacing w:val="-13"/>
          <w:u w:val="none"/>
        </w:rPr>
        <w:t> </w:t>
      </w:r>
      <w:r>
        <w:rPr>
          <w:u w:val="none"/>
        </w:rPr>
        <w:t>Media</w:t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0" w:right="169" w:firstLine="0"/>
        <w:jc w:val="left"/>
      </w:pPr>
      <w:r>
        <w:rPr/>
        <w:t>A single copy may be made of any of the following by or for a teacher at his or her individual</w:t>
      </w:r>
      <w:r>
        <w:rPr>
          <w:spacing w:val="-25"/>
        </w:rPr>
        <w:t> </w:t>
      </w:r>
      <w:r>
        <w:rPr/>
        <w:t>request</w:t>
      </w:r>
      <w:r>
        <w:rPr/>
        <w:t> for his or her scholarly research or use in teaching or preparation to teach a</w:t>
      </w:r>
      <w:r>
        <w:rPr>
          <w:spacing w:val="-13"/>
        </w:rPr>
        <w:t> </w:t>
      </w:r>
      <w:r>
        <w:rPr/>
        <w:t>class: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chapter from 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book;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 article from a periodical or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newspaper;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short story, short essay, or short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poem;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244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chart, graph, diagram, drawing, cartoon; or a picture from a book, periodical, or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newspaper;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00" w:right="53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slide or overhead transparency, as long as the creation does not exceed 10%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photographs in one source (book, magazine, filmstrip, etc.) unless the source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forbids</w:t>
      </w:r>
      <w:r>
        <w:rPr>
          <w:rFonts w:ascii="Times New Roman"/>
          <w:sz w:val="24"/>
        </w:rPr>
        <w:t> photographic reproduction. Multiple copies, not to exceed in any event more than one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copy</w:t>
      </w:r>
    </w:p>
    <w:p>
      <w:pPr>
        <w:pStyle w:val="BodyText"/>
        <w:spacing w:line="240" w:lineRule="auto"/>
        <w:ind w:left="900" w:right="169" w:firstLine="0"/>
        <w:jc w:val="left"/>
      </w:pPr>
      <w:r>
        <w:rPr/>
        <w:t>per pupil in a course, may be made by or for the teacher giving the course for classroom use</w:t>
      </w:r>
      <w:r>
        <w:rPr>
          <w:spacing w:val="-19"/>
        </w:rPr>
        <w:t> </w:t>
      </w:r>
      <w:r>
        <w:rPr/>
        <w:t>or</w:t>
      </w:r>
      <w:r>
        <w:rPr/>
        <w:t> discussion, provided</w:t>
      </w:r>
      <w:r>
        <w:rPr>
          <w:spacing w:val="-4"/>
        </w:rPr>
        <w:t> </w:t>
      </w:r>
      <w:r>
        <w:rPr/>
        <w:t>that: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61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Each copy includes a notice of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copyright;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61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copying meets the tests of brevity, spontaneity, and cumulative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effect;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61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same teacher does not use the material repeatedly from term to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term;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61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Not more than nine classroom sets are used in one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term;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61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Sets are destroyed after the permitted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use;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61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It complies with the “Fair Use”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guidelines.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19" w:right="169"/>
        <w:jc w:val="left"/>
        <w:rPr>
          <w:b w:val="0"/>
          <w:bCs w:val="0"/>
          <w:u w:val="none"/>
        </w:rPr>
      </w:pPr>
      <w:bookmarkStart w:name="_bookmark24" w:id="65"/>
      <w:bookmarkEnd w:id="65"/>
      <w:r>
        <w:rPr>
          <w:b w:val="0"/>
          <w:u w:val="none"/>
        </w:rPr>
      </w:r>
      <w:r>
        <w:rPr>
          <w:u w:val="none"/>
        </w:rPr>
        <w:t>Electronic</w:t>
      </w:r>
      <w:r>
        <w:rPr>
          <w:spacing w:val="-5"/>
          <w:u w:val="none"/>
        </w:rPr>
        <w:t> </w:t>
      </w:r>
      <w:r>
        <w:rPr>
          <w:u w:val="none"/>
        </w:rPr>
        <w:t>Media</w:t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9" w:right="169" w:firstLine="0"/>
        <w:jc w:val="left"/>
      </w:pPr>
      <w:r>
        <w:rPr/>
        <w:t>The Digital Millennium Copyright Act of 1998 grants permission for libraries to digitize other media</w:t>
      </w:r>
      <w:r>
        <w:rPr>
          <w:spacing w:val="-27"/>
        </w:rPr>
        <w:t> </w:t>
      </w:r>
      <w:r>
        <w:rPr/>
        <w:t>in</w:t>
      </w:r>
      <w:r>
        <w:rPr/>
        <w:t> formats that are not useable because the equipment to use the format is obsolete. The digitized copy</w:t>
      </w:r>
      <w:r>
        <w:rPr>
          <w:spacing w:val="-23"/>
        </w:rPr>
        <w:t> </w:t>
      </w:r>
      <w:r>
        <w:rPr/>
        <w:t>can</w:t>
      </w:r>
      <w:r>
        <w:rPr/>
        <w:t> only be used for archival/research use, not for classroom</w:t>
      </w:r>
      <w:r>
        <w:rPr>
          <w:spacing w:val="-12"/>
        </w:rPr>
        <w:t> </w:t>
      </w:r>
      <w:r>
        <w:rPr/>
        <w:t>use.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74" w:lineRule="exact"/>
        <w:ind w:left="119" w:right="169"/>
        <w:jc w:val="left"/>
        <w:rPr>
          <w:b w:val="0"/>
          <w:bCs w:val="0"/>
          <w:u w:val="none"/>
        </w:rPr>
      </w:pPr>
      <w:bookmarkStart w:name="_bookmark25" w:id="66"/>
      <w:bookmarkEnd w:id="66"/>
      <w:r>
        <w:rPr>
          <w:b w:val="0"/>
          <w:u w:val="none"/>
        </w:rPr>
      </w:r>
      <w:r>
        <w:rPr>
          <w:u w:val="none"/>
        </w:rPr>
        <w:t>Software and</w:t>
      </w:r>
      <w:r>
        <w:rPr>
          <w:spacing w:val="-8"/>
          <w:u w:val="none"/>
        </w:rPr>
        <w:t> </w:t>
      </w:r>
      <w:r>
        <w:rPr>
          <w:u w:val="none"/>
        </w:rPr>
        <w:t>Multimedia</w:t>
      </w:r>
      <w:r>
        <w:rPr>
          <w:b w:val="0"/>
          <w:u w:val="none"/>
        </w:rPr>
      </w:r>
    </w:p>
    <w:p>
      <w:pPr>
        <w:pStyle w:val="BodyText"/>
        <w:spacing w:line="274" w:lineRule="exact"/>
        <w:ind w:left="119" w:right="169" w:firstLine="0"/>
        <w:jc w:val="left"/>
      </w:pPr>
      <w:r>
        <w:rPr/>
        <w:t>Software: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00" w:right="239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single copy of a software program may only be loaded on a single machine unless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otherwise</w:t>
      </w:r>
      <w:r>
        <w:rPr>
          <w:rFonts w:ascii="Times New Roman"/>
          <w:sz w:val="24"/>
        </w:rPr>
        <w:t> noted in the documentation that comes with 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software.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Site licensed software may only be used as described in the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license.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00" w:right="323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Network versions of software may only be accessed by the number of machines for which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license was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purchased.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60" w:right="674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Some software products allow teachers and/or students to take home a “home” version.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If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teachers or students do this, they must abide by the instructions that accompany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software package and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license.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00" w:right="676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is in the best interest of all schools to keep good records of software licenses. Keeping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z w:val="24"/>
        </w:rPr>
        <w:t> notebook with all licenses and purchase orders is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suggested.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60" w:right="306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Copying a portion of copyrighted material to be included in a student and/or teacher</w:t>
      </w:r>
      <w:r>
        <w:rPr>
          <w:rFonts w:ascii="Times New Roman" w:hAnsi="Times New Roman" w:cs="Times New Roman" w:eastAsia="Times New Roman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produced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presentation must meet the “fair use” copyright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guidelines.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00" w:right="537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 image copied may not be altered or modified into something different from the intent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the copyright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holder</w:t>
      </w:r>
      <w:bookmarkStart w:name="_bookmark26" w:id="67"/>
      <w:bookmarkEnd w:id="67"/>
      <w:r>
        <w:rPr>
          <w:rFonts w:ascii="Times New Roman"/>
          <w:sz w:val="24"/>
        </w:rPr>
        <w:t>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20" w:right="16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380" w:bottom="420" w:left="960" w:right="1020"/>
        </w:sect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74" w:lineRule="exact" w:before="69"/>
        <w:ind w:left="0" w:right="6725"/>
        <w:jc w:val="center"/>
        <w:rPr>
          <w:b w:val="0"/>
          <w:bCs w:val="0"/>
          <w:u w:val="none"/>
        </w:rPr>
      </w:pPr>
      <w:r>
        <w:rPr>
          <w:u w:val="none"/>
        </w:rPr>
        <w:t>Electronic</w:t>
      </w:r>
      <w:r>
        <w:rPr>
          <w:spacing w:val="-8"/>
          <w:u w:val="none"/>
        </w:rPr>
        <w:t> </w:t>
      </w:r>
      <w:r>
        <w:rPr>
          <w:u w:val="none"/>
        </w:rPr>
        <w:t>Databases: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74" w:lineRule="exact" w:before="0" w:after="0"/>
        <w:ind w:left="931" w:right="100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Regulations are usually defined in the contract and/or license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agreements.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00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Review contracts or license agreements and be aware of all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conditions.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00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Do not retain extra copies or archival copies of a downloaded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search.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00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Do not use downloaded materials to create a derivative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work.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Appropriate notices regarding downloading from databases will be posted near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computers.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74" w:lineRule="exact"/>
        <w:ind w:left="120" w:right="1003"/>
        <w:jc w:val="left"/>
        <w:rPr>
          <w:b w:val="0"/>
          <w:bCs w:val="0"/>
          <w:u w:val="none"/>
        </w:rPr>
      </w:pPr>
      <w:bookmarkStart w:name="_bookmark27" w:id="68"/>
      <w:bookmarkEnd w:id="68"/>
      <w:r>
        <w:rPr>
          <w:b w:val="0"/>
          <w:u w:val="none"/>
        </w:rPr>
      </w:r>
      <w:r>
        <w:rPr>
          <w:u w:val="none"/>
        </w:rPr>
        <w:t>Internet &amp; World Wide</w:t>
      </w:r>
      <w:r>
        <w:rPr>
          <w:spacing w:val="-8"/>
          <w:u w:val="none"/>
        </w:rPr>
        <w:t> </w:t>
      </w:r>
      <w:r>
        <w:rPr>
          <w:u w:val="none"/>
        </w:rPr>
        <w:t>Web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74" w:lineRule="exact" w:before="0" w:after="0"/>
        <w:ind w:left="931" w:right="100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Assume all materials on the Internet are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copyrighted.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60" w:right="1003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Small portions of web documents may be used for teaching due to lack of time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secure permissions, otherwise obtain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permission(s).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60" w:right="1001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 you know the Internet information is in the public domain, then it is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acceptable</w:t>
      </w:r>
      <w:r>
        <w:rPr>
          <w:rFonts w:ascii="Times New Roman"/>
          <w:sz w:val="24"/>
        </w:rPr>
        <w:t> to download.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2261" w:hanging="26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Students may copy HTML code (not the content) and print it out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z w:val="24"/>
        </w:rPr>
        <w:t> scholarship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research.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003" w:hanging="26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Links may be made to other web locations on a personal web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site.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003" w:hanging="26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Copyrighted software may not be uploaded from 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Internet.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003" w:hanging="26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Materials may not be collected from the Internet to compile into a new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work.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003" w:hanging="26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Do not post a picture by the student with student name next to the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picture.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003" w:hanging="26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Student photos may not be posted without parental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permission.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003" w:hanging="26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Student names should not be posted with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pictures.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0" w:hanging="26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Only educational personnel may be the contact for a web site or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page.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74" w:lineRule="exact"/>
        <w:ind w:left="119" w:right="1003"/>
        <w:jc w:val="left"/>
        <w:rPr>
          <w:b w:val="0"/>
          <w:bCs w:val="0"/>
          <w:u w:val="none"/>
        </w:rPr>
      </w:pPr>
      <w:bookmarkStart w:name="_bookmark28" w:id="69"/>
      <w:bookmarkEnd w:id="69"/>
      <w:r>
        <w:rPr>
          <w:b w:val="0"/>
          <w:u w:val="none"/>
        </w:rPr>
      </w:r>
      <w:r>
        <w:rPr>
          <w:u w:val="none"/>
        </w:rPr>
        <w:t>Designing Web Pages and the</w:t>
      </w:r>
      <w:r>
        <w:rPr>
          <w:spacing w:val="-9"/>
          <w:u w:val="none"/>
        </w:rPr>
        <w:t> </w:t>
      </w:r>
      <w:r>
        <w:rPr>
          <w:u w:val="none"/>
        </w:rPr>
        <w:t>Law: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74" w:lineRule="exact" w:before="0" w:after="0"/>
        <w:ind w:left="93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copyright laws apply when you are designing web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pages.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is a copyright violation to grab Internet sites for use on another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server.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 “Fair Use” rules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apply.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00" w:right="1436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Teachers and students may use a small amount for classroom use.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z w:val="24"/>
        </w:rPr>
        <w:t>However,</w:t>
      </w:r>
      <w:r>
        <w:rPr>
          <w:rFonts w:ascii="Times New Roman"/>
          <w:sz w:val="24"/>
        </w:rPr>
        <w:t> many graphics and pictures on the web are most likely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copyrighted.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00" w:right="1071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 there is a statement that the site is public domain or can be copied by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teachers,</w:t>
      </w:r>
      <w:r>
        <w:rPr>
          <w:rFonts w:ascii="Times New Roman"/>
          <w:sz w:val="24"/>
        </w:rPr>
        <w:t> etc., then you have permission to copy. Internet or Online Service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Providers</w:t>
      </w:r>
      <w:r>
        <w:rPr>
          <w:rFonts w:ascii="Times New Roman"/>
          <w:sz w:val="24"/>
        </w:rPr>
        <w:t> (ISPs 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OSPs:)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These may be libraries or educational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institutions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74" w:lineRule="exact" w:before="5" w:after="0"/>
        <w:ind w:left="900" w:right="126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Limit liability by designating an agent to receive copyright notices and send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subscribers.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00" w:right="1735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Post a policy to comply with takedown and put back provisions in case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disputed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materials.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00" w:right="1309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Do not place material online nor modify. Material-copies must be in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transient</w:t>
      </w:r>
      <w:r>
        <w:rPr>
          <w:rFonts w:ascii="Times New Roman"/>
          <w:sz w:val="24"/>
        </w:rPr>
        <w:t> storage no longer than reasonably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necessary.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00" w:right="183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ISPs or OSPs are not required to actively monitor system use or seek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out</w:t>
      </w:r>
      <w:r>
        <w:rPr>
          <w:rFonts w:ascii="Times New Roman"/>
          <w:sz w:val="24"/>
        </w:rPr>
        <w:t> offenders, except under normal system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maintenance.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0" w:right="1003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29" w:id="70"/>
      <w:bookmarkEnd w:id="70"/>
      <w:r>
        <w:rPr/>
      </w: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Back/Table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500" w:bottom="420" w:left="960" w:right="1540"/>
        </w:sect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74" w:lineRule="exact" w:before="69"/>
        <w:ind w:left="0" w:right="7220"/>
        <w:jc w:val="center"/>
        <w:rPr>
          <w:b w:val="0"/>
          <w:bCs w:val="0"/>
          <w:u w:val="none"/>
        </w:rPr>
      </w:pPr>
      <w:r>
        <w:rPr>
          <w:u w:val="none"/>
        </w:rPr>
        <w:t>Distance</w:t>
      </w:r>
      <w:r>
        <w:rPr>
          <w:spacing w:val="-6"/>
          <w:u w:val="none"/>
        </w:rPr>
        <w:t> </w:t>
      </w:r>
      <w:r>
        <w:rPr>
          <w:u w:val="none"/>
        </w:rPr>
        <w:t>Education: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74" w:lineRule="exact" w:before="0" w:after="0"/>
        <w:ind w:left="911" w:right="13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You may transmit a performance of a nondramatic literary or musical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work.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880" w:right="1368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performance works, but only in reasonable and limited portions are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acceptable</w:t>
      </w:r>
      <w:r>
        <w:rPr>
          <w:rFonts w:ascii="Times New Roman"/>
          <w:sz w:val="24"/>
        </w:rPr>
        <w:t> of any other work, including dramatic works and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audiovisual.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880" w:right="2139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Displays of any work in an amount comparable to that which is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typically</w:t>
      </w:r>
      <w:r>
        <w:rPr>
          <w:rFonts w:ascii="Times New Roman"/>
          <w:sz w:val="24"/>
        </w:rPr>
        <w:t> displayed in the course of a live classroom session are also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acceptable.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13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You may use public domain materials in a distance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course.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13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You may not copy a copyrighted video for a distance course without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permission.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195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Limit access to course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materials.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195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Get permission for works you will use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repeatedly.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Remember course use and “Fair Use” may not be the same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74" w:lineRule="exact"/>
        <w:ind w:left="100" w:right="1368"/>
        <w:jc w:val="left"/>
        <w:rPr>
          <w:b w:val="0"/>
          <w:bCs w:val="0"/>
          <w:u w:val="none"/>
        </w:rPr>
      </w:pPr>
      <w:bookmarkStart w:name="_bookmark30" w:id="71"/>
      <w:bookmarkEnd w:id="71"/>
      <w:r>
        <w:rPr>
          <w:b w:val="0"/>
          <w:u w:val="none"/>
        </w:rPr>
      </w:r>
      <w:r>
        <w:rPr>
          <w:u w:val="none"/>
        </w:rPr>
        <w:t>Email: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74" w:lineRule="exact" w:before="0" w:after="0"/>
        <w:ind w:left="911" w:right="13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Paraphrasing someone else’s email message is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acceptable.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40" w:right="1774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Get permission to copy an entire email message, send a message to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someone</w:t>
      </w:r>
      <w:r>
        <w:rPr>
          <w:rFonts w:ascii="Times New Roman"/>
          <w:sz w:val="24"/>
        </w:rPr>
        <w:t> else, or post to electronic discussion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group.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74" w:lineRule="exact"/>
        <w:ind w:left="100" w:right="1368"/>
        <w:jc w:val="left"/>
        <w:rPr>
          <w:b w:val="0"/>
          <w:bCs w:val="0"/>
          <w:u w:val="none"/>
        </w:rPr>
      </w:pPr>
      <w:bookmarkStart w:name="_bookmark31" w:id="72"/>
      <w:bookmarkEnd w:id="72"/>
      <w:r>
        <w:rPr>
          <w:b w:val="0"/>
          <w:u w:val="none"/>
        </w:rPr>
      </w:r>
      <w:r>
        <w:rPr>
          <w:u w:val="none"/>
        </w:rPr>
        <w:t>Videos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700" w:right="1368" w:hanging="60"/>
        <w:jc w:val="left"/>
      </w:pPr>
      <w:r>
        <w:rPr/>
        <w:t>“Fair Use” rules for videos must be observed unless you have a license for</w:t>
      </w:r>
      <w:r>
        <w:rPr>
          <w:spacing w:val="-13"/>
        </w:rPr>
        <w:t> </w:t>
      </w:r>
      <w:r>
        <w:rPr/>
        <w:t>public</w:t>
      </w:r>
      <w:r>
        <w:rPr/>
        <w:t> performance of a</w:t>
      </w:r>
      <w:r>
        <w:rPr>
          <w:spacing w:val="-6"/>
        </w:rPr>
        <w:t> </w:t>
      </w:r>
      <w:r>
        <w:rPr/>
        <w:t>video.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13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Teachers or students must present 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video.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40" w:right="1303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 video must be a part of face-to-face teaching activities.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It </w:t>
      </w:r>
      <w:r>
        <w:rPr>
          <w:rFonts w:ascii="Times New Roman" w:hAnsi="Times New Roman" w:cs="Times New Roman" w:eastAsia="Times New Roman"/>
          <w:sz w:val="24"/>
          <w:szCs w:val="24"/>
        </w:rPr>
        <w:t>must directly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relate</w:t>
      </w:r>
      <w:r>
        <w:rPr>
          <w:rFonts w:ascii="Times New Roman" w:hAnsi="Times New Roman" w:cs="Times New Roman" w:eastAsia="Times New Roman"/>
          <w:sz w:val="24"/>
          <w:szCs w:val="24"/>
        </w:rPr>
        <w:t> to the curriculum and the current lesson. “Home Use Only” videos may not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z w:val="24"/>
          <w:szCs w:val="24"/>
        </w:rPr>
        <w:t> used for entertainment or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reward.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40" w:right="1881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presentation must occur at school in a classroom or similar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educational</w:t>
      </w:r>
      <w:r>
        <w:rPr>
          <w:rFonts w:ascii="Times New Roman"/>
          <w:sz w:val="24"/>
        </w:rPr>
        <w:t> setting.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video must be legally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obtained.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74" w:lineRule="exact"/>
        <w:ind w:left="100" w:right="1368"/>
        <w:jc w:val="left"/>
        <w:rPr>
          <w:b w:val="0"/>
          <w:bCs w:val="0"/>
          <w:u w:val="none"/>
        </w:rPr>
      </w:pPr>
      <w:bookmarkStart w:name="_bookmark32" w:id="73"/>
      <w:bookmarkEnd w:id="73"/>
      <w:r>
        <w:rPr>
          <w:b w:val="0"/>
          <w:u w:val="none"/>
        </w:rPr>
      </w:r>
      <w:r>
        <w:rPr>
          <w:u w:val="none"/>
        </w:rPr>
        <w:t>Off-Air Taping of</w:t>
      </w:r>
      <w:r>
        <w:rPr>
          <w:spacing w:val="-10"/>
          <w:u w:val="none"/>
        </w:rPr>
        <w:t> </w:t>
      </w:r>
      <w:r>
        <w:rPr>
          <w:u w:val="none"/>
        </w:rPr>
        <w:t>Videos: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74" w:lineRule="exact" w:before="0" w:after="0"/>
        <w:ind w:left="911" w:right="13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Programs must be for direct instruction, not entertainment or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reward.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195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Taping must be from open-air broadcasts for which no payment is made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receive programs. (No cable, satellite programs unless they are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z w:val="24"/>
        </w:rPr>
        <w:t> retransmission.)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13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video taped off-air may be kept for 45 calendar days. Then it must be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erased.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40" w:right="1416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video may only be used with students during the first 10 school days after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z w:val="24"/>
        </w:rPr>
        <w:t> is taped.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  <w:tab w:pos="9519" w:val="left" w:leader="none"/>
        </w:tabs>
        <w:spacing w:line="240" w:lineRule="auto" w:before="0" w:after="0"/>
        <w:ind w:left="940" w:right="102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specialist may only record requested programs.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He/She</w:t>
        <w:tab/>
        <w:t>may</w:t>
      </w:r>
      <w:r>
        <w:rPr>
          <w:rFonts w:ascii="Times New Roman"/>
          <w:sz w:val="24"/>
        </w:rPr>
        <w:t> not record programs in anticipation of teacher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requests.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40" w:right="1502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No program may be recorded multiple times for the same teacher, even if it is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z w:val="24"/>
        </w:rPr>
        <w:t> rebroadcast.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program must be recorded in its entirety. It may not be edited or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altered.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1368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33" w:id="74"/>
      <w:bookmarkEnd w:id="74"/>
      <w:r>
        <w:rPr/>
      </w: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500" w:bottom="420" w:left="980" w:right="1220"/>
        </w:sectPr>
      </w:pPr>
    </w:p>
    <w:p>
      <w:pPr>
        <w:pStyle w:val="Heading4"/>
        <w:spacing w:line="274" w:lineRule="exact" w:before="56"/>
        <w:ind w:left="100" w:right="0"/>
        <w:jc w:val="both"/>
        <w:rPr>
          <w:b w:val="0"/>
          <w:bCs w:val="0"/>
          <w:u w:val="none"/>
        </w:rPr>
      </w:pPr>
      <w:r>
        <w:rPr>
          <w:u w:val="none"/>
        </w:rPr>
        <w:t>Authorized Reproduction and Use of Copyrighted</w:t>
      </w:r>
      <w:r>
        <w:rPr>
          <w:spacing w:val="-19"/>
          <w:u w:val="none"/>
        </w:rPr>
        <w:t> </w:t>
      </w:r>
      <w:r>
        <w:rPr>
          <w:u w:val="none"/>
        </w:rPr>
        <w:t>Music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880" w:right="358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For academic purposes, other than performance, teachers may make a single copy of an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entire</w:t>
      </w:r>
      <w:r>
        <w:rPr>
          <w:rFonts w:ascii="Times New Roman"/>
          <w:sz w:val="24"/>
        </w:rPr>
        <w:t> performable unit (section), movement, aria, etc. from a printed musical work that is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(1)</w:t>
      </w:r>
      <w:r>
        <w:rPr>
          <w:rFonts w:ascii="Times New Roman"/>
          <w:sz w:val="24"/>
        </w:rPr>
        <w:t> confirmed by the copyright proprietor to be out of print or (2) unavailable except in a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larger</w:t>
      </w:r>
      <w:r>
        <w:rPr>
          <w:rFonts w:ascii="Times New Roman"/>
          <w:sz w:val="24"/>
        </w:rPr>
        <w:t> work, for purposes of preparing for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instruction.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112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teacher may make multiple copies not exceeding one copy per pupil for classroom use of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z w:val="24"/>
        </w:rPr>
        <w:t> excerpt of not more than 10% of a printed musical work if it is to be used for academic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purposes</w:t>
      </w:r>
      <w:r>
        <w:rPr>
          <w:rFonts w:ascii="Times New Roman"/>
          <w:sz w:val="24"/>
        </w:rPr>
        <w:t> other than performance, provided that the excerpt does not comprise a part of 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whole</w:t>
      </w:r>
    </w:p>
    <w:p>
      <w:pPr>
        <w:pStyle w:val="BodyText"/>
        <w:spacing w:line="240" w:lineRule="auto"/>
        <w:ind w:left="880" w:right="358" w:firstLine="31"/>
        <w:jc w:val="left"/>
      </w:pPr>
      <w:r>
        <w:rPr/>
        <w:t>musical work which would constitute a performable unit such as a selection, movement,</w:t>
      </w:r>
      <w:r>
        <w:rPr>
          <w:spacing w:val="-13"/>
        </w:rPr>
        <w:t> </w:t>
      </w:r>
      <w:r>
        <w:rPr/>
        <w:t>or</w:t>
      </w:r>
      <w:r>
        <w:rPr/>
        <w:t> aria.  In an emergency, a teacher may make and use replacement copies of printed music</w:t>
      </w:r>
      <w:r>
        <w:rPr>
          <w:spacing w:val="-8"/>
        </w:rPr>
        <w:t> </w:t>
      </w:r>
      <w:r>
        <w:rPr/>
        <w:t>for</w:t>
      </w:r>
      <w:r>
        <w:rPr/>
        <w:t> an imminent musical performance when the purchased copies have been lost, destroyed or</w:t>
      </w:r>
      <w:r>
        <w:rPr>
          <w:spacing w:val="-17"/>
        </w:rPr>
        <w:t> </w:t>
      </w:r>
      <w:r>
        <w:rPr/>
        <w:t>are</w:t>
      </w:r>
      <w:r>
        <w:rPr/>
        <w:t> otherwise not available, provided that purchased copies shall be substituted in due</w:t>
      </w:r>
      <w:r>
        <w:rPr>
          <w:spacing w:val="-16"/>
        </w:rPr>
        <w:t> </w:t>
      </w:r>
      <w:r>
        <w:rPr/>
        <w:t>course.</w:t>
      </w:r>
    </w:p>
    <w:p>
      <w:pPr>
        <w:pStyle w:val="ListParagraph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845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teacher may make and retain a single recording of student performances of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copyrighted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material when it is made for purposes of evaluation or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rehearsal.</w:t>
      </w:r>
    </w:p>
    <w:p>
      <w:pPr>
        <w:pStyle w:val="ListParagraph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149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teacher may make and retain a single copy of excerpts from recordings of copyrighted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musical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works owned by the school or the individual teacher for use as aural exercises or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examination</w:t>
      </w:r>
      <w:r>
        <w:rPr>
          <w:rFonts w:ascii="Times New Roman"/>
          <w:sz w:val="24"/>
        </w:rPr>
        <w:t> questions.</w:t>
      </w:r>
    </w:p>
    <w:p>
      <w:pPr>
        <w:pStyle w:val="ListParagraph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975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teacher may edit or simplify purchased copies of music provided that the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fundamental</w:t>
      </w:r>
      <w:r>
        <w:rPr>
          <w:rFonts w:ascii="Times New Roman"/>
          <w:sz w:val="24"/>
        </w:rPr>
        <w:t> character of the music is not distorted. Lyrics shall not be altered or added if none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exist.</w:t>
      </w:r>
    </w:p>
    <w:p>
      <w:pPr>
        <w:pStyle w:val="ListParagraph"/>
        <w:numPr>
          <w:ilvl w:val="0"/>
          <w:numId w:val="26"/>
        </w:numPr>
        <w:tabs>
          <w:tab w:pos="820" w:val="left" w:leader="none"/>
          <w:tab w:pos="2259" w:val="left" w:leader="none"/>
        </w:tabs>
        <w:spacing w:line="240" w:lineRule="auto" w:before="0" w:after="0"/>
        <w:ind w:left="820" w:right="116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Copying cannot be used to create, replace or substitute for anthologies, compilations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collective works; copying of consumable works is prohibited. Copying for the purpose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performance is prohibited, except in the case of an emergency as set forth above, and copying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z w:val="24"/>
        </w:rPr>
        <w:t> the purpose of substituting for the purchase of music is prohibited, except as set forth in the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first</w:t>
      </w:r>
      <w:r>
        <w:rPr>
          <w:rFonts w:ascii="Times New Roman"/>
          <w:sz w:val="24"/>
        </w:rPr>
        <w:t> and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second</w:t>
        <w:tab/>
        <w:t>paragraphs above. All copies must include the copyright notice appearing on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printed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copy.</w:t>
      </w:r>
    </w:p>
    <w:p>
      <w:pPr>
        <w:pStyle w:val="ListParagraph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199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Performance by teachers or students of copyrighted musical works is permitted without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authorization of the copyright owner as part of a teaching activity in a classroom or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instructional</w:t>
      </w:r>
      <w:r>
        <w:rPr>
          <w:rFonts w:ascii="Times New Roman"/>
          <w:sz w:val="24"/>
        </w:rPr>
        <w:t> setting. The purpose shall be instructional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rather</w:t>
      </w:r>
    </w:p>
    <w:p>
      <w:pPr>
        <w:pStyle w:val="BodyText"/>
        <w:spacing w:line="240" w:lineRule="auto"/>
        <w:ind w:right="149" w:firstLine="0"/>
        <w:jc w:val="left"/>
      </w:pPr>
      <w:r>
        <w:rPr/>
        <w:t>than for</w:t>
      </w:r>
      <w:r>
        <w:rPr>
          <w:spacing w:val="-6"/>
        </w:rPr>
        <w:t> </w:t>
      </w:r>
      <w:r>
        <w:rPr/>
        <w:t>entertainment.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354" w:firstLine="0"/>
        <w:jc w:val="both"/>
      </w:pPr>
      <w:r>
        <w:rPr/>
        <w:t>If the requirements of the foregoing paragraph are not satisfied, performances of nondramatic</w:t>
      </w:r>
      <w:r>
        <w:rPr>
          <w:spacing w:val="-23"/>
        </w:rPr>
        <w:t> </w:t>
      </w:r>
      <w:r>
        <w:rPr/>
        <w:t>musical</w:t>
      </w:r>
      <w:r>
        <w:rPr/>
        <w:t> works which are copyrighted are permitted without the authorization of the copyright owner,</w:t>
      </w:r>
      <w:r>
        <w:rPr>
          <w:spacing w:val="-22"/>
        </w:rPr>
        <w:t> </w:t>
      </w:r>
      <w:r>
        <w:rPr/>
        <w:t>provided</w:t>
      </w:r>
      <w:r>
        <w:rPr/>
        <w:t> that: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performance is not for a commercial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purpose;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5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None of the performers, promoters or organizers are compensated;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pStyle w:val="ListParagraph"/>
        <w:numPr>
          <w:ilvl w:val="0"/>
          <w:numId w:val="26"/>
        </w:numPr>
        <w:tabs>
          <w:tab w:pos="912" w:val="left" w:leader="none"/>
        </w:tabs>
        <w:spacing w:line="240" w:lineRule="auto" w:before="0" w:after="0"/>
        <w:ind w:left="91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(1) There is no direct or indirect admission charge; or (2) Admission fees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are</w:t>
      </w:r>
    </w:p>
    <w:p>
      <w:pPr>
        <w:pStyle w:val="BodyText"/>
        <w:spacing w:line="240" w:lineRule="auto"/>
        <w:ind w:left="880" w:right="149" w:firstLine="31"/>
        <w:jc w:val="left"/>
      </w:pPr>
      <w:r>
        <w:rPr/>
        <w:t>used for educational or charitable purposes only provided that the copyright owner has</w:t>
      </w:r>
      <w:r>
        <w:rPr>
          <w:spacing w:val="-17"/>
        </w:rPr>
        <w:t> </w:t>
      </w:r>
      <w:r>
        <w:rPr/>
        <w:t>not</w:t>
      </w:r>
      <w:r>
        <w:rPr/>
        <w:t> objected to the performance. All other musical performances require permission from</w:t>
      </w:r>
      <w:r>
        <w:rPr>
          <w:spacing w:val="-16"/>
        </w:rPr>
        <w:t> </w:t>
      </w:r>
      <w:r>
        <w:rPr/>
        <w:t>the</w:t>
      </w:r>
      <w:r>
        <w:rPr/>
        <w:t> copyright</w:t>
      </w:r>
      <w:r>
        <w:rPr>
          <w:spacing w:val="-7"/>
        </w:rPr>
        <w:t> </w:t>
      </w:r>
      <w:r>
        <w:rPr/>
        <w:t>owner.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380" w:bottom="420" w:left="980" w:right="980"/>
        </w:sectPr>
      </w:pPr>
    </w:p>
    <w:p>
      <w:pPr>
        <w:pStyle w:val="BodyText"/>
        <w:spacing w:line="240" w:lineRule="auto" w:before="52"/>
        <w:ind w:left="100" w:right="0" w:firstLine="0"/>
        <w:jc w:val="left"/>
      </w:pPr>
      <w:r>
        <w:rPr/>
        <w:t>We would like to gratefully acknowledge the following sources for their permission to use portions</w:t>
      </w:r>
      <w:r>
        <w:rPr>
          <w:spacing w:val="-24"/>
        </w:rPr>
        <w:t> </w:t>
      </w:r>
      <w:r>
        <w:rPr/>
        <w:t>of</w:t>
      </w:r>
      <w:r>
        <w:rPr/>
        <w:t> their copyright</w:t>
      </w:r>
      <w:r>
        <w:rPr>
          <w:spacing w:val="-8"/>
        </w:rPr>
        <w:t> </w:t>
      </w:r>
      <w:r>
        <w:rPr/>
        <w:t>policies: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11" w:right="5311" w:firstLine="0"/>
        <w:jc w:val="left"/>
      </w:pPr>
      <w:r>
        <w:rPr/>
        <w:t>Baldwin County Board of</w:t>
      </w:r>
      <w:r>
        <w:rPr>
          <w:spacing w:val="-9"/>
        </w:rPr>
        <w:t> </w:t>
      </w:r>
      <w:r>
        <w:rPr/>
        <w:t>Education</w:t>
      </w:r>
      <w:r>
        <w:rPr/>
        <w:t> Baldwin County,</w:t>
      </w:r>
      <w:r>
        <w:rPr>
          <w:spacing w:val="-4"/>
        </w:rPr>
        <w:t> </w:t>
      </w:r>
      <w:r>
        <w:rPr/>
        <w:t>AL</w:t>
      </w:r>
    </w:p>
    <w:p>
      <w:pPr>
        <w:pStyle w:val="BodyText"/>
        <w:spacing w:line="240" w:lineRule="auto"/>
        <w:ind w:left="911" w:right="3781" w:firstLine="0"/>
        <w:jc w:val="left"/>
      </w:pPr>
      <w:r>
        <w:rPr/>
        <w:t>Bannon, Susan H., Associate Professor and</w:t>
      </w:r>
      <w:r>
        <w:rPr>
          <w:spacing w:val="-11"/>
        </w:rPr>
        <w:t> </w:t>
      </w:r>
      <w:r>
        <w:rPr/>
        <w:t>Director,</w:t>
      </w:r>
      <w:r>
        <w:rPr/>
        <w:t> Learning Resources Center, Auburn</w:t>
      </w:r>
      <w:r>
        <w:rPr>
          <w:spacing w:val="-5"/>
        </w:rPr>
        <w:t> </w:t>
      </w:r>
      <w:r>
        <w:rPr/>
        <w:t>University</w:t>
      </w:r>
      <w:r>
        <w:rPr/>
        <w:t> Auburn,</w:t>
      </w:r>
      <w:r>
        <w:rPr>
          <w:spacing w:val="-1"/>
        </w:rPr>
        <w:t> </w:t>
      </w:r>
      <w:r>
        <w:rPr/>
        <w:t>AL</w:t>
      </w:r>
    </w:p>
    <w:p>
      <w:pPr>
        <w:pStyle w:val="BodyText"/>
        <w:spacing w:line="240" w:lineRule="auto"/>
        <w:ind w:left="911" w:right="5311" w:firstLine="0"/>
        <w:jc w:val="left"/>
      </w:pPr>
      <w:r>
        <w:rPr/>
        <w:t>Bellingham School</w:t>
      </w:r>
      <w:r>
        <w:rPr>
          <w:spacing w:val="-9"/>
        </w:rPr>
        <w:t> </w:t>
      </w:r>
      <w:r>
        <w:rPr/>
        <w:t>District</w:t>
      </w:r>
      <w:r>
        <w:rPr/>
        <w:t> Bellingham,</w:t>
      </w:r>
      <w:r>
        <w:rPr>
          <w:spacing w:val="-4"/>
        </w:rPr>
        <w:t> </w:t>
      </w:r>
      <w:r>
        <w:rPr/>
        <w:t>WA</w:t>
      </w:r>
    </w:p>
    <w:p>
      <w:pPr>
        <w:pStyle w:val="BodyText"/>
        <w:spacing w:line="240" w:lineRule="auto"/>
        <w:ind w:left="911" w:right="6442" w:firstLine="0"/>
        <w:jc w:val="left"/>
      </w:pPr>
      <w:r>
        <w:rPr/>
        <w:t>Okaloosa School</w:t>
      </w:r>
      <w:r>
        <w:rPr>
          <w:spacing w:val="-7"/>
        </w:rPr>
        <w:t> </w:t>
      </w:r>
      <w:r>
        <w:rPr/>
        <w:t>District</w:t>
      </w:r>
      <w:r>
        <w:rPr/>
        <w:t> Ft. Walton Beach,</w:t>
      </w:r>
      <w:r>
        <w:rPr>
          <w:spacing w:val="-5"/>
        </w:rPr>
        <w:t> </w:t>
      </w:r>
      <w:r>
        <w:rPr/>
        <w:t>FL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0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380" w:bottom="420" w:left="980" w:right="1260"/>
        </w:sectPr>
      </w:pPr>
    </w:p>
    <w:p>
      <w:pPr>
        <w:spacing w:before="55"/>
        <w:ind w:left="0" w:right="25" w:firstLine="0"/>
        <w:jc w:val="center"/>
        <w:rPr>
          <w:rFonts w:ascii="Arial" w:hAnsi="Arial" w:cs="Arial" w:eastAsia="Arial"/>
          <w:sz w:val="20"/>
          <w:szCs w:val="20"/>
        </w:rPr>
      </w:pPr>
      <w:bookmarkStart w:name="_bookmark34" w:id="75"/>
      <w:bookmarkEnd w:id="75"/>
      <w:r>
        <w:rPr/>
      </w:r>
      <w:r>
        <w:rPr>
          <w:rFonts w:ascii="Arial"/>
          <w:b/>
          <w:sz w:val="20"/>
        </w:rPr>
        <w:t>Fair Use Chart for</w:t>
      </w:r>
      <w:r>
        <w:rPr>
          <w:rFonts w:ascii="Arial"/>
          <w:b/>
          <w:spacing w:val="-14"/>
          <w:sz w:val="20"/>
        </w:rPr>
        <w:t> </w:t>
      </w:r>
      <w:r>
        <w:rPr>
          <w:rFonts w:ascii="Arial"/>
          <w:b/>
          <w:sz w:val="20"/>
        </w:rPr>
        <w:t>Teachers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6"/>
          <w:szCs w:val="26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8"/>
        <w:gridCol w:w="3182"/>
        <w:gridCol w:w="3275"/>
      </w:tblGrid>
      <w:tr>
        <w:trPr>
          <w:trHeight w:val="595" w:hRule="exact"/>
        </w:trPr>
        <w:tc>
          <w:tcPr>
            <w:tcW w:w="3178" w:type="dxa"/>
            <w:tcBorders>
              <w:top w:val="single" w:sz="12" w:space="0" w:color="A1A1A1"/>
              <w:left w:val="single" w:sz="6" w:space="0" w:color="F0F0F0"/>
              <w:bottom w:val="single" w:sz="12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39"/>
              <w:ind w:left="360" w:right="222" w:hanging="1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Work or Materials to be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used</w:t>
            </w:r>
            <w:r>
              <w:rPr>
                <w:rFonts w:ascii="Arial"/>
                <w:b/>
                <w:spacing w:val="-1"/>
                <w:w w:val="9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for Educational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Purposes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182" w:type="dxa"/>
            <w:tcBorders>
              <w:top w:val="single" w:sz="12" w:space="0" w:color="A1A1A1"/>
              <w:left w:val="single" w:sz="6" w:space="0" w:color="A1A1A1"/>
              <w:bottom w:val="single" w:sz="12" w:space="0" w:color="A1A1A1"/>
              <w:right w:val="single" w:sz="12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39"/>
              <w:ind w:left="753" w:right="135" w:hanging="62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Fair Use Restrictions for</w:t>
            </w:r>
            <w:r>
              <w:rPr>
                <w:rFonts w:ascii="Arial"/>
                <w:b/>
                <w:spacing w:val="-1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Face-</w:t>
            </w:r>
            <w:r>
              <w:rPr>
                <w:rFonts w:ascii="Arial"/>
                <w:b/>
                <w:w w:val="9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to-Face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Teaching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3275" w:type="dxa"/>
            <w:tcBorders>
              <w:top w:val="single" w:sz="12" w:space="0" w:color="A1A1A1"/>
              <w:left w:val="single" w:sz="12" w:space="0" w:color="A1A1A1"/>
              <w:bottom w:val="single" w:sz="12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39"/>
              <w:ind w:left="88" w:right="109" w:firstLine="2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Illegal Use without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Explicit</w:t>
            </w:r>
            <w:r>
              <w:rPr>
                <w:rFonts w:ascii="Arial"/>
                <w:b/>
                <w:w w:val="9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Permission from</w:t>
            </w:r>
            <w:r>
              <w:rPr>
                <w:rFonts w:ascii="Arial"/>
                <w:b/>
                <w:spacing w:val="-1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Creator/Author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572" w:hRule="exact"/>
        </w:trPr>
        <w:tc>
          <w:tcPr>
            <w:tcW w:w="3178" w:type="dxa"/>
            <w:tcBorders>
              <w:top w:val="single" w:sz="12" w:space="0" w:color="A1A1A1"/>
              <w:left w:val="single" w:sz="6" w:space="0" w:color="F0F0F0"/>
              <w:bottom w:val="single" w:sz="12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93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Chapter in a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book</w:t>
            </w:r>
            <w:r>
              <w:rPr>
                <w:rFonts w:ascii="Arial"/>
                <w:sz w:val="15"/>
              </w:rPr>
            </w:r>
          </w:p>
        </w:tc>
        <w:tc>
          <w:tcPr>
            <w:tcW w:w="3182" w:type="dxa"/>
            <w:tcBorders>
              <w:top w:val="single" w:sz="12" w:space="0" w:color="A1A1A1"/>
              <w:left w:val="single" w:sz="6" w:space="0" w:color="A1A1A1"/>
              <w:bottom w:val="single" w:sz="12" w:space="0" w:color="A1A1A1"/>
              <w:right w:val="single" w:sz="12" w:space="0" w:color="A1A1A1"/>
            </w:tcBorders>
            <w:shd w:val="clear" w:color="auto" w:fill="F7E8CC"/>
          </w:tcPr>
          <w:p>
            <w:pPr>
              <w:pStyle w:val="TableParagraph"/>
              <w:spacing w:line="170" w:lineRule="exact" w:before="113"/>
              <w:ind w:left="60" w:right="48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Single copy for teacher for</w:t>
            </w:r>
            <w:r>
              <w:rPr>
                <w:rFonts w:ascii="Arial"/>
                <w:b/>
                <w:spacing w:val="-17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research,</w:t>
            </w:r>
            <w:r>
              <w:rPr>
                <w:rFonts w:ascii="Arial"/>
                <w:b/>
                <w:spacing w:val="-2"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teaching, or class</w:t>
            </w:r>
            <w:r>
              <w:rPr>
                <w:rFonts w:ascii="Arial"/>
                <w:b/>
                <w:spacing w:val="-1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preparation.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8"/>
              <w:ind w:left="60" w:right="313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Multiple copies (one per student</w:t>
            </w:r>
            <w:r>
              <w:rPr>
                <w:rFonts w:ascii="Arial"/>
                <w:b/>
                <w:spacing w:val="-6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per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class) okay if material is (a)</w:t>
            </w:r>
            <w:r>
              <w:rPr>
                <w:rFonts w:ascii="Arial"/>
                <w:b/>
                <w:spacing w:val="-1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adequately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brief, (b) spontaneously copied, (c)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in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compliance with cumulative effect</w:t>
            </w:r>
            <w:r>
              <w:rPr>
                <w:rFonts w:ascii="Arial"/>
                <w:b/>
                <w:spacing w:val="-1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test.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75" w:type="dxa"/>
            <w:tcBorders>
              <w:top w:val="single" w:sz="12" w:space="0" w:color="A1A1A1"/>
              <w:left w:val="single" w:sz="12" w:space="0" w:color="A1A1A1"/>
              <w:bottom w:val="single" w:sz="12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53"/>
              <w:ind w:left="52" w:right="54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Multiple copies used again and</w:t>
            </w:r>
            <w:r>
              <w:rPr>
                <w:rFonts w:ascii="Arial"/>
                <w:b/>
                <w:spacing w:val="-1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again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without</w:t>
            </w:r>
            <w:r>
              <w:rPr>
                <w:rFonts w:ascii="Arial"/>
                <w:b/>
                <w:spacing w:val="-1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permission.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20"/>
              <w:ind w:left="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Multiple copies to create</w:t>
            </w:r>
            <w:r>
              <w:rPr>
                <w:rFonts w:ascii="Arial"/>
                <w:b/>
                <w:spacing w:val="-17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anthology.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7"/>
              <w:ind w:left="52" w:right="607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Multiple copies to avoid purchase</w:t>
            </w:r>
            <w:r>
              <w:rPr>
                <w:rFonts w:ascii="Arial"/>
                <w:b/>
                <w:spacing w:val="-1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of</w:t>
            </w:r>
            <w:r>
              <w:rPr>
                <w:rFonts w:ascii="Arial"/>
                <w:b/>
                <w:spacing w:val="-2"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textbook or consumable</w:t>
            </w:r>
            <w:r>
              <w:rPr>
                <w:rFonts w:ascii="Arial"/>
                <w:b/>
                <w:spacing w:val="-1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materials.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322" w:hRule="exact"/>
        </w:trPr>
        <w:tc>
          <w:tcPr>
            <w:tcW w:w="3178" w:type="dxa"/>
            <w:tcBorders>
              <w:top w:val="single" w:sz="12" w:space="0" w:color="A1A1A1"/>
              <w:left w:val="single" w:sz="6" w:space="0" w:color="F0F0F0"/>
              <w:bottom w:val="single" w:sz="6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53"/>
              <w:ind w:left="5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Newspaper/magazine</w:t>
            </w:r>
            <w:r>
              <w:rPr>
                <w:rFonts w:ascii="Arial"/>
                <w:b/>
                <w:spacing w:val="-12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article</w:t>
            </w:r>
            <w:r>
              <w:rPr>
                <w:rFonts w:ascii="Arial"/>
                <w:sz w:val="15"/>
              </w:rPr>
            </w:r>
          </w:p>
        </w:tc>
        <w:tc>
          <w:tcPr>
            <w:tcW w:w="3182" w:type="dxa"/>
            <w:vMerge w:val="restart"/>
            <w:tcBorders>
              <w:top w:val="single" w:sz="12" w:space="0" w:color="A1A1A1"/>
              <w:left w:val="single" w:sz="6" w:space="0" w:color="A1A1A1"/>
              <w:right w:val="single" w:sz="12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53"/>
              <w:ind w:left="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Same as</w:t>
            </w:r>
            <w:r>
              <w:rPr>
                <w:rFonts w:ascii="Arial"/>
                <w:b/>
                <w:spacing w:val="-6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above.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20"/>
              <w:ind w:left="60" w:right="86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Multiple copies of complete work of</w:t>
            </w:r>
            <w:r>
              <w:rPr>
                <w:rFonts w:ascii="Arial"/>
                <w:b/>
                <w:spacing w:val="-1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less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than 2,500 words and excerpts up to</w:t>
            </w:r>
            <w:r>
              <w:rPr>
                <w:rFonts w:ascii="Arial"/>
                <w:b/>
                <w:spacing w:val="-1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1,000</w:t>
            </w:r>
            <w:r>
              <w:rPr>
                <w:rFonts w:ascii="Arial"/>
                <w:b/>
                <w:spacing w:val="-1"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words or 10% of work, whichever is</w:t>
            </w:r>
            <w:r>
              <w:rPr>
                <w:rFonts w:ascii="Arial"/>
                <w:b/>
                <w:spacing w:val="-1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less.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7"/>
              <w:ind w:left="60" w:right="537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For works of 2,500-4,999 words,</w:t>
            </w:r>
            <w:r>
              <w:rPr>
                <w:rFonts w:ascii="Arial"/>
                <w:b/>
                <w:spacing w:val="-1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500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words may be</w:t>
            </w:r>
            <w:r>
              <w:rPr>
                <w:rFonts w:ascii="Arial"/>
                <w:b/>
                <w:spacing w:val="-1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copied.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75" w:type="dxa"/>
            <w:tcBorders>
              <w:top w:val="single" w:sz="12" w:space="0" w:color="A1A1A1"/>
              <w:left w:val="single" w:sz="12" w:space="0" w:color="A1A1A1"/>
              <w:bottom w:val="single" w:sz="6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53"/>
              <w:ind w:left="10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Same as</w:t>
            </w:r>
            <w:r>
              <w:rPr>
                <w:rFonts w:ascii="Arial"/>
                <w:b/>
                <w:spacing w:val="-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above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423" w:hRule="exact"/>
        </w:trPr>
        <w:tc>
          <w:tcPr>
            <w:tcW w:w="3178" w:type="dxa"/>
            <w:tcBorders>
              <w:top w:val="single" w:sz="6" w:space="0" w:color="A1A1A1"/>
              <w:left w:val="single" w:sz="6" w:space="0" w:color="F0F0F0"/>
              <w:bottom w:val="single" w:sz="6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351" w:right="287" w:hanging="108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Prose, short story, short essay,</w:t>
            </w:r>
            <w:r>
              <w:rPr>
                <w:rFonts w:ascii="Arial"/>
                <w:b/>
                <w:spacing w:val="-1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Web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article</w:t>
            </w:r>
            <w:r>
              <w:rPr>
                <w:rFonts w:ascii="Arial"/>
                <w:sz w:val="15"/>
              </w:rPr>
            </w:r>
          </w:p>
        </w:tc>
        <w:tc>
          <w:tcPr>
            <w:tcW w:w="3182" w:type="dxa"/>
            <w:vMerge/>
            <w:tcBorders>
              <w:left w:val="single" w:sz="6" w:space="0" w:color="A1A1A1"/>
              <w:bottom w:val="single" w:sz="6" w:space="0" w:color="A1A1A1"/>
              <w:right w:val="single" w:sz="12" w:space="0" w:color="A1A1A1"/>
            </w:tcBorders>
            <w:shd w:val="clear" w:color="auto" w:fill="F7E8CC"/>
          </w:tcPr>
          <w:p>
            <w:pPr/>
          </w:p>
        </w:tc>
        <w:tc>
          <w:tcPr>
            <w:tcW w:w="3275" w:type="dxa"/>
            <w:tcBorders>
              <w:top w:val="single" w:sz="6" w:space="0" w:color="A1A1A1"/>
              <w:left w:val="single" w:sz="12" w:space="0" w:color="A1A1A1"/>
              <w:bottom w:val="single" w:sz="6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0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Same as</w:t>
            </w:r>
            <w:r>
              <w:rPr>
                <w:rFonts w:ascii="Arial"/>
                <w:b/>
                <w:spacing w:val="-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above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745" w:hRule="exact"/>
        </w:trPr>
        <w:tc>
          <w:tcPr>
            <w:tcW w:w="3178" w:type="dxa"/>
            <w:tcBorders>
              <w:top w:val="single" w:sz="6" w:space="0" w:color="A1A1A1"/>
              <w:left w:val="single" w:sz="6" w:space="0" w:color="F0F0F0"/>
              <w:bottom w:val="single" w:sz="12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4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Poem</w:t>
            </w:r>
            <w:r>
              <w:rPr>
                <w:rFonts w:ascii="Arial"/>
                <w:sz w:val="15"/>
              </w:rPr>
            </w:r>
          </w:p>
        </w:tc>
        <w:tc>
          <w:tcPr>
            <w:tcW w:w="3182" w:type="dxa"/>
            <w:tcBorders>
              <w:top w:val="single" w:sz="6" w:space="0" w:color="A1A1A1"/>
              <w:left w:val="single" w:sz="6" w:space="0" w:color="A1A1A1"/>
              <w:bottom w:val="single" w:sz="12" w:space="0" w:color="A1A1A1"/>
              <w:right w:val="single" w:sz="12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61"/>
              <w:ind w:left="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Same as for first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item.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20"/>
              <w:ind w:left="60" w:right="93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Multiple copies allowed of complete</w:t>
            </w:r>
            <w:r>
              <w:rPr>
                <w:rFonts w:ascii="Arial"/>
                <w:b/>
                <w:spacing w:val="-1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poem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up to 250 words -- no more than</w:t>
            </w:r>
            <w:r>
              <w:rPr>
                <w:rFonts w:ascii="Arial"/>
                <w:b/>
                <w:spacing w:val="-1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two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printed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pages.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7"/>
              <w:ind w:left="60" w:right="27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Multiple copies of up to 250 words</w:t>
            </w:r>
            <w:r>
              <w:rPr>
                <w:rFonts w:ascii="Arial"/>
                <w:b/>
                <w:spacing w:val="-12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from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longer</w:t>
            </w:r>
            <w:r>
              <w:rPr>
                <w:rFonts w:ascii="Arial"/>
                <w:b/>
                <w:spacing w:val="-7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poems.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75" w:type="dxa"/>
            <w:tcBorders>
              <w:top w:val="single" w:sz="6" w:space="0" w:color="A1A1A1"/>
              <w:left w:val="single" w:sz="12" w:space="0" w:color="A1A1A1"/>
              <w:bottom w:val="single" w:sz="12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0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Same as</w:t>
            </w:r>
            <w:r>
              <w:rPr>
                <w:rFonts w:ascii="Arial"/>
                <w:b/>
                <w:spacing w:val="-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above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466" w:hRule="exact"/>
        </w:trPr>
        <w:tc>
          <w:tcPr>
            <w:tcW w:w="3178" w:type="dxa"/>
            <w:tcBorders>
              <w:top w:val="single" w:sz="12" w:space="0" w:color="A1A1A1"/>
              <w:left w:val="single" w:sz="6" w:space="0" w:color="F0F0F0"/>
              <w:bottom w:val="single" w:sz="6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53"/>
              <w:ind w:right="17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Artwork or graphic image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20"/>
              <w:ind w:left="139" w:right="153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chart, diagram, graph, drawing,</w:t>
            </w:r>
            <w:r>
              <w:rPr>
                <w:rFonts w:ascii="Arial"/>
                <w:b/>
                <w:spacing w:val="-1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cartoon,</w:t>
            </w:r>
            <w:r>
              <w:rPr>
                <w:rFonts w:ascii="Arial"/>
                <w:b/>
                <w:spacing w:val="-2"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picture from periodical, newspaper,</w:t>
            </w:r>
            <w:r>
              <w:rPr>
                <w:rFonts w:ascii="Arial"/>
                <w:b/>
                <w:spacing w:val="-12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or</w:t>
            </w:r>
            <w:r>
              <w:rPr>
                <w:rFonts w:ascii="Arial"/>
                <w:b/>
                <w:spacing w:val="-2"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book, Web page</w:t>
            </w:r>
            <w:r>
              <w:rPr>
                <w:rFonts w:ascii="Arial"/>
                <w:b/>
                <w:spacing w:val="-1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image</w:t>
            </w:r>
            <w:r>
              <w:rPr>
                <w:rFonts w:ascii="Arial"/>
                <w:sz w:val="15"/>
              </w:rPr>
            </w:r>
          </w:p>
        </w:tc>
        <w:tc>
          <w:tcPr>
            <w:tcW w:w="3182" w:type="dxa"/>
            <w:tcBorders>
              <w:top w:val="single" w:sz="12" w:space="0" w:color="A1A1A1"/>
              <w:left w:val="single" w:sz="6" w:space="0" w:color="A1A1A1"/>
              <w:bottom w:val="single" w:sz="6" w:space="0" w:color="A1A1A1"/>
              <w:right w:val="single" w:sz="12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53"/>
              <w:ind w:left="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Same as for first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item.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20"/>
              <w:ind w:left="60" w:right="12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No more than 5 images of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an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artist/photographer in one program</w:t>
            </w:r>
            <w:r>
              <w:rPr>
                <w:rFonts w:ascii="Arial"/>
                <w:b/>
                <w:spacing w:val="-7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or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printing and not more than 10% or 15%</w:t>
            </w:r>
            <w:r>
              <w:rPr>
                <w:rFonts w:ascii="Arial"/>
                <w:b/>
                <w:spacing w:val="-1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of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images from published collective</w:t>
            </w:r>
            <w:r>
              <w:rPr>
                <w:rFonts w:ascii="Arial"/>
                <w:b/>
                <w:spacing w:val="-1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work,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whichever is</w:t>
            </w:r>
            <w:r>
              <w:rPr>
                <w:rFonts w:ascii="Arial"/>
                <w:b/>
                <w:spacing w:val="-1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less.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75" w:type="dxa"/>
            <w:tcBorders>
              <w:top w:val="single" w:sz="12" w:space="0" w:color="A1A1A1"/>
              <w:left w:val="single" w:sz="12" w:space="0" w:color="A1A1A1"/>
              <w:bottom w:val="single" w:sz="6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53"/>
              <w:ind w:left="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Same as first</w:t>
            </w:r>
            <w:r>
              <w:rPr>
                <w:rFonts w:ascii="Arial"/>
                <w:b/>
                <w:spacing w:val="-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item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20"/>
              <w:ind w:left="52" w:right="196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Incorporation or alteration into</w:t>
            </w:r>
            <w:r>
              <w:rPr>
                <w:rFonts w:ascii="Arial"/>
                <w:b/>
                <w:spacing w:val="-1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another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form or as embellishment, decoration</w:t>
            </w:r>
            <w:r>
              <w:rPr>
                <w:rFonts w:ascii="Arial"/>
                <w:b/>
                <w:spacing w:val="-1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for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artistic purposes for other than</w:t>
            </w:r>
            <w:r>
              <w:rPr>
                <w:rFonts w:ascii="Arial"/>
                <w:b/>
                <w:spacing w:val="-1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temporary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purposes.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946" w:hRule="exact"/>
        </w:trPr>
        <w:tc>
          <w:tcPr>
            <w:tcW w:w="3178" w:type="dxa"/>
            <w:tcBorders>
              <w:top w:val="single" w:sz="6" w:space="0" w:color="A1A1A1"/>
              <w:left w:val="single" w:sz="6" w:space="0" w:color="F0F0F0"/>
              <w:bottom w:val="single" w:sz="12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12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Motion media</w:t>
            </w:r>
            <w:r>
              <w:rPr>
                <w:rFonts w:ascii="Arial"/>
                <w:b/>
                <w:spacing w:val="-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7"/>
              <w:ind w:right="13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film and videotape</w:t>
            </w:r>
            <w:r>
              <w:rPr>
                <w:rFonts w:ascii="Arial"/>
                <w:b/>
                <w:spacing w:val="-16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productions</w:t>
            </w:r>
            <w:r>
              <w:rPr>
                <w:rFonts w:ascii="Arial"/>
                <w:sz w:val="15"/>
              </w:rPr>
            </w:r>
          </w:p>
        </w:tc>
        <w:tc>
          <w:tcPr>
            <w:tcW w:w="3182" w:type="dxa"/>
            <w:tcBorders>
              <w:top w:val="single" w:sz="6" w:space="0" w:color="A1A1A1"/>
              <w:left w:val="single" w:sz="6" w:space="0" w:color="A1A1A1"/>
              <w:bottom w:val="single" w:sz="12" w:space="0" w:color="A1A1A1"/>
              <w:right w:val="single" w:sz="12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61"/>
              <w:ind w:left="60" w:right="20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Single copy of up to 3 minutes or 10%</w:t>
            </w:r>
            <w:r>
              <w:rPr>
                <w:rFonts w:ascii="Arial"/>
                <w:b/>
                <w:spacing w:val="-1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of</w:t>
            </w:r>
            <w:r>
              <w:rPr>
                <w:rFonts w:ascii="Arial"/>
                <w:b/>
                <w:spacing w:val="-2"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the whole, whichever is</w:t>
            </w:r>
            <w:r>
              <w:rPr>
                <w:rFonts w:ascii="Arial"/>
                <w:b/>
                <w:spacing w:val="-1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less.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20"/>
              <w:ind w:left="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Spontaneity</w:t>
            </w:r>
            <w:r>
              <w:rPr>
                <w:rFonts w:ascii="Arial"/>
                <w:b/>
                <w:spacing w:val="-12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required.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75" w:type="dxa"/>
            <w:tcBorders>
              <w:top w:val="single" w:sz="6" w:space="0" w:color="A1A1A1"/>
              <w:left w:val="single" w:sz="12" w:space="0" w:color="A1A1A1"/>
              <w:bottom w:val="single" w:sz="12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61"/>
              <w:ind w:left="52" w:right="97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Multiple copies prohibited. Incorporation</w:t>
            </w:r>
            <w:r>
              <w:rPr>
                <w:rFonts w:ascii="Arial"/>
                <w:b/>
                <w:spacing w:val="-1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or</w:t>
            </w:r>
            <w:r>
              <w:rPr>
                <w:rFonts w:ascii="Arial"/>
                <w:b/>
                <w:spacing w:val="-2"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alteration into another form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as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embellishment for artistic purposes</w:t>
            </w:r>
            <w:r>
              <w:rPr>
                <w:rFonts w:ascii="Arial"/>
                <w:b/>
                <w:spacing w:val="-7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for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other than temporary purposes</w:t>
            </w:r>
            <w:r>
              <w:rPr>
                <w:rFonts w:ascii="Arial"/>
                <w:b/>
                <w:spacing w:val="-1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prohibited.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121" w:hRule="exact"/>
        </w:trPr>
        <w:tc>
          <w:tcPr>
            <w:tcW w:w="3178" w:type="dxa"/>
            <w:tcBorders>
              <w:top w:val="single" w:sz="12" w:space="0" w:color="A1A1A1"/>
              <w:left w:val="single" w:sz="6" w:space="0" w:color="F0F0F0"/>
              <w:bottom w:val="single" w:sz="6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56"/>
              <w:ind w:right="15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Music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7"/>
              <w:ind w:left="201" w:right="215" w:hanging="3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-sheet music, songs, lyrics,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operas,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musical scores, compact disk, disk,</w:t>
            </w:r>
            <w:r>
              <w:rPr>
                <w:rFonts w:ascii="Arial"/>
                <w:b/>
                <w:spacing w:val="-16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or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cassette taped</w:t>
            </w:r>
            <w:r>
              <w:rPr>
                <w:rFonts w:ascii="Arial"/>
                <w:b/>
                <w:spacing w:val="-1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recordings</w:t>
            </w:r>
            <w:r>
              <w:rPr>
                <w:rFonts w:ascii="Arial"/>
                <w:sz w:val="15"/>
              </w:rPr>
            </w:r>
          </w:p>
        </w:tc>
        <w:tc>
          <w:tcPr>
            <w:tcW w:w="3182" w:type="dxa"/>
            <w:tcBorders>
              <w:top w:val="single" w:sz="12" w:space="0" w:color="A1A1A1"/>
              <w:left w:val="single" w:sz="6" w:space="0" w:color="A1A1A1"/>
              <w:bottom w:val="single" w:sz="6" w:space="0" w:color="A1A1A1"/>
              <w:right w:val="single" w:sz="12" w:space="0" w:color="A1A1A1"/>
            </w:tcBorders>
            <w:shd w:val="clear" w:color="auto" w:fill="F7E8CC"/>
          </w:tcPr>
          <w:p>
            <w:pPr>
              <w:pStyle w:val="TableParagraph"/>
              <w:spacing w:line="237" w:lineRule="auto" w:before="57"/>
              <w:ind w:left="60" w:right="41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Single copy of up to 10% of a</w:t>
            </w:r>
            <w:r>
              <w:rPr>
                <w:rFonts w:ascii="Arial"/>
                <w:b/>
                <w:spacing w:val="-1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musical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composition in print, sound,</w:t>
            </w:r>
            <w:r>
              <w:rPr>
                <w:rFonts w:ascii="Arial"/>
                <w:b/>
                <w:spacing w:val="-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or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multimedia</w:t>
            </w:r>
            <w:r>
              <w:rPr>
                <w:rFonts w:ascii="Arial"/>
                <w:b/>
                <w:spacing w:val="-2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form.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75" w:type="dxa"/>
            <w:tcBorders>
              <w:top w:val="single" w:sz="12" w:space="0" w:color="A1A1A1"/>
              <w:left w:val="single" w:sz="12" w:space="0" w:color="A1A1A1"/>
              <w:bottom w:val="single" w:sz="6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Same as immediately</w:t>
            </w:r>
            <w:r>
              <w:rPr>
                <w:rFonts w:ascii="Arial"/>
                <w:b/>
                <w:spacing w:val="-1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above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982" w:hRule="exact"/>
        </w:trPr>
        <w:tc>
          <w:tcPr>
            <w:tcW w:w="3178" w:type="dxa"/>
            <w:tcBorders>
              <w:top w:val="single" w:sz="6" w:space="0" w:color="A1A1A1"/>
              <w:left w:val="single" w:sz="6" w:space="0" w:color="F0F0F0"/>
              <w:bottom w:val="single" w:sz="12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91"/>
              <w:ind w:left="84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Broadcast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programs</w:t>
            </w:r>
            <w:r>
              <w:rPr>
                <w:rFonts w:ascii="Arial"/>
                <w:sz w:val="15"/>
              </w:rPr>
            </w:r>
          </w:p>
        </w:tc>
        <w:tc>
          <w:tcPr>
            <w:tcW w:w="3182" w:type="dxa"/>
            <w:tcBorders>
              <w:top w:val="single" w:sz="6" w:space="0" w:color="A1A1A1"/>
              <w:left w:val="single" w:sz="6" w:space="0" w:color="A1A1A1"/>
              <w:bottom w:val="single" w:sz="12" w:space="0" w:color="A1A1A1"/>
              <w:right w:val="single" w:sz="12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61"/>
              <w:ind w:left="60" w:right="102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Single copy of off-air</w:t>
            </w:r>
            <w:r>
              <w:rPr>
                <w:rFonts w:ascii="Arial"/>
                <w:b/>
                <w:spacing w:val="-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simultaneous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broadcast may be used for a period not</w:t>
            </w:r>
            <w:r>
              <w:rPr>
                <w:rFonts w:ascii="Arial"/>
                <w:b/>
                <w:spacing w:val="-1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to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exceed the first 45 consecutive</w:t>
            </w:r>
            <w:r>
              <w:rPr>
                <w:rFonts w:ascii="Arial"/>
                <w:b/>
                <w:spacing w:val="-1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calendar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days after recording</w:t>
            </w:r>
            <w:r>
              <w:rPr>
                <w:rFonts w:ascii="Arial"/>
                <w:b/>
                <w:spacing w:val="-12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date.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20"/>
              <w:ind w:left="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Use by only individual</w:t>
            </w:r>
            <w:r>
              <w:rPr>
                <w:rFonts w:ascii="Arial"/>
                <w:b/>
                <w:spacing w:val="-1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teachers.</w:t>
            </w:r>
            <w:r>
              <w:rPr>
                <w:rFonts w:ascii="Arial"/>
                <w:sz w:val="15"/>
              </w:rPr>
            </w:r>
          </w:p>
        </w:tc>
        <w:tc>
          <w:tcPr>
            <w:tcW w:w="3275" w:type="dxa"/>
            <w:tcBorders>
              <w:top w:val="single" w:sz="6" w:space="0" w:color="A1A1A1"/>
              <w:left w:val="single" w:sz="12" w:space="0" w:color="A1A1A1"/>
              <w:bottom w:val="single" w:sz="12" w:space="0" w:color="A1A1A1"/>
              <w:right w:val="single" w:sz="6" w:space="0" w:color="A1A1A1"/>
            </w:tcBorders>
            <w:shd w:val="clear" w:color="auto" w:fill="F7E8CC"/>
          </w:tcPr>
          <w:p>
            <w:pPr>
              <w:pStyle w:val="TableParagraph"/>
              <w:spacing w:line="240" w:lineRule="auto" w:before="61"/>
              <w:ind w:left="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Same as immediately</w:t>
            </w:r>
            <w:r>
              <w:rPr>
                <w:rFonts w:ascii="Arial"/>
                <w:b/>
                <w:spacing w:val="-1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above.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628" w:lineRule="auto" w:before="120"/>
              <w:ind w:left="52" w:right="29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May not be done at direction of</w:t>
            </w:r>
            <w:r>
              <w:rPr>
                <w:rFonts w:ascii="Arial"/>
                <w:b/>
                <w:spacing w:val="-15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superior.</w:t>
            </w:r>
            <w:r>
              <w:rPr>
                <w:rFonts w:ascii="Arial"/>
                <w:b/>
                <w:w w:val="10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May not be</w:t>
            </w:r>
            <w:r>
              <w:rPr>
                <w:rFonts w:ascii="Arial"/>
                <w:b/>
                <w:spacing w:val="-7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altered.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after="0" w:line="628" w:lineRule="auto"/>
        <w:jc w:val="left"/>
        <w:rPr>
          <w:rFonts w:ascii="Arial" w:hAnsi="Arial" w:cs="Arial" w:eastAsia="Arial"/>
          <w:sz w:val="15"/>
          <w:szCs w:val="15"/>
        </w:rPr>
        <w:sectPr>
          <w:pgSz w:w="12240" w:h="15840"/>
          <w:pgMar w:header="0" w:footer="237" w:top="1440" w:bottom="420" w:left="1040" w:right="1320"/>
        </w:sectPr>
      </w:pPr>
    </w:p>
    <w:p>
      <w:pPr>
        <w:spacing w:before="55"/>
        <w:ind w:left="100" w:right="101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76"/>
      <w:bookmarkEnd w:id="76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1"/>
        <w:spacing w:line="388" w:lineRule="auto"/>
        <w:ind w:left="3711" w:right="815" w:hanging="2436"/>
        <w:jc w:val="left"/>
        <w:rPr>
          <w:b w:val="0"/>
          <w:bCs w:val="0"/>
        </w:rPr>
      </w:pPr>
      <w:bookmarkStart w:name="CHARACTERISTICS OF A 21ST CENTURY LIBRAR" w:id="77"/>
      <w:bookmarkEnd w:id="77"/>
      <w:r>
        <w:rPr>
          <w:b w:val="0"/>
        </w:rPr>
      </w:r>
      <w:bookmarkStart w:name="_bookmark35" w:id="78"/>
      <w:bookmarkEnd w:id="78"/>
      <w:r>
        <w:rPr>
          <w:b w:val="0"/>
        </w:rPr>
      </w:r>
      <w:r>
        <w:rPr/>
        <w:t>CHARACTERISTICS</w:t>
      </w:r>
      <w:r>
        <w:rPr>
          <w:spacing w:val="-10"/>
        </w:rPr>
        <w:t> </w:t>
      </w:r>
      <w:r>
        <w:rPr/>
        <w:t>OF</w:t>
      </w:r>
      <w:r>
        <w:rPr>
          <w:spacing w:val="-36"/>
        </w:rPr>
        <w:t> </w:t>
      </w:r>
      <w:r>
        <w:rPr/>
        <w:t>A</w:t>
      </w:r>
      <w:r>
        <w:rPr>
          <w:spacing w:val="-25"/>
        </w:rPr>
        <w:t> </w:t>
      </w:r>
      <w:r>
        <w:rPr/>
        <w:t>21</w:t>
      </w:r>
      <w:r>
        <w:rPr>
          <w:position w:val="12"/>
          <w:sz w:val="21"/>
        </w:rPr>
        <w:t>ST</w:t>
      </w:r>
      <w:r>
        <w:rPr>
          <w:spacing w:val="18"/>
          <w:position w:val="12"/>
          <w:sz w:val="21"/>
        </w:rPr>
        <w:t> </w:t>
      </w:r>
      <w:r>
        <w:rPr/>
        <w:t>CENTURY</w:t>
      </w:r>
      <w:r>
        <w:rPr>
          <w:spacing w:val="-20"/>
        </w:rPr>
        <w:t> </w:t>
      </w:r>
      <w:r>
        <w:rPr/>
        <w:t>LIBRARY</w:t>
      </w:r>
      <w:r>
        <w:rPr>
          <w:w w:val="99"/>
        </w:rPr>
        <w:t> </w:t>
      </w:r>
      <w:bookmarkStart w:name="MEDIA PROGRAM" w:id="79"/>
      <w:bookmarkEnd w:id="79"/>
      <w:r>
        <w:rPr/>
        <w:t>M</w:t>
      </w:r>
      <w:r>
        <w:rPr/>
        <w:t>EDIA</w:t>
      </w:r>
      <w:r>
        <w:rPr>
          <w:spacing w:val="-22"/>
        </w:rPr>
        <w:t> </w:t>
      </w:r>
      <w:r>
        <w:rPr/>
        <w:t>PROGRAM</w:t>
      </w:r>
      <w:r>
        <w:rPr>
          <w:b w:val="0"/>
        </w:rPr>
      </w:r>
    </w:p>
    <w:p>
      <w:pPr>
        <w:pStyle w:val="ListParagraph"/>
        <w:numPr>
          <w:ilvl w:val="0"/>
          <w:numId w:val="26"/>
        </w:numPr>
        <w:tabs>
          <w:tab w:pos="820" w:val="left" w:leader="none"/>
        </w:tabs>
        <w:spacing w:line="240" w:lineRule="auto" w:before="108" w:after="0"/>
        <w:ind w:left="820" w:right="101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Center is a place where individuals and groups of students use information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extend classroom studies and to further personal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interests.</w:t>
      </w:r>
    </w:p>
    <w:p>
      <w:pPr>
        <w:pStyle w:val="ListParagraph"/>
        <w:numPr>
          <w:ilvl w:val="0"/>
          <w:numId w:val="26"/>
        </w:numPr>
        <w:tabs>
          <w:tab w:pos="784" w:val="left" w:leader="none"/>
        </w:tabs>
        <w:spacing w:line="240" w:lineRule="auto" w:before="0" w:after="0"/>
        <w:ind w:left="784" w:right="101" w:hanging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Students have open, flexible access to library media resources and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services.</w:t>
      </w:r>
    </w:p>
    <w:p>
      <w:pPr>
        <w:pStyle w:val="ListParagraph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529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Library media resources are available to support the curriculum, encourage research,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engage</w:t>
      </w:r>
      <w:r>
        <w:rPr>
          <w:rFonts w:ascii="Times New Roman"/>
          <w:sz w:val="24"/>
        </w:rPr>
        <w:t> students in pleasure reading, and address individual needs and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interests.</w:t>
      </w:r>
    </w:p>
    <w:p>
      <w:pPr>
        <w:pStyle w:val="ListParagraph"/>
        <w:numPr>
          <w:ilvl w:val="0"/>
          <w:numId w:val="26"/>
        </w:numPr>
        <w:tabs>
          <w:tab w:pos="784" w:val="left" w:leader="none"/>
        </w:tabs>
        <w:spacing w:line="240" w:lineRule="auto" w:before="0" w:after="0"/>
        <w:ind w:left="784" w:right="101" w:hanging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Resources are organized by a recognized method and are available in an automated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format.</w:t>
      </w:r>
    </w:p>
    <w:p>
      <w:pPr>
        <w:pStyle w:val="ListParagraph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609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21st Century skills are integrated with all subjects and developed in a curriculum context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provide a foundation for life-long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learning.</w:t>
      </w:r>
    </w:p>
    <w:p>
      <w:pPr>
        <w:pStyle w:val="ListParagraph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588" w:hanging="1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Library media services are implemented according to a written plan based on data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analysis,</w:t>
      </w:r>
      <w:r>
        <w:rPr>
          <w:rFonts w:ascii="Times New Roman"/>
          <w:sz w:val="24"/>
        </w:rPr>
        <w:t> needs assessment, and annual evaluation, consistent with the goals of the school and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school</w:t>
      </w:r>
      <w:r>
        <w:rPr>
          <w:rFonts w:ascii="Times New Roman"/>
          <w:sz w:val="24"/>
        </w:rPr>
        <w:t> system.</w:t>
      </w:r>
    </w:p>
    <w:p>
      <w:pPr>
        <w:pStyle w:val="ListParagraph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786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comprehensive program is provided that includes skills instruction, information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access,</w:t>
      </w:r>
      <w:r>
        <w:rPr>
          <w:rFonts w:ascii="Times New Roman"/>
          <w:sz w:val="24"/>
        </w:rPr>
        <w:t> program management, and media center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management.</w:t>
      </w:r>
    </w:p>
    <w:p>
      <w:pPr>
        <w:pStyle w:val="ListParagraph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183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Learners are taught to seek diverse perspectives, gather and use information ethically, and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make</w:t>
      </w:r>
      <w:r>
        <w:rPr>
          <w:rFonts w:ascii="Times New Roman"/>
          <w:sz w:val="24"/>
        </w:rPr>
        <w:t> use of social tools, i.e. personal space, responsibly and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safely.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307" w:lineRule="exact"/>
        <w:ind w:left="25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5"/>
          <w:sz w:val="20"/>
          <w:szCs w:val="20"/>
        </w:rPr>
        <w:drawing>
          <wp:inline distT="0" distB="0" distL="0" distR="0">
            <wp:extent cx="2800350" cy="2100262"/>
            <wp:effectExtent l="0" t="0" r="0" b="0"/>
            <wp:docPr id="5" name="image6.jpeg" descr="sitesmall_LibColl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5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100" w:right="101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80"/>
      <w:bookmarkEnd w:id="80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380" w:bottom="420" w:left="980" w:right="1040"/>
        </w:sectPr>
      </w:pPr>
    </w:p>
    <w:p>
      <w:pPr>
        <w:pStyle w:val="Heading1"/>
        <w:spacing w:line="240" w:lineRule="auto" w:before="39"/>
        <w:ind w:left="1852" w:right="1837"/>
        <w:jc w:val="center"/>
        <w:rPr>
          <w:b w:val="0"/>
          <w:bCs w:val="0"/>
        </w:rPr>
      </w:pPr>
      <w:bookmarkStart w:name="_bookmark38" w:id="81"/>
      <w:bookmarkEnd w:id="81"/>
      <w:r>
        <w:rPr>
          <w:b w:val="0"/>
        </w:rPr>
      </w:r>
      <w:bookmarkStart w:name="_bookmark36" w:id="82"/>
      <w:bookmarkEnd w:id="82"/>
      <w:r>
        <w:rPr>
          <w:b w:val="0"/>
        </w:rPr>
      </w:r>
      <w:r>
        <w:rPr/>
        <w:t>TECHNOLOGY</w:t>
      </w:r>
      <w:r>
        <w:rPr>
          <w:b w:val="0"/>
        </w:rPr>
      </w:r>
    </w:p>
    <w:p>
      <w:pPr>
        <w:pStyle w:val="BodyText"/>
        <w:spacing w:line="240" w:lineRule="auto" w:before="268"/>
        <w:ind w:left="120" w:right="98" w:firstLine="0"/>
        <w:jc w:val="left"/>
      </w:pPr>
      <w:r>
        <w:rPr/>
        <w:t>A local school's technology plan should follow the technology guidelines established by the</w:t>
      </w:r>
      <w:r>
        <w:rPr>
          <w:spacing w:val="-19"/>
        </w:rPr>
        <w:t> </w:t>
      </w:r>
      <w:r>
        <w:rPr/>
        <w:t>Mobile</w:t>
      </w:r>
      <w:r>
        <w:rPr/>
        <w:t> County Public Schools. The system's </w:t>
      </w:r>
      <w:r>
        <w:rPr>
          <w:rFonts w:ascii="Times New Roman"/>
          <w:i/>
        </w:rPr>
        <w:t>District Technology Plan </w:t>
      </w:r>
      <w:r>
        <w:rPr/>
        <w:t>follows state and national guidelines.</w:t>
      </w:r>
      <w:r>
        <w:rPr>
          <w:spacing w:val="39"/>
        </w:rPr>
        <w:t> </w:t>
      </w:r>
      <w:r>
        <w:rPr>
          <w:spacing w:val="-3"/>
        </w:rPr>
        <w:t>It</w:t>
      </w:r>
      <w:r>
        <w:rPr/>
        <w:t> identifies goals and objectives as well as resources needed to produce technologically literate citizens.</w:t>
      </w:r>
      <w:r>
        <w:rPr>
          <w:spacing w:val="38"/>
        </w:rPr>
        <w:t> </w:t>
      </w:r>
      <w:r>
        <w:rPr>
          <w:spacing w:val="-3"/>
        </w:rPr>
        <w:t>It</w:t>
      </w:r>
      <w:r>
        <w:rPr/>
        <w:t> provides valuable information that is useful to the Library Media Specialist and teachers</w:t>
      </w:r>
      <w:r>
        <w:rPr>
          <w:spacing w:val="-17"/>
        </w:rPr>
        <w:t> </w:t>
      </w:r>
      <w:r>
        <w:rPr/>
        <w:t>integrating</w:t>
      </w:r>
      <w:r>
        <w:rPr/>
        <w:t> technology within the school</w:t>
      </w:r>
      <w:r>
        <w:rPr>
          <w:spacing w:val="-10"/>
        </w:rPr>
        <w:t> </w:t>
      </w:r>
      <w:r>
        <w:rPr/>
        <w:t>setting.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2368" w:right="2346"/>
        <w:jc w:val="center"/>
        <w:rPr>
          <w:b w:val="0"/>
          <w:bCs w:val="0"/>
        </w:rPr>
      </w:pPr>
      <w:r>
        <w:rPr/>
        <w:t>The </w:t>
      </w:r>
      <w:bookmarkStart w:name="_bookmark37" w:id="83"/>
      <w:bookmarkEnd w:id="83"/>
      <w:r>
        <w:rPr/>
        <w:t>R</w:t>
      </w:r>
      <w:r>
        <w:rPr/>
        <w:t>ole of the Library Media</w:t>
      </w:r>
      <w:r>
        <w:rPr>
          <w:spacing w:val="-6"/>
        </w:rPr>
        <w:t> </w:t>
      </w:r>
      <w:r>
        <w:rPr/>
        <w:t>Specialist</w:t>
      </w:r>
      <w:r>
        <w:rPr>
          <w:w w:val="99"/>
        </w:rPr>
        <w:t> </w:t>
      </w:r>
      <w:r>
        <w:rPr/>
        <w:t>in the Local Technology</w:t>
      </w:r>
      <w:r>
        <w:rPr>
          <w:spacing w:val="-4"/>
        </w:rPr>
        <w:t> </w:t>
      </w:r>
      <w:r>
        <w:rPr/>
        <w:t>Program</w:t>
      </w:r>
      <w:r>
        <w:rPr>
          <w:b w:val="0"/>
        </w:rPr>
      </w:r>
    </w:p>
    <w:p>
      <w:pPr>
        <w:pStyle w:val="BodyText"/>
        <w:spacing w:line="240" w:lineRule="auto" w:before="268"/>
        <w:ind w:left="119" w:right="98" w:firstLine="0"/>
        <w:jc w:val="left"/>
      </w:pPr>
      <w:r>
        <w:rPr/>
        <w:t>The Library Media Specialist must be an active participant in technology curriculum integration.</w:t>
      </w:r>
      <w:r>
        <w:rPr>
          <w:spacing w:val="-18"/>
        </w:rPr>
        <w:t> </w:t>
      </w:r>
      <w:r>
        <w:rPr/>
        <w:t>The</w:t>
      </w:r>
      <w:r>
        <w:rPr/>
        <w:t> Library Media Specialist is an educational leader who promotes the success of all students by</w:t>
      </w:r>
      <w:r>
        <w:rPr>
          <w:spacing w:val="-23"/>
        </w:rPr>
        <w:t> </w:t>
      </w:r>
      <w:r>
        <w:rPr/>
        <w:t>facilitating</w:t>
      </w:r>
      <w:r>
        <w:rPr/>
        <w:t> the use and integration of technology, telecommunications, and information systems to enrich</w:t>
      </w:r>
      <w:r>
        <w:rPr>
          <w:spacing w:val="-10"/>
        </w:rPr>
        <w:t> </w:t>
      </w:r>
      <w:r>
        <w:rPr/>
        <w:t>the</w:t>
      </w:r>
      <w:r>
        <w:rPr/>
        <w:t> curriculum and enhance learning.  The Library Media</w:t>
      </w:r>
      <w:r>
        <w:rPr>
          <w:spacing w:val="-12"/>
        </w:rPr>
        <w:t> </w:t>
      </w:r>
      <w:r>
        <w:rPr/>
        <w:t>Specialist: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509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43.050079pt;margin-top:2.629121pt;width:167.299921pt;height:157.799915pt;mso-position-horizontal-relative:page;mso-position-vertical-relative:paragraph;z-index:1360" type="#_x0000_t75" alt="InternetLibrary" stroked="false">
            <v:imagedata r:id="rId17" o:title=""/>
          </v:shape>
        </w:pict>
      </w:r>
      <w:r>
        <w:rPr>
          <w:rFonts w:ascii="Times New Roman"/>
          <w:sz w:val="24"/>
        </w:rPr>
        <w:t>participates in writing the school and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system</w:t>
      </w:r>
      <w:r>
        <w:rPr>
          <w:rFonts w:ascii="Times New Roman"/>
          <w:sz w:val="24"/>
        </w:rPr>
        <w:t> technology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plans.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475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participates in the assessment and acquisition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technology.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498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provides and participates in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professional</w:t>
      </w:r>
      <w:r>
        <w:rPr>
          <w:rFonts w:ascii="Times New Roman"/>
          <w:sz w:val="24"/>
        </w:rPr>
        <w:t> development instruction for teachers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administrators on the use of technology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integration of technology into the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curriculum.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5128" w:hanging="27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models and instructs on conduct, ethics,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integrity in the use of the Internet and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other</w:t>
      </w:r>
      <w:r>
        <w:rPr>
          <w:rFonts w:ascii="Times New Roman"/>
          <w:sz w:val="24"/>
        </w:rPr>
        <w:t> electronic resources.</w:t>
      </w:r>
    </w:p>
    <w:p>
      <w:pPr>
        <w:pStyle w:val="ListParagraph"/>
        <w:numPr>
          <w:ilvl w:val="0"/>
          <w:numId w:val="26"/>
        </w:numPr>
        <w:tabs>
          <w:tab w:pos="900" w:val="left" w:leader="none"/>
        </w:tabs>
        <w:spacing w:line="240" w:lineRule="auto" w:before="0" w:after="0"/>
        <w:ind w:left="900" w:right="3603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uses existing and emerging technology to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access,</w:t>
      </w:r>
    </w:p>
    <w:p>
      <w:pPr>
        <w:pStyle w:val="BodyText"/>
        <w:spacing w:line="240" w:lineRule="auto"/>
        <w:ind w:left="900" w:right="301" w:firstLine="0"/>
        <w:jc w:val="left"/>
      </w:pPr>
      <w:r>
        <w:rPr/>
        <w:t>evaluate, and distribute information for integration in the instructional</w:t>
      </w:r>
      <w:r>
        <w:rPr>
          <w:spacing w:val="-18"/>
        </w:rPr>
        <w:t> </w:t>
      </w:r>
      <w:r>
        <w:rPr/>
        <w:t>programs.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59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models the information problem-solving processes in providing instruction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using</w:t>
      </w:r>
      <w:r>
        <w:rPr>
          <w:rFonts w:ascii="Times New Roman"/>
          <w:sz w:val="24"/>
        </w:rPr>
        <w:t> technology reference and research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techniques.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360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participates in state and national technology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initiatives.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1667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attains technology competencies which are evaluated by an approved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evaluation</w:t>
      </w:r>
      <w:r>
        <w:rPr>
          <w:rFonts w:ascii="Times New Roman"/>
          <w:sz w:val="24"/>
        </w:rPr>
        <w:t> Instrument.</w:t>
      </w:r>
    </w:p>
    <w:p>
      <w:pPr>
        <w:pStyle w:val="ListParagraph"/>
        <w:numPr>
          <w:ilvl w:val="0"/>
          <w:numId w:val="26"/>
        </w:numPr>
        <w:tabs>
          <w:tab w:pos="900" w:val="left" w:leader="none"/>
        </w:tabs>
        <w:spacing w:line="240" w:lineRule="auto" w:before="0" w:after="0"/>
        <w:ind w:left="900" w:right="1007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collaborates with the learning community to empower students to acquire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technology</w:t>
      </w:r>
      <w:r>
        <w:rPr>
          <w:rFonts w:ascii="Times New Roman"/>
          <w:sz w:val="24"/>
        </w:rPr>
        <w:t> information literacy skills that enable them to be life-long learners and critical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thinkers.</w:t>
      </w:r>
    </w:p>
    <w:p>
      <w:pPr>
        <w:pStyle w:val="ListParagraph"/>
        <w:numPr>
          <w:ilvl w:val="0"/>
          <w:numId w:val="26"/>
        </w:numPr>
        <w:tabs>
          <w:tab w:pos="900" w:val="left" w:leader="none"/>
        </w:tabs>
        <w:spacing w:line="240" w:lineRule="auto" w:before="0" w:after="0"/>
        <w:ind w:left="900" w:right="68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embraces, promotes, and shares technologies to effectively demonstrate the applications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technology in the learning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environment.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240" w:lineRule="auto" w:before="0" w:after="0"/>
        <w:ind w:left="93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models and instructs on integration and use of the Alabama Virtual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Library.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20" w:right="3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84"/>
      <w:bookmarkEnd w:id="84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1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400" w:bottom="420" w:left="960" w:right="980"/>
        </w:sectPr>
      </w:pPr>
    </w:p>
    <w:p>
      <w:pPr>
        <w:pStyle w:val="Heading1"/>
        <w:spacing w:line="240" w:lineRule="auto" w:before="39"/>
        <w:ind w:left="2553" w:right="301"/>
        <w:jc w:val="left"/>
        <w:rPr>
          <w:b w:val="0"/>
          <w:bCs w:val="0"/>
        </w:rPr>
      </w:pPr>
      <w:r>
        <w:rPr/>
        <w:t>Creating a Technology-Rich</w:t>
      </w:r>
      <w:r>
        <w:rPr>
          <w:spacing w:val="-8"/>
        </w:rPr>
        <w:t> </w:t>
      </w:r>
      <w:r>
        <w:rPr/>
        <w:t>Environment</w:t>
      </w:r>
      <w:r>
        <w:rPr>
          <w:b w:val="0"/>
        </w:rPr>
      </w:r>
    </w:p>
    <w:p>
      <w:pPr>
        <w:pStyle w:val="BodyText"/>
        <w:spacing w:line="240" w:lineRule="auto" w:before="177"/>
        <w:ind w:left="120" w:right="98" w:firstLine="0"/>
        <w:jc w:val="left"/>
      </w:pPr>
      <w:r>
        <w:rPr/>
        <w:t>The 21st Century Library Media Specialist designs the program with a new and improved concept of</w:t>
      </w:r>
      <w:r>
        <w:rPr>
          <w:spacing w:val="-21"/>
        </w:rPr>
        <w:t> </w:t>
      </w:r>
      <w:r>
        <w:rPr/>
        <w:t>the</w:t>
      </w:r>
      <w:r>
        <w:rPr/>
        <w:t> Library Media Center space and resources. The Library Media Specialist has a unique opportunity</w:t>
      </w:r>
      <w:r>
        <w:rPr>
          <w:spacing w:val="-20"/>
        </w:rPr>
        <w:t> </w:t>
      </w:r>
      <w:r>
        <w:rPr/>
        <w:t>to</w:t>
      </w:r>
      <w:r>
        <w:rPr/>
        <w:t> offer customized, 24/7, point of need, relevant, and authentic service and</w:t>
      </w:r>
      <w:r>
        <w:rPr>
          <w:spacing w:val="-13"/>
        </w:rPr>
        <w:t> </w:t>
      </w:r>
      <w:r>
        <w:rPr/>
        <w:t>instruction.</w:t>
      </w:r>
    </w:p>
    <w:p>
      <w:pPr>
        <w:pStyle w:val="BodyText"/>
        <w:spacing w:line="240" w:lineRule="auto" w:before="185"/>
        <w:ind w:left="120" w:right="301" w:firstLine="0"/>
        <w:jc w:val="left"/>
      </w:pPr>
      <w:r>
        <w:rPr/>
        <w:t>A Library Media Specialist knows he/she is a 21st Century librarian</w:t>
      </w:r>
      <w:r>
        <w:rPr>
          <w:spacing w:val="-19"/>
        </w:rPr>
        <w:t> </w:t>
      </w:r>
      <w:r>
        <w:rPr/>
        <w:t>if:</w:t>
      </w:r>
    </w:p>
    <w:p>
      <w:pPr>
        <w:pStyle w:val="ListParagraph"/>
        <w:numPr>
          <w:ilvl w:val="0"/>
          <w:numId w:val="26"/>
        </w:numPr>
        <w:tabs>
          <w:tab w:pos="840" w:val="left" w:leader="none"/>
        </w:tabs>
        <w:spacing w:line="240" w:lineRule="auto" w:before="182" w:after="0"/>
        <w:ind w:left="840" w:right="111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learners and teachers can access developmentally appropriate and relevant databases, portals,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web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sites.</w:t>
      </w:r>
    </w:p>
    <w:p>
      <w:pPr>
        <w:pStyle w:val="ListParagraph"/>
        <w:numPr>
          <w:ilvl w:val="0"/>
          <w:numId w:val="26"/>
        </w:numPr>
        <w:tabs>
          <w:tab w:pos="840" w:val="left" w:leader="none"/>
        </w:tabs>
        <w:spacing w:line="240" w:lineRule="auto" w:before="0" w:after="0"/>
        <w:ind w:left="840" w:right="91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he/she organizes the web for learners by pulling together electronic resources to meet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information needs of 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learners.</w:t>
      </w:r>
    </w:p>
    <w:p>
      <w:pPr>
        <w:pStyle w:val="ListParagraph"/>
        <w:numPr>
          <w:ilvl w:val="0"/>
          <w:numId w:val="26"/>
        </w:numPr>
        <w:tabs>
          <w:tab w:pos="840" w:val="left" w:leader="none"/>
        </w:tabs>
        <w:spacing w:line="240" w:lineRule="auto" w:before="0" w:after="0"/>
        <w:ind w:left="840" w:right="642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 addition to print materials, the collection now includes e-books, audio books, blogs,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open</w:t>
      </w:r>
      <w:r>
        <w:rPr>
          <w:rFonts w:ascii="Times New Roman"/>
          <w:sz w:val="24"/>
        </w:rPr>
        <w:t> source software, streaming media, wiki-books, and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more.</w:t>
      </w:r>
    </w:p>
    <w:p>
      <w:pPr>
        <w:pStyle w:val="ListParagraph"/>
        <w:numPr>
          <w:ilvl w:val="0"/>
          <w:numId w:val="26"/>
        </w:numPr>
        <w:tabs>
          <w:tab w:pos="840" w:val="left" w:leader="none"/>
        </w:tabs>
        <w:spacing w:line="240" w:lineRule="auto" w:before="0" w:after="0"/>
        <w:ind w:left="840" w:right="225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interactive library media services are provided on-line (book reviews, reference services,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library</w:t>
      </w:r>
      <w:r>
        <w:rPr>
          <w:rFonts w:ascii="Times New Roman"/>
          <w:sz w:val="24"/>
        </w:rPr>
        <w:t> calendar).</w:t>
      </w:r>
    </w:p>
    <w:p>
      <w:pPr>
        <w:pStyle w:val="ListParagraph"/>
        <w:numPr>
          <w:ilvl w:val="0"/>
          <w:numId w:val="26"/>
        </w:numPr>
        <w:tabs>
          <w:tab w:pos="840" w:val="left" w:leader="none"/>
        </w:tabs>
        <w:spacing w:line="240" w:lineRule="auto" w:before="0" w:after="0"/>
        <w:ind w:left="840" w:right="897" w:hanging="1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partnering with classroom teachers is used to consider new interactive, collaborative,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engaging communication tools for student projects (digital storytelling, wikis,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podcasts,</w:t>
      </w:r>
      <w:r>
        <w:rPr>
          <w:rFonts w:ascii="Times New Roman"/>
          <w:sz w:val="24"/>
        </w:rPr>
        <w:t> streaming video, and student-produced learning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objects).</w:t>
      </w:r>
    </w:p>
    <w:p>
      <w:pPr>
        <w:pStyle w:val="ListParagraph"/>
        <w:numPr>
          <w:ilvl w:val="0"/>
          <w:numId w:val="26"/>
        </w:numPr>
        <w:tabs>
          <w:tab w:pos="840" w:val="left" w:leader="none"/>
        </w:tabs>
        <w:spacing w:line="240" w:lineRule="auto" w:before="0" w:after="0"/>
        <w:ind w:left="840" w:right="536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 the knowledge management center of the school, he/she collects the learning tools that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learning community is most likely to need and shares them in effective media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formats.</w:t>
      </w:r>
    </w:p>
    <w:p>
      <w:pPr>
        <w:pStyle w:val="ListParagraph"/>
        <w:numPr>
          <w:ilvl w:val="0"/>
          <w:numId w:val="26"/>
        </w:numPr>
        <w:tabs>
          <w:tab w:pos="840" w:val="left" w:leader="none"/>
        </w:tabs>
        <w:spacing w:line="240" w:lineRule="auto" w:before="0" w:after="0"/>
        <w:ind w:left="840" w:right="578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experts, scholars, authors, and other classrooms visit the library via telecommunication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tools</w:t>
      </w:r>
      <w:r>
        <w:rPr>
          <w:rFonts w:ascii="Times New Roman"/>
          <w:sz w:val="24"/>
        </w:rPr>
        <w:t> (Skype,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Internet2.0).</w:t>
      </w:r>
    </w:p>
    <w:p>
      <w:pPr>
        <w:pStyle w:val="ListParagraph"/>
        <w:numPr>
          <w:ilvl w:val="0"/>
          <w:numId w:val="26"/>
        </w:numPr>
        <w:tabs>
          <w:tab w:pos="804" w:val="left" w:leader="none"/>
          <w:tab w:pos="8759" w:val="left" w:leader="none"/>
        </w:tabs>
        <w:spacing w:line="240" w:lineRule="auto" w:before="0" w:after="0"/>
        <w:ind w:left="840" w:right="108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issues of digital equity are met with open source software alternatives,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hardware</w:t>
        <w:tab/>
        <w:t>and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web-based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applications are available for all learners.</w:t>
      </w:r>
    </w:p>
    <w:p>
      <w:pPr>
        <w:pStyle w:val="ListParagraph"/>
        <w:numPr>
          <w:ilvl w:val="0"/>
          <w:numId w:val="26"/>
        </w:numPr>
        <w:tabs>
          <w:tab w:pos="864" w:val="left" w:leader="none"/>
        </w:tabs>
        <w:spacing w:line="240" w:lineRule="auto" w:before="0" w:after="0"/>
        <w:ind w:left="864" w:right="301" w:hanging="20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reading is promoted through digital book talks, e-books, and virtual literature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circles.</w:t>
      </w:r>
    </w:p>
    <w:p>
      <w:pPr>
        <w:pStyle w:val="ListParagraph"/>
        <w:numPr>
          <w:ilvl w:val="0"/>
          <w:numId w:val="26"/>
        </w:numPr>
        <w:tabs>
          <w:tab w:pos="804" w:val="left" w:leader="none"/>
        </w:tabs>
        <w:spacing w:line="240" w:lineRule="auto" w:before="0" w:after="0"/>
        <w:ind w:left="840" w:right="1696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Center becomes less book space and more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creative-production</w:t>
      </w:r>
      <w:r>
        <w:rPr>
          <w:rFonts w:ascii="Times New Roman"/>
          <w:sz w:val="24"/>
        </w:rPr>
        <w:t> and experience-sharing space. Opportunities are provided through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group</w:t>
      </w:r>
      <w:r>
        <w:rPr>
          <w:rFonts w:ascii="Times New Roman"/>
          <w:sz w:val="24"/>
        </w:rPr>
        <w:t> planning/collaborating space, performance and presentation space, event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central</w:t>
      </w:r>
      <w:r>
        <w:rPr>
          <w:rFonts w:ascii="Times New Roman"/>
          <w:sz w:val="24"/>
        </w:rPr>
        <w:t> for telecommunications and remote author/expert visits, while continuing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function as a study/reading/gathering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space.</w:t>
      </w:r>
    </w:p>
    <w:p>
      <w:pPr>
        <w:pStyle w:val="ListParagraph"/>
        <w:numPr>
          <w:ilvl w:val="0"/>
          <w:numId w:val="26"/>
        </w:numPr>
        <w:tabs>
          <w:tab w:pos="840" w:val="left" w:leader="none"/>
        </w:tabs>
        <w:spacing w:line="240" w:lineRule="auto" w:before="0" w:after="0"/>
        <w:ind w:left="840" w:right="283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respect for intellectual property is modeled by using appropriate documentation for media in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z w:val="24"/>
        </w:rPr>
        <w:t> formats and explaining new licensing concepts to all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learners.</w:t>
      </w:r>
    </w:p>
    <w:p>
      <w:pPr>
        <w:pStyle w:val="ListParagraph"/>
        <w:numPr>
          <w:ilvl w:val="0"/>
          <w:numId w:val="26"/>
        </w:numPr>
        <w:tabs>
          <w:tab w:pos="804" w:val="left" w:leader="none"/>
        </w:tabs>
        <w:spacing w:line="240" w:lineRule="auto" w:before="0" w:after="0"/>
        <w:ind w:left="804" w:right="301" w:hanging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social networking tools are available for educational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activities.</w:t>
      </w:r>
    </w:p>
    <w:p>
      <w:pPr>
        <w:pStyle w:val="ListParagraph"/>
        <w:numPr>
          <w:ilvl w:val="0"/>
          <w:numId w:val="26"/>
        </w:numPr>
        <w:tabs>
          <w:tab w:pos="804" w:val="left" w:leader="none"/>
        </w:tabs>
        <w:spacing w:line="240" w:lineRule="auto" w:before="0" w:after="0"/>
        <w:ind w:left="804" w:right="301" w:hanging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detach journals and edtech blogs provide professional news and new strategies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daily.</w:t>
      </w:r>
    </w:p>
    <w:p>
      <w:pPr>
        <w:pStyle w:val="ListParagraph"/>
        <w:numPr>
          <w:ilvl w:val="0"/>
          <w:numId w:val="26"/>
        </w:numPr>
        <w:tabs>
          <w:tab w:pos="840" w:val="left" w:leader="none"/>
        </w:tabs>
        <w:spacing w:line="240" w:lineRule="auto" w:before="0" w:after="0"/>
        <w:ind w:left="840" w:right="408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students are empowered to create learning materials and provide instruction utilizing the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latest</w:t>
      </w:r>
      <w:r>
        <w:rPr>
          <w:rFonts w:ascii="Times New Roman"/>
          <w:sz w:val="24"/>
        </w:rPr>
        <w:t> technology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tools.</w:t>
      </w:r>
    </w:p>
    <w:p>
      <w:pPr>
        <w:spacing w:before="1"/>
        <w:ind w:left="660" w:right="3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(Adapted from Joyce Valenza’s,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You Know You’re a21st Century Teacher-Librarian If…</w:t>
      </w:r>
      <w:r>
        <w:rPr>
          <w:rFonts w:ascii="Times New Roman" w:hAnsi="Times New Roman" w:cs="Times New Roman" w:eastAsia="Times New Roman"/>
          <w:i/>
          <w:spacing w:val="-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9" w:right="301" w:firstLine="4612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8">
        <w:r>
          <w:rPr>
            <w:rFonts w:ascii="Times New Roman"/>
            <w:sz w:val="22"/>
          </w:rPr>
          <w:t>www.voya.com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95"/>
        <w:ind w:left="119" w:right="301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85"/>
      <w:bookmarkEnd w:id="85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60" w:right="980"/>
        </w:sectPr>
      </w:pPr>
    </w:p>
    <w:p>
      <w:pPr>
        <w:pStyle w:val="Heading1"/>
        <w:spacing w:line="240" w:lineRule="auto" w:before="39"/>
        <w:ind w:left="2400" w:right="0"/>
        <w:jc w:val="left"/>
        <w:rPr>
          <w:b w:val="0"/>
          <w:bCs w:val="0"/>
        </w:rPr>
      </w:pPr>
      <w:bookmarkStart w:name="_bookmark39" w:id="86"/>
      <w:bookmarkEnd w:id="86"/>
      <w:r>
        <w:rPr>
          <w:b w:val="0"/>
        </w:rPr>
      </w:r>
      <w:r>
        <w:rPr/>
        <w:t>Suggested Technology Related</w:t>
      </w:r>
      <w:r>
        <w:rPr>
          <w:spacing w:val="-10"/>
        </w:rPr>
        <w:t> </w:t>
      </w:r>
      <w:r>
        <w:rPr/>
        <w:t>Activities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9"/>
          <w:szCs w:val="39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/>
        <w:t>Webquests</w:t>
      </w:r>
    </w:p>
    <w:p>
      <w:pPr>
        <w:pStyle w:val="BodyText"/>
        <w:spacing w:line="240" w:lineRule="auto"/>
        <w:ind w:left="120" w:right="7223" w:firstLine="0"/>
        <w:jc w:val="left"/>
      </w:pPr>
      <w:r>
        <w:rPr/>
        <w:t>Student Web</w:t>
      </w:r>
      <w:r>
        <w:rPr>
          <w:spacing w:val="-7"/>
        </w:rPr>
        <w:t> </w:t>
      </w:r>
      <w:r>
        <w:rPr/>
        <w:t>Pages</w:t>
      </w:r>
      <w:r>
        <w:rPr>
          <w:spacing w:val="-1"/>
        </w:rPr>
        <w:t> </w:t>
      </w:r>
      <w:r>
        <w:rPr/>
        <w:t>Teen Tech</w:t>
      </w:r>
      <w:r>
        <w:rPr>
          <w:spacing w:val="-3"/>
        </w:rPr>
        <w:t> </w:t>
      </w:r>
      <w:r>
        <w:rPr/>
        <w:t>Week</w:t>
      </w:r>
      <w:r>
        <w:rPr>
          <w:spacing w:val="-1"/>
        </w:rPr>
        <w:t> </w:t>
      </w:r>
      <w:r>
        <w:rPr/>
        <w:t>Social</w:t>
      </w:r>
      <w:r>
        <w:rPr>
          <w:spacing w:val="-4"/>
        </w:rPr>
        <w:t> </w:t>
      </w:r>
      <w:r>
        <w:rPr/>
        <w:t>Networking</w:t>
      </w:r>
    </w:p>
    <w:p>
      <w:pPr>
        <w:pStyle w:val="BodyText"/>
        <w:spacing w:line="240" w:lineRule="auto"/>
        <w:ind w:left="120" w:right="6203" w:firstLine="0"/>
        <w:jc w:val="left"/>
      </w:pPr>
      <w:r>
        <w:rPr/>
        <w:t>Virtual Tours/Field</w:t>
      </w:r>
      <w:r>
        <w:rPr>
          <w:spacing w:val="-10"/>
        </w:rPr>
        <w:t> </w:t>
      </w:r>
      <w:r>
        <w:rPr/>
        <w:t>Trips</w:t>
      </w:r>
      <w:r>
        <w:rPr/>
        <w:t> Podcasts</w:t>
      </w:r>
    </w:p>
    <w:p>
      <w:pPr>
        <w:pStyle w:val="BodyText"/>
        <w:spacing w:line="240" w:lineRule="auto"/>
        <w:ind w:left="120" w:right="7778" w:firstLine="0"/>
        <w:jc w:val="left"/>
      </w:pPr>
      <w:r>
        <w:rPr/>
        <w:pict>
          <v:shape style="position:absolute;margin-left:264.350067pt;margin-top:1.93114pt;width:247.295685pt;height:174.551931pt;mso-position-horizontal-relative:page;mso-position-vertical-relative:paragraph;z-index:1384" type="#_x0000_t75" alt="Alba computers" stroked="false">
            <v:imagedata r:id="rId19" o:title=""/>
          </v:shape>
        </w:pict>
      </w:r>
      <w:r>
        <w:rPr/>
        <w:t>Wikis/Blogs RSS</w:t>
      </w:r>
      <w:r>
        <w:rPr>
          <w:spacing w:val="-1"/>
        </w:rPr>
        <w:t> </w:t>
      </w:r>
      <w:r>
        <w:rPr/>
        <w:t>Feeds</w:t>
      </w:r>
      <w:r>
        <w:rPr/>
        <w:t> Movie</w:t>
      </w:r>
      <w:r>
        <w:rPr>
          <w:spacing w:val="-2"/>
        </w:rPr>
        <w:t> </w:t>
      </w:r>
      <w:r>
        <w:rPr/>
        <w:t>Making</w:t>
      </w:r>
      <w:r>
        <w:rPr/>
        <w:t> Streaming</w:t>
      </w:r>
      <w:r>
        <w:rPr>
          <w:spacing w:val="-5"/>
        </w:rPr>
        <w:t> </w:t>
      </w:r>
      <w:r>
        <w:rPr/>
        <w:t>Media</w:t>
      </w:r>
      <w:r>
        <w:rPr/>
        <w:t> Virtual</w:t>
      </w:r>
      <w:r>
        <w:rPr>
          <w:spacing w:val="-1"/>
        </w:rPr>
        <w:t> </w:t>
      </w:r>
      <w:r>
        <w:rPr/>
        <w:t>Worlds</w:t>
      </w:r>
      <w:r>
        <w:rPr/>
        <w:t> Video</w:t>
      </w:r>
      <w:r>
        <w:rPr>
          <w:spacing w:val="-1"/>
        </w:rPr>
        <w:t> </w:t>
      </w:r>
      <w:r>
        <w:rPr/>
        <w:t>Editing</w:t>
      </w:r>
      <w:r>
        <w:rPr/>
        <w:t> Clay</w:t>
      </w:r>
      <w:r>
        <w:rPr>
          <w:spacing w:val="-6"/>
        </w:rPr>
        <w:t> </w:t>
      </w:r>
      <w:r>
        <w:rPr/>
        <w:t>Animation</w:t>
      </w:r>
      <w:r>
        <w:rPr/>
        <w:t> Digital</w:t>
      </w:r>
      <w:r>
        <w:rPr>
          <w:spacing w:val="-7"/>
        </w:rPr>
        <w:t> </w:t>
      </w:r>
      <w:r>
        <w:rPr/>
        <w:t>Imaging</w:t>
      </w:r>
    </w:p>
    <w:p>
      <w:pPr>
        <w:pStyle w:val="BodyText"/>
        <w:spacing w:line="240" w:lineRule="auto"/>
        <w:ind w:left="120" w:right="0" w:firstLine="0"/>
        <w:jc w:val="left"/>
      </w:pPr>
      <w:r>
        <w:rPr/>
        <w:t>Digital</w:t>
      </w:r>
      <w:r>
        <w:rPr>
          <w:spacing w:val="-4"/>
        </w:rPr>
        <w:t> </w:t>
      </w:r>
      <w:r>
        <w:rPr/>
        <w:t>Photography</w:t>
      </w:r>
    </w:p>
    <w:p>
      <w:pPr>
        <w:pStyle w:val="BodyText"/>
        <w:spacing w:line="240" w:lineRule="auto"/>
        <w:ind w:left="120" w:right="6203" w:firstLine="0"/>
        <w:jc w:val="left"/>
      </w:pPr>
      <w:r>
        <w:rPr/>
        <w:t>Global Positioning</w:t>
      </w:r>
      <w:r>
        <w:rPr>
          <w:spacing w:val="-7"/>
        </w:rPr>
        <w:t> </w:t>
      </w:r>
      <w:r>
        <w:rPr/>
        <w:t>Systems</w:t>
      </w:r>
      <w:r>
        <w:rPr/>
        <w:t> Mixing</w:t>
      </w:r>
      <w:r>
        <w:rPr>
          <w:spacing w:val="-4"/>
        </w:rPr>
        <w:t> </w:t>
      </w:r>
      <w:r>
        <w:rPr/>
        <w:t>Media</w:t>
      </w:r>
    </w:p>
    <w:p>
      <w:pPr>
        <w:pStyle w:val="BodyText"/>
        <w:spacing w:line="240" w:lineRule="auto"/>
        <w:ind w:left="120" w:right="0" w:firstLine="0"/>
        <w:jc w:val="left"/>
      </w:pPr>
      <w:r>
        <w:rPr/>
        <w:t>In-Hand</w:t>
      </w:r>
      <w:r>
        <w:rPr>
          <w:spacing w:val="-8"/>
        </w:rPr>
        <w:t> </w:t>
      </w:r>
      <w:r>
        <w:rPr/>
        <w:t>Devices</w:t>
      </w:r>
    </w:p>
    <w:p>
      <w:pPr>
        <w:pStyle w:val="BodyText"/>
        <w:spacing w:line="240" w:lineRule="auto"/>
        <w:ind w:left="120" w:right="5214" w:firstLine="0"/>
        <w:jc w:val="left"/>
      </w:pPr>
      <w:r>
        <w:rPr/>
        <w:t>Interactive Classroom</w:t>
      </w:r>
      <w:r>
        <w:rPr>
          <w:spacing w:val="-8"/>
        </w:rPr>
        <w:t> </w:t>
      </w:r>
      <w:r>
        <w:rPr/>
        <w:t>Components</w:t>
      </w:r>
      <w:r>
        <w:rPr/>
        <w:t> Mashups</w:t>
      </w:r>
    </w:p>
    <w:p>
      <w:pPr>
        <w:pStyle w:val="BodyText"/>
        <w:spacing w:line="240" w:lineRule="auto"/>
        <w:ind w:left="119" w:right="0" w:firstLine="0"/>
        <w:jc w:val="left"/>
      </w:pPr>
      <w:r>
        <w:rPr/>
        <w:t>Skype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4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87"/>
      <w:bookmarkEnd w:id="87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1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400" w:bottom="420" w:left="960" w:right="1720"/>
        </w:sectPr>
      </w:pPr>
    </w:p>
    <w:p>
      <w:pPr>
        <w:pStyle w:val="Heading1"/>
        <w:spacing w:line="240" w:lineRule="auto" w:before="39"/>
        <w:ind w:left="712" w:right="633"/>
        <w:jc w:val="center"/>
        <w:rPr>
          <w:b w:val="0"/>
          <w:bCs w:val="0"/>
        </w:rPr>
      </w:pPr>
      <w:bookmarkStart w:name="_bookmark43" w:id="88"/>
      <w:bookmarkEnd w:id="88"/>
      <w:r>
        <w:rPr>
          <w:b w:val="0"/>
        </w:rPr>
      </w:r>
      <w:bookmarkStart w:name="SELECTION AND ACQUISITIONS" w:id="89"/>
      <w:bookmarkEnd w:id="89"/>
      <w:r>
        <w:rPr>
          <w:b w:val="0"/>
        </w:rPr>
      </w:r>
      <w:bookmarkStart w:name="_bookmark40" w:id="90"/>
      <w:bookmarkEnd w:id="90"/>
      <w:r>
        <w:rPr>
          <w:b w:val="0"/>
        </w:rPr>
      </w:r>
      <w:r>
        <w:rPr/>
        <w:t>SELECTION AND</w:t>
      </w:r>
      <w:r>
        <w:rPr>
          <w:spacing w:val="-50"/>
        </w:rPr>
        <w:t> </w:t>
      </w:r>
      <w:r>
        <w:rPr/>
        <w:t>ACQUISITIONS</w:t>
      </w:r>
      <w:r>
        <w:rPr>
          <w:b w:val="0"/>
        </w:rPr>
      </w:r>
    </w:p>
    <w:p>
      <w:pPr>
        <w:pStyle w:val="BodyText"/>
        <w:spacing w:line="276" w:lineRule="exact" w:before="271"/>
        <w:ind w:left="120" w:right="99" w:firstLine="0"/>
        <w:jc w:val="left"/>
      </w:pPr>
      <w:r>
        <w:rPr/>
        <w:t>A collection development policy provides the basis for developing and maintaining the</w:t>
      </w:r>
      <w:r>
        <w:rPr>
          <w:spacing w:val="-20"/>
        </w:rPr>
        <w:t> </w:t>
      </w:r>
      <w:r>
        <w:rPr/>
        <w:t>collection</w:t>
      </w:r>
      <w:r>
        <w:rPr/>
        <w:t> through the planned purchase of materials in diverse formats to meet instructional needs. The</w:t>
      </w:r>
      <w:r>
        <w:rPr>
          <w:spacing w:val="-18"/>
        </w:rPr>
        <w:t> </w:t>
      </w:r>
      <w:r>
        <w:rPr/>
        <w:t>policy</w:t>
      </w:r>
      <w:r>
        <w:rPr/>
        <w:t> includes guidelines for selection, deselection (weeding), and challenged materials. A</w:t>
      </w:r>
      <w:r>
        <w:rPr>
          <w:spacing w:val="-14"/>
        </w:rPr>
        <w:t> </w:t>
      </w:r>
      <w:r>
        <w:rPr/>
        <w:t>collection</w:t>
      </w:r>
      <w:r>
        <w:rPr/>
        <w:t> development policy is revised periodically to reflect the changing needs of the school</w:t>
      </w:r>
      <w:r>
        <w:rPr>
          <w:spacing w:val="-21"/>
        </w:rPr>
        <w:t> </w:t>
      </w:r>
      <w:r>
        <w:rPr/>
        <w:t>community.</w:t>
      </w:r>
      <w:r>
        <w:rPr/>
        <w:t> (Alabama’s School Library Media Handbook for the 21</w:t>
      </w:r>
      <w:r>
        <w:rPr>
          <w:position w:val="9"/>
          <w:sz w:val="16"/>
          <w:szCs w:val="16"/>
        </w:rPr>
        <w:t>st </w:t>
      </w:r>
      <w:r>
        <w:rPr/>
        <w:t>Century Learner)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712" w:right="637"/>
        <w:jc w:val="center"/>
        <w:rPr>
          <w:b w:val="0"/>
          <w:bCs w:val="0"/>
        </w:rPr>
      </w:pPr>
      <w:bookmarkStart w:name="Criteria for Selection of Resources" w:id="91"/>
      <w:bookmarkEnd w:id="91"/>
      <w:r>
        <w:rPr>
          <w:b w:val="0"/>
        </w:rPr>
      </w:r>
      <w:bookmarkStart w:name="_bookmark41" w:id="92"/>
      <w:bookmarkEnd w:id="92"/>
      <w:r>
        <w:rPr>
          <w:b w:val="0"/>
        </w:rPr>
      </w:r>
      <w:r>
        <w:rPr/>
        <w:t>Criteria for Selection of</w:t>
      </w:r>
      <w:r>
        <w:rPr>
          <w:spacing w:val="-7"/>
        </w:rPr>
        <w:t> </w:t>
      </w:r>
      <w:r>
        <w:rPr/>
        <w:t>Resources</w:t>
      </w:r>
      <w:r>
        <w:rPr>
          <w:b w:val="0"/>
        </w:rPr>
      </w:r>
    </w:p>
    <w:p>
      <w:pPr>
        <w:pStyle w:val="BodyText"/>
        <w:spacing w:line="240" w:lineRule="auto" w:before="270"/>
        <w:ind w:left="120" w:right="99" w:firstLine="0"/>
        <w:jc w:val="left"/>
      </w:pPr>
      <w:r>
        <w:rPr/>
        <w:t>The standard for selection of library media instructional, informational, and recreational resources</w:t>
      </w:r>
      <w:r>
        <w:rPr>
          <w:spacing w:val="-18"/>
        </w:rPr>
        <w:t> </w:t>
      </w:r>
      <w:r>
        <w:rPr/>
        <w:t>is</w:t>
      </w:r>
      <w:r>
        <w:rPr/>
        <w:t> determined by the policy of the Board of School Commissioners. Content considerations include how</w:t>
      </w:r>
      <w:r>
        <w:rPr>
          <w:spacing w:val="-17"/>
        </w:rPr>
        <w:t> </w:t>
      </w:r>
      <w:r>
        <w:rPr/>
        <w:t>it</w:t>
      </w:r>
      <w:r>
        <w:rPr/>
        <w:t> relates to the curriculum, the existing collection, and the needs, values, and interests of the</w:t>
      </w:r>
      <w:r>
        <w:rPr>
          <w:spacing w:val="-17"/>
        </w:rPr>
        <w:t> </w:t>
      </w:r>
      <w:r>
        <w:rPr/>
        <w:t>community.</w:t>
      </w:r>
      <w:r>
        <w:rPr/>
        <w:t> Items for purchase are evaluated on the basis</w:t>
      </w:r>
      <w:r>
        <w:rPr>
          <w:spacing w:val="-12"/>
        </w:rPr>
        <w:t> </w:t>
      </w:r>
      <w:r>
        <w:rPr/>
        <w:t>of: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Developmental, cultural, and learning needs of the school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population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Organization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presentation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Importance of the subject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matter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Quality of production and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durability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Appeal and appropriateness to the students’ reading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ability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Accuracy and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validity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1" w:after="0"/>
        <w:ind w:left="120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Reliability of producers or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publishers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17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Reputation and significance of the author, artist, composer,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etc.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17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Award winning materials recognized for literary and/or artistic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value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17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Format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price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17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Currency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712" w:right="637"/>
        <w:jc w:val="center"/>
        <w:rPr>
          <w:b w:val="0"/>
          <w:bCs w:val="0"/>
        </w:rPr>
      </w:pPr>
      <w:bookmarkStart w:name="Procedures for Selection" w:id="93"/>
      <w:bookmarkEnd w:id="93"/>
      <w:r>
        <w:rPr>
          <w:b w:val="0"/>
        </w:rPr>
      </w:r>
      <w:bookmarkStart w:name="_bookmark42" w:id="94"/>
      <w:bookmarkEnd w:id="94"/>
      <w:r>
        <w:rPr>
          <w:b w:val="0"/>
        </w:rPr>
      </w:r>
      <w:r>
        <w:rPr/>
        <w:t>Procedures for</w:t>
      </w:r>
      <w:r>
        <w:rPr>
          <w:spacing w:val="-5"/>
        </w:rPr>
        <w:t> </w:t>
      </w:r>
      <w:r>
        <w:rPr/>
        <w:t>Selection</w:t>
      </w:r>
      <w:r>
        <w:rPr>
          <w:b w:val="0"/>
        </w:rPr>
      </w:r>
    </w:p>
    <w:p>
      <w:pPr>
        <w:pStyle w:val="BodyText"/>
        <w:spacing w:line="240" w:lineRule="auto" w:before="270"/>
        <w:ind w:left="120" w:right="99" w:firstLine="0"/>
        <w:jc w:val="left"/>
      </w:pPr>
      <w:r>
        <w:rPr/>
        <w:t>In selecting items for purchase, the Library Media</w:t>
      </w:r>
      <w:r>
        <w:rPr>
          <w:spacing w:val="-16"/>
        </w:rPr>
        <w:t> </w:t>
      </w:r>
      <w:r>
        <w:rPr/>
        <w:t>Specialist: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evaluates the existing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collection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consults professionally recognized selection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resources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consults with principal about school-wide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needs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17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consults with teachers about grade level curriculum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needs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17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analyzes course content and textbook coverage for each subject</w:t>
      </w:r>
    </w:p>
    <w:p>
      <w:pPr>
        <w:pStyle w:val="ListParagraph"/>
        <w:numPr>
          <w:ilvl w:val="1"/>
          <w:numId w:val="26"/>
        </w:numPr>
        <w:tabs>
          <w:tab w:pos="1199" w:val="left" w:leader="none"/>
          <w:tab w:pos="1200" w:val="left" w:leader="none"/>
        </w:tabs>
        <w:spacing w:line="293" w:lineRule="exact" w:before="0" w:after="0"/>
        <w:ind w:left="1200" w:right="17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uses knowledge of student needs, interests, goals, abilities, and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concerns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19" w:right="99" w:firstLine="0"/>
        <w:jc w:val="left"/>
      </w:pPr>
      <w:r>
        <w:rPr/>
        <w:t>Multiple items are purchased according to demand. More than five copies of any title cannot be used</w:t>
      </w:r>
      <w:r>
        <w:rPr>
          <w:spacing w:val="-19"/>
        </w:rPr>
        <w:t> </w:t>
      </w:r>
      <w:r>
        <w:rPr/>
        <w:t>to</w:t>
      </w:r>
      <w:r>
        <w:rPr/>
        <w:t> satisfy SACS</w:t>
      </w:r>
      <w:r>
        <w:rPr>
          <w:spacing w:val="-7"/>
        </w:rPr>
        <w:t> </w:t>
      </w:r>
      <w:r>
        <w:rPr/>
        <w:t>requirements.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99" w:firstLine="0"/>
        <w:jc w:val="left"/>
      </w:pPr>
      <w:r>
        <w:rPr/>
        <w:t>Worn, missing, or outdated items are replaced as</w:t>
      </w:r>
      <w:r>
        <w:rPr>
          <w:spacing w:val="-13"/>
        </w:rPr>
        <w:t> </w:t>
      </w:r>
      <w:r>
        <w:rPr/>
        <w:t>needed.</w:t>
      </w:r>
    </w:p>
    <w:p>
      <w:pPr>
        <w:spacing w:before="1"/>
        <w:ind w:left="120" w:right="9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FF"/>
          <w:w w:val="99"/>
          <w:sz w:val="20"/>
        </w:rPr>
      </w:r>
      <w:hyperlink w:history="true" w:anchor="_bookmark1">
        <w:r>
          <w:rPr>
            <w:rFonts w:ascii="Times New Roman"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400" w:bottom="420" w:left="960" w:right="10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spacing w:line="240" w:lineRule="auto" w:before="58"/>
        <w:ind w:left="709" w:right="673"/>
        <w:jc w:val="center"/>
        <w:rPr>
          <w:b w:val="0"/>
          <w:bCs w:val="0"/>
        </w:rPr>
      </w:pPr>
      <w:bookmarkStart w:name="_bookmark45" w:id="95"/>
      <w:bookmarkEnd w:id="95"/>
      <w:r>
        <w:rPr>
          <w:b w:val="0"/>
        </w:rPr>
      </w:r>
      <w:bookmarkStart w:name="Collection Development" w:id="96"/>
      <w:bookmarkEnd w:id="96"/>
      <w:r>
        <w:rPr>
          <w:b w:val="0"/>
        </w:rPr>
      </w:r>
      <w:r>
        <w:rPr/>
        <w:t>Collection</w:t>
      </w:r>
      <w:r>
        <w:rPr>
          <w:spacing w:val="-5"/>
        </w:rPr>
        <w:t> </w:t>
      </w:r>
      <w:r>
        <w:rPr/>
        <w:t>Development</w:t>
      </w:r>
      <w:r>
        <w:rPr>
          <w:b w:val="0"/>
        </w:rPr>
      </w:r>
    </w:p>
    <w:p>
      <w:pPr>
        <w:pStyle w:val="BodyText"/>
        <w:spacing w:line="240" w:lineRule="auto" w:before="271"/>
        <w:ind w:left="100" w:right="102" w:firstLine="0"/>
        <w:jc w:val="both"/>
      </w:pPr>
      <w:r>
        <w:rPr/>
        <w:t>Depending on the source of funding, materials will be order either through a local school purchase</w:t>
      </w:r>
      <w:r>
        <w:rPr>
          <w:spacing w:val="-19"/>
        </w:rPr>
        <w:t> </w:t>
      </w:r>
      <w:r>
        <w:rPr/>
        <w:t>order</w:t>
      </w:r>
      <w:r>
        <w:rPr/>
        <w:t> or through a Central Office requisition using NextGen. When compiling a large book order, attach a</w:t>
      </w:r>
      <w:r>
        <w:rPr>
          <w:spacing w:val="-20"/>
        </w:rPr>
        <w:t> </w:t>
      </w:r>
      <w:r>
        <w:rPr/>
        <w:t>list</w:t>
      </w:r>
      <w:r>
        <w:rPr/>
        <w:t> of all books being ordered following vendor specifications. Include a “Do Not Exceed” amount and</w:t>
      </w:r>
      <w:r>
        <w:rPr>
          <w:spacing w:val="-22"/>
        </w:rPr>
        <w:t> </w:t>
      </w:r>
      <w:r>
        <w:rPr/>
        <w:t>type</w:t>
      </w:r>
      <w:r>
        <w:rPr/>
        <w:t> “No Backorders Accepted” on the purchase</w:t>
      </w:r>
      <w:r>
        <w:rPr>
          <w:spacing w:val="-11"/>
        </w:rPr>
        <w:t> </w:t>
      </w:r>
      <w:r>
        <w:rPr/>
        <w:t>order.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72" w:firstLine="0"/>
        <w:jc w:val="left"/>
      </w:pPr>
      <w:r>
        <w:rPr/>
        <w:t>Quality, service, discounts, availability of MARC records, and processing options are</w:t>
      </w:r>
      <w:r>
        <w:rPr>
          <w:spacing w:val="-19"/>
        </w:rPr>
        <w:t> </w:t>
      </w:r>
      <w:r>
        <w:rPr/>
        <w:t>considerations</w:t>
      </w:r>
      <w:r>
        <w:rPr/>
        <w:t> when selecting a vendor/jobber. It is recommended that MARC records and processing be</w:t>
      </w:r>
      <w:r>
        <w:rPr>
          <w:spacing w:val="-19"/>
        </w:rPr>
        <w:t> </w:t>
      </w:r>
      <w:r>
        <w:rPr/>
        <w:t>purchased</w:t>
      </w:r>
      <w:r>
        <w:rPr/>
        <w:t> when available. Some materials must be ordered directly from the publisher. Publisher's</w:t>
      </w:r>
      <w:r>
        <w:rPr>
          <w:spacing w:val="-14"/>
        </w:rPr>
        <w:t> </w:t>
      </w:r>
      <w:r>
        <w:rPr/>
        <w:t>Library</w:t>
      </w:r>
      <w:r>
        <w:rPr/>
        <w:t> Binding and Publisher's Library Edition are recommended for all School Library Media Centers.</w:t>
      </w:r>
      <w:r>
        <w:rPr>
          <w:spacing w:val="39"/>
        </w:rPr>
        <w:t> </w:t>
      </w:r>
      <w:r>
        <w:rPr/>
        <w:t>The</w:t>
      </w:r>
      <w:r>
        <w:rPr/>
        <w:t> material format must be strong, practical, suitable for its purpose, and easy to</w:t>
      </w:r>
      <w:r>
        <w:rPr>
          <w:spacing w:val="-17"/>
        </w:rPr>
        <w:t> </w:t>
      </w:r>
      <w:r>
        <w:rPr/>
        <w:t>use.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9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Some materials are available through the MCPSS bid process.  See </w:t>
      </w:r>
      <w:r>
        <w:rPr>
          <w:rFonts w:ascii="Times New Roman"/>
          <w:b/>
          <w:i/>
          <w:color w:val="0000FF"/>
          <w:sz w:val="24"/>
        </w:rPr>
      </w:r>
      <w:hyperlink r:id="rId20">
        <w:r>
          <w:rPr>
            <w:rFonts w:ascii="Times New Roman"/>
            <w:b/>
            <w:i/>
            <w:color w:val="0000FF"/>
            <w:sz w:val="24"/>
            <w:u w:val="thick" w:color="0000FF"/>
          </w:rPr>
          <w:t>MCPSS Active Contracts</w:t>
        </w:r>
        <w:r>
          <w:rPr>
            <w:rFonts w:ascii="Times New Roman"/>
            <w:b/>
            <w:i/>
            <w:color w:val="0000FF"/>
            <w:spacing w:val="-25"/>
            <w:sz w:val="24"/>
            <w:u w:val="thick" w:color="0000FF"/>
          </w:rPr>
          <w:t> </w:t>
        </w:r>
        <w:r>
          <w:rPr>
            <w:rFonts w:ascii="Times New Roman"/>
            <w:b/>
            <w:i/>
            <w:color w:val="0000FF"/>
            <w:spacing w:val="-25"/>
            <w:sz w:val="24"/>
          </w:rPr>
        </w:r>
      </w:hyperlink>
      <w:r>
        <w:rPr>
          <w:rFonts w:ascii="Times New Roman"/>
          <w:sz w:val="24"/>
        </w:rPr>
        <w:t>and</w:t>
      </w:r>
    </w:p>
    <w:p>
      <w:pPr>
        <w:spacing w:before="0"/>
        <w:ind w:left="100" w:right="9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0000FF"/>
          <w:sz w:val="24"/>
        </w:rPr>
      </w:r>
      <w:hyperlink r:id="rId21">
        <w:r>
          <w:rPr>
            <w:rFonts w:ascii="Times New Roman"/>
            <w:b/>
            <w:i/>
            <w:color w:val="0000FF"/>
            <w:sz w:val="24"/>
            <w:u w:val="thick" w:color="0000FF"/>
          </w:rPr>
          <w:t>Alabama Active Contracts </w:t>
        </w:r>
        <w:r>
          <w:rPr>
            <w:rFonts w:ascii="Times New Roman"/>
            <w:b/>
            <w:i/>
            <w:color w:val="0000FF"/>
            <w:sz w:val="24"/>
          </w:rPr>
        </w:r>
      </w:hyperlink>
      <w:r>
        <w:rPr>
          <w:rFonts w:ascii="Times New Roman"/>
          <w:sz w:val="24"/>
        </w:rPr>
        <w:t>for more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information.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240" w:lineRule="auto" w:before="58"/>
        <w:ind w:left="712" w:right="673"/>
        <w:jc w:val="center"/>
        <w:rPr>
          <w:b w:val="0"/>
          <w:bCs w:val="0"/>
        </w:rPr>
      </w:pPr>
      <w:bookmarkStart w:name="Barcodes" w:id="97"/>
      <w:bookmarkEnd w:id="97"/>
      <w:r>
        <w:rPr>
          <w:b w:val="0"/>
        </w:rPr>
      </w:r>
      <w:bookmarkStart w:name="_bookmark44" w:id="98"/>
      <w:bookmarkEnd w:id="98"/>
      <w:r>
        <w:rPr>
          <w:b w:val="0"/>
        </w:rPr>
      </w:r>
      <w:r>
        <w:rPr/>
        <w:t>Barcodes</w:t>
      </w:r>
      <w:r>
        <w:rPr>
          <w:b w:val="0"/>
        </w:rPr>
      </w:r>
    </w:p>
    <w:p>
      <w:pPr>
        <w:pStyle w:val="BodyText"/>
        <w:spacing w:line="240" w:lineRule="auto" w:before="270"/>
        <w:ind w:left="100" w:right="99" w:firstLine="0"/>
        <w:jc w:val="left"/>
      </w:pPr>
      <w:r>
        <w:rPr/>
        <w:t>Each school is assigned a specific range of barcode numbers as shown in the chart on the</w:t>
      </w:r>
      <w:r>
        <w:rPr>
          <w:spacing w:val="-20"/>
        </w:rPr>
        <w:t> </w:t>
      </w:r>
      <w:r>
        <w:rPr/>
        <w:t>following</w:t>
      </w:r>
      <w:r>
        <w:rPr/>
        <w:t> pages.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00" w:right="99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99"/>
      <w:bookmarkEnd w:id="99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500" w:bottom="420" w:left="980" w:right="1020"/>
        </w:sectPr>
      </w:pPr>
    </w:p>
    <w:p>
      <w:pPr>
        <w:pStyle w:val="Heading1"/>
        <w:spacing w:line="240" w:lineRule="auto" w:before="39"/>
        <w:ind w:left="2632" w:right="0"/>
        <w:jc w:val="left"/>
        <w:rPr>
          <w:b w:val="0"/>
          <w:bCs w:val="0"/>
        </w:rPr>
      </w:pPr>
      <w:bookmarkStart w:name="BARCODE RANGE ASSIGMENTS" w:id="100"/>
      <w:bookmarkEnd w:id="100"/>
      <w:r>
        <w:rPr>
          <w:b w:val="0"/>
        </w:rPr>
      </w:r>
      <w:r>
        <w:rPr/>
        <w:t>BARCODE RANGE</w:t>
      </w:r>
      <w:r>
        <w:rPr>
          <w:spacing w:val="-10"/>
        </w:rPr>
        <w:t> </w:t>
      </w:r>
      <w:r>
        <w:rPr/>
        <w:t>ASSIGMENTS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Heading4"/>
        <w:spacing w:line="240" w:lineRule="auto" w:before="69"/>
        <w:ind w:left="820" w:right="0"/>
        <w:jc w:val="left"/>
        <w:rPr>
          <w:b w:val="0"/>
          <w:bCs w:val="0"/>
          <w:u w:val="none"/>
        </w:rPr>
      </w:pPr>
      <w:r>
        <w:rPr/>
        <w:pict>
          <v:shape style="position:absolute;margin-left:198.25pt;margin-top:-14.042948pt;width:281.45pt;height:36.050pt;mso-position-horizontal-relative:page;mso-position-vertical-relative:paragraph;z-index: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6"/>
                    <w:gridCol w:w="1362"/>
                    <w:gridCol w:w="2671"/>
                  </w:tblGrid>
                  <w:tr>
                    <w:trPr>
                      <w:trHeight w:val="360" w:hRule="exact"/>
                    </w:trPr>
                    <w:tc>
                      <w:tcPr>
                        <w:tcW w:w="15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G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NN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G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NG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6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ADD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ITIO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NAL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5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NUM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NUM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1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ARC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NUM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RS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BEGINNING      ENDING     ADDITIONAL" w:id="101"/>
      <w:bookmarkEnd w:id="101"/>
      <w:r>
        <w:rPr>
          <w:b w:val="0"/>
          <w:u w:val="none"/>
        </w:rPr>
      </w:r>
      <w:bookmarkStart w:name="SCHOOLS       NUMBER         NUMBER     " w:id="102"/>
      <w:bookmarkEnd w:id="102"/>
      <w:r>
        <w:rPr>
          <w:b w:val="0"/>
          <w:u w:val="none"/>
        </w:rPr>
      </w:r>
      <w:r>
        <w:rPr>
          <w:u w:val="none"/>
        </w:rPr>
        <w:t>SCHOOLS</w:t>
      </w:r>
      <w:r>
        <w:rPr>
          <w:b w:val="0"/>
          <w:u w:val="none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8"/>
        <w:gridCol w:w="1531"/>
        <w:gridCol w:w="1440"/>
        <w:gridCol w:w="1440"/>
        <w:gridCol w:w="1440"/>
      </w:tblGrid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Alba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980000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Allentown</w:t>
            </w:r>
            <w:r>
              <w:rPr>
                <w:rFonts w:ascii="Times New Roman"/>
                <w:spacing w:val="-1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6500000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7000000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Austin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995000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1025000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Baker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1070000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Belsaw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1130000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1160000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Blount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1170000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Booth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910000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940000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Brazier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1330100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1360100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Breitling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9525302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9555302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Bryant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7700000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7970000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Burns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8550000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8800000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Burroughs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1360200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1390200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Calcedeaver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000001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006000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Calloway Smith</w:t>
            </w:r>
            <w:r>
              <w:rPr>
                <w:rFonts w:ascii="Times New Roman"/>
                <w:spacing w:val="-1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8850000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9100000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Castlen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580000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Causey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9120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10127320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10157320</w:t>
            </w:r>
          </w:p>
        </w:tc>
      </w:tr>
      <w:tr>
        <w:trPr>
          <w:trHeight w:val="605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Central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Office</w:t>
            </w:r>
          </w:p>
          <w:p>
            <w:pPr>
              <w:pStyle w:val="TableParagraph"/>
              <w:spacing w:line="240" w:lineRule="auto" w:before="67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Library Media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Services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7601000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7690000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600000</w:t>
            </w:r>
          </w:p>
          <w:p>
            <w:pPr>
              <w:pStyle w:val="TableParagraph"/>
              <w:spacing w:line="240" w:lineRule="auto" w:before="67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10307326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630000</w:t>
            </w:r>
          </w:p>
          <w:p>
            <w:pPr>
              <w:pStyle w:val="TableParagraph"/>
              <w:spacing w:line="240" w:lineRule="auto" w:before="67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10337326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Chastang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1390300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1450400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Citronelle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1480700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1540800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Clark-Shaw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Magnet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430000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CLC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1540890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1570890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Collier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760000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790000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10247324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10277324</w:t>
            </w:r>
          </w:p>
        </w:tc>
      </w:tr>
      <w:tr>
        <w:trPr>
          <w:trHeight w:val="605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Collins-Rhodes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2170200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9245300</w:t>
            </w:r>
          </w:p>
          <w:p>
            <w:pPr>
              <w:pStyle w:val="TableParagraph"/>
              <w:spacing w:line="240" w:lineRule="auto" w:before="65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9917313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9495300</w:t>
            </w:r>
          </w:p>
          <w:p>
            <w:pPr>
              <w:pStyle w:val="TableParagraph"/>
              <w:spacing w:line="240" w:lineRule="auto" w:before="65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9947313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Council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Traditional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1570899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1610900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Craighead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1611000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1641000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20"/>
              </w:rPr>
              <w:t>Crichton Elementary</w:t>
            </w:r>
            <w:r>
              <w:rPr>
                <w:rFonts w:ascii="Times New Roman"/>
                <w:spacing w:val="-16"/>
                <w:sz w:val="20"/>
              </w:rPr>
              <w:t> </w:t>
            </w:r>
            <w:r>
              <w:rPr>
                <w:rFonts w:ascii="Times New Roman"/>
                <w:sz w:val="18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1642000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1672000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Dauphin Island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1672100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1702100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Davidson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Davis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3151300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3190000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Dawes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9977315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10007315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Denton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1030000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1060000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Dickson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2110000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2140000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10067318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10097318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Dixon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2140100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2170100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Dodge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580000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609999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10007316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10037316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Dunbar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Magnet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549000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Eanes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237" w:top="1340" w:bottom="420" w:left="980" w:right="1720"/>
        </w:sectPr>
      </w:pPr>
    </w:p>
    <w:p>
      <w:pPr>
        <w:spacing w:before="58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103"/>
      <w:bookmarkEnd w:id="103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1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5"/>
          <w:szCs w:val="25"/>
        </w:rPr>
      </w:pPr>
      <w:r>
        <w:rPr/>
        <w:br w:type="column"/>
      </w:r>
      <w:r>
        <w:rPr>
          <w:rFonts w:ascii="Times New Roman"/>
          <w:b/>
          <w:sz w:val="25"/>
        </w:rPr>
      </w:r>
    </w:p>
    <w:p>
      <w:pPr>
        <w:pStyle w:val="Heading1"/>
        <w:spacing w:line="240" w:lineRule="auto"/>
        <w:ind w:left="100" w:right="0"/>
        <w:jc w:val="left"/>
        <w:rPr>
          <w:b w:val="0"/>
          <w:bCs w:val="0"/>
        </w:rPr>
      </w:pPr>
      <w:bookmarkStart w:name="BARCODE RANGE ASSIGMENTS" w:id="104"/>
      <w:bookmarkEnd w:id="104"/>
      <w:r>
        <w:rPr>
          <w:b w:val="0"/>
        </w:rPr>
      </w:r>
      <w:r>
        <w:rPr/>
        <w:t>BARCODE RANGE</w:t>
      </w:r>
      <w:r>
        <w:rPr>
          <w:spacing w:val="-10"/>
        </w:rPr>
        <w:t> </w:t>
      </w:r>
      <w:r>
        <w:rPr/>
        <w:t>ASSIGMENTS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0" w:footer="237" w:top="1380" w:bottom="420" w:left="980" w:right="1720"/>
          <w:cols w:num="2" w:equalWidth="0">
            <w:col w:w="2156" w:space="376"/>
            <w:col w:w="700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Heading4"/>
        <w:spacing w:line="240" w:lineRule="auto" w:before="69"/>
        <w:ind w:left="820" w:right="0"/>
        <w:jc w:val="left"/>
        <w:rPr>
          <w:b w:val="0"/>
          <w:bCs w:val="0"/>
          <w:u w:val="none"/>
        </w:rPr>
      </w:pPr>
      <w:r>
        <w:rPr/>
        <w:pict>
          <v:shape style="position:absolute;margin-left:198.25pt;margin-top:-13.922972pt;width:281.45pt;height:35.950pt;mso-position-horizontal-relative:page;mso-position-vertical-relative:paragraph;z-index:1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6"/>
                    <w:gridCol w:w="1362"/>
                    <w:gridCol w:w="2671"/>
                  </w:tblGrid>
                  <w:tr>
                    <w:trPr>
                      <w:trHeight w:val="359" w:hRule="exact"/>
                    </w:trPr>
                    <w:tc>
                      <w:tcPr>
                        <w:tcW w:w="15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G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NN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G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NG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6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ADD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ITIO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NAL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59" w:hRule="exact"/>
                    </w:trPr>
                    <w:tc>
                      <w:tcPr>
                        <w:tcW w:w="15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NUM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NUM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1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ARC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NUM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RS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BEGINNING      ENDING     ADDITIONAL" w:id="105"/>
      <w:bookmarkEnd w:id="105"/>
      <w:r>
        <w:rPr>
          <w:b w:val="0"/>
          <w:u w:val="none"/>
        </w:rPr>
      </w:r>
      <w:bookmarkStart w:name="SCHOOLS       NUMBER         NUMBER     " w:id="106"/>
      <w:bookmarkEnd w:id="106"/>
      <w:r>
        <w:rPr>
          <w:b w:val="0"/>
          <w:u w:val="none"/>
        </w:rPr>
      </w:r>
      <w:r>
        <w:rPr>
          <w:u w:val="none"/>
        </w:rPr>
        <w:t>SCHOOLS</w:t>
      </w:r>
      <w:r>
        <w:rPr>
          <w:b w:val="0"/>
          <w:u w:val="none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8"/>
        <w:gridCol w:w="1531"/>
        <w:gridCol w:w="1440"/>
        <w:gridCol w:w="1440"/>
        <w:gridCol w:w="1440"/>
      </w:tblGrid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Evans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985000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990000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Fonde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430000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459000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9857311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9887311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Fonvielle Elementary</w:t>
            </w:r>
            <w:r>
              <w:rPr>
                <w:rFonts w:ascii="Times New Roman"/>
                <w:spacing w:val="-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2201000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2231000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Forest Hill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610000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639999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George Hall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730001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760000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Gillard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3530200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860000</w:t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9615305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900000</w:t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9645305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20"/>
              </w:rPr>
              <w:t>Glendale Elementary</w:t>
            </w:r>
            <w:r>
              <w:rPr>
                <w:rFonts w:ascii="Times New Roman"/>
                <w:spacing w:val="-16"/>
                <w:sz w:val="20"/>
              </w:rPr>
              <w:t> </w:t>
            </w:r>
            <w:r>
              <w:rPr>
                <w:rFonts w:ascii="Times New Roman"/>
                <w:sz w:val="18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2232000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2262000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Grand Bay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670001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Grant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8250000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8500000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Griggs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2263000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2293000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Hamilton Elementary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2293100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2323200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Hankins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3710000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Haskew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9646305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9676305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9707306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9737306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20"/>
              </w:rPr>
              <w:t>Hillsdale Middle</w:t>
            </w:r>
            <w:r>
              <w:rPr>
                <w:rFonts w:ascii="Times New Roman"/>
                <w:spacing w:val="-16"/>
                <w:sz w:val="20"/>
              </w:rPr>
              <w:t> </w:t>
            </w:r>
            <w:r>
              <w:rPr>
                <w:rFonts w:ascii="Times New Roman"/>
                <w:sz w:val="18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2324000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2354000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Hollingers Is.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2384000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2420000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Holloway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2421000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Howard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7980000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8200000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3264000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3300000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Hutchens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9110000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9170000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Indian Springs</w:t>
            </w:r>
            <w:r>
              <w:rPr>
                <w:rFonts w:ascii="Times New Roman"/>
                <w:spacing w:val="-1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2500100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2540100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2507100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Just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4160000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LeFlore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Magnet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2590000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Leinkauf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1330000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10097319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10127319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Lee Elementary (K-2)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3300100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3330200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9585304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9615304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Lee Intermediate (3-5)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9555303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9585303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Lott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9171000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9185000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Maryvale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905844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905871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McDavid-Jones</w:t>
            </w:r>
            <w:r>
              <w:rPr>
                <w:rFonts w:ascii="Times New Roman"/>
                <w:spacing w:val="-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Elementary-(K-2)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9185100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9215100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3330300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3370300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McDavid-Jones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Elementary-(3-5)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9245200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9245200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Meadowlake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9827310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9857310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Mertz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3066000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3069000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Montgomery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3031000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3062000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Mobile County Math and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Science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580000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Mobile Co. Trng.</w:t>
            </w:r>
            <w:r>
              <w:rPr>
                <w:rFonts w:ascii="Times New Roman"/>
                <w:spacing w:val="3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3069100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3101100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Morningside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490000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519000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10157321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10187321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Murphy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6022145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North Mobile County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9947314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9977314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Old Shell Road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Magnet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3230000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2240" w:h="15840"/>
          <w:pgMar w:top="1000" w:bottom="280" w:left="980" w:right="1720"/>
        </w:sectPr>
      </w:pPr>
    </w:p>
    <w:p>
      <w:pPr>
        <w:spacing w:before="58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107"/>
      <w:bookmarkEnd w:id="107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1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58"/>
        <w:ind w:left="2516" w:right="0"/>
        <w:jc w:val="left"/>
        <w:rPr>
          <w:b w:val="0"/>
          <w:bCs w:val="0"/>
        </w:rPr>
      </w:pPr>
      <w:bookmarkStart w:name="BARCODE RANGE ASSIGNMENTS" w:id="108"/>
      <w:bookmarkEnd w:id="108"/>
      <w:r>
        <w:rPr>
          <w:b w:val="0"/>
        </w:rPr>
      </w:r>
      <w:r>
        <w:rPr/>
        <w:t>BARCODE RANGE</w:t>
      </w:r>
      <w:r>
        <w:rPr>
          <w:spacing w:val="-9"/>
        </w:rPr>
        <w:t> </w:t>
      </w:r>
      <w:r>
        <w:rPr/>
        <w:t>ASSIGNMENTS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Heading4"/>
        <w:spacing w:line="240" w:lineRule="auto" w:before="69"/>
        <w:ind w:left="820" w:right="0"/>
        <w:jc w:val="left"/>
        <w:rPr>
          <w:b w:val="0"/>
          <w:bCs w:val="0"/>
          <w:u w:val="none"/>
        </w:rPr>
      </w:pPr>
      <w:r>
        <w:rPr/>
        <w:pict>
          <v:shape style="position:absolute;margin-left:198.25pt;margin-top:-14.042976pt;width:274.850pt;height:36.050pt;mso-position-horizontal-relative:page;mso-position-vertical-relative:paragraph;z-index:1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6"/>
                    <w:gridCol w:w="1362"/>
                    <w:gridCol w:w="2538"/>
                  </w:tblGrid>
                  <w:tr>
                    <w:trPr>
                      <w:trHeight w:val="360" w:hRule="exact"/>
                    </w:trPr>
                    <w:tc>
                      <w:tcPr>
                        <w:tcW w:w="15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G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NN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G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NG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6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ADD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ITIO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NAL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5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NUM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NUM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1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ARC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NUM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BEGINNING      ENDING     ADDITIONAL" w:id="109"/>
      <w:bookmarkEnd w:id="109"/>
      <w:r>
        <w:rPr>
          <w:b w:val="0"/>
          <w:u w:val="none"/>
        </w:rPr>
      </w:r>
      <w:bookmarkStart w:name="SCHOOLS       NUMBER         NUMBER     " w:id="110"/>
      <w:bookmarkEnd w:id="110"/>
      <w:r>
        <w:rPr>
          <w:b w:val="0"/>
          <w:u w:val="none"/>
        </w:rPr>
      </w:r>
      <w:r>
        <w:rPr>
          <w:u w:val="none"/>
        </w:rPr>
        <w:t>SCHOOLS</w:t>
      </w:r>
      <w:r>
        <w:rPr>
          <w:b w:val="0"/>
          <w:u w:val="none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8"/>
        <w:gridCol w:w="1531"/>
        <w:gridCol w:w="1440"/>
        <w:gridCol w:w="1440"/>
        <w:gridCol w:w="1440"/>
      </w:tblGrid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Orchard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3231000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3263000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605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O’Rourke</w:t>
            </w:r>
            <w:r>
              <w:rPr>
                <w:rFonts w:ascii="Times New Roman" w:hAnsi="Times New Roman" w:cs="Times New Roman" w:eastAsia="Times New Roman"/>
                <w:spacing w:val="-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640000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9555400</w:t>
            </w:r>
          </w:p>
          <w:p>
            <w:pPr>
              <w:pStyle w:val="TableParagraph"/>
              <w:spacing w:line="240" w:lineRule="auto" w:before="67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9645306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9585400</w:t>
            </w:r>
          </w:p>
          <w:p>
            <w:pPr>
              <w:pStyle w:val="TableParagraph"/>
              <w:spacing w:line="240" w:lineRule="auto" w:before="67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9677304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Phillips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Preparatory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000500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012500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9767308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9797308</w:t>
            </w:r>
          </w:p>
        </w:tc>
      </w:tr>
      <w:tr>
        <w:trPr>
          <w:trHeight w:val="305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Pillans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000001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019999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Rain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10187322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10217322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Regional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School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9495301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9525301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Robbins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3370400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3400000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Satsuma High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3430200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3460200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Scarborough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3460300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10217323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10247323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Semmes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700001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730000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9887312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9917312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Semmes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000001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012000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20"/>
              </w:rPr>
              <w:t>Shaw High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18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3500100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3530100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9737307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9767307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Shepard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460000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489999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9797309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9827309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Spencer-Westlawn</w:t>
            </w:r>
            <w:r>
              <w:rPr>
                <w:rFonts w:ascii="Times New Roman"/>
                <w:spacing w:val="-1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1642000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1672000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St. Elmo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3560400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3590400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Tanner Williams</w:t>
            </w:r>
            <w:r>
              <w:rPr>
                <w:rFonts w:ascii="Times New Roman"/>
                <w:spacing w:val="-1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3600000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3660000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Taylor-White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10277325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10307325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Theodore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3661000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20"/>
              </w:rPr>
              <w:t>Thomas Elementary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18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3030000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9677305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9707305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Turner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9000000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9030000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Vigor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Washington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1210000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Westlawn Elementary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3860000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20"/>
              </w:rPr>
              <w:t>Whistler Elementary</w:t>
            </w:r>
            <w:r>
              <w:rPr>
                <w:rFonts w:ascii="Times New Roman"/>
                <w:spacing w:val="-16"/>
                <w:sz w:val="20"/>
              </w:rPr>
              <w:t> </w:t>
            </w:r>
            <w:r>
              <w:rPr>
                <w:rFonts w:ascii="Times New Roman"/>
                <w:sz w:val="18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3910000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Whitley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3951000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3990000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Will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189999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Williamson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4050000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10037317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10067317</w:t>
            </w:r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Wilmer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Elementary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4051000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4060000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20"/>
              </w:rPr>
              <w:t>Woodcock Elementary</w:t>
            </w:r>
            <w:r>
              <w:rPr>
                <w:rFonts w:ascii="Times New Roman"/>
                <w:spacing w:val="41"/>
                <w:sz w:val="20"/>
              </w:rPr>
              <w:t> </w:t>
            </w:r>
            <w:r>
              <w:rPr>
                <w:rFonts w:ascii="Times New Roman"/>
                <w:sz w:val="18"/>
              </w:rPr>
              <w:t>(CLOSED)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4061000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4092000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237" w:top="1380" w:bottom="420" w:left="980" w:right="1720"/>
        </w:sectPr>
      </w:pPr>
    </w:p>
    <w:p>
      <w:pPr>
        <w:spacing w:before="58"/>
        <w:ind w:left="100" w:right="10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111"/>
      <w:bookmarkEnd w:id="111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1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Heading1"/>
        <w:spacing w:line="240" w:lineRule="auto" w:before="58"/>
        <w:ind w:left="1140" w:right="1065"/>
        <w:jc w:val="center"/>
        <w:rPr>
          <w:b w:val="0"/>
          <w:bCs w:val="0"/>
        </w:rPr>
      </w:pPr>
      <w:bookmarkStart w:name="Local Purchase Order" w:id="112"/>
      <w:bookmarkEnd w:id="112"/>
      <w:r>
        <w:rPr>
          <w:b w:val="0"/>
        </w:rPr>
      </w:r>
      <w:bookmarkStart w:name="_bookmark46" w:id="113"/>
      <w:bookmarkEnd w:id="113"/>
      <w:r>
        <w:rPr>
          <w:b w:val="0"/>
        </w:rPr>
      </w:r>
      <w:r>
        <w:rPr/>
        <w:t>Local Purchase</w:t>
      </w:r>
      <w:r>
        <w:rPr>
          <w:spacing w:val="-5"/>
        </w:rPr>
        <w:t> </w:t>
      </w:r>
      <w:r>
        <w:rPr/>
        <w:t>Order</w:t>
      </w:r>
      <w:r>
        <w:rPr>
          <w:b w:val="0"/>
        </w:rPr>
      </w:r>
    </w:p>
    <w:p>
      <w:pPr>
        <w:pStyle w:val="BodyText"/>
        <w:spacing w:line="240" w:lineRule="auto" w:before="268"/>
        <w:ind w:left="100" w:right="108" w:firstLine="0"/>
        <w:jc w:val="left"/>
      </w:pPr>
      <w:r>
        <w:rPr/>
        <w:t>Contact the local school's bookkeeper for specific guidelines for purchases made with local</w:t>
      </w:r>
      <w:r>
        <w:rPr>
          <w:spacing w:val="-11"/>
        </w:rPr>
        <w:t> </w:t>
      </w:r>
      <w:r>
        <w:rPr/>
        <w:t>school</w:t>
      </w:r>
      <w:r>
        <w:rPr/>
        <w:t> funds. Some materials are available through the Mobile County Public School System bid process.</w:t>
      </w:r>
      <w:r>
        <w:rPr>
          <w:spacing w:val="37"/>
        </w:rPr>
        <w:t> </w:t>
      </w:r>
      <w:r>
        <w:rPr/>
        <w:t>See</w:t>
      </w:r>
      <w:r>
        <w:rPr/>
        <w:t> </w:t>
      </w:r>
      <w:r>
        <w:rPr>
          <w:rFonts w:ascii="Times New Roman"/>
          <w:b/>
          <w:i/>
          <w:color w:val="0000FF"/>
        </w:rPr>
      </w:r>
      <w:hyperlink r:id="rId20">
        <w:r>
          <w:rPr>
            <w:rFonts w:ascii="Times New Roman"/>
            <w:b/>
            <w:i/>
            <w:color w:val="0000FF"/>
            <w:u w:val="thick" w:color="0000FF"/>
          </w:rPr>
          <w:t>MCPSS Bid List </w:t>
        </w:r>
        <w:r>
          <w:rPr>
            <w:rFonts w:ascii="Times New Roman"/>
            <w:b/>
            <w:i/>
            <w:color w:val="0000FF"/>
          </w:rPr>
        </w:r>
      </w:hyperlink>
      <w:r>
        <w:rPr/>
        <w:t>for more information. Include the bid number from the </w:t>
      </w:r>
      <w:r>
        <w:rPr>
          <w:rFonts w:ascii="Times New Roman"/>
          <w:i/>
        </w:rPr>
        <w:t>Active Contracts </w:t>
      </w:r>
      <w:r>
        <w:rPr/>
        <w:t>list on</w:t>
      </w:r>
      <w:r>
        <w:rPr>
          <w:spacing w:val="-23"/>
        </w:rPr>
        <w:t> </w:t>
      </w:r>
      <w:r>
        <w:rPr/>
        <w:t>local</w:t>
      </w:r>
      <w:r>
        <w:rPr/>
        <w:t> purchase orders if you choose to purchase items listed in the bid</w:t>
      </w:r>
      <w:r>
        <w:rPr>
          <w:spacing w:val="-13"/>
        </w:rPr>
        <w:t> </w:t>
      </w:r>
      <w:r>
        <w:rPr/>
        <w:t>catalog.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225" w:firstLine="0"/>
        <w:jc w:val="both"/>
      </w:pPr>
      <w:r>
        <w:rPr/>
        <w:t>See the next page for a sample purchase order. When ordering a large quantity of books from a</w:t>
      </w:r>
      <w:r>
        <w:rPr>
          <w:spacing w:val="-19"/>
        </w:rPr>
        <w:t> </w:t>
      </w:r>
      <w:r>
        <w:rPr/>
        <w:t>single</w:t>
      </w:r>
      <w:r>
        <w:rPr/>
        <w:t> vendor, show the quantity as “1” and description as “See attached title list”. Submit the local</w:t>
      </w:r>
      <w:r>
        <w:rPr>
          <w:spacing w:val="-19"/>
        </w:rPr>
        <w:t> </w:t>
      </w:r>
      <w:r>
        <w:rPr/>
        <w:t>purchase</w:t>
      </w:r>
      <w:r>
        <w:rPr/>
        <w:t> order to the bookkeeper or principal and retain a copy for your</w:t>
      </w:r>
      <w:r>
        <w:rPr>
          <w:spacing w:val="-14"/>
        </w:rPr>
        <w:t> </w:t>
      </w:r>
      <w:r>
        <w:rPr/>
        <w:t>files.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08" w:firstLine="0"/>
        <w:jc w:val="left"/>
      </w:pPr>
      <w:r>
        <w:rPr/>
        <w:t>A copy of all requisitions and local purchase orders should be kept on file for a minimum of three</w:t>
      </w:r>
      <w:r>
        <w:rPr>
          <w:spacing w:val="-17"/>
        </w:rPr>
        <w:t> </w:t>
      </w:r>
      <w:r>
        <w:rPr/>
        <w:t>(3)</w:t>
      </w:r>
      <w:r>
        <w:rPr/>
        <w:t> years.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03"/>
        <w:ind w:left="100" w:right="10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114"/>
      <w:bookmarkEnd w:id="114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1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380" w:bottom="420" w:left="980" w:right="10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tbl>
      <w:tblPr>
        <w:tblW w:w="0" w:type="auto"/>
        <w:jc w:val="left"/>
        <w:tblInd w:w="4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7"/>
        <w:gridCol w:w="5067"/>
        <w:gridCol w:w="1260"/>
        <w:gridCol w:w="1747"/>
      </w:tblGrid>
      <w:tr>
        <w:trPr>
          <w:trHeight w:val="548" w:hRule="exact"/>
        </w:trPr>
        <w:tc>
          <w:tcPr>
            <w:tcW w:w="1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bookmarkStart w:name="_bookmark47" w:id="115"/>
            <w:bookmarkEnd w:id="115"/>
            <w:r>
              <w:rPr/>
            </w:r>
            <w:r>
              <w:rPr>
                <w:rFonts w:ascii="Times New Roman"/>
                <w:sz w:val="20"/>
              </w:rPr>
              <w:t>B-LS</w:t>
            </w: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Revised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6/2010</w:t>
            </w:r>
          </w:p>
        </w:tc>
        <w:tc>
          <w:tcPr>
            <w:tcW w:w="5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847" w:right="1196" w:hanging="51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LOCAL SCHOOL PURCHASE</w:t>
            </w:r>
            <w:r>
              <w:rPr>
                <w:rFonts w:asci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ORDER</w:t>
            </w:r>
            <w:r>
              <w:rPr>
                <w:rFonts w:ascii="Times New Roman"/>
                <w:b/>
                <w:w w:val="99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ENTER SCHOOL NAME</w:t>
            </w:r>
            <w:r>
              <w:rPr>
                <w:rFonts w:ascii="Times New Roman"/>
                <w:b/>
                <w:spacing w:val="-6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HERE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630" w:right="238" w:hanging="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Page</w:t>
            </w:r>
            <w:r>
              <w:rPr>
                <w:rFonts w:ascii="Times New Roman"/>
                <w:w w:val="9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</w:p>
        </w:tc>
        <w:tc>
          <w:tcPr>
            <w:tcW w:w="1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60" w:val="left" w:leader="none"/>
              </w:tabs>
              <w:spacing w:line="240" w:lineRule="auto" w:before="73"/>
              <w:ind w:left="24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99"/>
                <w:sz w:val="20"/>
              </w:rPr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tabs>
                <w:tab w:pos="1590" w:val="left" w:leader="none"/>
              </w:tabs>
              <w:spacing w:line="240" w:lineRule="auto"/>
              <w:ind w:left="2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99"/>
                <w:sz w:val="20"/>
              </w:rPr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898" w:hRule="exact"/>
        </w:trPr>
        <w:tc>
          <w:tcPr>
            <w:tcW w:w="1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right="47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ENTER SCHOOL ADDRESS</w:t>
            </w:r>
            <w:r>
              <w:rPr>
                <w:rFonts w:asci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HERE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29" w:lineRule="exact"/>
              <w:ind w:right="3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Requisition – Purchase Order – Material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Receipt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13"/>
        <w:ind w:left="1144" w:right="11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6.349998pt;margin-top:1.971386pt;width:192.75pt;height:74.5pt;mso-position-horizontal-relative:page;mso-position-vertical-relative:paragraph;z-index:-171904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353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Ve</w:t>
                  </w:r>
                  <w:r>
                    <w:rPr>
                      <w:rFonts w:ascii="Times New Roman"/>
                      <w:b/>
                      <w:spacing w:val="-1"/>
                      <w:w w:val="99"/>
                      <w:sz w:val="20"/>
                    </w:rPr>
                    <w:t>nd</w:t>
                  </w:r>
                  <w:r>
                    <w:rPr>
                      <w:rFonts w:ascii="Times New Roman"/>
                      <w:b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b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/>
                      <w:b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b/>
                      <w:spacing w:val="3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/>
                      <w:b/>
                      <w:spacing w:val="-3"/>
                      <w:w w:val="99"/>
                      <w:sz w:val="20"/>
                    </w:rPr>
                    <w:t>m</w:t>
                  </w:r>
                  <w:r>
                    <w:rPr>
                      <w:rFonts w:ascii="Times New Roman"/>
                      <w:b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.349998pt;margin-top:2.968097pt;width:192.75pt;height:73.5pt;mso-position-horizontal-relative:page;mso-position-vertical-relative:paragraph;z-index:1576" coordorigin="727,59" coordsize="3855,1470">
            <v:group style="position:absolute;left:727;top:59;width:3855;height:1470" coordorigin="727,59" coordsize="3855,1470">
              <v:shape style="position:absolute;left:727;top:59;width:3855;height:1470" coordorigin="727,59" coordsize="3855,1470" path="m727,59l4582,59,4582,1529,727,1529,727,59xe" filled="true" fillcolor="#ffffff" stroked="false">
                <v:path arrowok="t"/>
                <v:fill type="solid"/>
              </v:shape>
              <v:shape style="position:absolute;left:727;top:59;width:3855;height:1470" type="#_x0000_t202" filled="false" stroked="true" strokeweight=".75pt" strokecolor="#000000">
                <v:textbox inset="0,0,0,0">
                  <w:txbxContent>
                    <w:p>
                      <w:pPr>
                        <w:spacing w:before="80"/>
                        <w:ind w:left="1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100"/>
                          <w:sz w:val="28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0"/>
                          <w:sz w:val="28"/>
                        </w:rPr>
                        <w:t>nd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w w:val="100"/>
                          <w:sz w:val="28"/>
                        </w:rPr>
                        <w:t>&amp;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0"/>
                          <w:sz w:val="28"/>
                        </w:rPr>
                        <w:t>dd</w:t>
                      </w:r>
                      <w:r>
                        <w:rPr>
                          <w:rFonts w:ascii="Times New Roman"/>
                          <w:b/>
                          <w:w w:val="100"/>
                          <w:sz w:val="28"/>
                        </w:rPr>
                        <w:t>re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0"/>
                          <w:sz w:val="28"/>
                        </w:rPr>
                        <w:t>ss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42.350006pt;margin-top:-1.280903pt;width:192.75pt;height:73.5pt;mso-position-horizontal-relative:page;mso-position-vertical-relative:paragraph;z-index:-171664" type="#_x0000_t202" filled="false" stroked="true" strokeweight=".75pt" strokecolor="#000000">
            <v:textbox inset="0,0,0,0">
              <w:txbxContent>
                <w:p>
                  <w:pPr>
                    <w:spacing w:before="68"/>
                    <w:ind w:left="143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spacing w:val="-1"/>
                      <w:w w:val="100"/>
                      <w:sz w:val="28"/>
                    </w:rPr>
                    <w:t>S</w:t>
                  </w:r>
                  <w:r>
                    <w:rPr>
                      <w:rFonts w:ascii="Times New Roman"/>
                      <w:b/>
                      <w:w w:val="100"/>
                      <w:sz w:val="28"/>
                    </w:rPr>
                    <w:t>c</w:t>
                  </w:r>
                  <w:r>
                    <w:rPr>
                      <w:rFonts w:ascii="Times New Roman"/>
                      <w:b/>
                      <w:spacing w:val="-1"/>
                      <w:w w:val="100"/>
                      <w:sz w:val="28"/>
                    </w:rPr>
                    <w:t>h</w:t>
                  </w:r>
                  <w:r>
                    <w:rPr>
                      <w:rFonts w:ascii="Times New Roman"/>
                      <w:b/>
                      <w:spacing w:val="-2"/>
                      <w:w w:val="100"/>
                      <w:sz w:val="28"/>
                    </w:rPr>
                    <w:t>o</w:t>
                  </w:r>
                  <w:r>
                    <w:rPr>
                      <w:rFonts w:ascii="Times New Roman"/>
                      <w:b/>
                      <w:spacing w:val="1"/>
                      <w:w w:val="100"/>
                      <w:sz w:val="28"/>
                    </w:rPr>
                    <w:t>o</w:t>
                  </w:r>
                  <w:r>
                    <w:rPr>
                      <w:rFonts w:ascii="Times New Roman"/>
                      <w:b/>
                      <w:w w:val="100"/>
                      <w:sz w:val="28"/>
                    </w:rPr>
                    <w:t>l</w:t>
                  </w:r>
                  <w:r>
                    <w:rPr>
                      <w:rFonts w:ascii="Times New Roman"/>
                      <w:b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w w:val="100"/>
                      <w:sz w:val="28"/>
                    </w:rPr>
                    <w:t>N</w:t>
                  </w:r>
                  <w:r>
                    <w:rPr>
                      <w:rFonts w:ascii="Times New Roman"/>
                      <w:b/>
                      <w:spacing w:val="1"/>
                      <w:w w:val="100"/>
                      <w:sz w:val="28"/>
                    </w:rPr>
                    <w:t>a</w:t>
                  </w:r>
                  <w:r>
                    <w:rPr>
                      <w:rFonts w:ascii="Times New Roman"/>
                      <w:b/>
                      <w:spacing w:val="-4"/>
                      <w:w w:val="100"/>
                      <w:sz w:val="28"/>
                    </w:rPr>
                    <w:t>m</w:t>
                  </w:r>
                  <w:r>
                    <w:rPr>
                      <w:rFonts w:ascii="Times New Roman"/>
                      <w:b/>
                      <w:w w:val="100"/>
                      <w:sz w:val="28"/>
                    </w:rPr>
                    <w:t>e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w w:val="100"/>
                      <w:sz w:val="28"/>
                    </w:rPr>
                    <w:t>&amp;</w:t>
                  </w:r>
                  <w:r>
                    <w:rPr>
                      <w:rFonts w:ascii="Times New Roman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w w:val="100"/>
                      <w:sz w:val="28"/>
                    </w:rPr>
                    <w:t>A</w:t>
                  </w:r>
                  <w:r>
                    <w:rPr>
                      <w:rFonts w:ascii="Times New Roman"/>
                      <w:b/>
                      <w:spacing w:val="-1"/>
                      <w:w w:val="100"/>
                      <w:sz w:val="28"/>
                    </w:rPr>
                    <w:t>d</w:t>
                  </w:r>
                  <w:r>
                    <w:rPr>
                      <w:rFonts w:ascii="Times New Roman"/>
                      <w:b/>
                      <w:spacing w:val="2"/>
                      <w:w w:val="100"/>
                      <w:sz w:val="28"/>
                    </w:rPr>
                    <w:t>d</w:t>
                  </w:r>
                  <w:r>
                    <w:rPr>
                      <w:rFonts w:ascii="Times New Roman"/>
                      <w:b/>
                      <w:w w:val="100"/>
                      <w:sz w:val="28"/>
                    </w:rPr>
                    <w:t>re</w:t>
                  </w:r>
                  <w:r>
                    <w:rPr>
                      <w:rFonts w:ascii="Times New Roman"/>
                      <w:b/>
                      <w:spacing w:val="-2"/>
                      <w:w w:val="100"/>
                      <w:sz w:val="28"/>
                    </w:rPr>
                    <w:t>s</w:t>
                  </w:r>
                  <w:r>
                    <w:rPr>
                      <w:rFonts w:ascii="Times New Roman"/>
                      <w:b/>
                      <w:w w:val="100"/>
                      <w:sz w:val="28"/>
                    </w:rPr>
                    <w:t>s</w:t>
                  </w:r>
                  <w:r>
                    <w:rPr>
                      <w:rFonts w:ascii="Times New Roman"/>
                      <w:w w:val="100"/>
                      <w:sz w:val="28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11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spacing w:val="-2"/>
                      <w:w w:val="100"/>
                      <w:sz w:val="28"/>
                    </w:rPr>
                    <w:t>A</w:t>
                  </w:r>
                  <w:r>
                    <w:rPr>
                      <w:rFonts w:ascii="Times New Roman"/>
                      <w:b/>
                      <w:spacing w:val="-1"/>
                      <w:w w:val="100"/>
                      <w:sz w:val="28"/>
                    </w:rPr>
                    <w:t>TT</w:t>
                  </w:r>
                  <w:r>
                    <w:rPr>
                      <w:rFonts w:ascii="Times New Roman"/>
                      <w:b/>
                      <w:spacing w:val="-2"/>
                      <w:w w:val="100"/>
                      <w:sz w:val="28"/>
                    </w:rPr>
                    <w:t>N</w:t>
                  </w:r>
                  <w:r>
                    <w:rPr>
                      <w:rFonts w:ascii="Times New Roman"/>
                      <w:b/>
                      <w:w w:val="100"/>
                      <w:sz w:val="28"/>
                    </w:rPr>
                    <w:t>:</w:t>
                  </w:r>
                  <w:r>
                    <w:rPr>
                      <w:rFonts w:ascii="Times New Roman"/>
                      <w:b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w w:val="100"/>
                      <w:sz w:val="28"/>
                    </w:rPr>
                    <w:t>Y</w:t>
                  </w:r>
                  <w:r>
                    <w:rPr>
                      <w:rFonts w:ascii="Times New Roman"/>
                      <w:b/>
                      <w:spacing w:val="1"/>
                      <w:w w:val="100"/>
                      <w:sz w:val="28"/>
                    </w:rPr>
                    <w:t>o</w:t>
                  </w:r>
                  <w:r>
                    <w:rPr>
                      <w:rFonts w:ascii="Times New Roman"/>
                      <w:b/>
                      <w:spacing w:val="-1"/>
                      <w:w w:val="100"/>
                      <w:sz w:val="28"/>
                    </w:rPr>
                    <w:t>u</w:t>
                  </w:r>
                  <w:r>
                    <w:rPr>
                      <w:rFonts w:ascii="Times New Roman"/>
                      <w:b/>
                      <w:w w:val="100"/>
                      <w:sz w:val="28"/>
                    </w:rPr>
                    <w:t>r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w w:val="100"/>
                      <w:sz w:val="28"/>
                    </w:rPr>
                    <w:t>N</w:t>
                  </w:r>
                  <w:r>
                    <w:rPr>
                      <w:rFonts w:ascii="Times New Roman"/>
                      <w:b/>
                      <w:spacing w:val="1"/>
                      <w:w w:val="100"/>
                      <w:sz w:val="28"/>
                    </w:rPr>
                    <w:t>a</w:t>
                  </w:r>
                  <w:r>
                    <w:rPr>
                      <w:rFonts w:ascii="Times New Roman"/>
                      <w:b/>
                      <w:spacing w:val="-4"/>
                      <w:w w:val="100"/>
                      <w:sz w:val="28"/>
                    </w:rPr>
                    <w:t>m</w:t>
                  </w:r>
                  <w:r>
                    <w:rPr>
                      <w:rFonts w:ascii="Times New Roman"/>
                      <w:b/>
                      <w:w w:val="100"/>
                      <w:sz w:val="28"/>
                    </w:rPr>
                    <w:t>e</w:t>
                  </w:r>
                  <w:r>
                    <w:rPr>
                      <w:rFonts w:ascii="Times New Roman"/>
                      <w:w w:val="100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z w:val="20"/>
        </w:rPr>
        <w:t>Ship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To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460" w:right="10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Notice To Vendor: This is not a valid purchase order until it has been approved by the principal with a Purchase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Order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Number.  Address all correspondence to the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school.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4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4918"/>
        <w:gridCol w:w="1580"/>
        <w:gridCol w:w="93"/>
        <w:gridCol w:w="1467"/>
        <w:gridCol w:w="112"/>
      </w:tblGrid>
      <w:tr>
        <w:trPr>
          <w:trHeight w:val="293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22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Quantity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6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Item and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Description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Extention</w:t>
            </w:r>
          </w:p>
        </w:tc>
      </w:tr>
      <w:tr>
        <w:trPr>
          <w:trHeight w:val="470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3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Library Books:  See attached title</w:t>
            </w:r>
            <w:r>
              <w:rPr>
                <w:rFonts w:ascii="Times New Roman"/>
                <w:b/>
                <w:spacing w:val="-1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list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13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 Amount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of</w:t>
            </w:r>
            <w:r>
              <w:rPr>
                <w:rFonts w:ascii="Times New Roman"/>
                <w:b/>
                <w:spacing w:val="1"/>
                <w:w w:val="99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Order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26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Amount</w:t>
            </w:r>
            <w:r>
              <w:rPr>
                <w:rFonts w:ascii="Times New Roman"/>
                <w:b/>
                <w:w w:val="99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of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Order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90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4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Processing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Charges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1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Shipping &amp; Handling</w:t>
            </w:r>
            <w:r>
              <w:rPr>
                <w:rFonts w:asci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Charges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4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 NOT EXCEED TOTAL PO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AMOUNT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4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NO BACKORDERS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ACCEPTED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10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NOTE: For questions concerning this order please</w:t>
            </w:r>
            <w:r>
              <w:rPr>
                <w:rFonts w:ascii="Times New Roman"/>
                <w:b/>
                <w:spacing w:val="-2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call</w:t>
            </w:r>
            <w:r>
              <w:rPr>
                <w:rFonts w:ascii="Times New Roman"/>
                <w:b/>
                <w:w w:val="99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YOUR NAME &amp; PHONE</w:t>
            </w:r>
            <w:r>
              <w:rPr>
                <w:rFonts w:ascii="Times New Roman"/>
                <w:b/>
                <w:spacing w:val="-10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NUMBER/EMAIL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1" w:hRule="exact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10" w:hRule="exact"/>
        </w:trPr>
        <w:tc>
          <w:tcPr>
            <w:tcW w:w="6079" w:type="dxa"/>
            <w:gridSpan w:val="2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58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2"/>
              <w:ind w:left="1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Total</w:t>
            </w:r>
          </w:p>
        </w:tc>
        <w:tc>
          <w:tcPr>
            <w:tcW w:w="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9"/>
              <w:ind w:left="1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P.O.</w:t>
            </w:r>
            <w:r>
              <w:rPr>
                <w:rFonts w:asci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2619" w:val="left" w:leader="none"/>
          <w:tab w:pos="6939" w:val="left" w:leader="none"/>
        </w:tabs>
        <w:spacing w:line="229" w:lineRule="exact" w:before="73"/>
        <w:ind w:left="660" w:right="10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37.200012pt;margin-top:-30.963226pt;width:78pt;height:20.25pt;mso-position-horizontal-relative:page;mso-position-vertical-relative:paragraph;z-index:-171856" coordorigin="8744,-619" coordsize="1560,405">
            <v:shape style="position:absolute;left:8744;top:-619;width:1560;height:405" coordorigin="8744,-619" coordsize="1560,405" path="m8744,-619l10304,-619,10304,-214,8744,-214,8744,-61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z w:val="20"/>
        </w:rPr>
        <w:t>Requisitioned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By</w:t>
        <w:tab/>
      </w:r>
      <w:r>
        <w:rPr>
          <w:rFonts w:ascii="Times New Roman"/>
          <w:b/>
          <w:sz w:val="20"/>
        </w:rPr>
        <w:t>YOUR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NAME</w:t>
        <w:tab/>
        <w:t>DATE</w:t>
      </w:r>
      <w:r>
        <w:rPr>
          <w:rFonts w:ascii="Times New Roman"/>
          <w:sz w:val="20"/>
        </w:rPr>
      </w:r>
    </w:p>
    <w:p>
      <w:pPr>
        <w:spacing w:line="229" w:lineRule="exact" w:before="0"/>
        <w:ind w:left="6420" w:right="10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53.75pt;margin-top:1.187243pt;width:140.25pt;height:.1pt;mso-position-horizontal-relative:page;mso-position-vertical-relative:paragraph;z-index:1504" coordorigin="3075,24" coordsize="2805,2">
            <v:shape style="position:absolute;left:3075;top:24;width:2805;height:2" coordorigin="3075,24" coordsize="2805,0" path="m3075,24l5880,24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group style="position:absolute;margin-left:351.75pt;margin-top:1.187243pt;width:163.5pt;height:.1pt;mso-position-horizontal-relative:page;mso-position-vertical-relative:paragraph;z-index:-171784" coordorigin="7035,24" coordsize="3270,2">
            <v:shape style="position:absolute;left:7035;top:24;width:3270;height:2" coordorigin="7035,24" coordsize="3270,0" path="m7035,24l10305,24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Requisitioned</w:t>
      </w:r>
    </w:p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280" w:bottom="420" w:left="620" w:right="1420"/>
        </w:sectPr>
      </w:pPr>
    </w:p>
    <w:p>
      <w:pPr>
        <w:spacing w:before="0"/>
        <w:ind w:left="10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54.5pt;margin-top:12.864425pt;width:140.25pt;height:.1pt;mso-position-horizontal-relative:page;mso-position-vertical-relative:paragraph;z-index:1696" coordorigin="3090,257" coordsize="2805,2">
            <v:shape style="position:absolute;left:3090;top:257;width:2805;height:2" coordorigin="3090,257" coordsize="2805,0" path="m3090,257l5895,257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  <w:sz w:val="20"/>
        </w:rPr>
        <w:t>Approved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By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10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51.75pt;margin-top:1.340698pt;width:163.5pt;height:.1pt;mso-position-horizontal-relative:page;mso-position-vertical-relative:paragraph;z-index:-171760" coordorigin="7035,27" coordsize="3270,2">
            <v:shape style="position:absolute;left:7035;top:27;width:3270;height:2" coordorigin="7035,27" coordsize="3270,0" path="m7035,27l10305,27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Approved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000" w:bottom="280" w:left="620" w:right="1420"/>
          <w:cols w:num="2" w:equalWidth="0">
            <w:col w:w="2145" w:space="3213"/>
            <w:col w:w="4842"/>
          </w:cols>
        </w:sectPr>
      </w:pPr>
    </w:p>
    <w:p>
      <w:pPr>
        <w:tabs>
          <w:tab w:pos="2619" w:val="left" w:leader="none"/>
          <w:tab w:pos="6269" w:val="left" w:leader="none"/>
        </w:tabs>
        <w:spacing w:before="0"/>
        <w:ind w:left="1731" w:right="10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For</w:t>
        <w:tab/>
      </w:r>
      <w:r>
        <w:rPr>
          <w:rFonts w:ascii="Times New Roman"/>
          <w:b/>
          <w:w w:val="95"/>
          <w:sz w:val="20"/>
        </w:rPr>
        <w:t>FUND</w:t>
        <w:tab/>
      </w:r>
      <w:r>
        <w:rPr>
          <w:rFonts w:ascii="Times New Roman"/>
          <w:b/>
          <w:sz w:val="20"/>
        </w:rPr>
        <w:t>SOURCE</w:t>
      </w:r>
      <w:r>
        <w:rPr>
          <w:rFonts w:ascii="Times New Roman"/>
          <w:sz w:val="20"/>
        </w:rPr>
      </w:r>
    </w:p>
    <w:p>
      <w:pPr>
        <w:spacing w:before="0"/>
        <w:ind w:left="6420" w:right="10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51.75pt;margin-top:.806716pt;width:163.5pt;height:.1pt;mso-position-horizontal-relative:page;mso-position-vertical-relative:paragraph;z-index:-171736" coordorigin="7035,16" coordsize="3270,2">
            <v:shape style="position:absolute;left:7035;top:16;width:3270;height:2" coordorigin="7035,16" coordsize="3270,0" path="m7035,16l10305,16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group style="position:absolute;margin-left:154.5pt;margin-top:.806716pt;width:140.25pt;height:.1pt;mso-position-horizontal-relative:page;mso-position-vertical-relative:paragraph;z-index:1672" coordorigin="3090,16" coordsize="2805,2">
            <v:shape style="position:absolute;left:3090;top:16;width:2805;height:2" coordorigin="3090,16" coordsize="2805,0" path="m3090,16l5895,16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  <w:sz w:val="20"/>
        </w:rPr>
        <w:t>Purchase Order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Number</w:t>
      </w:r>
    </w:p>
    <w:p>
      <w:pPr>
        <w:spacing w:before="4"/>
        <w:ind w:left="458" w:right="1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000" w:bottom="280" w:left="620" w:right="1420"/>
        </w:sectPr>
      </w:pPr>
    </w:p>
    <w:p>
      <w:pPr>
        <w:pStyle w:val="Heading1"/>
        <w:spacing w:line="240" w:lineRule="auto" w:before="39"/>
        <w:ind w:left="712" w:right="670"/>
        <w:jc w:val="center"/>
        <w:rPr>
          <w:b w:val="0"/>
          <w:bCs w:val="0"/>
        </w:rPr>
      </w:pPr>
      <w:bookmarkStart w:name="Library Media Center Requisitions on The" w:id="116"/>
      <w:bookmarkEnd w:id="116"/>
      <w:r>
        <w:rPr>
          <w:b w:val="0"/>
        </w:rPr>
      </w:r>
      <w:r>
        <w:rPr/>
        <w:t>Library Media Center Requisitions on The McAleer</w:t>
      </w:r>
      <w:r>
        <w:rPr>
          <w:spacing w:val="-11"/>
        </w:rPr>
        <w:t> </w:t>
      </w:r>
      <w:bookmarkStart w:name="_bookmark48" w:id="117"/>
      <w:bookmarkEnd w:id="117"/>
      <w:r>
        <w:rPr/>
        <w:t>(</w:t>
      </w:r>
      <w:r>
        <w:rPr/>
        <w:t>NextGen)</w:t>
      </w:r>
      <w:r>
        <w:rPr>
          <w:w w:val="99"/>
        </w:rPr>
        <w:t> </w:t>
      </w:r>
      <w:r>
        <w:rPr/>
        <w:t>Accounting</w:t>
      </w:r>
      <w:r>
        <w:rPr>
          <w:spacing w:val="-3"/>
        </w:rPr>
        <w:t> </w:t>
      </w:r>
      <w:r>
        <w:rPr/>
        <w:t>System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left="100" w:right="99" w:firstLine="0"/>
        <w:jc w:val="left"/>
      </w:pPr>
      <w:r>
        <w:rPr/>
        <w:t>Purchases made with allocations </w:t>
      </w:r>
      <w:r>
        <w:rPr>
          <w:rFonts w:ascii="Times New Roman"/>
          <w:b/>
        </w:rPr>
        <w:t>other than local monies </w:t>
      </w:r>
      <w:r>
        <w:rPr/>
        <w:t>must be entered electronically using</w:t>
      </w:r>
      <w:r>
        <w:rPr>
          <w:spacing w:val="-21"/>
        </w:rPr>
        <w:t> </w:t>
      </w:r>
      <w:r>
        <w:rPr/>
        <w:t>the</w:t>
      </w:r>
      <w:r>
        <w:rPr/>
        <w:t> McAleer Accounting System (NextGen). All Library Media Specialists </w:t>
      </w:r>
      <w:r>
        <w:rPr>
          <w:rFonts w:ascii="Times New Roman"/>
          <w:b/>
        </w:rPr>
        <w:t>must </w:t>
      </w:r>
      <w:r>
        <w:rPr/>
        <w:t>be trained on the</w:t>
      </w:r>
      <w:r>
        <w:rPr>
          <w:spacing w:val="11"/>
        </w:rPr>
        <w:t> </w:t>
      </w:r>
      <w:r>
        <w:rPr/>
        <w:t>McAleer</w:t>
      </w:r>
      <w:r>
        <w:rPr>
          <w:spacing w:val="-1"/>
        </w:rPr>
        <w:t> </w:t>
      </w:r>
      <w:r>
        <w:rPr/>
        <w:t>Accounting System.  Training is available through the Purchasing Department</w:t>
      </w:r>
      <w:r>
        <w:rPr>
          <w:spacing w:val="-24"/>
        </w:rPr>
        <w:t> </w:t>
      </w:r>
      <w:r>
        <w:rPr/>
        <w:t>(221-4473).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710" w:right="673"/>
        <w:jc w:val="center"/>
        <w:rPr>
          <w:b w:val="0"/>
          <w:bCs w:val="0"/>
        </w:rPr>
      </w:pPr>
      <w:bookmarkStart w:name="Detail Information for Book and Periodic" w:id="118"/>
      <w:bookmarkEnd w:id="118"/>
      <w:r>
        <w:rPr>
          <w:b w:val="0"/>
        </w:rPr>
      </w:r>
      <w:r>
        <w:rPr/>
        <w:t>Detail Information for Book and Periodical</w:t>
      </w:r>
      <w:r>
        <w:rPr>
          <w:spacing w:val="-13"/>
        </w:rPr>
        <w:t> </w:t>
      </w:r>
      <w:bookmarkStart w:name="_bookmark49" w:id="119"/>
      <w:bookmarkEnd w:id="119"/>
      <w:r>
        <w:rPr/>
        <w:t>O</w:t>
      </w:r>
      <w:r>
        <w:rPr/>
        <w:t>rders:</w:t>
      </w:r>
      <w:r>
        <w:rPr>
          <w:b w:val="0"/>
        </w:rPr>
      </w:r>
    </w:p>
    <w:p>
      <w:pPr>
        <w:pStyle w:val="BodyText"/>
        <w:spacing w:line="240" w:lineRule="auto" w:before="222"/>
        <w:ind w:left="100" w:right="99" w:firstLine="0"/>
        <w:jc w:val="left"/>
      </w:pPr>
      <w:bookmarkStart w:name="When ordering a large quantity of books " w:id="120"/>
      <w:bookmarkEnd w:id="120"/>
      <w:r>
        <w:rPr/>
      </w:r>
      <w:r>
        <w:rPr/>
        <w:t>When ordering a large quantity of books from a single vendor, show the quantity as “1” and</w:t>
      </w:r>
      <w:r>
        <w:rPr>
          <w:spacing w:val="-19"/>
        </w:rPr>
        <w:t> </w:t>
      </w:r>
      <w:r>
        <w:rPr/>
        <w:t>description</w:t>
      </w:r>
      <w:r>
        <w:rPr/>
        <w:t> as “See attached title list”. Include a beginning barcode number or a range of barcode numbers for</w:t>
      </w:r>
      <w:r>
        <w:rPr>
          <w:spacing w:val="-18"/>
        </w:rPr>
        <w:t> </w:t>
      </w:r>
      <w:r>
        <w:rPr/>
        <w:t>the</w:t>
      </w:r>
      <w:r>
        <w:rPr/>
        <w:t> order, processing fees, MARC record fees, Accelerated Reader labeling information, shipping</w:t>
      </w:r>
      <w:r>
        <w:rPr>
          <w:spacing w:val="-20"/>
        </w:rPr>
        <w:t> </w:t>
      </w:r>
      <w:r>
        <w:rPr/>
        <w:t>charges,</w:t>
      </w:r>
      <w:r>
        <w:rPr/>
        <w:t> and </w:t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Do Not Exceed Amount </w:t>
      </w:r>
      <w:r>
        <w:rPr>
          <w:rFonts w:ascii="Times New Roman" w:hAnsi="Times New Roman" w:cs="Times New Roman" w:eastAsia="Times New Roman"/>
          <w:b/>
          <w:bCs/>
        </w:rPr>
      </w:r>
      <w:r>
        <w:rPr/>
        <w:t>(amount of total purchase</w:t>
      </w:r>
      <w:r>
        <w:rPr>
          <w:spacing w:val="-16"/>
        </w:rPr>
        <w:t> </w:t>
      </w:r>
      <w:r>
        <w:rPr/>
        <w:t>order).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00" w:right="99" w:firstLine="0"/>
        <w:jc w:val="left"/>
      </w:pPr>
      <w:r>
        <w:rPr/>
        <w:t>When ordering periodicals follow the same procedures and include the following statements in</w:t>
      </w:r>
      <w:r>
        <w:rPr>
          <w:spacing w:val="-20"/>
        </w:rPr>
        <w:t> </w:t>
      </w:r>
      <w:r>
        <w:rPr/>
        <w:t>the</w:t>
      </w:r>
      <w:r>
        <w:rPr/>
        <w:t> description: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26"/>
        </w:numPr>
        <w:tabs>
          <w:tab w:pos="1092" w:val="left" w:leader="none"/>
        </w:tabs>
        <w:spacing w:line="293" w:lineRule="exact" w:before="0" w:after="0"/>
        <w:ind w:left="1091" w:right="9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Please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Prepay</w:t>
      </w:r>
    </w:p>
    <w:p>
      <w:pPr>
        <w:pStyle w:val="ListParagraph"/>
        <w:numPr>
          <w:ilvl w:val="1"/>
          <w:numId w:val="26"/>
        </w:numPr>
        <w:tabs>
          <w:tab w:pos="1092" w:val="left" w:leader="none"/>
        </w:tabs>
        <w:spacing w:line="293" w:lineRule="exact" w:before="0" w:after="0"/>
        <w:ind w:left="1091" w:right="9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This is 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Subscription</w:t>
      </w:r>
    </w:p>
    <w:p>
      <w:pPr>
        <w:pStyle w:val="ListParagraph"/>
        <w:numPr>
          <w:ilvl w:val="1"/>
          <w:numId w:val="26"/>
        </w:numPr>
        <w:tabs>
          <w:tab w:pos="1092" w:val="left" w:leader="none"/>
        </w:tabs>
        <w:spacing w:line="293" w:lineRule="exact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Beginning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Date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00" w:right="99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21"/>
      <w:bookmarkEnd w:id="121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3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1020"/>
        </w:sectPr>
      </w:pPr>
    </w:p>
    <w:p>
      <w:pPr>
        <w:pStyle w:val="Heading1"/>
        <w:spacing w:line="240" w:lineRule="auto" w:before="39"/>
        <w:ind w:left="3453" w:right="101"/>
        <w:jc w:val="left"/>
        <w:rPr>
          <w:b w:val="0"/>
          <w:bCs w:val="0"/>
        </w:rPr>
      </w:pPr>
      <w:bookmarkStart w:name="Receiving New Materials" w:id="122"/>
      <w:bookmarkEnd w:id="122"/>
      <w:r>
        <w:rPr>
          <w:b w:val="0"/>
        </w:rPr>
      </w:r>
      <w:bookmarkStart w:name="_bookmark50" w:id="123"/>
      <w:bookmarkEnd w:id="123"/>
      <w:r>
        <w:rPr>
          <w:b w:val="0"/>
        </w:rPr>
      </w:r>
      <w:r>
        <w:rPr/>
        <w:t>Receiving New</w:t>
      </w:r>
      <w:r>
        <w:rPr>
          <w:spacing w:val="-3"/>
        </w:rPr>
        <w:t> </w:t>
      </w:r>
      <w:r>
        <w:rPr/>
        <w:t>Materials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40" w:lineRule="auto"/>
        <w:ind w:left="120" w:right="101" w:firstLine="0"/>
        <w:jc w:val="left"/>
      </w:pPr>
      <w:r>
        <w:rPr/>
        <w:t>The following steps should be taken when the order is</w:t>
      </w:r>
      <w:r>
        <w:rPr>
          <w:spacing w:val="-14"/>
        </w:rPr>
        <w:t> </w:t>
      </w:r>
      <w:r>
        <w:rPr/>
        <w:t>received.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7"/>
        </w:numPr>
        <w:tabs>
          <w:tab w:pos="480" w:val="left" w:leader="none"/>
        </w:tabs>
        <w:spacing w:line="240" w:lineRule="auto" w:before="0" w:after="0"/>
        <w:ind w:left="48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Check packing slip against the materials received and the purchase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order.</w:t>
      </w:r>
    </w:p>
    <w:p>
      <w:pPr>
        <w:pStyle w:val="ListParagraph"/>
        <w:numPr>
          <w:ilvl w:val="0"/>
          <w:numId w:val="27"/>
        </w:numPr>
        <w:tabs>
          <w:tab w:pos="480" w:val="left" w:leader="none"/>
        </w:tabs>
        <w:spacing w:line="240" w:lineRule="auto" w:before="0" w:after="0"/>
        <w:ind w:left="480" w:right="395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73.800079pt;margin-top:9.607727pt;width:179.999992pt;height:134.999986pt;mso-position-horizontal-relative:page;mso-position-vertical-relative:paragraph;z-index:1744" type="#_x0000_t75" alt="Denton" stroked="false">
            <v:imagedata r:id="rId22" o:title=""/>
          </v:shape>
        </w:pict>
      </w:r>
      <w:r>
        <w:rPr>
          <w:rFonts w:ascii="Times New Roman"/>
          <w:sz w:val="24"/>
        </w:rPr>
        <w:t>Note any deficiencies or defects so claims or returns may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z w:val="24"/>
        </w:rPr>
        <w:t> made.</w:t>
      </w:r>
    </w:p>
    <w:p>
      <w:pPr>
        <w:pStyle w:val="ListParagraph"/>
        <w:numPr>
          <w:ilvl w:val="0"/>
          <w:numId w:val="27"/>
        </w:numPr>
        <w:tabs>
          <w:tab w:pos="480" w:val="left" w:leader="none"/>
        </w:tabs>
        <w:spacing w:line="240" w:lineRule="auto" w:before="0" w:after="0"/>
        <w:ind w:left="480" w:right="14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Contact the vendor concerning claims 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returns.</w:t>
      </w:r>
    </w:p>
    <w:p>
      <w:pPr>
        <w:pStyle w:val="ListParagraph"/>
        <w:numPr>
          <w:ilvl w:val="0"/>
          <w:numId w:val="27"/>
        </w:numPr>
        <w:tabs>
          <w:tab w:pos="480" w:val="left" w:leader="none"/>
        </w:tabs>
        <w:spacing w:line="240" w:lineRule="auto" w:before="0" w:after="0"/>
        <w:ind w:left="480" w:right="444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 order is complete, sign and date the pink copy of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purchase order, and send the copy to Accounts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Payable</w:t>
      </w:r>
      <w:r>
        <w:rPr>
          <w:rFonts w:ascii="Times New Roman"/>
          <w:sz w:val="24"/>
        </w:rPr>
        <w:t> along with the packing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slip.</w:t>
      </w:r>
    </w:p>
    <w:p>
      <w:pPr>
        <w:pStyle w:val="ListParagraph"/>
        <w:numPr>
          <w:ilvl w:val="0"/>
          <w:numId w:val="27"/>
        </w:numPr>
        <w:tabs>
          <w:tab w:pos="480" w:val="left" w:leader="none"/>
        </w:tabs>
        <w:spacing w:line="240" w:lineRule="auto" w:before="0" w:after="0"/>
        <w:ind w:left="480" w:right="393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 order is incomplete when received, reconcile packing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slip</w:t>
      </w:r>
      <w:r>
        <w:rPr>
          <w:rFonts w:ascii="Times New Roman"/>
          <w:sz w:val="24"/>
        </w:rPr>
        <w:t> with purchase order. Indicate on your file copy and on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pink copy the corrected total. Sign pink copy, and send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Accounts Payable. Submit new requisition to spend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balance</w:t>
      </w:r>
      <w:r>
        <w:rPr>
          <w:rFonts w:ascii="Times New Roman"/>
          <w:sz w:val="24"/>
        </w:rPr>
        <w:t>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funds.</w:t>
      </w:r>
    </w:p>
    <w:p>
      <w:pPr>
        <w:pStyle w:val="ListParagraph"/>
        <w:numPr>
          <w:ilvl w:val="0"/>
          <w:numId w:val="27"/>
        </w:numPr>
        <w:tabs>
          <w:tab w:pos="480" w:val="left" w:leader="none"/>
        </w:tabs>
        <w:spacing w:line="240" w:lineRule="auto" w:before="0" w:after="0"/>
        <w:ind w:left="480" w:right="14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Record on your file copy the date the pink copy was signed and returned to Accounts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Payable.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ListParagraph"/>
        <w:numPr>
          <w:ilvl w:val="0"/>
          <w:numId w:val="27"/>
        </w:numPr>
        <w:tabs>
          <w:tab w:pos="4836" w:val="left" w:leader="none"/>
        </w:tabs>
        <w:spacing w:line="240" w:lineRule="auto" w:before="0" w:after="0"/>
        <w:ind w:left="4836" w:right="1730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72.350075pt;margin-top:.212463pt;width:192.749925pt;height:143.999654pt;mso-position-horizontal-relative:page;mso-position-vertical-relative:paragraph;z-index:1768" type="#_x0000_t75" alt="media center 007" stroked="false">
            <v:imagedata r:id="rId23" o:title=""/>
          </v:shape>
        </w:pict>
      </w:r>
      <w:r>
        <w:rPr>
          <w:rFonts w:ascii="Times New Roman"/>
          <w:sz w:val="24"/>
        </w:rPr>
        <w:t>A copy of all requisitions and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local</w:t>
      </w:r>
      <w:r>
        <w:rPr>
          <w:rFonts w:ascii="Times New Roman"/>
          <w:sz w:val="24"/>
        </w:rPr>
        <w:t> purchase orders should be kept on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file</w:t>
      </w:r>
      <w:r>
        <w:rPr>
          <w:rFonts w:ascii="Times New Roman"/>
          <w:sz w:val="24"/>
        </w:rPr>
        <w:t> for a minimum of three (3)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years.</w:t>
      </w:r>
    </w:p>
    <w:p>
      <w:pPr>
        <w:pStyle w:val="ListParagraph"/>
        <w:numPr>
          <w:ilvl w:val="0"/>
          <w:numId w:val="27"/>
        </w:numPr>
        <w:tabs>
          <w:tab w:pos="4836" w:val="left" w:leader="none"/>
        </w:tabs>
        <w:spacing w:line="240" w:lineRule="auto" w:before="0" w:after="0"/>
        <w:ind w:left="4836" w:right="1532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Central Office will issue 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purchasing</w:t>
      </w:r>
      <w:r>
        <w:rPr>
          <w:rFonts w:ascii="Times New Roman"/>
          <w:sz w:val="24"/>
        </w:rPr>
        <w:t> deadline. This may be different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year. Check with your principal for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this</w:t>
      </w:r>
      <w:r>
        <w:rPr>
          <w:rFonts w:ascii="Times New Roman"/>
          <w:sz w:val="24"/>
        </w:rPr>
        <w:t> date. All monies, except local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funds,</w:t>
      </w:r>
      <w:r>
        <w:rPr>
          <w:rFonts w:ascii="Times New Roman"/>
          <w:sz w:val="24"/>
        </w:rPr>
        <w:t> must be spent and materials received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z w:val="24"/>
        </w:rPr>
        <w:t> this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deadline.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237" w:top="1400" w:bottom="420" w:left="960" w:right="1060"/>
        </w:sectPr>
      </w:pPr>
    </w:p>
    <w:p>
      <w:pPr>
        <w:spacing w:before="55"/>
        <w:ind w:left="100" w:right="101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24"/>
      <w:bookmarkEnd w:id="124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1"/>
        <w:spacing w:line="240" w:lineRule="auto" w:before="58"/>
        <w:ind w:left="161" w:right="104"/>
        <w:jc w:val="center"/>
        <w:rPr>
          <w:b w:val="0"/>
          <w:bCs w:val="0"/>
        </w:rPr>
      </w:pPr>
      <w:bookmarkStart w:name="MAINTAINING THE COLLECTION" w:id="125"/>
      <w:bookmarkEnd w:id="125"/>
      <w:r>
        <w:rPr>
          <w:b w:val="0"/>
        </w:rPr>
      </w:r>
      <w:bookmarkStart w:name="_bookmark51" w:id="126"/>
      <w:bookmarkEnd w:id="126"/>
      <w:r>
        <w:rPr>
          <w:b w:val="0"/>
        </w:rPr>
      </w:r>
      <w:r>
        <w:rPr/>
        <w:t>MAINTAINING THE</w:t>
      </w:r>
      <w:r>
        <w:rPr>
          <w:spacing w:val="-42"/>
        </w:rPr>
        <w:t> </w:t>
      </w:r>
      <w:r>
        <w:rPr/>
        <w:t>COLLECTION</w:t>
      </w:r>
      <w:r>
        <w:rPr>
          <w:b w:val="0"/>
        </w:rPr>
      </w:r>
    </w:p>
    <w:p>
      <w:pPr>
        <w:pStyle w:val="BodyText"/>
        <w:spacing w:line="240" w:lineRule="auto" w:before="223"/>
        <w:ind w:left="100" w:right="101" w:firstLine="0"/>
        <w:jc w:val="left"/>
      </w:pPr>
      <w:r>
        <w:rPr/>
        <w:t>Maintaining the collection ensures that all subjects will be represented in proportions appropriate for</w:t>
      </w:r>
      <w:r>
        <w:rPr>
          <w:spacing w:val="-21"/>
        </w:rPr>
        <w:t> </w:t>
      </w:r>
      <w:r>
        <w:rPr/>
        <w:t>the</w:t>
      </w:r>
      <w:r>
        <w:rPr/>
        <w:t> school. The following percentage chart may be used as a guide to help determine the number of</w:t>
      </w:r>
      <w:r>
        <w:rPr>
          <w:spacing w:val="-21"/>
        </w:rPr>
        <w:t> </w:t>
      </w:r>
      <w:r>
        <w:rPr/>
        <w:t>books</w:t>
      </w:r>
      <w:r>
        <w:rPr/>
        <w:t> needed in the different areas of the collection.  The collection analysis provided by your vendor</w:t>
      </w:r>
      <w:r>
        <w:rPr>
          <w:spacing w:val="-12"/>
        </w:rPr>
        <w:t> </w:t>
      </w:r>
      <w:r>
        <w:rPr/>
        <w:t>of</w:t>
      </w:r>
      <w:r>
        <w:rPr/>
        <w:t> choice (i.e. Follett, Permabound, etc.) will also provide alternative guidelines for</w:t>
      </w:r>
      <w:r>
        <w:rPr>
          <w:spacing w:val="-7"/>
        </w:rPr>
        <w:t> </w:t>
      </w:r>
      <w:r>
        <w:rPr/>
        <w:t>collection</w:t>
      </w:r>
      <w:r>
        <w:rPr/>
        <w:t> development.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3080" w:right="3023"/>
        <w:jc w:val="center"/>
        <w:rPr>
          <w:b w:val="0"/>
          <w:bCs w:val="0"/>
        </w:rPr>
      </w:pPr>
      <w:r>
        <w:rPr/>
        <w:t>Percentage of Book</w:t>
      </w:r>
      <w:r>
        <w:rPr>
          <w:spacing w:val="-7"/>
        </w:rPr>
        <w:t> </w:t>
      </w:r>
      <w:r>
        <w:rPr/>
        <w:t>Collection</w:t>
      </w:r>
      <w:r>
        <w:rPr>
          <w:w w:val="99"/>
        </w:rPr>
        <w:t> </w:t>
      </w:r>
      <w:r>
        <w:rPr/>
        <w:t>per </w:t>
      </w:r>
      <w:bookmarkStart w:name="_bookmark52" w:id="127"/>
      <w:bookmarkEnd w:id="127"/>
      <w:r>
        <w:rPr/>
        <w:t>D</w:t>
      </w:r>
      <w:r>
        <w:rPr/>
        <w:t>ewey</w:t>
      </w:r>
      <w:r>
        <w:rPr>
          <w:spacing w:val="-3"/>
        </w:rPr>
        <w:t> </w:t>
      </w:r>
      <w:r>
        <w:rPr/>
        <w:t>Category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tbl>
      <w:tblPr>
        <w:tblW w:w="0" w:type="auto"/>
        <w:jc w:val="left"/>
        <w:tblInd w:w="5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6"/>
        <w:gridCol w:w="2122"/>
        <w:gridCol w:w="1673"/>
        <w:gridCol w:w="1673"/>
        <w:gridCol w:w="1673"/>
      </w:tblGrid>
      <w:tr>
        <w:trPr>
          <w:trHeight w:val="936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Dewey</w:t>
            </w:r>
            <w:r>
              <w:rPr>
                <w:rFonts w:ascii="Times New Roman"/>
                <w:b/>
                <w:spacing w:val="-8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Number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6"/>
              <w:ind w:left="6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Subject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auto"/>
              <w:ind w:left="604" w:right="168" w:hanging="43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Percentage</w:t>
            </w:r>
            <w:r>
              <w:rPr>
                <w:rFonts w:ascii="Times New Roman"/>
                <w:b/>
                <w:w w:val="100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K-5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643" w:right="166" w:hanging="47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Percentage</w:t>
            </w:r>
            <w:r>
              <w:rPr>
                <w:rFonts w:ascii="Times New Roman"/>
                <w:b/>
                <w:w w:val="100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6-8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573" w:right="166" w:hanging="40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Percentage</w:t>
            </w:r>
            <w:r>
              <w:rPr>
                <w:rFonts w:ascii="Times New Roman"/>
                <w:b/>
                <w:w w:val="100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9-12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286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000-099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4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Generalities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286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100-199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Philosophy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286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200-299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Religion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288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300-399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Social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Sciences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>
        <w:trPr>
          <w:trHeight w:val="286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400-499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Languages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286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500-599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Science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>
        <w:trPr>
          <w:trHeight w:val="286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600-699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Technology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286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700-799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Arts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>
        <w:trPr>
          <w:trHeight w:val="286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800-899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Literature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rPr>
          <w:trHeight w:val="286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900-900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History,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Geography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288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FIC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Fiction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</w:tr>
      <w:tr>
        <w:trPr>
          <w:trHeight w:val="562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410" w:right="348" w:firstLine="6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Easy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books,</w:t>
            </w:r>
            <w:r>
              <w:rPr>
                <w:rFonts w:ascii="Times New Roman"/>
                <w:sz w:val="24"/>
              </w:rPr>
              <w:t> Picture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Books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286" w:hRule="exact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 &amp;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920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Biography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0" w:lineRule="auto"/>
        <w:ind w:left="100" w:right="101" w:firstLine="0"/>
        <w:jc w:val="left"/>
        <w:rPr>
          <w:sz w:val="28"/>
          <w:szCs w:val="28"/>
        </w:rPr>
      </w:pPr>
      <w:r>
        <w:rPr/>
        <w:pict>
          <v:shape style="position:absolute;margin-left:174.350082pt;margin-top:31.156403pt;width:305.999918pt;height:121.499719pt;mso-position-horizontal-relative:page;mso-position-vertical-relative:paragraph;z-index:-171592" type="#_x0000_t75" alt="header_370229060_" stroked="false">
            <v:imagedata r:id="rId24" o:title=""/>
          </v:shape>
        </w:pict>
      </w:r>
      <w:bookmarkStart w:name="The distribution of Dewey categories com" w:id="128"/>
      <w:bookmarkEnd w:id="128"/>
      <w:r>
        <w:rPr/>
      </w:r>
      <w:r>
        <w:rPr/>
        <w:t>The distribution of Dewey categories comes from the recommendations of the American</w:t>
      </w:r>
      <w:r>
        <w:rPr>
          <w:spacing w:val="-19"/>
        </w:rPr>
        <w:t> </w:t>
      </w:r>
      <w:r>
        <w:rPr/>
        <w:t>Library</w:t>
      </w:r>
      <w:r>
        <w:rPr/>
        <w:t> Association, Wilson Children’s Catalog, Best Books for Children and a history of opening</w:t>
      </w:r>
      <w:r>
        <w:rPr>
          <w:spacing w:val="-17"/>
        </w:rPr>
        <w:t> </w:t>
      </w:r>
      <w:r>
        <w:rPr/>
        <w:t>day</w:t>
      </w:r>
      <w:r>
        <w:rPr/>
        <w:t> collections</w:t>
      </w:r>
      <w:r>
        <w:rPr>
          <w:sz w:val="28"/>
          <w:szCs w:val="28"/>
        </w:rPr>
        <w:t>.</w:t>
      </w:r>
    </w:p>
    <w:p>
      <w:pPr>
        <w:spacing w:after="0" w:line="240" w:lineRule="auto"/>
        <w:jc w:val="left"/>
        <w:rPr>
          <w:sz w:val="28"/>
          <w:szCs w:val="28"/>
        </w:rPr>
        <w:sectPr>
          <w:pgSz w:w="12240" w:h="15840"/>
          <w:pgMar w:header="0" w:footer="237" w:top="1380" w:bottom="420" w:left="980" w:right="10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4"/>
        <w:ind w:left="100" w:right="99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29"/>
      <w:bookmarkEnd w:id="129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1"/>
        <w:spacing w:line="240" w:lineRule="auto" w:before="58"/>
        <w:ind w:left="3344" w:right="99"/>
        <w:jc w:val="left"/>
        <w:rPr>
          <w:b w:val="0"/>
          <w:bCs w:val="0"/>
        </w:rPr>
      </w:pPr>
      <w:bookmarkStart w:name="Core Reference Collection" w:id="130"/>
      <w:bookmarkEnd w:id="130"/>
      <w:r>
        <w:rPr>
          <w:b w:val="0"/>
        </w:rPr>
      </w:r>
      <w:bookmarkStart w:name="_bookmark53" w:id="131"/>
      <w:bookmarkEnd w:id="131"/>
      <w:r>
        <w:rPr>
          <w:b w:val="0"/>
        </w:rPr>
      </w:r>
      <w:r>
        <w:rPr/>
        <w:t>Core Reference</w:t>
      </w:r>
      <w:r>
        <w:rPr>
          <w:spacing w:val="-4"/>
        </w:rPr>
        <w:t> </w:t>
      </w:r>
      <w:r>
        <w:rPr/>
        <w:t>Collection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47"/>
          <w:szCs w:val="47"/>
        </w:rPr>
      </w:pPr>
    </w:p>
    <w:p>
      <w:pPr>
        <w:pStyle w:val="BodyText"/>
        <w:spacing w:line="240" w:lineRule="auto"/>
        <w:ind w:left="100" w:right="99" w:firstLine="0"/>
        <w:jc w:val="left"/>
      </w:pPr>
      <w:r>
        <w:rPr/>
        <w:t>Based on the needs of each school’s student population, a core reference collection should contain</w:t>
      </w:r>
      <w:r>
        <w:rPr>
          <w:spacing w:val="-16"/>
        </w:rPr>
        <w:t> </w:t>
      </w:r>
      <w:r>
        <w:rPr/>
        <w:t>some</w:t>
      </w:r>
      <w:r>
        <w:rPr/>
        <w:t> or all of the following information sources to be used for student</w:t>
      </w:r>
      <w:r>
        <w:rPr>
          <w:spacing w:val="-16"/>
        </w:rPr>
        <w:t> </w:t>
      </w:r>
      <w:r>
        <w:rPr/>
        <w:t>research.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8"/>
        </w:numPr>
        <w:tabs>
          <w:tab w:pos="1180" w:val="left" w:leader="none"/>
        </w:tabs>
        <w:spacing w:line="293" w:lineRule="exact" w:before="0" w:after="0"/>
        <w:ind w:left="118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General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Encyclopedias</w:t>
      </w:r>
    </w:p>
    <w:p>
      <w:pPr>
        <w:pStyle w:val="ListParagraph"/>
        <w:numPr>
          <w:ilvl w:val="0"/>
          <w:numId w:val="28"/>
        </w:numPr>
        <w:tabs>
          <w:tab w:pos="1180" w:val="left" w:leader="none"/>
        </w:tabs>
        <w:spacing w:line="293" w:lineRule="exact" w:before="0" w:after="0"/>
        <w:ind w:left="118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Dictionaries (Abridged, Unabridged, Abbreviations, Science,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Geographic)</w:t>
      </w:r>
    </w:p>
    <w:p>
      <w:pPr>
        <w:pStyle w:val="ListParagraph"/>
        <w:numPr>
          <w:ilvl w:val="0"/>
          <w:numId w:val="28"/>
        </w:numPr>
        <w:tabs>
          <w:tab w:pos="1180" w:val="left" w:leader="none"/>
        </w:tabs>
        <w:spacing w:line="293" w:lineRule="exact" w:before="0" w:after="0"/>
        <w:ind w:left="118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Almanacs</w:t>
      </w:r>
    </w:p>
    <w:p>
      <w:pPr>
        <w:pStyle w:val="ListParagraph"/>
        <w:numPr>
          <w:ilvl w:val="0"/>
          <w:numId w:val="28"/>
        </w:numPr>
        <w:tabs>
          <w:tab w:pos="1180" w:val="left" w:leader="none"/>
        </w:tabs>
        <w:spacing w:line="293" w:lineRule="exact" w:before="0" w:after="0"/>
        <w:ind w:left="118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Periodical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Indexes</w:t>
      </w:r>
    </w:p>
    <w:p>
      <w:pPr>
        <w:pStyle w:val="ListParagraph"/>
        <w:numPr>
          <w:ilvl w:val="0"/>
          <w:numId w:val="28"/>
        </w:numPr>
        <w:tabs>
          <w:tab w:pos="1180" w:val="left" w:leader="none"/>
        </w:tabs>
        <w:spacing w:line="293" w:lineRule="exact" w:before="0" w:after="0"/>
        <w:ind w:left="118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Literature Handbooks (i.e. Book of Quotations, Poetry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Index)</w:t>
      </w:r>
    </w:p>
    <w:p>
      <w:pPr>
        <w:pStyle w:val="ListParagraph"/>
        <w:numPr>
          <w:ilvl w:val="0"/>
          <w:numId w:val="28"/>
        </w:numPr>
        <w:tabs>
          <w:tab w:pos="1180" w:val="left" w:leader="none"/>
        </w:tabs>
        <w:spacing w:line="293" w:lineRule="exact" w:before="0" w:after="0"/>
        <w:ind w:left="118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Atlases (i.e. Historical,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Physical)</w:t>
      </w:r>
    </w:p>
    <w:p>
      <w:pPr>
        <w:pStyle w:val="ListParagraph"/>
        <w:numPr>
          <w:ilvl w:val="0"/>
          <w:numId w:val="28"/>
        </w:numPr>
        <w:tabs>
          <w:tab w:pos="1180" w:val="left" w:leader="none"/>
        </w:tabs>
        <w:spacing w:line="293" w:lineRule="exact" w:before="1" w:after="0"/>
        <w:ind w:left="1180" w:right="17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Directories &amp; Biographical Sources (i.e., Congressional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Directory)</w:t>
      </w:r>
    </w:p>
    <w:p>
      <w:pPr>
        <w:pStyle w:val="ListParagraph"/>
        <w:numPr>
          <w:ilvl w:val="0"/>
          <w:numId w:val="28"/>
        </w:numPr>
        <w:tabs>
          <w:tab w:pos="1180" w:val="left" w:leader="none"/>
        </w:tabs>
        <w:spacing w:line="293" w:lineRule="exact" w:before="0" w:after="0"/>
        <w:ind w:left="118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Current Event Resources (i.e., News Digest,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SIRS)</w:t>
      </w:r>
    </w:p>
    <w:p>
      <w:pPr>
        <w:pStyle w:val="ListParagraph"/>
        <w:numPr>
          <w:ilvl w:val="0"/>
          <w:numId w:val="28"/>
        </w:numPr>
        <w:tabs>
          <w:tab w:pos="1180" w:val="left" w:leader="none"/>
        </w:tabs>
        <w:spacing w:line="293" w:lineRule="exact" w:before="0" w:after="0"/>
        <w:ind w:left="118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Guides (i.e., Parliamentary Handbook, Style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Manual)</w:t>
      </w:r>
    </w:p>
    <w:p>
      <w:pPr>
        <w:pStyle w:val="ListParagraph"/>
        <w:numPr>
          <w:ilvl w:val="0"/>
          <w:numId w:val="28"/>
        </w:numPr>
        <w:tabs>
          <w:tab w:pos="1180" w:val="left" w:leader="none"/>
        </w:tabs>
        <w:spacing w:line="293" w:lineRule="exact" w:before="0" w:after="0"/>
        <w:ind w:left="1180" w:right="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Statistical Resources (i.e., U.S. Statistical Abstract, Statesman’s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Yearbook)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00" w:right="9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These resources may be in digital, print, or other format but regardless of format, titles with</w:t>
      </w:r>
      <w:r>
        <w:rPr>
          <w:rFonts w:ascii="Times New Roman"/>
          <w:i/>
          <w:spacing w:val="-19"/>
          <w:sz w:val="24"/>
        </w:rPr>
        <w:t> </w:t>
      </w:r>
      <w:r>
        <w:rPr>
          <w:rFonts w:ascii="Times New Roman"/>
          <w:i/>
          <w:sz w:val="24"/>
        </w:rPr>
        <w:t>publication</w:t>
      </w:r>
      <w:r>
        <w:rPr>
          <w:rFonts w:ascii="Times New Roman"/>
          <w:i/>
          <w:sz w:val="24"/>
        </w:rPr>
        <w:t> or production dates that exceed ten years old may not be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i/>
          <w:sz w:val="24"/>
        </w:rPr>
        <w:t>counted.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3638" w:lineRule="exact"/>
        <w:ind w:left="28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2"/>
          <w:sz w:val="20"/>
          <w:szCs w:val="20"/>
        </w:rPr>
        <w:drawing>
          <wp:inline distT="0" distB="0" distL="0" distR="0">
            <wp:extent cx="1985564" cy="2310193"/>
            <wp:effectExtent l="0" t="0" r="0" b="0"/>
            <wp:docPr id="7" name="image12.jpeg" descr="catalog_boo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564" cy="231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2"/>
          <w:sz w:val="20"/>
          <w:szCs w:val="20"/>
        </w:rPr>
      </w:r>
    </w:p>
    <w:p>
      <w:pPr>
        <w:spacing w:after="0" w:line="3638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500" w:bottom="420" w:left="980" w:right="1020"/>
        </w:sectPr>
      </w:pPr>
    </w:p>
    <w:p>
      <w:pPr>
        <w:spacing w:before="55"/>
        <w:ind w:left="100" w:right="108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32"/>
      <w:bookmarkEnd w:id="132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1"/>
        <w:spacing w:line="240" w:lineRule="auto" w:before="211"/>
        <w:ind w:left="1143" w:right="1065"/>
        <w:jc w:val="center"/>
        <w:rPr>
          <w:b w:val="0"/>
          <w:bCs w:val="0"/>
        </w:rPr>
      </w:pPr>
      <w:bookmarkStart w:name="CATALOGING" w:id="133"/>
      <w:bookmarkEnd w:id="133"/>
      <w:r>
        <w:rPr>
          <w:b w:val="0"/>
        </w:rPr>
      </w:r>
      <w:bookmarkStart w:name="_bookmark54" w:id="134"/>
      <w:bookmarkEnd w:id="134"/>
      <w:r>
        <w:rPr>
          <w:b w:val="0"/>
        </w:rPr>
      </w:r>
      <w:r>
        <w:rPr>
          <w:spacing w:val="-5"/>
        </w:rPr>
        <w:t>CATALOGING</w:t>
      </w:r>
      <w:r>
        <w:rPr>
          <w:b w:val="0"/>
          <w:spacing w:val="-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left="100" w:right="200" w:firstLine="0"/>
        <w:jc w:val="both"/>
      </w:pPr>
      <w:r>
        <w:rPr/>
        <w:t>School library media collections are composed of different material formats. </w:t>
      </w:r>
      <w:r>
        <w:rPr>
          <w:spacing w:val="-3"/>
        </w:rPr>
        <w:t>In </w:t>
      </w:r>
      <w:r>
        <w:rPr/>
        <w:t>order to assure that</w:t>
      </w:r>
      <w:r>
        <w:rPr>
          <w:spacing w:val="-14"/>
        </w:rPr>
        <w:t> </w:t>
      </w:r>
      <w:r>
        <w:rPr/>
        <w:t>all</w:t>
      </w:r>
      <w:r>
        <w:rPr/>
        <w:t> resources are readily accessible and available, standard processing and accurate cataloging of</w:t>
      </w:r>
      <w:r>
        <w:rPr>
          <w:spacing w:val="-21"/>
        </w:rPr>
        <w:t> </w:t>
      </w:r>
      <w:r>
        <w:rPr/>
        <w:t>materials</w:t>
      </w:r>
      <w:r>
        <w:rPr/>
        <w:t> is necessary.  The equipment necessary to utilize these materials is also processed and</w:t>
      </w:r>
      <w:r>
        <w:rPr>
          <w:spacing w:val="-23"/>
        </w:rPr>
        <w:t> </w:t>
      </w:r>
      <w:r>
        <w:rPr/>
        <w:t>maintained.</w:t>
      </w:r>
    </w:p>
    <w:p>
      <w:pPr>
        <w:pStyle w:val="BodyText"/>
        <w:spacing w:line="240" w:lineRule="auto"/>
        <w:ind w:left="100" w:right="108" w:firstLine="0"/>
        <w:jc w:val="left"/>
        <w:rPr>
          <w:sz w:val="26"/>
          <w:szCs w:val="26"/>
        </w:rPr>
      </w:pPr>
      <w:r>
        <w:rPr/>
        <w:t>Yearly inventories assure that the record of the collection reflects what is actually available</w:t>
      </w:r>
      <w:r>
        <w:rPr>
          <w:spacing w:val="-20"/>
        </w:rPr>
        <w:t> </w:t>
      </w:r>
      <w:r>
        <w:rPr/>
        <w:t>for</w:t>
      </w:r>
      <w:r>
        <w:rPr/>
        <w:t> circulation. Mobile County Public School System uses Destiny, an automated management system,</w:t>
      </w:r>
      <w:r>
        <w:rPr>
          <w:spacing w:val="-20"/>
        </w:rPr>
        <w:t> </w:t>
      </w:r>
      <w:r>
        <w:rPr/>
        <w:t>to</w:t>
      </w:r>
      <w:r>
        <w:rPr/>
        <w:t> organize all materials. A flexible circulation policy and system encourages patrons to borrow</w:t>
      </w:r>
      <w:r>
        <w:rPr>
          <w:spacing w:val="-24"/>
        </w:rPr>
        <w:t> </w:t>
      </w:r>
      <w:r>
        <w:rPr/>
        <w:t>materials</w:t>
      </w:r>
      <w:r>
        <w:rPr/>
        <w:t> and ensures maximum use throughout the school, at home, and in the Library Media</w:t>
      </w:r>
      <w:r>
        <w:rPr>
          <w:spacing w:val="-17"/>
        </w:rPr>
        <w:t> </w:t>
      </w:r>
      <w:r>
        <w:rPr>
          <w:sz w:val="26"/>
        </w:rPr>
        <w:t>Center.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144" w:right="106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32"/>
          <w:szCs w:val="32"/>
        </w:rPr>
        <w:t>MARC Records </w:t>
      </w:r>
      <w:r>
        <w:rPr>
          <w:rFonts w:ascii="Times New Roman" w:hAnsi="Times New Roman" w:cs="Times New Roman" w:eastAsia="Times New Roman"/>
          <w:sz w:val="28"/>
          <w:szCs w:val="28"/>
        </w:rPr>
        <w:t>– What is a MARC Record and why is it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important?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236"/>
        <w:ind w:left="100" w:right="10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What is a MARC record?  </w:t>
      </w:r>
      <w:r>
        <w:rPr>
          <w:rFonts w:ascii="Times New Roman"/>
          <w:sz w:val="24"/>
        </w:rPr>
        <w:t>A MARC record is a </w:t>
      </w:r>
      <w:r>
        <w:rPr>
          <w:rFonts w:ascii="Times New Roman"/>
          <w:b/>
          <w:sz w:val="24"/>
        </w:rPr>
        <w:t>MA </w:t>
      </w:r>
      <w:r>
        <w:rPr>
          <w:rFonts w:ascii="Times New Roman"/>
          <w:sz w:val="24"/>
        </w:rPr>
        <w:t>chine-</w:t>
      </w:r>
      <w:r>
        <w:rPr>
          <w:rFonts w:ascii="Times New Roman"/>
          <w:b/>
          <w:sz w:val="24"/>
        </w:rPr>
        <w:t>R</w:t>
      </w:r>
      <w:r>
        <w:rPr>
          <w:rFonts w:ascii="Times New Roman"/>
          <w:sz w:val="24"/>
        </w:rPr>
        <w:t>eadable </w:t>
      </w:r>
      <w:r>
        <w:rPr>
          <w:rFonts w:ascii="Times New Roman"/>
          <w:b/>
          <w:sz w:val="24"/>
        </w:rPr>
        <w:t>C</w:t>
      </w:r>
      <w:r>
        <w:rPr>
          <w:rFonts w:ascii="Times New Roman"/>
          <w:sz w:val="24"/>
        </w:rPr>
        <w:t>ataloging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record.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00" w:right="108"/>
        <w:jc w:val="left"/>
        <w:rPr>
          <w:b w:val="0"/>
          <w:bCs w:val="0"/>
          <w:u w:val="none"/>
        </w:rPr>
      </w:pPr>
      <w:r>
        <w:rPr>
          <w:u w:val="none"/>
        </w:rPr>
        <w:t>And what is a machine-readable cataloging</w:t>
      </w:r>
      <w:r>
        <w:rPr>
          <w:spacing w:val="-15"/>
          <w:u w:val="none"/>
        </w:rPr>
        <w:t> </w:t>
      </w:r>
      <w:r>
        <w:rPr>
          <w:u w:val="none"/>
        </w:rPr>
        <w:t>record?</w:t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00" w:right="108" w:firstLine="0"/>
        <w:jc w:val="left"/>
      </w:pPr>
      <w:r>
        <w:rPr>
          <w:rFonts w:ascii="Times New Roman"/>
          <w:b/>
        </w:rPr>
        <w:t>Machine-readable: </w:t>
      </w:r>
      <w:r>
        <w:rPr/>
        <w:t>"Machine-readable" means that one particular type of machine, a computer,</w:t>
      </w:r>
      <w:r>
        <w:rPr>
          <w:spacing w:val="-19"/>
        </w:rPr>
        <w:t> </w:t>
      </w:r>
      <w:r>
        <w:rPr/>
        <w:t>can</w:t>
      </w:r>
      <w:r>
        <w:rPr/>
        <w:t> read and interpret the data in the cataloging</w:t>
      </w:r>
      <w:r>
        <w:rPr>
          <w:spacing w:val="-11"/>
        </w:rPr>
        <w:t> </w:t>
      </w:r>
      <w:r>
        <w:rPr/>
        <w:t>record.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rFonts w:ascii="Times New Roman"/>
          <w:b/>
        </w:rPr>
        <w:t>Cataloging record: </w:t>
      </w:r>
      <w:r>
        <w:rPr/>
        <w:t>"Cataloging record" means a bibliographic record, or the information</w:t>
      </w:r>
      <w:r>
        <w:rPr>
          <w:spacing w:val="-18"/>
        </w:rPr>
        <w:t> </w:t>
      </w:r>
      <w:r>
        <w:rPr/>
        <w:t>traditionally</w:t>
      </w:r>
      <w:r>
        <w:rPr/>
        <w:t> shown on a catalog card. The record includes (not necessarily in this order): 1) a description of the</w:t>
      </w:r>
      <w:r>
        <w:rPr>
          <w:spacing w:val="-21"/>
        </w:rPr>
        <w:t> </w:t>
      </w:r>
      <w:r>
        <w:rPr/>
        <w:t>item,</w:t>
      </w:r>
    </w:p>
    <w:p>
      <w:pPr>
        <w:pStyle w:val="BodyText"/>
        <w:spacing w:line="240" w:lineRule="auto"/>
        <w:ind w:left="100" w:right="108" w:firstLine="0"/>
        <w:jc w:val="left"/>
      </w:pPr>
      <w:r>
        <w:rPr/>
        <w:t>2) main entry and added entries, 3) subject headings, and 4) the classification or call number.</w:t>
      </w:r>
      <w:r>
        <w:rPr>
          <w:spacing w:val="-19"/>
        </w:rPr>
        <w:t> </w:t>
      </w:r>
      <w:r>
        <w:rPr/>
        <w:t>(MARC</w:t>
      </w:r>
      <w:r>
        <w:rPr/>
        <w:t> records often contain much additional</w:t>
      </w:r>
      <w:r>
        <w:rPr>
          <w:spacing w:val="-10"/>
        </w:rPr>
        <w:t> </w:t>
      </w:r>
      <w:r>
        <w:rPr/>
        <w:t>information.)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9"/>
        </w:numPr>
        <w:tabs>
          <w:tab w:pos="360" w:val="left" w:leader="none"/>
        </w:tabs>
        <w:spacing w:line="240" w:lineRule="auto" w:before="0" w:after="0"/>
        <w:ind w:left="100" w:right="32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Description: </w:t>
      </w:r>
      <w:r>
        <w:rPr>
          <w:rFonts w:ascii="Times New Roman"/>
          <w:sz w:val="24"/>
        </w:rPr>
        <w:t>Librarians follow the rules in </w:t>
      </w:r>
      <w:r>
        <w:rPr>
          <w:rFonts w:ascii="Times New Roman"/>
          <w:i/>
          <w:sz w:val="24"/>
        </w:rPr>
        <w:t>Anglo-American Cataloguing Rules</w:t>
      </w:r>
      <w:r>
        <w:rPr>
          <w:rFonts w:ascii="Times New Roman"/>
          <w:sz w:val="24"/>
        </w:rPr>
        <w:t>, 2nd ed.,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2002</w:t>
      </w:r>
      <w:r>
        <w:rPr>
          <w:rFonts w:ascii="Times New Roman"/>
          <w:sz w:val="24"/>
        </w:rPr>
        <w:t> revision to compose the bibliographic description of a library item. This "description" is shown in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paragraph sections of a card. It includes the title, statement of responsibility, edition, material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specific</w:t>
      </w:r>
      <w:r>
        <w:rPr>
          <w:rFonts w:ascii="Times New Roman"/>
          <w:sz w:val="24"/>
        </w:rPr>
        <w:t> details, publication information, physical description, series, notes, and standard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numbers.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9"/>
        </w:numPr>
        <w:tabs>
          <w:tab w:pos="360" w:val="left" w:leader="none"/>
        </w:tabs>
        <w:spacing w:line="240" w:lineRule="auto" w:before="0" w:after="0"/>
        <w:ind w:left="100" w:right="24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Main entry and added entries: </w:t>
      </w:r>
      <w:r>
        <w:rPr>
          <w:rFonts w:ascii="Times New Roman"/>
          <w:sz w:val="24"/>
        </w:rPr>
        <w:t>AACR2 also contains rules for determining "access points" to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record (usually referred to as the "main entry" and "other added entries"), and the form these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access</w:t>
      </w:r>
      <w:r>
        <w:rPr>
          <w:rFonts w:ascii="Times New Roman"/>
          <w:sz w:val="24"/>
        </w:rPr>
        <w:t> points should take. Access points are the retrieval points in the library catalog where patrons should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z w:val="24"/>
        </w:rPr>
        <w:t> able to look up 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item.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9"/>
        </w:numPr>
        <w:tabs>
          <w:tab w:pos="360" w:val="left" w:leader="none"/>
        </w:tabs>
        <w:spacing w:line="240" w:lineRule="auto" w:before="0" w:after="0"/>
        <w:ind w:left="100" w:right="50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Subject headings (subject added entries): </w:t>
      </w:r>
      <w:r>
        <w:rPr>
          <w:rFonts w:ascii="Times New Roman"/>
          <w:sz w:val="24"/>
        </w:rPr>
        <w:t>The Media Specialist uses the </w:t>
      </w:r>
      <w:r>
        <w:rPr>
          <w:rFonts w:ascii="Times New Roman"/>
          <w:i/>
          <w:sz w:val="24"/>
        </w:rPr>
        <w:t>Sears List of</w:t>
      </w:r>
      <w:r>
        <w:rPr>
          <w:rFonts w:ascii="Times New Roman"/>
          <w:i/>
          <w:spacing w:val="-15"/>
          <w:sz w:val="24"/>
        </w:rPr>
        <w:t> </w:t>
      </w:r>
      <w:r>
        <w:rPr>
          <w:rFonts w:ascii="Times New Roman"/>
          <w:i/>
          <w:sz w:val="24"/>
        </w:rPr>
        <w:t>Subject</w:t>
      </w:r>
      <w:r>
        <w:rPr>
          <w:rFonts w:ascii="Times New Roman"/>
          <w:i/>
          <w:sz w:val="24"/>
        </w:rPr>
        <w:t> Headings </w:t>
      </w:r>
      <w:r>
        <w:rPr>
          <w:rFonts w:ascii="Times New Roman"/>
          <w:sz w:val="24"/>
        </w:rPr>
        <w:t>(Sears), the </w:t>
      </w:r>
      <w:r>
        <w:rPr>
          <w:rFonts w:ascii="Times New Roman"/>
          <w:i/>
          <w:sz w:val="24"/>
        </w:rPr>
        <w:t>Library of Congress Subject Headings </w:t>
      </w:r>
      <w:r>
        <w:rPr>
          <w:rFonts w:ascii="Times New Roman"/>
          <w:sz w:val="24"/>
        </w:rPr>
        <w:t>(LCSH), or some other list of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standard</w:t>
      </w:r>
      <w:r>
        <w:rPr>
          <w:rFonts w:ascii="Times New Roman"/>
          <w:sz w:val="24"/>
        </w:rPr>
        <w:t> subject headings to select the subjects under which the item will be listed. Use of an approved list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z w:val="24"/>
        </w:rPr>
        <w:t> important for consistency, to ensure that all items on a particular subject are found under the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same</w:t>
      </w:r>
      <w:r>
        <w:rPr>
          <w:rFonts w:ascii="Times New Roman"/>
          <w:sz w:val="24"/>
        </w:rPr>
        <w:t> heading and therefore in the same place in the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catalog.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237" w:top="1380" w:bottom="420" w:left="980" w:right="1060"/>
        </w:sectPr>
      </w:pPr>
    </w:p>
    <w:p>
      <w:pPr>
        <w:spacing w:before="57"/>
        <w:ind w:left="100" w:right="1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69"/>
        <w:ind w:left="100" w:right="100" w:firstLine="0"/>
        <w:jc w:val="left"/>
      </w:pPr>
      <w:r>
        <w:rPr/>
        <w:t>For instance, the subject heading list indicates that all books about cats should be assigned the</w:t>
      </w:r>
      <w:r>
        <w:rPr>
          <w:spacing w:val="-17"/>
        </w:rPr>
        <w:t> </w:t>
      </w:r>
      <w:r>
        <w:rPr/>
        <w:t>subject</w:t>
      </w:r>
      <w:r>
        <w:rPr/>
        <w:t> CATS. Using this authorized heading eliminates the possibility of listing some books under CATS</w:t>
      </w:r>
      <w:r>
        <w:rPr>
          <w:spacing w:val="-25"/>
        </w:rPr>
        <w:t> </w:t>
      </w:r>
      <w:r>
        <w:rPr/>
        <w:t>and</w:t>
      </w:r>
      <w:r>
        <w:rPr/>
        <w:t> others under FELINES. Even if a book is called </w:t>
      </w:r>
      <w:r>
        <w:rPr>
          <w:rFonts w:ascii="Times New Roman"/>
          <w:i/>
        </w:rPr>
        <w:t>All About Felines</w:t>
      </w:r>
      <w:r>
        <w:rPr/>
        <w:t>, the subject heading will be</w:t>
      </w:r>
      <w:r>
        <w:rPr>
          <w:spacing w:val="-18"/>
        </w:rPr>
        <w:t> </w:t>
      </w:r>
      <w:r>
        <w:rPr/>
        <w:t>typed</w:t>
      </w:r>
      <w:r>
        <w:rPr/>
        <w:t> CATS. That way, all books on that subject will be listed in one place in the catalog for the patron to</w:t>
      </w:r>
      <w:r>
        <w:rPr>
          <w:spacing w:val="-23"/>
        </w:rPr>
        <w:t> </w:t>
      </w:r>
      <w:r>
        <w:rPr/>
        <w:t>find.</w:t>
      </w:r>
      <w:r>
        <w:rPr/>
        <w:t> The patron does not have to imagine all the possible synonyms for the word he is looking</w:t>
      </w:r>
      <w:r>
        <w:rPr>
          <w:spacing w:val="-20"/>
        </w:rPr>
        <w:t> </w:t>
      </w:r>
      <w:r>
        <w:rPr/>
        <w:t>for.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9"/>
        </w:numPr>
        <w:tabs>
          <w:tab w:pos="360" w:val="left" w:leader="none"/>
        </w:tabs>
        <w:spacing w:line="240" w:lineRule="auto" w:before="0" w:after="0"/>
        <w:ind w:left="100" w:right="38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Call number: </w:t>
      </w:r>
      <w:r>
        <w:rPr>
          <w:rFonts w:ascii="Times New Roman"/>
          <w:sz w:val="24"/>
        </w:rPr>
        <w:t>The librarian uses a Dewey Decimal classification schedule to select the call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for an item. The purpose of the call number is to place items on the same subject together on the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same</w:t>
      </w:r>
      <w:r>
        <w:rPr>
          <w:rFonts w:ascii="Times New Roman"/>
          <w:sz w:val="24"/>
        </w:rPr>
        <w:t> shelf in the library. Most items are sub-arranged alphabetically by author. The second part of the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call</w:t>
      </w:r>
      <w:r>
        <w:rPr>
          <w:rFonts w:ascii="Times New Roman"/>
          <w:sz w:val="24"/>
        </w:rPr>
        <w:t> number usually represents the author's name, facilitating this sub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arrangement.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14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bookmarkStart w:name="Why Is a MARC Record Necessary?" w:id="135"/>
      <w:bookmarkEnd w:id="135"/>
      <w:r>
        <w:rPr/>
      </w:r>
      <w:r>
        <w:rPr>
          <w:rFonts w:ascii="Times New Roman"/>
          <w:i/>
          <w:sz w:val="28"/>
        </w:rPr>
        <w:t>Why Is a MARC Record</w:t>
      </w:r>
      <w:r>
        <w:rPr>
          <w:rFonts w:ascii="Times New Roman"/>
          <w:i/>
          <w:spacing w:val="-13"/>
          <w:sz w:val="28"/>
        </w:rPr>
        <w:t> </w:t>
      </w:r>
      <w:r>
        <w:rPr>
          <w:rFonts w:ascii="Times New Roman"/>
          <w:i/>
          <w:sz w:val="28"/>
        </w:rPr>
        <w:t>Necessary?</w:t>
      </w:r>
      <w:r>
        <w:rPr>
          <w:rFonts w:ascii="Times New Roman"/>
          <w:sz w:val="2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/>
        <w:ind w:left="100" w:right="199" w:firstLine="0"/>
        <w:jc w:val="left"/>
      </w:pPr>
      <w:r>
        <w:rPr>
          <w:rFonts w:ascii="Times New Roman" w:hAnsi="Times New Roman" w:cs="Times New Roman" w:eastAsia="Times New Roman"/>
          <w:b/>
          <w:bCs/>
          <w:color w:val="328432"/>
        </w:rPr>
        <w:t>Why can't a computer just read a catalog card? </w:t>
      </w:r>
      <w:r>
        <w:rPr/>
        <w:t>The information from a catalog card cannot</w:t>
      </w:r>
      <w:r>
        <w:rPr>
          <w:spacing w:val="-20"/>
        </w:rPr>
        <w:t> </w:t>
      </w:r>
      <w:r>
        <w:rPr/>
        <w:t>simply</w:t>
      </w:r>
      <w:r>
        <w:rPr/>
        <w:t> be typed into a computer to produce an automated catalog. The computer needs a means of</w:t>
      </w:r>
      <w:r>
        <w:rPr>
          <w:spacing w:val="-19"/>
        </w:rPr>
        <w:t> </w:t>
      </w:r>
      <w:r>
        <w:rPr/>
        <w:t>interpreting</w:t>
      </w:r>
      <w:r>
        <w:rPr/>
        <w:t> the information found on a cataloging record. The MARC record contains a guide to its data, or</w:t>
      </w:r>
      <w:r>
        <w:rPr>
          <w:spacing w:val="-17"/>
        </w:rPr>
        <w:t> </w:t>
      </w:r>
      <w:r>
        <w:rPr/>
        <w:t>little</w:t>
      </w:r>
      <w:r>
        <w:rPr/>
        <w:t> "signposts," before each piece of bibliographic information. These “signposts” are also referred to</w:t>
      </w:r>
      <w:r>
        <w:rPr>
          <w:spacing w:val="-17"/>
        </w:rPr>
        <w:t> </w:t>
      </w:r>
      <w:r>
        <w:rPr/>
        <w:t>as</w:t>
      </w:r>
      <w:r>
        <w:rPr/>
        <w:t> “access</w:t>
      </w:r>
      <w:r>
        <w:rPr>
          <w:spacing w:val="-5"/>
        </w:rPr>
        <w:t> </w:t>
      </w:r>
      <w:r>
        <w:rPr/>
        <w:t>points”.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49" w:firstLine="0"/>
        <w:jc w:val="left"/>
      </w:pPr>
      <w:r>
        <w:rPr/>
        <w:t>The place provided for each of these pieces of bibliographic information (author, title, call number,</w:t>
      </w:r>
      <w:r>
        <w:rPr>
          <w:spacing w:val="-22"/>
        </w:rPr>
        <w:t> </w:t>
      </w:r>
      <w:r>
        <w:rPr/>
        <w:t>etc.)</w:t>
      </w:r>
      <w:r>
        <w:rPr/>
        <w:t> is called a "</w:t>
      </w:r>
      <w:r>
        <w:rPr>
          <w:rFonts w:ascii="Times New Roman"/>
          <w:b/>
        </w:rPr>
        <w:t>field</w:t>
      </w:r>
      <w:r>
        <w:rPr/>
        <w:t>." The records in simpler computer files sometimes have a fixed number of fields,</w:t>
      </w:r>
      <w:r>
        <w:rPr>
          <w:spacing w:val="-18"/>
        </w:rPr>
        <w:t> </w:t>
      </w:r>
      <w:r>
        <w:rPr/>
        <w:t>and</w:t>
      </w:r>
      <w:r>
        <w:rPr/>
        <w:t> each field contains a fixed number of</w:t>
      </w:r>
      <w:r>
        <w:rPr>
          <w:spacing w:val="-10"/>
        </w:rPr>
        <w:t> </w:t>
      </w:r>
      <w:r>
        <w:rPr/>
        <w:t>characters.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49" w:firstLine="0"/>
        <w:jc w:val="left"/>
      </w:pPr>
      <w:r>
        <w:rPr/>
        <w:t>However, to allow proper cataloging of books and other library items, the best file structure allows</w:t>
      </w:r>
      <w:r>
        <w:rPr>
          <w:spacing w:val="-22"/>
        </w:rPr>
        <w:t> </w:t>
      </w:r>
      <w:r>
        <w:rPr/>
        <w:t>for</w:t>
      </w:r>
      <w:r>
        <w:rPr/>
        <w:t> records with an unlimited number of fields and unlimited field lengths. This flexibility is</w:t>
      </w:r>
      <w:r>
        <w:rPr>
          <w:spacing w:val="-17"/>
        </w:rPr>
        <w:t> </w:t>
      </w:r>
      <w:r>
        <w:rPr/>
        <w:t>necessary</w:t>
      </w:r>
      <w:r>
        <w:rPr/>
        <w:t> because not all titles are the same length. Some books are part of a series, requiring a field for</w:t>
      </w:r>
      <w:r>
        <w:rPr>
          <w:spacing w:val="-20"/>
        </w:rPr>
        <w:t> </w:t>
      </w:r>
      <w:r>
        <w:rPr/>
        <w:t>that</w:t>
      </w:r>
      <w:r>
        <w:rPr>
          <w:spacing w:val="-1"/>
        </w:rPr>
        <w:t> </w:t>
      </w:r>
      <w:r>
        <w:rPr/>
        <w:t>information, while others have no series statement. And audiovisual items have much longer</w:t>
      </w:r>
      <w:r>
        <w:rPr>
          <w:spacing w:val="-17"/>
        </w:rPr>
        <w:t> </w:t>
      </w:r>
      <w:r>
        <w:rPr/>
        <w:t>physical</w:t>
      </w:r>
      <w:r>
        <w:rPr/>
        <w:t> descriptions (5 CDs: sd., col.; + teaching manual) than do most books (403 p.: ill.; 22</w:t>
      </w:r>
      <w:r>
        <w:rPr>
          <w:spacing w:val="-14"/>
        </w:rPr>
        <w:t> </w:t>
      </w:r>
      <w:r>
        <w:rPr/>
        <w:t>cm.).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49" w:firstLine="0"/>
        <w:jc w:val="left"/>
      </w:pPr>
      <w:r>
        <w:rPr/>
        <w:t>The computer cannot expect a certain type of information to begin and end at the same position in</w:t>
      </w:r>
      <w:r>
        <w:rPr>
          <w:spacing w:val="-14"/>
        </w:rPr>
        <w:t> </w:t>
      </w:r>
      <w:r>
        <w:rPr/>
        <w:t>every</w:t>
      </w:r>
      <w:r>
        <w:rPr/>
        <w:t> bibliographic record. The statement of responsibility will not always begin with the 145th character</w:t>
      </w:r>
      <w:r>
        <w:rPr>
          <w:spacing w:val="-21"/>
        </w:rPr>
        <w:t> </w:t>
      </w:r>
      <w:r>
        <w:rPr/>
        <w:t>of</w:t>
      </w:r>
      <w:r>
        <w:rPr/>
        <w:t> the record and end at the 207th position, for example. Therefore each MARC record contains a</w:t>
      </w:r>
      <w:r>
        <w:rPr>
          <w:spacing w:val="-13"/>
        </w:rPr>
        <w:t> </w:t>
      </w:r>
      <w:r>
        <w:rPr/>
        <w:t>little</w:t>
      </w:r>
      <w:r>
        <w:rPr/>
        <w:t> "table of contents" to the record, according to a predefined</w:t>
      </w:r>
      <w:r>
        <w:rPr>
          <w:spacing w:val="-14"/>
        </w:rPr>
        <w:t> </w:t>
      </w:r>
      <w:r>
        <w:rPr/>
        <w:t>standard.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49" w:firstLine="0"/>
        <w:jc w:val="left"/>
      </w:pPr>
      <w:r>
        <w:rPr>
          <w:rFonts w:ascii="Times New Roman" w:hAnsi="Times New Roman" w:cs="Times New Roman" w:eastAsia="Times New Roman"/>
          <w:b/>
          <w:bCs/>
          <w:color w:val="328432"/>
        </w:rPr>
        <w:t>Data "signposts” or “access points": </w:t>
      </w:r>
      <w:r>
        <w:rPr/>
        <w:t>The computer must have assistance if it is to read and</w:t>
      </w:r>
      <w:r>
        <w:rPr>
          <w:spacing w:val="-19"/>
        </w:rPr>
        <w:t> </w:t>
      </w:r>
      <w:r>
        <w:rPr/>
        <w:t>interpret</w:t>
      </w:r>
      <w:r>
        <w:rPr/>
        <w:t> the bibliographic record. If a bibliographic record has been marked correctly and saved in a</w:t>
      </w:r>
      <w:r>
        <w:rPr>
          <w:spacing w:val="-15"/>
        </w:rPr>
        <w:t> </w:t>
      </w:r>
      <w:r>
        <w:rPr/>
        <w:t>computer</w:t>
      </w:r>
      <w:r>
        <w:rPr/>
        <w:t> data file, Destiny can then punctuate and format the information correctly for displaying the</w:t>
      </w:r>
      <w:r>
        <w:rPr>
          <w:spacing w:val="-22"/>
        </w:rPr>
        <w:t> </w:t>
      </w:r>
      <w:r>
        <w:rPr/>
        <w:t>information</w:t>
      </w:r>
      <w:r>
        <w:rPr/>
        <w:t> on a computer screen.  Patrons can search for and retrieve certain types of information within</w:t>
      </w:r>
      <w:r>
        <w:rPr>
          <w:spacing w:val="-17"/>
        </w:rPr>
        <w:t> </w:t>
      </w:r>
      <w:r>
        <w:rPr/>
        <w:t>specific</w:t>
      </w:r>
    </w:p>
    <w:p>
      <w:pPr>
        <w:pStyle w:val="BodyText"/>
        <w:spacing w:line="376" w:lineRule="exact"/>
        <w:ind w:left="100" w:right="149" w:firstLine="0"/>
        <w:jc w:val="left"/>
        <w:rPr>
          <w:rFonts w:ascii="Arial Unicode MS" w:hAnsi="Arial Unicode MS" w:cs="Arial Unicode MS" w:eastAsia="Arial Unicode MS"/>
        </w:rPr>
      </w:pPr>
      <w:r>
        <w:rPr/>
        <w:t>fields, and also to display lists of items meeting the search</w:t>
      </w:r>
      <w:r>
        <w:rPr>
          <w:spacing w:val="-20"/>
        </w:rPr>
        <w:t> </w:t>
      </w:r>
      <w:r>
        <w:rPr/>
        <w:t>criteria</w:t>
      </w:r>
      <w:r>
        <w:rPr>
          <w:rFonts w:ascii="Arial Unicode MS"/>
        </w:rPr>
        <w:t>.</w:t>
      </w:r>
    </w:p>
    <w:p>
      <w:pPr>
        <w:spacing w:after="0" w:line="376" w:lineRule="exact"/>
        <w:jc w:val="left"/>
        <w:rPr>
          <w:rFonts w:ascii="Arial Unicode MS" w:hAnsi="Arial Unicode MS" w:cs="Arial Unicode MS" w:eastAsia="Arial Unicode MS"/>
        </w:rPr>
        <w:sectPr>
          <w:pgSz w:w="12240" w:h="15840"/>
          <w:pgMar w:header="0" w:footer="237" w:top="1380" w:bottom="420" w:left="980" w:right="980"/>
        </w:sectPr>
      </w:pPr>
    </w:p>
    <w:p>
      <w:pPr>
        <w:spacing w:before="57"/>
        <w:ind w:left="120" w:right="3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before="69"/>
        <w:ind w:left="840" w:right="30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Ideas to remember about Access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z w:val="24"/>
        </w:rPr>
        <w:t>Points:</w:t>
      </w:r>
      <w:r>
        <w:rPr>
          <w:rFonts w:ascii="Times New Roman"/>
          <w:sz w:val="24"/>
        </w:rPr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40" w:lineRule="auto" w:before="2" w:after="0"/>
        <w:ind w:left="840" w:right="3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Users locate information in a catalog through access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points.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40" w:lineRule="auto" w:before="22" w:after="0"/>
        <w:ind w:left="840" w:right="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 more access points provided, the easier it is for the user to locate what they’re searching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56" w:lineRule="auto" w:before="20" w:after="0"/>
        <w:ind w:left="840" w:right="24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Keyword searching is not a substitute for access points –“What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you </w:t>
      </w:r>
      <w:r>
        <w:rPr>
          <w:rFonts w:ascii="Times New Roman" w:hAnsi="Times New Roman" w:cs="Times New Roman" w:eastAsia="Times New Roman"/>
          <w:sz w:val="24"/>
          <w:szCs w:val="24"/>
        </w:rPr>
        <w:t>know and what you want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know searching” relies on the data entered in a MARC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records.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59" w:lineRule="auto" w:before="2" w:after="0"/>
        <w:ind w:left="840" w:right="76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Once access points and main entry are determined, filling in a MARC record becomes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less</w:t>
      </w:r>
      <w:r>
        <w:rPr>
          <w:rFonts w:ascii="Times New Roman"/>
          <w:sz w:val="24"/>
        </w:rPr>
        <w:t> complicated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92" w:lineRule="exact" w:before="0" w:after="0"/>
        <w:ind w:left="840" w:right="3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Access points include author, title, series, notes, and subject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headings.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76" w:lineRule="auto"/>
        <w:ind w:left="119" w:right="98" w:firstLine="0"/>
        <w:jc w:val="left"/>
      </w:pPr>
      <w:r>
        <w:rPr>
          <w:rFonts w:ascii="Times New Roman"/>
          <w:b/>
        </w:rPr>
        <w:t>Why one standard? </w:t>
      </w:r>
      <w:r>
        <w:rPr/>
        <w:t>Using the MARC standard prevents duplication of work and allows libraries</w:t>
      </w:r>
      <w:r>
        <w:rPr>
          <w:spacing w:val="-18"/>
        </w:rPr>
        <w:t> </w:t>
      </w:r>
      <w:r>
        <w:rPr/>
        <w:t>to</w:t>
      </w:r>
      <w:r>
        <w:rPr/>
        <w:t> better share bibliographic resources. Choosing to use MARC enables libraries to acquire cataloging</w:t>
      </w:r>
      <w:r>
        <w:rPr>
          <w:spacing w:val="-24"/>
        </w:rPr>
        <w:t> </w:t>
      </w:r>
      <w:r>
        <w:rPr/>
        <w:t>data</w:t>
      </w:r>
      <w:r>
        <w:rPr/>
        <w:t> that is predictable and reliable. If a library were to develop a "home-grown" system that did not</w:t>
      </w:r>
      <w:r>
        <w:rPr>
          <w:spacing w:val="-15"/>
        </w:rPr>
        <w:t> </w:t>
      </w:r>
      <w:r>
        <w:rPr/>
        <w:t>use</w:t>
      </w:r>
      <w:r>
        <w:rPr/>
        <w:t> MARC records, it would not be taking advantage of an industry-wide standard whose primary purpose</w:t>
      </w:r>
      <w:r>
        <w:rPr>
          <w:spacing w:val="-18"/>
        </w:rPr>
        <w:t> </w:t>
      </w:r>
      <w:r>
        <w:rPr/>
        <w:t>is</w:t>
      </w:r>
      <w:r>
        <w:rPr/>
        <w:t> to foster communication of</w:t>
      </w:r>
      <w:r>
        <w:rPr>
          <w:spacing w:val="-8"/>
        </w:rPr>
        <w:t> </w:t>
      </w:r>
      <w:r>
        <w:rPr/>
        <w:t>information.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98" w:firstLine="0"/>
        <w:jc w:val="left"/>
      </w:pPr>
      <w:r>
        <w:rPr>
          <w:rFonts w:ascii="Times New Roman"/>
          <w:b/>
        </w:rPr>
        <w:t>MARC 21: </w:t>
      </w:r>
      <w:r>
        <w:rPr/>
        <w:t>MARC 21 is the standard used by Destiny. The MARC 21 bibliographic format, as well</w:t>
      </w:r>
      <w:r>
        <w:rPr>
          <w:spacing w:val="-20"/>
        </w:rPr>
        <w:t> </w:t>
      </w:r>
      <w:r>
        <w:rPr/>
        <w:t>as</w:t>
      </w:r>
      <w:r>
        <w:rPr>
          <w:spacing w:val="-1"/>
        </w:rPr>
        <w:t> </w:t>
      </w:r>
      <w:r>
        <w:rPr/>
        <w:t>all official MARC 21 documentation, is maintained by the Library of Congress. It is published as</w:t>
      </w:r>
      <w:r>
        <w:rPr>
          <w:spacing w:val="-27"/>
        </w:rPr>
        <w:t> </w:t>
      </w:r>
      <w:r>
        <w:rPr>
          <w:rFonts w:ascii="Times New Roman"/>
          <w:i/>
        </w:rPr>
        <w:t>MARC</w:t>
      </w:r>
      <w:r>
        <w:rPr>
          <w:rFonts w:ascii="Times New Roman"/>
          <w:i/>
          <w:spacing w:val="-1"/>
        </w:rPr>
        <w:t> </w:t>
      </w:r>
      <w:r>
        <w:rPr>
          <w:rFonts w:ascii="Times New Roman"/>
          <w:i/>
        </w:rPr>
        <w:t>21 Format for Bibliographic</w:t>
      </w:r>
      <w:r>
        <w:rPr>
          <w:rFonts w:ascii="Times New Roman"/>
          <w:i/>
          <w:spacing w:val="-8"/>
        </w:rPr>
        <w:t> </w:t>
      </w:r>
      <w:r>
        <w:rPr>
          <w:rFonts w:ascii="Times New Roman"/>
          <w:i/>
        </w:rPr>
        <w:t>Data</w:t>
      </w:r>
      <w:r>
        <w:rPr/>
        <w:t>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6" w:lineRule="auto"/>
        <w:ind w:left="120" w:right="98" w:firstLine="0"/>
        <w:jc w:val="left"/>
      </w:pPr>
      <w:r>
        <w:rPr/>
        <w:t>A comparison of the same record with textual information and with MARC tags illustrates</w:t>
      </w:r>
      <w:r>
        <w:rPr>
          <w:spacing w:val="-13"/>
        </w:rPr>
        <w:t> </w:t>
      </w:r>
      <w:r>
        <w:rPr/>
        <w:t>the</w:t>
      </w:r>
      <w:r>
        <w:rPr/>
        <w:t> compactness of the MARC 21 format. It's a matter of storage space. Look at the box charts below.</w:t>
      </w:r>
      <w:r>
        <w:rPr>
          <w:spacing w:val="38"/>
        </w:rPr>
        <w:t> </w:t>
      </w:r>
      <w:r>
        <w:rPr/>
        <w:t>The</w:t>
      </w:r>
      <w:r>
        <w:rPr/>
        <w:t> MARC 21 format uses "260" "$a" "$b" and "$c" to mark the field that holds imprint data instead</w:t>
      </w:r>
      <w:r>
        <w:rPr>
          <w:spacing w:val="-14"/>
        </w:rPr>
        <w:t> </w:t>
      </w:r>
      <w:r>
        <w:rPr/>
        <w:t>of</w:t>
      </w:r>
      <w:r>
        <w:rPr/>
        <w:t> storing the words "publication area," "place of publication," "name of publisher," and "date</w:t>
      </w:r>
      <w:r>
        <w:rPr>
          <w:spacing w:val="-13"/>
        </w:rPr>
        <w:t> </w:t>
      </w:r>
      <w:r>
        <w:rPr/>
        <w:t>of</w:t>
      </w:r>
      <w:r>
        <w:rPr/>
        <w:t> publication" in each record. This convention makes more efficient use of computer storage</w:t>
      </w:r>
      <w:r>
        <w:rPr>
          <w:spacing w:val="-19"/>
        </w:rPr>
        <w:t> </w:t>
      </w:r>
      <w:r>
        <w:rPr/>
        <w:t>space.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20" w:right="3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380" w:bottom="420" w:left="960" w:right="980"/>
        </w:sectPr>
      </w:pPr>
    </w:p>
    <w:p>
      <w:pPr>
        <w:pStyle w:val="Heading1"/>
        <w:spacing w:line="240" w:lineRule="auto" w:before="35"/>
        <w:ind w:left="729" w:right="0"/>
        <w:jc w:val="left"/>
        <w:rPr>
          <w:rFonts w:ascii="Arial" w:hAnsi="Arial" w:cs="Arial" w:eastAsia="Arial"/>
          <w:b w:val="0"/>
          <w:bCs w:val="0"/>
        </w:rPr>
      </w:pPr>
      <w:bookmarkStart w:name="Record with textual &quot;Signposts&quot; or “Acce" w:id="136"/>
      <w:bookmarkEnd w:id="136"/>
      <w:r>
        <w:rPr>
          <w:b w:val="0"/>
          <w:bCs w:val="0"/>
        </w:rPr>
      </w:r>
      <w:r>
        <w:rPr>
          <w:rFonts w:ascii="Arial" w:hAnsi="Arial" w:cs="Arial" w:eastAsia="Arial"/>
        </w:rPr>
        <w:t>Record with textual "Signposts" or “Access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</w:rPr>
        <w:t>Points”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4"/>
        <w:gridCol w:w="3716"/>
      </w:tblGrid>
      <w:tr>
        <w:trPr>
          <w:trHeight w:val="568" w:hRule="exact"/>
        </w:trPr>
        <w:tc>
          <w:tcPr>
            <w:tcW w:w="5374" w:type="dxa"/>
            <w:tcBorders>
              <w:top w:val="single" w:sz="24" w:space="0" w:color="A1A1A1"/>
              <w:left w:val="single" w:sz="21" w:space="0" w:color="F0F0F0"/>
              <w:bottom w:val="single" w:sz="23" w:space="0" w:color="A1A1A1"/>
              <w:right w:val="single" w:sz="23" w:space="0" w:color="A1A1A1"/>
            </w:tcBorders>
          </w:tcPr>
          <w:p>
            <w:pPr>
              <w:pStyle w:val="TableParagraph"/>
              <w:spacing w:line="240" w:lineRule="auto" w:before="151"/>
              <w:ind w:left="11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  <w:t>"SIGNPOSTS" or “ACCESS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  <w:t>POINTS”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3716" w:type="dxa"/>
            <w:tcBorders>
              <w:top w:val="single" w:sz="24" w:space="0" w:color="A1A1A1"/>
              <w:left w:val="single" w:sz="23" w:space="0" w:color="A1A1A1"/>
              <w:bottom w:val="single" w:sz="23" w:space="0" w:color="A1A1A1"/>
              <w:right w:val="single" w:sz="20" w:space="0" w:color="A1A1A1"/>
            </w:tcBorders>
          </w:tcPr>
          <w:p>
            <w:pPr>
              <w:pStyle w:val="TableParagraph"/>
              <w:spacing w:line="240" w:lineRule="auto" w:before="151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DATA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919" w:hRule="exact"/>
        </w:trPr>
        <w:tc>
          <w:tcPr>
            <w:tcW w:w="5374" w:type="dxa"/>
            <w:tcBorders>
              <w:top w:val="single" w:sz="23" w:space="0" w:color="A1A1A1"/>
              <w:left w:val="single" w:sz="21" w:space="0" w:color="F0F0F0"/>
              <w:bottom w:val="single" w:sz="23" w:space="0" w:color="A1A1A1"/>
              <w:right w:val="single" w:sz="23" w:space="0" w:color="A1A1A1"/>
            </w:tcBorders>
          </w:tcPr>
          <w:p>
            <w:pPr>
              <w:pStyle w:val="TableParagraph"/>
              <w:spacing w:line="240" w:lineRule="auto" w:before="146"/>
              <w:ind w:left="868" w:right="1571" w:hanging="7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Main entry, personal name with a single</w:t>
            </w:r>
            <w:r>
              <w:rPr>
                <w:rFonts w:ascii="Times New Roman"/>
                <w:spacing w:val="-1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surname: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name:</w:t>
            </w:r>
          </w:p>
        </w:tc>
        <w:tc>
          <w:tcPr>
            <w:tcW w:w="3716" w:type="dxa"/>
            <w:tcBorders>
              <w:top w:val="single" w:sz="23" w:space="0" w:color="A1A1A1"/>
              <w:left w:val="single" w:sz="23" w:space="0" w:color="A1A1A1"/>
              <w:bottom w:val="single" w:sz="23" w:space="0" w:color="A1A1A1"/>
              <w:right w:val="single" w:sz="20" w:space="0" w:color="A1A1A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5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Arnosky,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Times New Roman"/>
                <w:sz w:val="18"/>
              </w:rPr>
              <w:t>Jim.</w:t>
            </w:r>
          </w:p>
        </w:tc>
      </w:tr>
      <w:tr>
        <w:trPr>
          <w:trHeight w:val="1411" w:hRule="exact"/>
        </w:trPr>
        <w:tc>
          <w:tcPr>
            <w:tcW w:w="5374" w:type="dxa"/>
            <w:tcBorders>
              <w:top w:val="single" w:sz="23" w:space="0" w:color="A1A1A1"/>
              <w:left w:val="single" w:sz="21" w:space="0" w:color="F0F0F0"/>
              <w:bottom w:val="single" w:sz="23" w:space="0" w:color="A1A1A1"/>
              <w:right w:val="single" w:sz="23" w:space="0" w:color="A1A1A1"/>
            </w:tcBorders>
          </w:tcPr>
          <w:p>
            <w:pPr>
              <w:pStyle w:val="TableParagraph"/>
              <w:spacing w:line="240" w:lineRule="auto" w:before="146"/>
              <w:ind w:left="148" w:right="53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Title and Statement of responsibility area, pick up title for a</w:t>
            </w:r>
            <w:r>
              <w:rPr>
                <w:rFonts w:ascii="Times New Roman"/>
                <w:spacing w:val="-19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title</w:t>
            </w:r>
            <w:r>
              <w:rPr>
                <w:rFonts w:ascii="Times New Roman"/>
                <w:sz w:val="18"/>
              </w:rPr>
              <w:t> added entry, file under</w:t>
            </w:r>
            <w:r>
              <w:rPr>
                <w:rFonts w:ascii="Times New Roman"/>
                <w:spacing w:val="-1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"Ra..."</w:t>
            </w:r>
          </w:p>
          <w:p>
            <w:pPr>
              <w:pStyle w:val="TableParagraph"/>
              <w:spacing w:line="206" w:lineRule="exact"/>
              <w:ind w:left="8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Title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proper:</w:t>
            </w:r>
          </w:p>
          <w:p>
            <w:pPr>
              <w:pStyle w:val="TableParagraph"/>
              <w:spacing w:line="207" w:lineRule="exact"/>
              <w:ind w:left="8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Statement of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Times New Roman"/>
                <w:sz w:val="18"/>
              </w:rPr>
              <w:t>responsibility:</w:t>
            </w:r>
          </w:p>
        </w:tc>
        <w:tc>
          <w:tcPr>
            <w:tcW w:w="3716" w:type="dxa"/>
            <w:tcBorders>
              <w:top w:val="single" w:sz="23" w:space="0" w:color="A1A1A1"/>
              <w:left w:val="single" w:sz="23" w:space="0" w:color="A1A1A1"/>
              <w:bottom w:val="single" w:sz="23" w:space="0" w:color="A1A1A1"/>
              <w:right w:val="single" w:sz="20" w:space="0" w:color="A1A1A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5"/>
              <w:ind w:left="151" w:right="171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Raccoons and ripe corn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/</w:t>
            </w:r>
            <w:r>
              <w:rPr>
                <w:rFonts w:ascii="Times New Roman"/>
                <w:sz w:val="18"/>
              </w:rPr>
              <w:t> Jim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Arnosky.</w:t>
            </w:r>
          </w:p>
        </w:tc>
      </w:tr>
      <w:tr>
        <w:trPr>
          <w:trHeight w:val="1080" w:hRule="exact"/>
        </w:trPr>
        <w:tc>
          <w:tcPr>
            <w:tcW w:w="5374" w:type="dxa"/>
            <w:tcBorders>
              <w:top w:val="single" w:sz="23" w:space="0" w:color="A1A1A1"/>
              <w:left w:val="single" w:sz="21" w:space="0" w:color="F0F0F0"/>
              <w:bottom w:val="single" w:sz="23" w:space="0" w:color="A1A1A1"/>
              <w:right w:val="single" w:sz="23" w:space="0" w:color="A1A1A1"/>
            </w:tcBorders>
          </w:tcPr>
          <w:p>
            <w:pPr>
              <w:pStyle w:val="TableParagraph"/>
              <w:spacing w:line="240" w:lineRule="auto" w:before="146"/>
              <w:ind w:left="1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Edition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area:</w:t>
            </w:r>
          </w:p>
          <w:p>
            <w:pPr>
              <w:pStyle w:val="TableParagraph"/>
              <w:spacing w:line="240" w:lineRule="auto" w:before="2"/>
              <w:ind w:left="8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Edition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statement:</w:t>
            </w:r>
          </w:p>
        </w:tc>
        <w:tc>
          <w:tcPr>
            <w:tcW w:w="3716" w:type="dxa"/>
            <w:tcBorders>
              <w:top w:val="single" w:sz="23" w:space="0" w:color="A1A1A1"/>
              <w:left w:val="single" w:sz="23" w:space="0" w:color="A1A1A1"/>
              <w:bottom w:val="single" w:sz="23" w:space="0" w:color="A1A1A1"/>
              <w:right w:val="single" w:sz="20" w:space="0" w:color="A1A1A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8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1st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ed.</w:t>
            </w:r>
          </w:p>
        </w:tc>
      </w:tr>
      <w:tr>
        <w:trPr>
          <w:trHeight w:val="1675" w:hRule="exact"/>
        </w:trPr>
        <w:tc>
          <w:tcPr>
            <w:tcW w:w="5374" w:type="dxa"/>
            <w:tcBorders>
              <w:top w:val="single" w:sz="23" w:space="0" w:color="A1A1A1"/>
              <w:left w:val="single" w:sz="21" w:space="0" w:color="F0F0F0"/>
              <w:bottom w:val="single" w:sz="23" w:space="0" w:color="A1A1A1"/>
              <w:right w:val="single" w:sz="23" w:space="0" w:color="A1A1A1"/>
            </w:tcBorders>
          </w:tcPr>
          <w:p>
            <w:pPr>
              <w:pStyle w:val="TableParagraph"/>
              <w:spacing w:line="240" w:lineRule="auto" w:before="146"/>
              <w:ind w:left="868" w:right="2643" w:hanging="7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Publication, distribution, etc.,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area:</w:t>
            </w:r>
            <w:r>
              <w:rPr>
                <w:rFonts w:ascii="Times New Roman"/>
                <w:sz w:val="18"/>
              </w:rPr>
              <w:t> Place of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publication:</w:t>
            </w:r>
            <w:r>
              <w:rPr>
                <w:rFonts w:ascii="Times New Roman"/>
                <w:sz w:val="18"/>
              </w:rPr>
              <w:t> Name of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publisher:</w:t>
            </w:r>
          </w:p>
          <w:p>
            <w:pPr>
              <w:pStyle w:val="TableParagraph"/>
              <w:spacing w:line="206" w:lineRule="exact"/>
              <w:ind w:left="8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Date of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publication:</w:t>
            </w:r>
          </w:p>
        </w:tc>
        <w:tc>
          <w:tcPr>
            <w:tcW w:w="3716" w:type="dxa"/>
            <w:tcBorders>
              <w:top w:val="single" w:sz="23" w:space="0" w:color="A1A1A1"/>
              <w:left w:val="single" w:sz="23" w:space="0" w:color="A1A1A1"/>
              <w:bottom w:val="single" w:sz="23" w:space="0" w:color="A1A1A1"/>
              <w:right w:val="single" w:sz="20" w:space="0" w:color="A1A1A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07" w:lineRule="exact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New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York:</w:t>
            </w:r>
          </w:p>
          <w:p>
            <w:pPr>
              <w:pStyle w:val="TableParagraph"/>
              <w:spacing w:line="240" w:lineRule="auto"/>
              <w:ind w:left="151" w:right="119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Lothrop, Lee &amp; Shepard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Books,</w:t>
            </w:r>
            <w:r>
              <w:rPr>
                <w:rFonts w:ascii="Times New Roman"/>
                <w:sz w:val="18"/>
              </w:rPr>
              <w:t> c1987.</w:t>
            </w:r>
          </w:p>
        </w:tc>
      </w:tr>
      <w:tr>
        <w:trPr>
          <w:trHeight w:val="1754" w:hRule="exact"/>
        </w:trPr>
        <w:tc>
          <w:tcPr>
            <w:tcW w:w="5374" w:type="dxa"/>
            <w:tcBorders>
              <w:top w:val="single" w:sz="23" w:space="0" w:color="A1A1A1"/>
              <w:left w:val="single" w:sz="21" w:space="0" w:color="F0F0F0"/>
              <w:bottom w:val="single" w:sz="23" w:space="0" w:color="A1A1A1"/>
              <w:right w:val="single" w:sz="23" w:space="0" w:color="A1A1A1"/>
            </w:tcBorders>
          </w:tcPr>
          <w:p>
            <w:pPr>
              <w:pStyle w:val="TableParagraph"/>
              <w:spacing w:line="207" w:lineRule="exact" w:before="146"/>
              <w:ind w:left="1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Physical description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area:</w:t>
            </w:r>
          </w:p>
          <w:p>
            <w:pPr>
              <w:pStyle w:val="TableParagraph"/>
              <w:spacing w:line="240" w:lineRule="auto"/>
              <w:ind w:left="868" w:right="311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Pagination: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Illustrative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matter:</w:t>
            </w:r>
            <w:r>
              <w:rPr>
                <w:rFonts w:ascii="Times New Roman"/>
                <w:sz w:val="18"/>
              </w:rPr>
              <w:t> Size:</w:t>
            </w:r>
          </w:p>
        </w:tc>
        <w:tc>
          <w:tcPr>
            <w:tcW w:w="3716" w:type="dxa"/>
            <w:tcBorders>
              <w:top w:val="single" w:sz="23" w:space="0" w:color="A1A1A1"/>
              <w:left w:val="single" w:sz="23" w:space="0" w:color="A1A1A1"/>
              <w:bottom w:val="single" w:sz="23" w:space="0" w:color="A1A1A1"/>
              <w:right w:val="single" w:sz="20" w:space="0" w:color="A1A1A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07" w:lineRule="exact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25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p.:</w:t>
            </w:r>
          </w:p>
          <w:p>
            <w:pPr>
              <w:pStyle w:val="TableParagraph"/>
              <w:spacing w:line="240" w:lineRule="auto"/>
              <w:ind w:left="151" w:right="290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col. ill. ; 26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cm.</w:t>
            </w:r>
          </w:p>
        </w:tc>
      </w:tr>
      <w:tr>
        <w:trPr>
          <w:trHeight w:val="1008" w:hRule="exact"/>
        </w:trPr>
        <w:tc>
          <w:tcPr>
            <w:tcW w:w="5374" w:type="dxa"/>
            <w:tcBorders>
              <w:top w:val="single" w:sz="23" w:space="0" w:color="A1A1A1"/>
              <w:left w:val="single" w:sz="21" w:space="0" w:color="F0F0F0"/>
              <w:bottom w:val="single" w:sz="23" w:space="0" w:color="A1A1A1"/>
              <w:right w:val="single" w:sz="23" w:space="0" w:color="A1A1A1"/>
            </w:tcBorders>
          </w:tcPr>
          <w:p>
            <w:pPr>
              <w:pStyle w:val="TableParagraph"/>
              <w:spacing w:line="207" w:lineRule="exact" w:before="146"/>
              <w:ind w:left="1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Note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area:</w:t>
            </w:r>
          </w:p>
          <w:p>
            <w:pPr>
              <w:pStyle w:val="TableParagraph"/>
              <w:spacing w:line="207" w:lineRule="exact"/>
              <w:ind w:left="8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Summary:</w:t>
            </w:r>
          </w:p>
        </w:tc>
        <w:tc>
          <w:tcPr>
            <w:tcW w:w="3716" w:type="dxa"/>
            <w:tcBorders>
              <w:top w:val="single" w:sz="23" w:space="0" w:color="A1A1A1"/>
              <w:left w:val="single" w:sz="23" w:space="0" w:color="A1A1A1"/>
              <w:bottom w:val="single" w:sz="23" w:space="0" w:color="A1A1A1"/>
              <w:right w:val="single" w:sz="20" w:space="0" w:color="A1A1A1"/>
            </w:tcBorders>
          </w:tcPr>
          <w:p>
            <w:pPr>
              <w:pStyle w:val="TableParagraph"/>
              <w:spacing w:line="240" w:lineRule="auto" w:before="146"/>
              <w:ind w:left="151" w:right="41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Hungry raccoons feast at night in a field</w:t>
            </w:r>
            <w:r>
              <w:rPr>
                <w:rFonts w:ascii="Times New Roman"/>
                <w:spacing w:val="-1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ripe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corn.</w:t>
            </w:r>
          </w:p>
        </w:tc>
      </w:tr>
      <w:tr>
        <w:trPr>
          <w:trHeight w:val="1394" w:hRule="exact"/>
        </w:trPr>
        <w:tc>
          <w:tcPr>
            <w:tcW w:w="5374" w:type="dxa"/>
            <w:tcBorders>
              <w:top w:val="single" w:sz="23" w:space="0" w:color="A1A1A1"/>
              <w:left w:val="single" w:sz="21" w:space="0" w:color="F0F0F0"/>
              <w:bottom w:val="single" w:sz="23" w:space="0" w:color="A1A1A1"/>
              <w:right w:val="single" w:sz="23" w:space="0" w:color="A1A1A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5"/>
              <w:ind w:left="148" w:right="25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Subject added entries, from Library of Congress subject heading</w:t>
            </w:r>
            <w:r>
              <w:rPr>
                <w:rFonts w:ascii="Times New Roman"/>
                <w:spacing w:val="-20"/>
                <w:sz w:val="18"/>
              </w:rPr>
              <w:t> </w:t>
            </w:r>
            <w:r>
              <w:rPr>
                <w:rFonts w:ascii="Times New Roman"/>
                <w:sz w:val="18"/>
              </w:rPr>
              <w:t>list</w:t>
            </w:r>
            <w:r>
              <w:rPr>
                <w:rFonts w:ascii="Times New Roman"/>
                <w:sz w:val="18"/>
              </w:rPr>
              <w:t> for children:</w:t>
            </w:r>
          </w:p>
          <w:p>
            <w:pPr>
              <w:pStyle w:val="TableParagraph"/>
              <w:spacing w:line="206" w:lineRule="exact"/>
              <w:ind w:left="8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Topical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subject:</w:t>
            </w:r>
          </w:p>
        </w:tc>
        <w:tc>
          <w:tcPr>
            <w:tcW w:w="3716" w:type="dxa"/>
            <w:tcBorders>
              <w:top w:val="single" w:sz="23" w:space="0" w:color="A1A1A1"/>
              <w:left w:val="single" w:sz="23" w:space="0" w:color="A1A1A1"/>
              <w:bottom w:val="single" w:sz="23" w:space="0" w:color="A1A1A1"/>
              <w:right w:val="single" w:sz="20" w:space="0" w:color="A1A1A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Raccoons.</w:t>
            </w:r>
          </w:p>
        </w:tc>
      </w:tr>
      <w:tr>
        <w:trPr>
          <w:trHeight w:val="586" w:hRule="exact"/>
        </w:trPr>
        <w:tc>
          <w:tcPr>
            <w:tcW w:w="5374" w:type="dxa"/>
            <w:tcBorders>
              <w:top w:val="single" w:sz="23" w:space="0" w:color="A1A1A1"/>
              <w:left w:val="single" w:sz="21" w:space="0" w:color="F0F0F0"/>
              <w:bottom w:val="single" w:sz="23" w:space="0" w:color="A1A1A1"/>
              <w:right w:val="single" w:sz="23" w:space="0" w:color="A1A1A1"/>
            </w:tcBorders>
          </w:tcPr>
          <w:p>
            <w:pPr>
              <w:pStyle w:val="TableParagraph"/>
              <w:spacing w:line="240" w:lineRule="auto" w:before="156"/>
              <w:ind w:left="1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Local call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number:</w:t>
            </w:r>
          </w:p>
        </w:tc>
        <w:tc>
          <w:tcPr>
            <w:tcW w:w="3716" w:type="dxa"/>
            <w:tcBorders>
              <w:top w:val="single" w:sz="23" w:space="0" w:color="A1A1A1"/>
              <w:left w:val="single" w:sz="23" w:space="0" w:color="A1A1A1"/>
              <w:bottom w:val="single" w:sz="23" w:space="0" w:color="A1A1A1"/>
              <w:right w:val="single" w:sz="20" w:space="0" w:color="A1A1A1"/>
            </w:tcBorders>
          </w:tcPr>
          <w:p>
            <w:pPr>
              <w:pStyle w:val="TableParagraph"/>
              <w:spacing w:line="240" w:lineRule="auto" w:before="156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599.74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ARN</w:t>
            </w:r>
          </w:p>
        </w:tc>
      </w:tr>
      <w:tr>
        <w:trPr>
          <w:trHeight w:val="566" w:hRule="exact"/>
        </w:trPr>
        <w:tc>
          <w:tcPr>
            <w:tcW w:w="5374" w:type="dxa"/>
            <w:tcBorders>
              <w:top w:val="single" w:sz="23" w:space="0" w:color="A1A1A1"/>
              <w:left w:val="single" w:sz="21" w:space="0" w:color="F0F0F0"/>
              <w:bottom w:val="single" w:sz="23" w:space="0" w:color="A1A1A1"/>
              <w:right w:val="single" w:sz="23" w:space="0" w:color="A1A1A1"/>
            </w:tcBorders>
          </w:tcPr>
          <w:p>
            <w:pPr>
              <w:pStyle w:val="TableParagraph"/>
              <w:spacing w:line="240" w:lineRule="auto" w:before="146"/>
              <w:ind w:left="1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Local barcode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number:</w:t>
            </w:r>
          </w:p>
        </w:tc>
        <w:tc>
          <w:tcPr>
            <w:tcW w:w="3716" w:type="dxa"/>
            <w:tcBorders>
              <w:top w:val="single" w:sz="23" w:space="0" w:color="A1A1A1"/>
              <w:left w:val="single" w:sz="23" w:space="0" w:color="A1A1A1"/>
              <w:bottom w:val="single" w:sz="23" w:space="0" w:color="A1A1A1"/>
              <w:right w:val="single" w:sz="20" w:space="0" w:color="A1A1A1"/>
            </w:tcBorders>
          </w:tcPr>
          <w:p>
            <w:pPr>
              <w:pStyle w:val="TableParagraph"/>
              <w:spacing w:line="240" w:lineRule="auto" w:before="146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8009</w:t>
            </w:r>
          </w:p>
        </w:tc>
      </w:tr>
      <w:tr>
        <w:trPr>
          <w:trHeight w:val="568" w:hRule="exact"/>
        </w:trPr>
        <w:tc>
          <w:tcPr>
            <w:tcW w:w="5374" w:type="dxa"/>
            <w:tcBorders>
              <w:top w:val="single" w:sz="23" w:space="0" w:color="A1A1A1"/>
              <w:left w:val="single" w:sz="21" w:space="0" w:color="F0F0F0"/>
              <w:bottom w:val="single" w:sz="24" w:space="0" w:color="A1A1A1"/>
              <w:right w:val="single" w:sz="23" w:space="0" w:color="A1A1A1"/>
            </w:tcBorders>
          </w:tcPr>
          <w:p>
            <w:pPr>
              <w:pStyle w:val="TableParagraph"/>
              <w:spacing w:line="240" w:lineRule="auto" w:before="146"/>
              <w:ind w:left="1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Local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price:</w:t>
            </w:r>
          </w:p>
        </w:tc>
        <w:tc>
          <w:tcPr>
            <w:tcW w:w="3716" w:type="dxa"/>
            <w:tcBorders>
              <w:top w:val="single" w:sz="23" w:space="0" w:color="A1A1A1"/>
              <w:left w:val="single" w:sz="23" w:space="0" w:color="A1A1A1"/>
              <w:bottom w:val="single" w:sz="24" w:space="0" w:color="A1A1A1"/>
              <w:right w:val="single" w:sz="20" w:space="0" w:color="A1A1A1"/>
            </w:tcBorders>
          </w:tcPr>
          <w:p>
            <w:pPr>
              <w:pStyle w:val="TableParagraph"/>
              <w:spacing w:line="240" w:lineRule="auto" w:before="146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$15.00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header="0" w:footer="237" w:top="1400" w:bottom="420" w:left="1440" w:right="1420"/>
        </w:sectPr>
      </w:pPr>
    </w:p>
    <w:p>
      <w:pPr>
        <w:spacing w:before="35"/>
        <w:ind w:left="2908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156.860001pt;margin-top:84.501717pt;width:83.2pt;height:222.75pt;mso-position-horizontal-relative:page;mso-position-vertical-relative:paragraph;z-index:1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6"/>
                    <w:gridCol w:w="421"/>
                    <w:gridCol w:w="556"/>
                  </w:tblGrid>
                  <w:tr>
                    <w:trPr>
                      <w:trHeight w:val="318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66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66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66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66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66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8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Same record with MARC tags" w:id="137"/>
      <w:bookmarkEnd w:id="137"/>
      <w:r>
        <w:rPr/>
      </w:r>
      <w:r>
        <w:rPr>
          <w:rFonts w:ascii="Arial"/>
          <w:b/>
          <w:sz w:val="32"/>
        </w:rPr>
        <w:t>Same record with MARC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b/>
          <w:sz w:val="32"/>
        </w:rPr>
        <w:t>tags</w:t>
      </w:r>
      <w:r>
        <w:rPr>
          <w:rFonts w:ascii="Arial"/>
          <w:sz w:val="3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</w:p>
    <w:tbl>
      <w:tblPr>
        <w:tblW w:w="0" w:type="auto"/>
        <w:jc w:val="left"/>
        <w:tblInd w:w="11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421"/>
        <w:gridCol w:w="1559"/>
        <w:gridCol w:w="4301"/>
      </w:tblGrid>
      <w:tr>
        <w:trPr>
          <w:trHeight w:val="1050" w:hRule="exact"/>
        </w:trPr>
        <w:tc>
          <w:tcPr>
            <w:tcW w:w="3665" w:type="dxa"/>
            <w:gridSpan w:val="3"/>
            <w:tcBorders>
              <w:top w:val="single" w:sz="24" w:space="0" w:color="A1A1A1"/>
              <w:left w:val="single" w:sz="21" w:space="0" w:color="F0F0F0"/>
              <w:bottom w:val="single" w:sz="23" w:space="0" w:color="A1A1A1"/>
              <w:right w:val="single" w:sz="23" w:space="0" w:color="A1A1A1"/>
            </w:tcBorders>
          </w:tcPr>
          <w:p>
            <w:pPr>
              <w:pStyle w:val="TableParagraph"/>
              <w:spacing w:line="240" w:lineRule="auto" w:before="146"/>
              <w:ind w:left="1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"SIGNPOSTS"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left="885" w:right="890" w:firstLine="8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/>
                <w:bCs/>
                <w:w w:val="9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“ACCESS</w:t>
            </w:r>
            <w:r>
              <w:rPr>
                <w:rFonts w:ascii="Arial" w:hAnsi="Arial" w:cs="Arial" w:eastAsia="Arial"/>
                <w:b/>
                <w:bCs/>
                <w:spacing w:val="-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POINTS”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301" w:type="dxa"/>
            <w:tcBorders>
              <w:top w:val="single" w:sz="24" w:space="0" w:color="A1A1A1"/>
              <w:left w:val="single" w:sz="23" w:space="0" w:color="A1A1A1"/>
              <w:bottom w:val="single" w:sz="23" w:space="0" w:color="A1A1A1"/>
              <w:right w:val="single" w:sz="21" w:space="0" w:color="A1A1A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61" w:hRule="exact"/>
        </w:trPr>
        <w:tc>
          <w:tcPr>
            <w:tcW w:w="1685" w:type="dxa"/>
            <w:tcBorders>
              <w:top w:val="single" w:sz="23" w:space="0" w:color="A1A1A1"/>
              <w:left w:val="single" w:sz="21" w:space="0" w:color="F0F0F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95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421" w:type="dxa"/>
            <w:tcBorders>
              <w:top w:val="single" w:sz="23" w:space="0" w:color="A1A1A1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1#</w:t>
            </w:r>
          </w:p>
        </w:tc>
        <w:tc>
          <w:tcPr>
            <w:tcW w:w="1559" w:type="dxa"/>
            <w:tcBorders>
              <w:top w:val="single" w:sz="23" w:space="0" w:color="A1A1A1"/>
              <w:left w:val="nil" w:sz="6" w:space="0" w:color="auto"/>
              <w:bottom w:val="nil" w:sz="6" w:space="0" w:color="auto"/>
              <w:right w:val="single" w:sz="23" w:space="0" w:color="A1A1A1"/>
            </w:tcBorders>
          </w:tcPr>
          <w:p>
            <w:pPr>
              <w:pStyle w:val="TableParagraph"/>
              <w:spacing w:line="240" w:lineRule="auto" w:before="143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$a</w:t>
            </w:r>
          </w:p>
        </w:tc>
        <w:tc>
          <w:tcPr>
            <w:tcW w:w="4301" w:type="dxa"/>
            <w:vMerge w:val="restart"/>
            <w:tcBorders>
              <w:top w:val="single" w:sz="23" w:space="0" w:color="A1A1A1"/>
              <w:left w:val="single" w:sz="23" w:space="0" w:color="A1A1A1"/>
              <w:right w:val="single" w:sz="21" w:space="0" w:color="A1A1A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Arnosky,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Jim.</w:t>
            </w:r>
          </w:p>
        </w:tc>
      </w:tr>
      <w:tr>
        <w:trPr>
          <w:trHeight w:val="289" w:hRule="exact"/>
        </w:trPr>
        <w:tc>
          <w:tcPr>
            <w:tcW w:w="1685" w:type="dxa"/>
            <w:tcBorders>
              <w:top w:val="nil" w:sz="6" w:space="0" w:color="auto"/>
              <w:left w:val="single" w:sz="21" w:space="0" w:color="F0F0F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right="95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245</w:t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3" w:space="0" w:color="A1A1A1"/>
            </w:tcBorders>
          </w:tcPr>
          <w:p>
            <w:pPr>
              <w:pStyle w:val="TableParagraph"/>
              <w:spacing w:line="263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$a</w:t>
            </w:r>
          </w:p>
        </w:tc>
        <w:tc>
          <w:tcPr>
            <w:tcW w:w="4301" w:type="dxa"/>
            <w:vMerge/>
            <w:tcBorders>
              <w:left w:val="single" w:sz="23" w:space="0" w:color="A1A1A1"/>
              <w:bottom w:val="nil" w:sz="6" w:space="0" w:color="auto"/>
              <w:right w:val="single" w:sz="21" w:space="0" w:color="A1A1A1"/>
            </w:tcBorders>
          </w:tcPr>
          <w:p>
            <w:pPr/>
          </w:p>
        </w:tc>
      </w:tr>
      <w:tr>
        <w:trPr>
          <w:trHeight w:val="251" w:hRule="exact"/>
        </w:trPr>
        <w:tc>
          <w:tcPr>
            <w:tcW w:w="1685" w:type="dxa"/>
            <w:tcBorders>
              <w:top w:val="nil" w:sz="6" w:space="0" w:color="auto"/>
              <w:left w:val="single" w:sz="21" w:space="0" w:color="F0F0F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3" w:space="0" w:color="A1A1A1"/>
            </w:tcBorders>
          </w:tcPr>
          <w:p>
            <w:pPr>
              <w:pStyle w:val="TableParagraph"/>
              <w:spacing w:line="250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$c</w:t>
            </w:r>
          </w:p>
        </w:tc>
        <w:tc>
          <w:tcPr>
            <w:tcW w:w="4301" w:type="dxa"/>
            <w:tcBorders>
              <w:top w:val="nil" w:sz="6" w:space="0" w:color="auto"/>
              <w:left w:val="single" w:sz="23" w:space="0" w:color="A1A1A1"/>
              <w:bottom w:val="nil" w:sz="6" w:space="0" w:color="auto"/>
              <w:right w:val="single" w:sz="21" w:space="0" w:color="A1A1A1"/>
            </w:tcBorders>
          </w:tcPr>
          <w:p>
            <w:pPr>
              <w:pStyle w:val="TableParagraph"/>
              <w:spacing w:line="230" w:lineRule="exact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Raccoons and ripe corn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</w:p>
        </w:tc>
      </w:tr>
      <w:tr>
        <w:trPr>
          <w:trHeight w:val="1129" w:hRule="exact"/>
        </w:trPr>
        <w:tc>
          <w:tcPr>
            <w:tcW w:w="1685" w:type="dxa"/>
            <w:tcBorders>
              <w:top w:val="nil" w:sz="6" w:space="0" w:color="auto"/>
              <w:left w:val="single" w:sz="21" w:space="0" w:color="F0F0F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250</w:t>
            </w: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260</w:t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##</w:t>
            </w: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##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3" w:space="0" w:color="A1A1A1"/>
            </w:tcBorders>
          </w:tcPr>
          <w:p>
            <w:pPr>
              <w:pStyle w:val="TableParagraph"/>
              <w:spacing w:line="27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$a</w:t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$a</w:t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$b</w:t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$c</w:t>
            </w:r>
          </w:p>
        </w:tc>
        <w:tc>
          <w:tcPr>
            <w:tcW w:w="4301" w:type="dxa"/>
            <w:tcBorders>
              <w:top w:val="nil" w:sz="6" w:space="0" w:color="auto"/>
              <w:left w:val="single" w:sz="23" w:space="0" w:color="A1A1A1"/>
              <w:bottom w:val="nil" w:sz="6" w:space="0" w:color="auto"/>
              <w:right w:val="single" w:sz="21" w:space="0" w:color="A1A1A1"/>
            </w:tcBorders>
          </w:tcPr>
          <w:p>
            <w:pPr>
              <w:pStyle w:val="TableParagraph"/>
              <w:spacing w:line="209" w:lineRule="exact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Jim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Arnosky.</w:t>
            </w:r>
          </w:p>
          <w:p>
            <w:pPr>
              <w:pStyle w:val="TableParagraph"/>
              <w:spacing w:line="240" w:lineRule="auto"/>
              <w:ind w:left="148" w:right="320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1st ed.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1"/>
                <w:sz w:val="20"/>
              </w:rPr>
            </w:r>
            <w:r>
              <w:rPr>
                <w:rFonts w:ascii="Times New Roman"/>
                <w:sz w:val="20"/>
              </w:rPr>
              <w:t>New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York:</w:t>
            </w:r>
          </w:p>
          <w:p>
            <w:pPr>
              <w:pStyle w:val="TableParagraph"/>
              <w:spacing w:line="240" w:lineRule="auto"/>
              <w:ind w:left="148" w:right="152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Lothrop, Lee &amp; Shepard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Books,</w:t>
            </w:r>
            <w:r>
              <w:rPr>
                <w:rFonts w:ascii="Times New Roman"/>
                <w:w w:val="9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c1987.</w:t>
            </w:r>
          </w:p>
        </w:tc>
      </w:tr>
      <w:tr>
        <w:trPr>
          <w:trHeight w:val="251" w:hRule="exact"/>
        </w:trPr>
        <w:tc>
          <w:tcPr>
            <w:tcW w:w="1685" w:type="dxa"/>
            <w:tcBorders>
              <w:top w:val="nil" w:sz="6" w:space="0" w:color="auto"/>
              <w:left w:val="single" w:sz="21" w:space="0" w:color="F0F0F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/>
              <w:ind w:right="95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##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3" w:space="0" w:color="A1A1A1"/>
            </w:tcBorders>
          </w:tcPr>
          <w:p>
            <w:pPr>
              <w:pStyle w:val="TableParagraph"/>
              <w:spacing w:line="250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$a</w:t>
            </w:r>
          </w:p>
        </w:tc>
        <w:tc>
          <w:tcPr>
            <w:tcW w:w="4301" w:type="dxa"/>
            <w:tcBorders>
              <w:top w:val="nil" w:sz="6" w:space="0" w:color="auto"/>
              <w:left w:val="single" w:sz="23" w:space="0" w:color="A1A1A1"/>
              <w:bottom w:val="nil" w:sz="6" w:space="0" w:color="auto"/>
              <w:right w:val="single" w:sz="21" w:space="0" w:color="A1A1A1"/>
            </w:tcBorders>
          </w:tcPr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p.:</w:t>
            </w:r>
          </w:p>
        </w:tc>
      </w:tr>
      <w:tr>
        <w:trPr>
          <w:trHeight w:val="910" w:hRule="exact"/>
        </w:trPr>
        <w:tc>
          <w:tcPr>
            <w:tcW w:w="1685" w:type="dxa"/>
            <w:tcBorders>
              <w:top w:val="nil" w:sz="6" w:space="0" w:color="auto"/>
              <w:left w:val="single" w:sz="21" w:space="0" w:color="F0F0F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520</w:t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##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3" w:space="0" w:color="A1A1A1"/>
            </w:tcBorders>
          </w:tcPr>
          <w:p>
            <w:pPr>
              <w:pStyle w:val="TableParagraph"/>
              <w:spacing w:line="27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$b</w:t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$c</w:t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$a</w:t>
            </w:r>
          </w:p>
        </w:tc>
        <w:tc>
          <w:tcPr>
            <w:tcW w:w="4301" w:type="dxa"/>
            <w:tcBorders>
              <w:top w:val="nil" w:sz="6" w:space="0" w:color="auto"/>
              <w:left w:val="single" w:sz="23" w:space="0" w:color="A1A1A1"/>
              <w:bottom w:val="nil" w:sz="6" w:space="0" w:color="auto"/>
              <w:right w:val="single" w:sz="21" w:space="0" w:color="A1A1A1"/>
            </w:tcBorders>
          </w:tcPr>
          <w:p>
            <w:pPr>
              <w:pStyle w:val="TableParagraph"/>
              <w:spacing w:line="209" w:lineRule="exact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col. ill.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;</w:t>
            </w:r>
          </w:p>
          <w:p>
            <w:pPr>
              <w:pStyle w:val="TableParagraph"/>
              <w:spacing w:line="229" w:lineRule="exact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cm.</w:t>
            </w:r>
          </w:p>
          <w:p>
            <w:pPr>
              <w:pStyle w:val="TableParagraph"/>
              <w:spacing w:line="240" w:lineRule="auto"/>
              <w:ind w:left="148" w:right="30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Hungry raccoons feast at night in a field of</w:t>
            </w:r>
            <w:r>
              <w:rPr>
                <w:rFonts w:ascii="Times New Roman"/>
                <w:spacing w:val="-1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ripe</w:t>
            </w:r>
            <w:r>
              <w:rPr>
                <w:rFonts w:ascii="Times New Roman"/>
                <w:w w:val="9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corn.</w:t>
            </w:r>
          </w:p>
        </w:tc>
      </w:tr>
      <w:tr>
        <w:trPr>
          <w:trHeight w:val="450" w:hRule="exact"/>
        </w:trPr>
        <w:tc>
          <w:tcPr>
            <w:tcW w:w="1685" w:type="dxa"/>
            <w:tcBorders>
              <w:top w:val="nil" w:sz="6" w:space="0" w:color="auto"/>
              <w:left w:val="single" w:sz="21" w:space="0" w:color="F0F0F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7"/>
              <w:ind w:right="95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650</w:t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7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#1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3" w:space="0" w:color="A1A1A1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$a</w:t>
            </w:r>
          </w:p>
        </w:tc>
        <w:tc>
          <w:tcPr>
            <w:tcW w:w="4301" w:type="dxa"/>
            <w:tcBorders>
              <w:top w:val="nil" w:sz="6" w:space="0" w:color="auto"/>
              <w:left w:val="single" w:sz="23" w:space="0" w:color="A1A1A1"/>
              <w:bottom w:val="nil" w:sz="6" w:space="0" w:color="auto"/>
              <w:right w:val="single" w:sz="21" w:space="0" w:color="A1A1A1"/>
            </w:tcBorders>
          </w:tcPr>
          <w:p>
            <w:pPr>
              <w:pStyle w:val="TableParagraph"/>
              <w:spacing w:line="219" w:lineRule="exact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Raccoons.</w:t>
            </w:r>
          </w:p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599.74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ARN</w:t>
            </w:r>
          </w:p>
        </w:tc>
      </w:tr>
      <w:tr>
        <w:trPr>
          <w:trHeight w:val="250" w:hRule="exact"/>
        </w:trPr>
        <w:tc>
          <w:tcPr>
            <w:tcW w:w="1685" w:type="dxa"/>
            <w:tcBorders>
              <w:top w:val="nil" w:sz="6" w:space="0" w:color="auto"/>
              <w:left w:val="single" w:sz="21" w:space="0" w:color="F0F0F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/>
              <w:ind w:right="95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900</w:t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##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3" w:space="0" w:color="A1A1A1"/>
            </w:tcBorders>
          </w:tcPr>
          <w:p>
            <w:pPr>
              <w:pStyle w:val="TableParagraph"/>
              <w:spacing w:line="250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$a</w:t>
            </w:r>
          </w:p>
        </w:tc>
        <w:tc>
          <w:tcPr>
            <w:tcW w:w="4301" w:type="dxa"/>
            <w:tcBorders>
              <w:top w:val="nil" w:sz="6" w:space="0" w:color="auto"/>
              <w:left w:val="single" w:sz="23" w:space="0" w:color="A1A1A1"/>
              <w:bottom w:val="nil" w:sz="6" w:space="0" w:color="auto"/>
              <w:right w:val="single" w:sz="21" w:space="0" w:color="A1A1A1"/>
            </w:tcBorders>
          </w:tcPr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8009</w:t>
            </w:r>
          </w:p>
        </w:tc>
      </w:tr>
      <w:tr>
        <w:trPr>
          <w:trHeight w:val="289" w:hRule="exact"/>
        </w:trPr>
        <w:tc>
          <w:tcPr>
            <w:tcW w:w="1685" w:type="dxa"/>
            <w:tcBorders>
              <w:top w:val="nil" w:sz="6" w:space="0" w:color="auto"/>
              <w:left w:val="single" w:sz="21" w:space="0" w:color="F0F0F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95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901</w:t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##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3" w:space="0" w:color="A1A1A1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$a</w:t>
            </w:r>
          </w:p>
        </w:tc>
        <w:tc>
          <w:tcPr>
            <w:tcW w:w="4301" w:type="dxa"/>
            <w:vMerge w:val="restart"/>
            <w:tcBorders>
              <w:top w:val="nil" w:sz="6" w:space="0" w:color="auto"/>
              <w:left w:val="single" w:sz="23" w:space="0" w:color="A1A1A1"/>
              <w:right w:val="single" w:sz="21" w:space="0" w:color="A1A1A1"/>
            </w:tcBorders>
          </w:tcPr>
          <w:p>
            <w:pPr>
              <w:pStyle w:val="TableParagraph"/>
              <w:spacing w:line="209" w:lineRule="exact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$15.00</w:t>
            </w:r>
          </w:p>
        </w:tc>
      </w:tr>
      <w:tr>
        <w:trPr>
          <w:trHeight w:val="450" w:hRule="exact"/>
        </w:trPr>
        <w:tc>
          <w:tcPr>
            <w:tcW w:w="1685" w:type="dxa"/>
            <w:tcBorders>
              <w:top w:val="nil" w:sz="6" w:space="0" w:color="auto"/>
              <w:left w:val="single" w:sz="21" w:space="0" w:color="F0F0F0"/>
              <w:bottom w:val="single" w:sz="24" w:space="0" w:color="A1A1A1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right="95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903</w:t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single" w:sz="24" w:space="0" w:color="A1A1A1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##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single" w:sz="24" w:space="0" w:color="A1A1A1"/>
              <w:right w:val="single" w:sz="23" w:space="0" w:color="A1A1A1"/>
            </w:tcBorders>
          </w:tcPr>
          <w:p>
            <w:pPr>
              <w:pStyle w:val="TableParagraph"/>
              <w:spacing w:line="263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$a</w:t>
            </w:r>
          </w:p>
        </w:tc>
        <w:tc>
          <w:tcPr>
            <w:tcW w:w="4301" w:type="dxa"/>
            <w:vMerge/>
            <w:tcBorders>
              <w:left w:val="single" w:sz="23" w:space="0" w:color="A1A1A1"/>
              <w:bottom w:val="single" w:sz="24" w:space="0" w:color="A1A1A1"/>
              <w:right w:val="single" w:sz="21" w:space="0" w:color="A1A1A1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74"/>
        <w:ind w:left="1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1720"/>
        </w:sect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pStyle w:val="Heading2"/>
        <w:spacing w:line="240" w:lineRule="auto" w:before="64"/>
        <w:ind w:right="424"/>
        <w:jc w:val="left"/>
        <w:rPr>
          <w:b w:val="0"/>
          <w:bCs w:val="0"/>
        </w:rPr>
      </w:pPr>
      <w:r>
        <w:rPr/>
        <w:t>MARC records that are incomplete or BRIEF will not allow Destiny to</w:t>
      </w:r>
      <w:r>
        <w:rPr>
          <w:spacing w:val="-24"/>
        </w:rPr>
        <w:t> </w:t>
      </w:r>
      <w:r>
        <w:rPr/>
        <w:t>make</w:t>
      </w:r>
      <w:r>
        <w:rPr>
          <w:w w:val="100"/>
        </w:rPr>
        <w:t> </w:t>
      </w:r>
      <w:r>
        <w:rPr/>
        <w:t>successful hits. The </w:t>
      </w:r>
      <w:r>
        <w:rPr>
          <w:u w:val="thick" w:color="000000"/>
        </w:rPr>
        <w:t>main </w:t>
      </w:r>
      <w:r>
        <w:rPr/>
        <w:t>purpose of the MARC record is to allow patrons</w:t>
      </w:r>
      <w:r>
        <w:rPr>
          <w:spacing w:val="-24"/>
        </w:rPr>
        <w:t> </w:t>
      </w:r>
      <w:r>
        <w:rPr/>
        <w:t>to</w:t>
      </w:r>
      <w:r>
        <w:rPr>
          <w:w w:val="100"/>
        </w:rPr>
        <w:t> </w:t>
      </w:r>
      <w:r>
        <w:rPr/>
        <w:t>successfully find information. The Media Specialist should refrain from</w:t>
      </w:r>
      <w:r>
        <w:rPr>
          <w:spacing w:val="-29"/>
        </w:rPr>
        <w:t> </w:t>
      </w:r>
      <w:r>
        <w:rPr/>
        <w:t>adding</w:t>
      </w:r>
      <w:r>
        <w:rPr>
          <w:w w:val="100"/>
        </w:rPr>
        <w:t> </w:t>
      </w:r>
      <w:r>
        <w:rPr/>
        <w:t>items to the collection with brief MARC records to simply create the ability</w:t>
      </w:r>
      <w:r>
        <w:rPr>
          <w:spacing w:val="-23"/>
        </w:rPr>
        <w:t> </w:t>
      </w:r>
      <w:r>
        <w:rPr/>
        <w:t>to</w:t>
      </w:r>
      <w:r>
        <w:rPr>
          <w:w w:val="100"/>
        </w:rPr>
        <w:t> </w:t>
      </w:r>
      <w:r>
        <w:rPr/>
        <w:t>circulate items.  “A child can’t read what a child can’t</w:t>
      </w:r>
      <w:r>
        <w:rPr>
          <w:spacing w:val="-22"/>
        </w:rPr>
        <w:t> </w:t>
      </w:r>
      <w:r>
        <w:rPr/>
        <w:t>find!”</w:t>
      </w:r>
      <w:r>
        <w:rPr>
          <w:b w:val="0"/>
          <w:bCs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100" w:right="424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See the following examples of full and brief MARC</w:t>
      </w:r>
      <w:r>
        <w:rPr>
          <w:rFonts w:ascii="Times New Roman"/>
          <w:b/>
          <w:spacing w:val="-13"/>
          <w:sz w:val="32"/>
        </w:rPr>
        <w:t> </w:t>
      </w:r>
      <w:r>
        <w:rPr>
          <w:rFonts w:ascii="Times New Roman"/>
          <w:b/>
          <w:sz w:val="32"/>
        </w:rPr>
        <w:t>records:</w:t>
      </w:r>
      <w:r>
        <w:rPr>
          <w:rFonts w:ascii="Times New Roman"/>
          <w:sz w:val="32"/>
        </w:rPr>
      </w:r>
    </w:p>
    <w:p>
      <w:pPr>
        <w:pStyle w:val="BodyText"/>
        <w:spacing w:line="240" w:lineRule="auto" w:before="268"/>
        <w:ind w:left="100" w:right="424" w:firstLine="0"/>
        <w:jc w:val="left"/>
      </w:pPr>
      <w:r>
        <w:rPr/>
        <w:t>A FULL MARC record has multiple access points and complete field information. This record will</w:t>
      </w:r>
      <w:r>
        <w:rPr>
          <w:spacing w:val="-24"/>
        </w:rPr>
        <w:t> </w:t>
      </w:r>
      <w:r>
        <w:rPr/>
        <w:t>give</w:t>
      </w:r>
      <w:r>
        <w:rPr/>
        <w:t> the patron a hit on title, author, subjects (African Americans, Dogs, Poverty, Family life),</w:t>
      </w:r>
      <w:r>
        <w:rPr>
          <w:spacing w:val="-12"/>
        </w:rPr>
        <w:t> </w:t>
      </w:r>
      <w:r>
        <w:rPr/>
        <w:t>and</w:t>
      </w:r>
      <w:r>
        <w:rPr/>
        <w:t> Accelerated</w:t>
      </w:r>
      <w:r>
        <w:rPr>
          <w:spacing w:val="-5"/>
        </w:rPr>
        <w:t> </w:t>
      </w:r>
      <w:r>
        <w:rPr/>
        <w:t>Reader.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0" w:right="42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FULL MARC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sz w:val="24"/>
        </w:rPr>
        <w:t>record</w:t>
      </w:r>
    </w:p>
    <w:p>
      <w:pPr>
        <w:spacing w:line="7727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54"/>
          <w:sz w:val="20"/>
          <w:szCs w:val="20"/>
        </w:rPr>
        <w:drawing>
          <wp:inline distT="0" distB="0" distL="0" distR="0">
            <wp:extent cx="6529864" cy="4906899"/>
            <wp:effectExtent l="0" t="0" r="0" b="0"/>
            <wp:docPr id="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864" cy="490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54"/>
          <w:sz w:val="20"/>
          <w:szCs w:val="20"/>
        </w:rPr>
      </w:r>
    </w:p>
    <w:p>
      <w:pPr>
        <w:spacing w:after="0" w:line="7727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500" w:bottom="420" w:left="980" w:right="720"/>
        </w:sectPr>
      </w:pPr>
    </w:p>
    <w:p>
      <w:pPr>
        <w:spacing w:before="57"/>
        <w:ind w:left="120" w:right="214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40" w:lineRule="auto" w:before="69"/>
        <w:ind w:left="120" w:right="214"/>
        <w:jc w:val="left"/>
        <w:rPr>
          <w:b w:val="0"/>
          <w:bCs w:val="0"/>
          <w:u w:val="none"/>
        </w:rPr>
      </w:pPr>
      <w:r>
        <w:rPr>
          <w:u w:val="none"/>
        </w:rPr>
        <w:t>BRIEF MARC</w:t>
      </w:r>
      <w:r>
        <w:rPr>
          <w:spacing w:val="-9"/>
          <w:u w:val="none"/>
        </w:rPr>
        <w:t> </w:t>
      </w:r>
      <w:r>
        <w:rPr>
          <w:u w:val="none"/>
        </w:rPr>
        <w:t>record</w:t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9" w:right="214" w:firstLine="0"/>
        <w:jc w:val="left"/>
      </w:pPr>
      <w:r>
        <w:rPr/>
        <w:t>This is an example of an incomplete (BRIEF) MARC record. The physical description,</w:t>
      </w:r>
      <w:r>
        <w:rPr>
          <w:spacing w:val="-15"/>
        </w:rPr>
        <w:t> </w:t>
      </w:r>
      <w:r>
        <w:rPr/>
        <w:t>publication</w:t>
      </w:r>
      <w:r>
        <w:rPr/>
        <w:t> information, summary, subject headings and Accelerated Reader data is all missing.  </w:t>
      </w:r>
      <w:r>
        <w:rPr>
          <w:spacing w:val="-3"/>
        </w:rPr>
        <w:t>In </w:t>
      </w:r>
      <w:r>
        <w:rPr/>
        <w:t>order for</w:t>
      </w:r>
      <w:r>
        <w:rPr>
          <w:spacing w:val="11"/>
        </w:rPr>
        <w:t> </w:t>
      </w:r>
      <w:r>
        <w:rPr/>
        <w:t>a</w:t>
      </w:r>
      <w:r>
        <w:rPr/>
        <w:t> patron to receive a hit for this book, the patron must type in </w:t>
      </w:r>
      <w:r>
        <w:rPr>
          <w:rFonts w:ascii="Times New Roman" w:hAnsi="Times New Roman" w:cs="Times New Roman" w:eastAsia="Times New Roman"/>
          <w:b/>
          <w:bCs/>
        </w:rPr>
        <w:t>Armstrong, William H</w:t>
      </w:r>
      <w:r>
        <w:rPr/>
        <w:t>. or </w:t>
      </w:r>
      <w:r>
        <w:rPr>
          <w:rFonts w:ascii="Times New Roman" w:hAnsi="Times New Roman" w:cs="Times New Roman" w:eastAsia="Times New Roman"/>
          <w:b/>
          <w:bCs/>
        </w:rPr>
        <w:t>Sounder</w:t>
      </w:r>
      <w:r>
        <w:rPr/>
        <w:t>.</w:t>
      </w:r>
      <w:r>
        <w:rPr>
          <w:spacing w:val="36"/>
        </w:rPr>
        <w:t> </w:t>
      </w:r>
      <w:r>
        <w:rPr/>
        <w:t>Since</w:t>
      </w:r>
      <w:r>
        <w:rPr>
          <w:spacing w:val="-1"/>
        </w:rPr>
        <w:t> </w:t>
      </w:r>
      <w:r>
        <w:rPr/>
        <w:t>there are no subject headings or Accelerated Reader fields listed, this book will not show a hit if a</w:t>
      </w:r>
      <w:r>
        <w:rPr>
          <w:spacing w:val="-22"/>
        </w:rPr>
        <w:t> </w:t>
      </w:r>
      <w:r>
        <w:rPr/>
        <w:t>patron</w:t>
      </w:r>
      <w:r>
        <w:rPr/>
        <w:t> uses any other search terms.  The importance of a complete, full MARC record is apparent in</w:t>
      </w:r>
      <w:r>
        <w:rPr>
          <w:spacing w:val="42"/>
        </w:rPr>
        <w:t> </w:t>
      </w:r>
      <w:r>
        <w:rPr/>
        <w:t>this</w:t>
      </w:r>
      <w:r>
        <w:rPr/>
        <w:t> </w:t>
      </w:r>
      <w:r>
        <w:rPr/>
        <w:t> record, as a patron would not even receive this title using the search term</w:t>
      </w:r>
      <w:r>
        <w:rPr>
          <w:spacing w:val="-20"/>
        </w:rPr>
        <w:t> </w:t>
      </w:r>
      <w:r>
        <w:rPr/>
        <w:t>“DOGS”.</w:t>
      </w:r>
    </w:p>
    <w:p>
      <w:pPr>
        <w:spacing w:line="4395" w:lineRule="exac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7"/>
          <w:sz w:val="20"/>
          <w:szCs w:val="20"/>
        </w:rPr>
        <w:drawing>
          <wp:inline distT="0" distB="0" distL="0" distR="0">
            <wp:extent cx="6486613" cy="2790825"/>
            <wp:effectExtent l="0" t="0" r="0" b="0"/>
            <wp:docPr id="1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613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7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4913" w:lineRule="exac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7"/>
          <w:sz w:val="20"/>
          <w:szCs w:val="20"/>
        </w:rPr>
        <w:pict>
          <v:group style="width:432.45pt;height:245.7pt;mso-position-horizontal-relative:char;mso-position-vertical-relative:line" coordorigin="0,0" coordsize="8649,4914">
            <v:shape style="position:absolute;left:0;top:0;width:7929;height:4469" type="#_x0000_t75" stroked="false">
              <v:imagedata r:id="rId28" o:title=""/>
            </v:shape>
            <v:group style="position:absolute;left:5910;top:2153;width:2739;height:2760" coordorigin="5910,2153" coordsize="2739,2760">
              <v:shape style="position:absolute;left:5910;top:2153;width:2739;height:2760" coordorigin="5910,2153" coordsize="2739,2760" path="m5910,2153l8649,2153,8649,4913,5910,4913,5910,2153xe" filled="true" fillcolor="#ffffff" stroked="false">
                <v:path arrowok="t"/>
                <v:fill type="solid"/>
              </v:shape>
            </v:group>
            <v:group style="position:absolute;left:6555;top:1148;width:900;height:495" coordorigin="6555,1148" coordsize="900,495">
              <v:shape style="position:absolute;left:6555;top:1148;width:900;height:495" coordorigin="6555,1148" coordsize="900,495" path="m6555,1396l6568,1336,6605,1282,6663,1235,6739,1196,6798,1176,6863,1161,6932,1152,7005,1148,7042,1149,7113,1156,7180,1168,7242,1185,7298,1208,7368,1250,7420,1299,7449,1356,7455,1396,7454,1416,7432,1474,7388,1526,7323,1571,7242,1606,7180,1624,7113,1636,7042,1642,7005,1643,6968,1642,6897,1636,6830,1624,6768,1606,6712,1584,6642,1542,6590,1492,6561,1436,6555,1396xe" filled="false" stroked="true" strokeweight="1pt" strokecolor="#ff0000">
                <v:path arrowok="t"/>
              </v:shape>
            </v:group>
            <v:group style="position:absolute;left:1560;top:713;width:900;height:495" coordorigin="1560,713" coordsize="900,495">
              <v:shape style="position:absolute;left:1560;top:713;width:900;height:495" coordorigin="1560,713" coordsize="900,495" path="m1560,961l1573,901,1610,847,1668,800,1744,761,1803,741,1868,726,1937,717,2010,713,2047,714,2118,721,2185,733,2247,750,2303,773,2373,815,2425,864,2454,921,2460,961,2459,981,2437,1039,2393,1091,2328,1136,2247,1171,2185,1189,2118,1201,2047,1207,2010,1208,1973,1207,1902,1201,1835,1189,1773,1171,1717,1149,1647,1107,1595,1057,1566,1001,1560,961xe" filled="false" stroked="true" strokeweight="1pt" strokecolor="#ff0000">
                <v:path arrowok="t"/>
              </v:shape>
            </v:group>
            <v:group style="position:absolute;left:3908;top:2162;width:1868;height:682" coordorigin="3908,2162" coordsize="1868,682">
              <v:shape style="position:absolute;left:3908;top:2162;width:1868;height:682" coordorigin="3908,2162" coordsize="1868,682" path="m5775,2843l3908,2162e" filled="false" stroked="true" strokeweight="4pt" strokecolor="#ff0000">
                <v:path arrowok="t"/>
              </v:shape>
            </v:group>
            <v:group style="position:absolute;left:3720;top:2063;width:267;height:226" coordorigin="3720,2063" coordsize="267,226">
              <v:shape style="position:absolute;left:3720;top:2063;width:267;height:226" coordorigin="3720,2063" coordsize="267,226" path="m3987,2063l3720,2093,3904,2288,3987,2063xe" filled="true" fillcolor="#ff0000" stroked="false">
                <v:path arrowok="t"/>
                <v:fill type="solid"/>
              </v:shape>
              <v:shape style="position:absolute;left:5910;top:2153;width:2739;height:2760" type="#_x0000_t202" filled="false" stroked="true" strokeweight=".75pt" strokecolor="#000000">
                <v:textbox inset="0,0,0,0">
                  <w:txbxContent>
                    <w:p>
                      <w:pPr>
                        <w:spacing w:line="242" w:lineRule="auto" w:before="64"/>
                        <w:ind w:left="142" w:right="17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  <w:sz w:val="20"/>
                        </w:rPr>
                        <w:t>w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c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rre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IEF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rec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ec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IEF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rec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rd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3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w w:val="99"/>
                          <w:sz w:val="20"/>
                        </w:rPr>
                        <w:t>w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it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De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spacing w:val="-3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OGING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ect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ca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nu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a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rm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earc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97"/>
          <w:sz w:val="20"/>
          <w:szCs w:val="20"/>
        </w:rPr>
      </w:r>
    </w:p>
    <w:p>
      <w:pPr>
        <w:spacing w:after="0" w:line="4913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380" w:bottom="420" w:left="960" w:right="880"/>
        </w:sectPr>
      </w:pPr>
    </w:p>
    <w:p>
      <w:pPr>
        <w:spacing w:before="57"/>
        <w:ind w:left="100" w:right="1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75" w:lineRule="exact" w:before="69"/>
        <w:ind w:left="86" w:right="6367"/>
        <w:jc w:val="center"/>
        <w:rPr>
          <w:b w:val="0"/>
          <w:bCs w:val="0"/>
          <w:u w:val="none"/>
        </w:rPr>
      </w:pPr>
      <w:r>
        <w:rPr>
          <w:u w:val="none"/>
        </w:rPr>
        <w:t>ANATOMY OF A MARC</w:t>
      </w:r>
      <w:r>
        <w:rPr>
          <w:spacing w:val="-13"/>
          <w:u w:val="none"/>
        </w:rPr>
        <w:t> </w:t>
      </w:r>
      <w:r>
        <w:rPr>
          <w:u w:val="none"/>
        </w:rPr>
        <w:t>RECORD</w:t>
      </w:r>
      <w:r>
        <w:rPr>
          <w:b w:val="0"/>
          <w:u w:val="none"/>
        </w:rPr>
      </w:r>
    </w:p>
    <w:p>
      <w:pPr>
        <w:pStyle w:val="ListParagraph"/>
        <w:numPr>
          <w:ilvl w:val="1"/>
          <w:numId w:val="29"/>
        </w:numPr>
        <w:tabs>
          <w:tab w:pos="820" w:val="left" w:leader="none"/>
        </w:tabs>
        <w:spacing w:line="259" w:lineRule="auto" w:before="0" w:after="0"/>
        <w:ind w:left="820" w:right="1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Each record has the same components: leader, record directory, control fields—fixed fields,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variable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fields</w:t>
      </w:r>
    </w:p>
    <w:p>
      <w:pPr>
        <w:pStyle w:val="ListParagraph"/>
        <w:numPr>
          <w:ilvl w:val="1"/>
          <w:numId w:val="29"/>
        </w:numPr>
        <w:tabs>
          <w:tab w:pos="820" w:val="left" w:leader="none"/>
        </w:tabs>
        <w:spacing w:line="256" w:lineRule="auto" w:before="0" w:after="0"/>
        <w:ind w:left="820" w:right="6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Two character positions follow each tag (except for Fields 001 through 009). One or both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these character positions may be used for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indicators.</w:t>
      </w:r>
    </w:p>
    <w:p>
      <w:pPr>
        <w:pStyle w:val="ListParagraph"/>
        <w:numPr>
          <w:ilvl w:val="1"/>
          <w:numId w:val="29"/>
        </w:numPr>
        <w:tabs>
          <w:tab w:pos="820" w:val="left" w:leader="none"/>
        </w:tabs>
        <w:spacing w:line="256" w:lineRule="auto" w:before="2" w:after="0"/>
        <w:ind w:left="820" w:right="13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 some fields, only the first or second positon is used, in some fields, both are used, and in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some</w:t>
      </w:r>
      <w:r>
        <w:rPr>
          <w:rFonts w:ascii="Times New Roman"/>
          <w:sz w:val="24"/>
        </w:rPr>
        <w:t> fields, like the 020 and 300 fields, neither is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used.</w:t>
      </w:r>
    </w:p>
    <w:p>
      <w:pPr>
        <w:pStyle w:val="ListParagraph"/>
        <w:numPr>
          <w:ilvl w:val="1"/>
          <w:numId w:val="29"/>
        </w:numPr>
        <w:tabs>
          <w:tab w:pos="820" w:val="left" w:leader="none"/>
        </w:tabs>
        <w:spacing w:line="256" w:lineRule="auto" w:before="2" w:after="0"/>
        <w:ind w:left="82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When an indicator position is not used that indicator is referred to as “undefined” and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position in left blank.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It </w:t>
      </w:r>
      <w:r>
        <w:rPr>
          <w:rFonts w:ascii="Times New Roman" w:hAnsi="Times New Roman" w:cs="Times New Roman" w:eastAsia="Times New Roman"/>
          <w:sz w:val="24"/>
          <w:szCs w:val="24"/>
        </w:rPr>
        <w:t>is the convention to represent a blank, or undefined indicator position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z w:val="24"/>
          <w:szCs w:val="24"/>
        </w:rPr>
        <w:t> the character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“#”.</w:t>
      </w:r>
    </w:p>
    <w:p>
      <w:pPr>
        <w:pStyle w:val="Heading4"/>
        <w:spacing w:line="275" w:lineRule="exact" w:before="168"/>
        <w:ind w:left="820" w:right="149"/>
        <w:jc w:val="left"/>
        <w:rPr>
          <w:b w:val="0"/>
          <w:bCs w:val="0"/>
          <w:u w:val="none"/>
        </w:rPr>
      </w:pPr>
      <w:r>
        <w:rPr>
          <w:u w:val="none"/>
        </w:rPr>
        <w:t>Indicators</w:t>
      </w:r>
      <w:r>
        <w:rPr>
          <w:b w:val="0"/>
          <w:u w:val="none"/>
        </w:rPr>
      </w:r>
    </w:p>
    <w:p>
      <w:pPr>
        <w:pStyle w:val="ListParagraph"/>
        <w:numPr>
          <w:ilvl w:val="2"/>
          <w:numId w:val="29"/>
        </w:numPr>
        <w:tabs>
          <w:tab w:pos="1540" w:val="left" w:leader="none"/>
        </w:tabs>
        <w:spacing w:line="295" w:lineRule="exact" w:before="0" w:after="0"/>
        <w:ind w:left="15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Each indicator value is a number from 0 to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9</w:t>
      </w:r>
    </w:p>
    <w:p>
      <w:pPr>
        <w:pStyle w:val="ListParagraph"/>
        <w:numPr>
          <w:ilvl w:val="2"/>
          <w:numId w:val="29"/>
        </w:numPr>
        <w:tabs>
          <w:tab w:pos="1540" w:val="left" w:leader="none"/>
        </w:tabs>
        <w:spacing w:line="240" w:lineRule="auto" w:before="1" w:after="0"/>
        <w:ind w:left="15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Although the MARC 21 rules say it can be a letter, letters are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uncommon.</w:t>
      </w:r>
    </w:p>
    <w:p>
      <w:pPr>
        <w:pStyle w:val="ListParagraph"/>
        <w:numPr>
          <w:ilvl w:val="2"/>
          <w:numId w:val="29"/>
        </w:numPr>
        <w:tabs>
          <w:tab w:pos="1540" w:val="left" w:leader="none"/>
        </w:tabs>
        <w:spacing w:line="240" w:lineRule="auto" w:before="1" w:after="0"/>
        <w:ind w:left="1540" w:right="2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Even though two indicators together may look like a 2-digit number, they really are</w:t>
      </w:r>
      <w:r>
        <w:rPr>
          <w:rFonts w:ascii="Times New Roman"/>
          <w:spacing w:val="-27"/>
          <w:sz w:val="24"/>
        </w:rPr>
        <w:t> </w:t>
      </w:r>
      <w:r>
        <w:rPr>
          <w:rFonts w:ascii="Times New Roman"/>
          <w:sz w:val="24"/>
        </w:rPr>
        <w:t>two</w:t>
      </w:r>
      <w:r>
        <w:rPr>
          <w:rFonts w:ascii="Times New Roman"/>
          <w:sz w:val="24"/>
        </w:rPr>
        <w:t> single-digit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numbers.</w:t>
      </w:r>
    </w:p>
    <w:p>
      <w:pPr>
        <w:pStyle w:val="Heading4"/>
        <w:spacing w:line="275" w:lineRule="exact" w:before="187"/>
        <w:ind w:left="820" w:right="149"/>
        <w:jc w:val="left"/>
        <w:rPr>
          <w:b w:val="0"/>
          <w:bCs w:val="0"/>
          <w:u w:val="none"/>
        </w:rPr>
      </w:pPr>
      <w:r>
        <w:rPr>
          <w:u w:val="none"/>
        </w:rPr>
        <w:t>Subfields and</w:t>
      </w:r>
      <w:r>
        <w:rPr>
          <w:spacing w:val="-11"/>
          <w:u w:val="none"/>
        </w:rPr>
        <w:t> </w:t>
      </w:r>
      <w:r>
        <w:rPr>
          <w:u w:val="none"/>
        </w:rPr>
        <w:t>delimiters</w:t>
      </w:r>
      <w:r>
        <w:rPr>
          <w:b w:val="0"/>
          <w:u w:val="none"/>
        </w:rPr>
      </w:r>
    </w:p>
    <w:p>
      <w:pPr>
        <w:pStyle w:val="ListParagraph"/>
        <w:numPr>
          <w:ilvl w:val="2"/>
          <w:numId w:val="29"/>
        </w:numPr>
        <w:tabs>
          <w:tab w:pos="1540" w:val="left" w:leader="none"/>
        </w:tabs>
        <w:spacing w:line="295" w:lineRule="exact" w:before="0" w:after="0"/>
        <w:ind w:left="1540" w:right="10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Subfield codes are one lowercase letter (occasionally a number) preceded by a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delimiter.</w:t>
      </w:r>
    </w:p>
    <w:p>
      <w:pPr>
        <w:pStyle w:val="ListParagraph"/>
        <w:numPr>
          <w:ilvl w:val="2"/>
          <w:numId w:val="29"/>
        </w:numPr>
        <w:tabs>
          <w:tab w:pos="1540" w:val="left" w:leader="none"/>
        </w:tabs>
        <w:spacing w:line="296" w:lineRule="exact" w:before="1" w:after="0"/>
        <w:ind w:left="15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delimiter is a character used to separate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subfields.</w:t>
      </w:r>
    </w:p>
    <w:p>
      <w:pPr>
        <w:pStyle w:val="ListParagraph"/>
        <w:numPr>
          <w:ilvl w:val="2"/>
          <w:numId w:val="29"/>
        </w:numPr>
        <w:tabs>
          <w:tab w:pos="1540" w:val="left" w:leader="none"/>
        </w:tabs>
        <w:spacing w:line="296" w:lineRule="exact" w:before="0" w:after="0"/>
        <w:ind w:left="15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Each subfield code indicates what type of data follows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it.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BodyText"/>
        <w:spacing w:line="240" w:lineRule="auto"/>
        <w:ind w:right="149" w:firstLine="0"/>
        <w:jc w:val="left"/>
      </w:pPr>
      <w:r>
        <w:rPr>
          <w:rFonts w:ascii="Times New Roman" w:hAnsi="Times New Roman" w:cs="Times New Roman" w:eastAsia="Times New Roman"/>
          <w:b/>
          <w:bCs/>
        </w:rPr>
        <w:t>Tags </w:t>
      </w:r>
      <w:r>
        <w:rPr/>
        <w:t>– A 3-digit numeric code that identifies each</w:t>
      </w:r>
      <w:r>
        <w:rPr>
          <w:spacing w:val="-13"/>
        </w:rPr>
        <w:t> </w:t>
      </w:r>
      <w:r>
        <w:rPr/>
        <w:t>field</w:t>
      </w:r>
    </w:p>
    <w:p>
      <w:pPr>
        <w:pStyle w:val="BodyText"/>
        <w:spacing w:line="552" w:lineRule="exact" w:before="56"/>
        <w:ind w:left="1540" w:right="149" w:hanging="720"/>
        <w:jc w:val="left"/>
      </w:pPr>
      <w:r>
        <w:rPr/>
        <w:t>Tags are divided by hundreds</w:t>
      </w:r>
      <w:r>
        <w:rPr>
          <w:rFonts w:ascii="Times New Roman"/>
          <w:b/>
        </w:rPr>
        <w:t>. </w:t>
      </w:r>
      <w:r>
        <w:rPr/>
        <w:t>The basic divisions of the MARC 21 bibliographic record</w:t>
      </w:r>
      <w:r>
        <w:rPr>
          <w:spacing w:val="-22"/>
        </w:rPr>
        <w:t> </w:t>
      </w:r>
      <w:r>
        <w:rPr/>
        <w:t>are:</w:t>
      </w:r>
      <w:r>
        <w:rPr/>
        <w:t> OXX   Control information, numbers,</w:t>
      </w:r>
      <w:r>
        <w:rPr>
          <w:spacing w:val="-11"/>
        </w:rPr>
        <w:t> </w:t>
      </w:r>
      <w:r>
        <w:rPr/>
        <w:t>codes</w:t>
      </w:r>
    </w:p>
    <w:p>
      <w:pPr>
        <w:pStyle w:val="BodyText"/>
        <w:tabs>
          <w:tab w:pos="2245" w:val="left" w:leader="none"/>
        </w:tabs>
        <w:spacing w:line="218" w:lineRule="exact"/>
        <w:ind w:left="1540" w:right="149" w:firstLine="0"/>
        <w:jc w:val="left"/>
      </w:pPr>
      <w:r>
        <w:rPr>
          <w:spacing w:val="-1"/>
        </w:rPr>
        <w:t>1XX</w:t>
        <w:tab/>
        <w:t>Main</w:t>
      </w:r>
      <w:r>
        <w:rPr>
          <w:spacing w:val="6"/>
        </w:rPr>
        <w:t> </w:t>
      </w:r>
      <w:r>
        <w:rPr/>
        <w:t>entry</w:t>
      </w:r>
    </w:p>
    <w:p>
      <w:pPr>
        <w:pStyle w:val="BodyText"/>
        <w:tabs>
          <w:tab w:pos="2245" w:val="left" w:leader="none"/>
        </w:tabs>
        <w:spacing w:line="240" w:lineRule="auto"/>
        <w:ind w:left="2259" w:right="419" w:hanging="720"/>
        <w:jc w:val="left"/>
      </w:pPr>
      <w:r>
        <w:rPr>
          <w:spacing w:val="-1"/>
        </w:rPr>
        <w:t>2XX</w:t>
        <w:tab/>
        <w:t>Titles,</w:t>
      </w:r>
      <w:r>
        <w:rPr/>
        <w:t> </w:t>
      </w:r>
      <w:r>
        <w:rPr>
          <w:spacing w:val="-1"/>
        </w:rPr>
        <w:t>edition,</w:t>
      </w:r>
      <w:r>
        <w:rPr/>
        <w:t> </w:t>
      </w:r>
      <w:r>
        <w:rPr>
          <w:spacing w:val="-1"/>
        </w:rPr>
        <w:t>imprint</w:t>
      </w:r>
      <w:r>
        <w:rPr/>
        <w:t> </w:t>
      </w:r>
      <w:r>
        <w:rPr>
          <w:spacing w:val="-1"/>
        </w:rPr>
        <w:t>(in</w:t>
      </w:r>
      <w:r>
        <w:rPr/>
        <w:t> </w:t>
      </w:r>
      <w:r>
        <w:rPr>
          <w:spacing w:val="-1"/>
        </w:rPr>
        <w:t>general,</w:t>
      </w:r>
      <w:r>
        <w:rPr/>
        <w:t> the </w:t>
      </w:r>
      <w:r>
        <w:rPr>
          <w:spacing w:val="-1"/>
        </w:rPr>
        <w:t>title,</w:t>
      </w:r>
      <w:r>
        <w:rPr/>
        <w:t> </w:t>
      </w:r>
      <w:r>
        <w:rPr>
          <w:spacing w:val="-1"/>
        </w:rPr>
        <w:t>statement</w:t>
      </w:r>
      <w:r>
        <w:rPr/>
        <w:t> of </w:t>
      </w:r>
      <w:r>
        <w:rPr>
          <w:spacing w:val="-1"/>
        </w:rPr>
        <w:t>responsibility,</w:t>
      </w:r>
      <w:r>
        <w:rPr>
          <w:spacing w:val="51"/>
        </w:rPr>
        <w:t> </w:t>
      </w:r>
      <w:r>
        <w:rPr>
          <w:spacing w:val="-1"/>
        </w:rPr>
        <w:t>edition,</w:t>
      </w:r>
      <w:r>
        <w:rPr/>
        <w:t> and publication</w:t>
      </w:r>
      <w:r>
        <w:rPr>
          <w:spacing w:val="-6"/>
        </w:rPr>
        <w:t> </w:t>
      </w:r>
      <w:r>
        <w:rPr/>
        <w:t>information)</w:t>
      </w:r>
    </w:p>
    <w:p>
      <w:pPr>
        <w:pStyle w:val="BodyText"/>
        <w:tabs>
          <w:tab w:pos="2245" w:val="left" w:leader="none"/>
        </w:tabs>
        <w:spacing w:line="240" w:lineRule="auto"/>
        <w:ind w:left="1539" w:right="149" w:firstLine="0"/>
        <w:jc w:val="left"/>
      </w:pPr>
      <w:r>
        <w:rPr>
          <w:spacing w:val="-1"/>
        </w:rPr>
        <w:t>3XX</w:t>
        <w:tab/>
        <w:t>Physical</w:t>
      </w:r>
      <w:r>
        <w:rPr/>
        <w:t> </w:t>
      </w:r>
      <w:r>
        <w:rPr>
          <w:spacing w:val="-1"/>
        </w:rPr>
        <w:t>description,</w:t>
      </w:r>
      <w:r>
        <w:rPr>
          <w:spacing w:val="18"/>
        </w:rPr>
        <w:t> </w:t>
      </w:r>
      <w:r>
        <w:rPr>
          <w:spacing w:val="-1"/>
        </w:rPr>
        <w:t>etc.</w:t>
      </w:r>
    </w:p>
    <w:p>
      <w:pPr>
        <w:pStyle w:val="BodyText"/>
        <w:tabs>
          <w:tab w:pos="2245" w:val="left" w:leader="none"/>
        </w:tabs>
        <w:spacing w:line="240" w:lineRule="auto"/>
        <w:ind w:left="1539" w:right="4813" w:firstLine="0"/>
        <w:jc w:val="left"/>
      </w:pPr>
      <w:r>
        <w:rPr>
          <w:spacing w:val="-1"/>
        </w:rPr>
        <w:t>4XX</w:t>
        <w:tab/>
        <w:t>Series</w:t>
      </w:r>
      <w:r>
        <w:rPr/>
        <w:t> </w:t>
      </w:r>
      <w:r>
        <w:rPr>
          <w:spacing w:val="-1"/>
        </w:rPr>
        <w:t>statements</w:t>
      </w:r>
      <w:r>
        <w:rPr/>
        <w:t> </w:t>
      </w:r>
      <w:r>
        <w:rPr>
          <w:spacing w:val="-1"/>
        </w:rPr>
        <w:t>(as</w:t>
      </w:r>
      <w:r>
        <w:rPr/>
        <w:t> in the</w:t>
      </w:r>
      <w:r>
        <w:rPr>
          <w:spacing w:val="12"/>
        </w:rPr>
        <w:t> </w:t>
      </w:r>
      <w:r>
        <w:rPr/>
        <w:t>book)</w:t>
      </w:r>
      <w:r>
        <w:rPr/>
        <w:t> </w:t>
      </w:r>
      <w:r>
        <w:rPr>
          <w:spacing w:val="-1"/>
        </w:rPr>
        <w:t>5XX</w:t>
        <w:tab/>
        <w:t>Notes</w:t>
      </w:r>
    </w:p>
    <w:p>
      <w:pPr>
        <w:pStyle w:val="BodyText"/>
        <w:tabs>
          <w:tab w:pos="2245" w:val="left" w:leader="none"/>
        </w:tabs>
        <w:spacing w:line="240" w:lineRule="auto"/>
        <w:ind w:left="1539" w:right="149" w:firstLine="0"/>
        <w:jc w:val="left"/>
      </w:pPr>
      <w:r>
        <w:rPr>
          <w:spacing w:val="-1"/>
        </w:rPr>
        <w:t>6XX</w:t>
        <w:tab/>
        <w:t>Subject</w:t>
      </w:r>
      <w:r>
        <w:rPr/>
        <w:t> </w:t>
      </w:r>
      <w:r>
        <w:rPr>
          <w:spacing w:val="-1"/>
        </w:rPr>
        <w:t>added</w:t>
      </w:r>
      <w:r>
        <w:rPr>
          <w:spacing w:val="14"/>
        </w:rPr>
        <w:t> </w:t>
      </w:r>
      <w:r>
        <w:rPr>
          <w:spacing w:val="-1"/>
        </w:rPr>
        <w:t>entries</w:t>
      </w:r>
    </w:p>
    <w:p>
      <w:pPr>
        <w:pStyle w:val="BodyText"/>
        <w:tabs>
          <w:tab w:pos="2245" w:val="left" w:leader="none"/>
        </w:tabs>
        <w:spacing w:line="240" w:lineRule="auto"/>
        <w:ind w:left="1540" w:right="149" w:firstLine="0"/>
        <w:jc w:val="left"/>
      </w:pPr>
      <w:r>
        <w:rPr>
          <w:spacing w:val="-1"/>
        </w:rPr>
        <w:t>7XX</w:t>
        <w:tab/>
        <w:t>Added</w:t>
      </w:r>
      <w:r>
        <w:rPr/>
        <w:t> </w:t>
      </w:r>
      <w:r>
        <w:rPr>
          <w:spacing w:val="-1"/>
        </w:rPr>
        <w:t>entries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subject</w:t>
      </w:r>
      <w:r>
        <w:rPr/>
        <w:t> or</w:t>
      </w:r>
      <w:r>
        <w:rPr>
          <w:spacing w:val="24"/>
        </w:rPr>
        <w:t> </w:t>
      </w:r>
      <w:r>
        <w:rPr>
          <w:spacing w:val="-1"/>
        </w:rPr>
        <w:t>series</w:t>
      </w:r>
    </w:p>
    <w:p>
      <w:pPr>
        <w:pStyle w:val="BodyText"/>
        <w:tabs>
          <w:tab w:pos="2245" w:val="left" w:leader="none"/>
        </w:tabs>
        <w:spacing w:line="240" w:lineRule="auto"/>
        <w:ind w:left="1539" w:right="3505" w:firstLine="0"/>
        <w:jc w:val="left"/>
      </w:pPr>
      <w:r>
        <w:rPr>
          <w:spacing w:val="-1"/>
        </w:rPr>
        <w:t>8XX</w:t>
        <w:tab/>
        <w:t>Series</w:t>
      </w:r>
      <w:r>
        <w:rPr/>
        <w:t> added </w:t>
      </w:r>
      <w:r>
        <w:rPr>
          <w:spacing w:val="-1"/>
        </w:rPr>
        <w:t>entries</w:t>
      </w:r>
      <w:r>
        <w:rPr/>
        <w:t> </w:t>
      </w:r>
      <w:r>
        <w:rPr>
          <w:spacing w:val="-1"/>
        </w:rPr>
        <w:t>(other</w:t>
      </w:r>
      <w:r>
        <w:rPr/>
        <w:t> </w:t>
      </w:r>
      <w:r>
        <w:rPr>
          <w:spacing w:val="-1"/>
        </w:rPr>
        <w:t>authoritative</w:t>
      </w:r>
      <w:r>
        <w:rPr>
          <w:spacing w:val="23"/>
        </w:rPr>
        <w:t> </w:t>
      </w:r>
      <w:r>
        <w:rPr/>
        <w:t>forms)</w:t>
      </w:r>
      <w:r>
        <w:rPr/>
        <w:t> </w:t>
      </w:r>
      <w:r>
        <w:rPr>
          <w:spacing w:val="-1"/>
        </w:rPr>
        <w:t>9XX</w:t>
        <w:tab/>
        <w:t>locally-defined</w:t>
      </w:r>
      <w:r>
        <w:rPr/>
        <w:t> data </w:t>
      </w:r>
      <w:r>
        <w:rPr>
          <w:spacing w:val="-1"/>
        </w:rPr>
        <w:t>and</w:t>
      </w:r>
      <w:r>
        <w:rPr>
          <w:spacing w:val="17"/>
        </w:rPr>
        <w:t> </w:t>
      </w:r>
      <w:r>
        <w:rPr>
          <w:spacing w:val="-1"/>
        </w:rPr>
        <w:t>uses*</w:t>
      </w:r>
    </w:p>
    <w:p>
      <w:pPr>
        <w:pStyle w:val="BodyText"/>
        <w:spacing w:line="240" w:lineRule="auto"/>
        <w:ind w:left="2259" w:right="149" w:firstLine="0"/>
        <w:jc w:val="left"/>
      </w:pPr>
      <w:r>
        <w:rPr/>
        <w:t>*The Library of Congress uses this for local information. However, this is NOT</w:t>
      </w:r>
      <w:r>
        <w:rPr>
          <w:spacing w:val="-20"/>
        </w:rPr>
        <w:t> </w:t>
      </w:r>
      <w:r>
        <w:rPr/>
        <w:t>a</w:t>
      </w:r>
      <w:r>
        <w:rPr/>
        <w:t> tag that should be utilized in a MCPSS MARC</w:t>
      </w:r>
      <w:r>
        <w:rPr>
          <w:spacing w:val="-14"/>
        </w:rPr>
        <w:t> </w:t>
      </w:r>
      <w:r>
        <w:rPr/>
        <w:t>record.</w:t>
      </w:r>
    </w:p>
    <w:p>
      <w:pPr>
        <w:spacing w:after="0" w:line="240" w:lineRule="auto"/>
        <w:jc w:val="left"/>
        <w:sectPr>
          <w:pgSz w:w="12240" w:h="15840"/>
          <w:pgMar w:header="0" w:footer="237" w:top="1380" w:bottom="420" w:left="980" w:right="980"/>
        </w:sectPr>
      </w:pPr>
    </w:p>
    <w:p>
      <w:pPr>
        <w:spacing w:before="57"/>
        <w:ind w:left="120" w:right="1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40" w:lineRule="auto" w:before="69"/>
        <w:ind w:left="120" w:right="149"/>
        <w:jc w:val="left"/>
        <w:rPr>
          <w:b w:val="0"/>
          <w:bCs w:val="0"/>
          <w:u w:val="none"/>
        </w:rPr>
      </w:pPr>
      <w:r>
        <w:rPr>
          <w:u w:val="none"/>
        </w:rPr>
        <w:t>ISBNs</w:t>
      </w:r>
      <w:r>
        <w:rPr>
          <w:b w:val="0"/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56" w:lineRule="auto" w:before="0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ISBN evolved from the Standard Book Number (SBN). An SBN is converted to a 10-digit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ISBN</w:t>
      </w:r>
      <w:r>
        <w:rPr>
          <w:rFonts w:ascii="Times New Roman" w:hAnsi="Times New Roman" w:cs="Times New Roman" w:eastAsia="Times New Roman"/>
          <w:sz w:val="24"/>
          <w:szCs w:val="24"/>
        </w:rPr>
        <w:t> by adding a preceding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“0”.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40" w:lineRule="auto" w:before="5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ISBN-10 consists of 9 digits plus one check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digit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40" w:lineRule="auto" w:before="20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barcodes that appear on the back of books are known as Bookland EAN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barcodes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40" w:lineRule="auto" w:before="18" w:after="0"/>
        <w:ind w:left="84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ISBNs now have 13-digits instead of 10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digits.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5" w:lineRule="exact" w:before="186"/>
        <w:ind w:left="120" w:right="14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SUBJECT HEADINGS (650) –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Don’t dream them</w:t>
      </w:r>
      <w:r>
        <w:rPr>
          <w:rFonts w:ascii="Times New Roman" w:hAnsi="Times New Roman" w:cs="Times New Roman" w:eastAsia="Times New Roman"/>
          <w:b/>
          <w:bCs/>
          <w:i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up!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93" w:lineRule="exact" w:before="0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Verify a heading as being the latest terminology in the official list used by the library</w:t>
      </w:r>
      <w:r>
        <w:rPr>
          <w:rFonts w:ascii="Times New Roman"/>
          <w:spacing w:val="-27"/>
          <w:sz w:val="24"/>
        </w:rPr>
        <w:t> </w:t>
      </w:r>
      <w:r>
        <w:rPr>
          <w:rFonts w:ascii="Times New Roman"/>
          <w:sz w:val="24"/>
        </w:rPr>
        <w:t>(SEARS)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59" w:lineRule="auto" w:before="20" w:after="0"/>
        <w:ind w:left="840" w:right="55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Ensure that all necessary Subject Headings are included in the record so that patrons will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get</w:t>
      </w:r>
      <w:r>
        <w:rPr>
          <w:rFonts w:ascii="Times New Roman"/>
          <w:sz w:val="24"/>
        </w:rPr>
        <w:t> search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results.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40" w:lineRule="auto" w:before="0" w:after="0"/>
        <w:ind w:left="84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Subject heading consistency = good subject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authority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56" w:lineRule="auto" w:before="20" w:after="0"/>
        <w:ind w:left="840" w:right="21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works on a subject will be found together—that depends upon the subject headings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assigned</w:t>
      </w:r>
      <w:r>
        <w:rPr>
          <w:rFonts w:ascii="Times New Roman" w:hAnsi="Times New Roman" w:cs="Times New Roman" w:eastAsia="Times New Roman"/>
          <w:sz w:val="24"/>
          <w:szCs w:val="24"/>
        </w:rPr>
        <w:t> through subject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analysis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40" w:lineRule="auto" w:before="2" w:after="0"/>
        <w:ind w:left="84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That all terms a user thinks of will match a heading or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reference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199" w:right="149" w:firstLine="0"/>
        <w:jc w:val="left"/>
      </w:pPr>
      <w:r>
        <w:rPr/>
        <w:t>Why do SUBJECT HEADINGS</w:t>
      </w:r>
      <w:r>
        <w:rPr>
          <w:spacing w:val="-15"/>
        </w:rPr>
        <w:t> </w:t>
      </w:r>
      <w:r>
        <w:rPr/>
        <w:t>change?</w:t>
      </w:r>
    </w:p>
    <w:p>
      <w:pPr>
        <w:pStyle w:val="ListParagraph"/>
        <w:numPr>
          <w:ilvl w:val="0"/>
          <w:numId w:val="30"/>
        </w:numPr>
        <w:tabs>
          <w:tab w:pos="1920" w:val="left" w:leader="none"/>
        </w:tabs>
        <w:spacing w:line="240" w:lineRule="auto" w:before="2" w:after="0"/>
        <w:ind w:left="192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Headings are seen as outdated</w:t>
      </w:r>
    </w:p>
    <w:p>
      <w:pPr>
        <w:pStyle w:val="ListParagraph"/>
        <w:numPr>
          <w:ilvl w:val="0"/>
          <w:numId w:val="30"/>
        </w:numPr>
        <w:tabs>
          <w:tab w:pos="1920" w:val="left" w:leader="none"/>
        </w:tabs>
        <w:spacing w:line="240" w:lineRule="auto" w:before="20" w:after="0"/>
        <w:ind w:left="192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Headings are seen as politically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incorrect</w:t>
      </w:r>
    </w:p>
    <w:p>
      <w:pPr>
        <w:pStyle w:val="ListParagraph"/>
        <w:numPr>
          <w:ilvl w:val="0"/>
          <w:numId w:val="30"/>
        </w:numPr>
        <w:tabs>
          <w:tab w:pos="1920" w:val="left" w:leader="none"/>
        </w:tabs>
        <w:spacing w:line="240" w:lineRule="auto" w:before="20" w:after="0"/>
        <w:ind w:left="19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Terms are no longer used in the connotation the heading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portrays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74" w:lineRule="exact" w:before="181"/>
        <w:ind w:left="119" w:right="149"/>
        <w:jc w:val="left"/>
        <w:rPr>
          <w:b w:val="0"/>
          <w:bCs w:val="0"/>
          <w:u w:val="none"/>
        </w:rPr>
      </w:pPr>
      <w:r>
        <w:rPr>
          <w:u w:val="none"/>
        </w:rPr>
        <w:t>ACCELERATED READER</w:t>
      </w:r>
      <w:r>
        <w:rPr>
          <w:spacing w:val="-15"/>
          <w:u w:val="none"/>
        </w:rPr>
        <w:t> </w:t>
      </w:r>
      <w:r>
        <w:rPr>
          <w:u w:val="none"/>
        </w:rPr>
        <w:t>INFORMATION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839" w:right="149" w:firstLine="0"/>
        <w:jc w:val="left"/>
      </w:pPr>
      <w:r>
        <w:rPr/>
        <w:t>Accelerated Reader information should be added in the Study Program Note field (526)</w:t>
      </w:r>
      <w:r>
        <w:rPr>
          <w:spacing w:val="-20"/>
        </w:rPr>
        <w:t> </w:t>
      </w:r>
      <w:r>
        <w:rPr/>
        <w:t>as</w:t>
      </w:r>
      <w:r>
        <w:rPr/>
        <w:t> follows:</w:t>
      </w:r>
    </w:p>
    <w:p>
      <w:pPr>
        <w:pStyle w:val="BodyText"/>
        <w:tabs>
          <w:tab w:pos="2279" w:val="left" w:leader="none"/>
        </w:tabs>
        <w:spacing w:line="240" w:lineRule="auto"/>
        <w:ind w:left="839" w:right="149" w:firstLine="0"/>
        <w:jc w:val="left"/>
      </w:pPr>
      <w:r>
        <w:rPr/>
        <w:t>526a</w:t>
        <w:tab/>
        <w:t>Accelerated Reader</w:t>
      </w:r>
      <w:r>
        <w:rPr>
          <w:spacing w:val="-6"/>
        </w:rPr>
        <w:t> </w:t>
      </w:r>
      <w:r>
        <w:rPr/>
        <w:t>AR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"/>
          <w:szCs w:val="2"/>
        </w:rPr>
      </w:pPr>
    </w:p>
    <w:tbl>
      <w:tblPr>
        <w:tblW w:w="0" w:type="auto"/>
        <w:jc w:val="left"/>
        <w:tblInd w:w="7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800"/>
        <w:gridCol w:w="2439"/>
      </w:tblGrid>
      <w:tr>
        <w:trPr>
          <w:trHeight w:val="258" w:hRule="exact"/>
        </w:trPr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526b</w:t>
            </w:r>
          </w:p>
        </w:tc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4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MG</w:t>
            </w:r>
          </w:p>
        </w:tc>
        <w:tc>
          <w:tcPr>
            <w:tcW w:w="2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8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(LG, MG,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UG)</w:t>
            </w:r>
          </w:p>
        </w:tc>
      </w:tr>
      <w:tr>
        <w:trPr>
          <w:trHeight w:val="276" w:hRule="exact"/>
        </w:trPr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526c</w:t>
            </w:r>
          </w:p>
        </w:tc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4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5.3</w:t>
            </w:r>
          </w:p>
        </w:tc>
        <w:tc>
          <w:tcPr>
            <w:tcW w:w="2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(Quiz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Number)</w:t>
            </w:r>
          </w:p>
        </w:tc>
      </w:tr>
      <w:tr>
        <w:trPr>
          <w:trHeight w:val="276" w:hRule="exact"/>
        </w:trPr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526d</w:t>
            </w:r>
          </w:p>
        </w:tc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4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3.0</w:t>
            </w:r>
          </w:p>
        </w:tc>
        <w:tc>
          <w:tcPr>
            <w:tcW w:w="2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(Level of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Book)</w:t>
            </w:r>
          </w:p>
        </w:tc>
      </w:tr>
      <w:tr>
        <w:trPr>
          <w:trHeight w:val="358" w:hRule="exact"/>
        </w:trPr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526z</w:t>
            </w:r>
          </w:p>
        </w:tc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4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8425</w:t>
            </w:r>
          </w:p>
        </w:tc>
        <w:tc>
          <w:tcPr>
            <w:tcW w:w="2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(Quiz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Number)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left="119" w:right="149"/>
        <w:jc w:val="left"/>
        <w:rPr>
          <w:b w:val="0"/>
          <w:bCs w:val="0"/>
          <w:u w:val="none"/>
        </w:rPr>
      </w:pPr>
      <w:r>
        <w:rPr>
          <w:u w:val="none"/>
        </w:rPr>
        <w:t>MCPSS Cataloging</w:t>
      </w:r>
      <w:r>
        <w:rPr>
          <w:spacing w:val="-11"/>
          <w:u w:val="none"/>
        </w:rPr>
        <w:t> </w:t>
      </w:r>
      <w:r>
        <w:rPr>
          <w:u w:val="none"/>
        </w:rPr>
        <w:t>Specifications</w:t>
      </w:r>
      <w:r>
        <w:rPr>
          <w:b w:val="0"/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40" w:lineRule="auto" w:before="0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classification system used by MCPSS is the Dewey Decimal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System.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56" w:lineRule="auto" w:before="22" w:after="0"/>
        <w:ind w:left="840" w:right="28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Descriptive cataloging of print or non-print materials should use the Sears List of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Subject</w:t>
      </w:r>
      <w:r>
        <w:rPr>
          <w:rFonts w:ascii="Times New Roman"/>
          <w:sz w:val="24"/>
        </w:rPr>
        <w:t> Headings (current edition). The Library of Congress Subject Headings (current edition) may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z w:val="24"/>
        </w:rPr>
        <w:t> used as 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reference.</w:t>
      </w:r>
    </w:p>
    <w:p>
      <w:pPr>
        <w:pStyle w:val="ListParagraph"/>
        <w:numPr>
          <w:ilvl w:val="1"/>
          <w:numId w:val="29"/>
        </w:numPr>
        <w:tabs>
          <w:tab w:pos="840" w:val="left" w:leader="none"/>
        </w:tabs>
        <w:spacing w:line="254" w:lineRule="auto" w:before="2" w:after="0"/>
        <w:ind w:left="840" w:right="38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For classification of library materials (print or nonprint) see the Recommended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Classifications</w:t>
      </w:r>
      <w:r>
        <w:rPr>
          <w:rFonts w:ascii="Times New Roman"/>
          <w:sz w:val="24"/>
        </w:rPr>
        <w:t> for Library Materials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list.</w:t>
      </w:r>
    </w:p>
    <w:p>
      <w:pPr>
        <w:spacing w:after="0" w:line="254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237" w:top="1380" w:bottom="420" w:left="960" w:right="1000"/>
        </w:sectPr>
      </w:pPr>
    </w:p>
    <w:p>
      <w:pPr>
        <w:spacing w:before="57"/>
        <w:ind w:left="480" w:right="3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 w:before="58"/>
        <w:ind w:left="1296" w:right="301"/>
        <w:jc w:val="left"/>
        <w:rPr>
          <w:b w:val="0"/>
          <w:bCs w:val="0"/>
        </w:rPr>
      </w:pPr>
      <w:bookmarkStart w:name="PROCESSING NEW MATERIALS AND EQUIPMENT" w:id="138"/>
      <w:bookmarkEnd w:id="138"/>
      <w:r>
        <w:rPr>
          <w:b w:val="0"/>
        </w:rPr>
      </w:r>
      <w:bookmarkStart w:name="_bookmark55" w:id="139"/>
      <w:bookmarkEnd w:id="139"/>
      <w:r>
        <w:rPr>
          <w:b w:val="0"/>
        </w:rPr>
      </w:r>
      <w:r>
        <w:rPr/>
        <w:t>PROCESSING NEW </w:t>
      </w:r>
      <w:r>
        <w:rPr>
          <w:spacing w:val="-3"/>
        </w:rPr>
        <w:t>MATERIALS </w:t>
      </w:r>
      <w:r>
        <w:rPr/>
        <w:t>AND</w:t>
      </w:r>
      <w:r>
        <w:rPr>
          <w:spacing w:val="-25"/>
        </w:rPr>
        <w:t> </w:t>
      </w:r>
      <w:r>
        <w:rPr/>
        <w:t>EQUIPMENT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40" w:lineRule="auto"/>
        <w:ind w:left="119" w:right="301" w:firstLine="0"/>
        <w:jc w:val="left"/>
      </w:pPr>
      <w:r>
        <w:rPr/>
        <w:t>A well-organized collection is the first step toward providing an effective library media program.</w:t>
      </w:r>
      <w:r>
        <w:rPr>
          <w:spacing w:val="-26"/>
        </w:rPr>
        <w:t> </w:t>
      </w:r>
      <w:r>
        <w:rPr/>
        <w:t>To</w:t>
      </w:r>
      <w:r>
        <w:rPr/>
        <w:t> ensure this, the Library Media Center should practice a uniform method of processing materials.</w:t>
      </w:r>
      <w:r>
        <w:rPr>
          <w:spacing w:val="-20"/>
        </w:rPr>
        <w:t> </w:t>
      </w:r>
      <w:r>
        <w:rPr/>
        <w:t>All</w:t>
      </w:r>
      <w:r>
        <w:rPr/>
        <w:t> circulating materials and equipment should be barcoded and managed through Destiny, the</w:t>
      </w:r>
      <w:r>
        <w:rPr>
          <w:spacing w:val="-15"/>
        </w:rPr>
        <w:t> </w:t>
      </w:r>
      <w:r>
        <w:rPr/>
        <w:t>online</w:t>
      </w:r>
      <w:r>
        <w:rPr/>
        <w:t> catalog</w:t>
      </w:r>
      <w:r>
        <w:rPr>
          <w:spacing w:val="-5"/>
        </w:rPr>
        <w:t> </w:t>
      </w:r>
      <w:r>
        <w:rPr/>
        <w:t>system.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1"/>
        <w:spacing w:line="240" w:lineRule="auto"/>
        <w:ind w:left="120" w:right="301"/>
        <w:jc w:val="left"/>
        <w:rPr>
          <w:b w:val="0"/>
          <w:bCs w:val="0"/>
        </w:rPr>
      </w:pPr>
      <w:r>
        <w:rPr/>
        <w:t>BOOKS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31"/>
        </w:numPr>
        <w:tabs>
          <w:tab w:pos="360" w:val="left" w:leader="none"/>
        </w:tabs>
        <w:spacing w:line="240" w:lineRule="auto" w:before="0" w:after="0"/>
        <w:ind w:left="360" w:right="301" w:hanging="24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sz w:val="24"/>
        </w:rPr>
        <w:t>Check new books against the purchase order and the company's invoice or packing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6"/>
        </w:rPr>
        <w:t>slip.</w:t>
      </w:r>
    </w:p>
    <w:p>
      <w:pPr>
        <w:pStyle w:val="ListParagraph"/>
        <w:numPr>
          <w:ilvl w:val="0"/>
          <w:numId w:val="31"/>
        </w:numPr>
        <w:tabs>
          <w:tab w:pos="363" w:val="left" w:leader="none"/>
        </w:tabs>
        <w:spacing w:line="240" w:lineRule="auto" w:before="0" w:after="0"/>
        <w:ind w:left="360" w:right="462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Indicate books received and note discrepancies on all PO copies. Sign and date appropriate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(pink)</w:t>
      </w:r>
      <w:r>
        <w:rPr>
          <w:rFonts w:ascii="Times New Roman"/>
          <w:sz w:val="24"/>
        </w:rPr>
        <w:t> copy and return to Accounts Payable (Central Office) If pink copy is not available, make a copy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the original, and mark "duplicate pink copy." Sign, date, and return the Accounts Payable.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Keep</w:t>
      </w:r>
      <w:r>
        <w:rPr>
          <w:rFonts w:ascii="Times New Roman"/>
          <w:sz w:val="24"/>
        </w:rPr>
        <w:t> yellow copy for your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records.</w:t>
      </w:r>
    </w:p>
    <w:p>
      <w:pPr>
        <w:pStyle w:val="ListParagraph"/>
        <w:numPr>
          <w:ilvl w:val="0"/>
          <w:numId w:val="31"/>
        </w:numPr>
        <w:tabs>
          <w:tab w:pos="360" w:val="left" w:leader="none"/>
        </w:tabs>
        <w:spacing w:line="298" w:lineRule="exact" w:before="0" w:after="0"/>
        <w:ind w:left="360" w:right="301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6"/>
        </w:rPr>
        <w:t>I</w:t>
      </w:r>
      <w:r>
        <w:rPr>
          <w:rFonts w:ascii="Times New Roman"/>
          <w:sz w:val="24"/>
        </w:rPr>
        <w:t>f there are discrepancies or a book is defective, contact 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vendor.</w:t>
      </w:r>
    </w:p>
    <w:p>
      <w:pPr>
        <w:pStyle w:val="ListParagraph"/>
        <w:numPr>
          <w:ilvl w:val="0"/>
          <w:numId w:val="31"/>
        </w:numPr>
        <w:tabs>
          <w:tab w:pos="360" w:val="left" w:leader="none"/>
        </w:tabs>
        <w:spacing w:line="240" w:lineRule="auto" w:before="0" w:after="0"/>
        <w:ind w:left="360" w:right="11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Stamp/label the book with your school's Library Media Center name and mailing address.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Stamp/label</w:t>
      </w:r>
      <w:r>
        <w:rPr>
          <w:rFonts w:ascii="Times New Roman"/>
          <w:sz w:val="24"/>
        </w:rPr>
        <w:t> the inside back and front covers and the title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page.</w:t>
      </w:r>
    </w:p>
    <w:p>
      <w:pPr>
        <w:pStyle w:val="BodyText"/>
        <w:spacing w:line="240" w:lineRule="auto"/>
        <w:ind w:left="1560" w:right="301" w:firstLine="0"/>
        <w:jc w:val="left"/>
      </w:pPr>
      <w:r>
        <w:rPr/>
        <w:t>Example: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5789" w:val="left" w:leader="none"/>
        </w:tabs>
        <w:spacing w:line="4335" w:lineRule="exact"/>
        <w:ind w:left="3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80"/>
          <w:sz w:val="20"/>
        </w:rPr>
        <w:pict>
          <v:group style="width:200.6pt;height:213.8pt;mso-position-horizontal-relative:char;mso-position-vertical-relative:line" coordorigin="0,0" coordsize="4012,4276">
            <v:shape style="position:absolute;left:0;top:0;width:4012;height:4276" type="#_x0000_t75" stroked="false">
              <v:imagedata r:id="rId29" o:title=""/>
            </v:shape>
            <v:group style="position:absolute;left:1665;top:2775;width:1560;height:848" coordorigin="1665,2775" coordsize="1560,848">
              <v:shape style="position:absolute;left:1665;top:2775;width:1560;height:848" coordorigin="1665,2775" coordsize="1560,848" path="m1665,2775l3225,2775,3225,3623,1665,3623,1665,2775xe" filled="true" fillcolor="#ffffff" stroked="false">
                <v:path arrowok="t"/>
                <v:fill type="solid"/>
              </v:shape>
              <v:shape style="position:absolute;left:1665;top:2775;width:1560;height:848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64"/>
                        <w:ind w:left="142" w:right="321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/>
          <w:position w:val="-80"/>
          <w:sz w:val="20"/>
        </w:rPr>
      </w:r>
      <w:r>
        <w:rPr>
          <w:rFonts w:ascii="Times New Roman"/>
          <w:position w:val="-80"/>
          <w:sz w:val="20"/>
        </w:rPr>
        <w:tab/>
      </w:r>
      <w:r>
        <w:rPr>
          <w:rFonts w:ascii="Times New Roman"/>
          <w:position w:val="-86"/>
          <w:sz w:val="20"/>
        </w:rPr>
        <w:pict>
          <v:group style="width:184.55pt;height:216pt;mso-position-horizontal-relative:char;mso-position-vertical-relative:line" coordorigin="0,0" coordsize="3691,4320">
            <v:shape style="position:absolute;left:481;top:0;width:3182;height:4320" type="#_x0000_t75" stroked="false">
              <v:imagedata r:id="rId30" o:title=""/>
            </v:shape>
            <v:group style="position:absolute;left:0;top:630;width:1485;height:435" coordorigin="0,630" coordsize="1485,435">
              <v:shape style="position:absolute;left:0;top:630;width:1485;height:435" coordorigin="0,630" coordsize="1485,435" path="m0,630l1485,630,1485,1065,0,1065,0,630xe" filled="true" fillcolor="#ffffff" stroked="false">
                <v:path arrowok="t"/>
                <v:fill type="solid"/>
              </v:shape>
            </v:group>
            <v:group style="position:absolute;left:2596;top:405;width:1095;height:435" coordorigin="2596,405" coordsize="1095,435">
              <v:shape style="position:absolute;left:2596;top:405;width:1095;height:435" coordorigin="2596,405" coordsize="1095,435" path="m2596,405l3691,405,3691,840,2596,840,2596,405xe" filled="true" fillcolor="#ffffff" stroked="false">
                <v:path arrowok="t"/>
                <v:fill type="solid"/>
              </v:shape>
            </v:group>
            <v:group style="position:absolute;left:1161;top:1687;width:1866;height:675" coordorigin="1161,1687" coordsize="1866,675">
              <v:shape style="position:absolute;left:1161;top:1687;width:1866;height:675" coordorigin="1161,1687" coordsize="1866,675" path="m1161,1687l3027,1687,3027,2362,1161,2362,1161,1687xe" filled="true" fillcolor="#ffffff" stroked="false">
                <v:path arrowok="t"/>
                <v:fill type="solid"/>
              </v:shape>
            </v:group>
            <v:group style="position:absolute;left:2491;top:3000;width:795;height:375" coordorigin="2491,3000" coordsize="795,375">
              <v:shape style="position:absolute;left:2491;top:3000;width:795;height:375" coordorigin="2491,3000" coordsize="795,375" path="m2491,3000l3286,3000,3286,3375,2491,3375,2491,3000xe" filled="true" fillcolor="#ffffff" stroked="false">
                <v:path arrowok="t"/>
                <v:fill type="solid"/>
              </v:shape>
              <v:shape style="position:absolute;left:2596;top:405;width:1095;height:435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1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arc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od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0;top:630;width:1485;height:435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61;top:1687;width:1866;height:675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line="244" w:lineRule="auto" w:before="64"/>
                        <w:ind w:left="144" w:right="308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ack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491;top:3000;width:795;height:375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64"/>
                        <w:ind w:left="1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ce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/>
          <w:position w:val="-86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7082" w:val="left" w:leader="none"/>
        </w:tabs>
        <w:spacing w:line="240" w:lineRule="auto"/>
        <w:ind w:left="1322" w:right="301" w:firstLine="0"/>
        <w:jc w:val="left"/>
      </w:pPr>
      <w:r>
        <w:rPr/>
        <w:t>Inside Front</w:t>
      </w:r>
      <w:r>
        <w:rPr>
          <w:spacing w:val="-7"/>
        </w:rPr>
        <w:t> </w:t>
      </w:r>
      <w:r>
        <w:rPr/>
        <w:t>Cover</w:t>
        <w:tab/>
        <w:t>Inside Back</w:t>
      </w:r>
      <w:r>
        <w:rPr>
          <w:spacing w:val="-8"/>
        </w:rPr>
        <w:t> </w:t>
      </w:r>
      <w:r>
        <w:rPr/>
        <w:t>Cover</w:t>
      </w:r>
    </w:p>
    <w:p>
      <w:pPr>
        <w:spacing w:after="0" w:line="240" w:lineRule="auto"/>
        <w:jc w:val="left"/>
        <w:sectPr>
          <w:pgSz w:w="12240" w:h="15840"/>
          <w:pgMar w:header="0" w:footer="237" w:top="1380" w:bottom="420" w:left="960" w:right="980"/>
        </w:sectPr>
      </w:pPr>
    </w:p>
    <w:p>
      <w:pPr>
        <w:spacing w:before="55"/>
        <w:ind w:left="120" w:right="101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40"/>
      <w:bookmarkEnd w:id="140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ListParagraph"/>
        <w:numPr>
          <w:ilvl w:val="0"/>
          <w:numId w:val="31"/>
        </w:numPr>
        <w:tabs>
          <w:tab w:pos="360" w:val="left" w:leader="none"/>
        </w:tabs>
        <w:spacing w:line="240" w:lineRule="auto" w:before="195" w:after="0"/>
        <w:ind w:left="300" w:right="101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Record a barcode number on each book by writing it on the title page. Include this information in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gutter on the title page or page verso: date, vendor, funding source, cost, call number, and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barcode</w:t>
      </w:r>
      <w:r>
        <w:rPr>
          <w:rFonts w:ascii="Times New Roman"/>
          <w:sz w:val="24"/>
        </w:rPr>
        <w:t> number. Stamp the school name on the title page.  As an alternative, an extra barcode may be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placed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on the title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page.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040" w:right="101" w:firstLine="0"/>
        <w:jc w:val="left"/>
      </w:pPr>
      <w:r>
        <w:rPr/>
        <w:pict>
          <v:group style="position:absolute;margin-left:179.225098pt;margin-top:16.221655pt;width:191.7pt;height:189.5pt;mso-position-horizontal-relative:page;mso-position-vertical-relative:paragraph;z-index:-171256" coordorigin="3585,324" coordsize="3834,3790">
            <v:shape style="position:absolute;left:3607;top:1642;width:3811;height:2472" type="#_x0000_t75" stroked="false">
              <v:imagedata r:id="rId31" o:title=""/>
            </v:shape>
            <v:group style="position:absolute;left:4819;top:354;width:316;height:1397" coordorigin="4819,354" coordsize="316,1397">
              <v:shape style="position:absolute;left:4819;top:354;width:316;height:1397" coordorigin="4819,354" coordsize="316,1397" path="m5134,354l4819,1751e" filled="false" stroked="true" strokeweight="3pt" strokecolor="#ff0000">
                <v:path arrowok="t"/>
              </v:shape>
            </v:group>
            <v:group style="position:absolute;left:4738;top:1702;width:176;height:196" coordorigin="4738,1702" coordsize="176,196">
              <v:shape style="position:absolute;left:4738;top:1702;width:176;height:196" coordorigin="4738,1702" coordsize="176,196" path="m4738,1702l4786,1897,4914,1741,4738,1702xe" filled="true" fillcolor="#ff0000" stroked="false">
                <v:path arrowok="t"/>
                <v:fill type="solid"/>
              </v:shape>
            </v:group>
            <v:group style="position:absolute;left:3607;top:2036;width:2346;height:497" coordorigin="3607,2036" coordsize="2346,497">
              <v:shape style="position:absolute;left:3607;top:2036;width:2346;height:497" coordorigin="3607,2036" coordsize="2346,497" path="m3607,2119l3632,2059,5870,2036,5893,2039,5943,2079,5953,2450,5950,2472,5910,2522,3690,2533,3667,2530,3617,2490,3607,2119xe" filled="false" stroked="true" strokeweight="2.25pt" strokecolor="#ff0000">
                <v:path arrowok="t"/>
              </v:shape>
            </v:group>
            <w10:wrap type="none"/>
          </v:group>
        </w:pict>
      </w:r>
      <w:r>
        <w:rPr/>
        <w:t>Example:  6/14 – BTSB- Title 1 - $18.00 – E MAY –</w:t>
      </w:r>
      <w:r>
        <w:rPr>
          <w:spacing w:val="-11"/>
        </w:rPr>
        <w:t> </w:t>
      </w:r>
      <w:r>
        <w:rPr/>
        <w:t>2140556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1799" w:val="left" w:leader="none"/>
          <w:tab w:pos="6499" w:val="left" w:leader="none"/>
          <w:tab w:pos="9004" w:val="left" w:leader="none"/>
        </w:tabs>
        <w:spacing w:line="240" w:lineRule="auto"/>
        <w:ind w:left="120" w:right="101" w:firstLine="0"/>
        <w:jc w:val="left"/>
      </w:pPr>
      <w:r>
        <w:rPr/>
        <w:pict>
          <v:group style="position:absolute;margin-left:387.57489pt;margin-top:14.392142pt;width:152.75pt;height:192.4pt;mso-position-horizontal-relative:page;mso-position-vertical-relative:paragraph;z-index:2104" coordorigin="7751,288" coordsize="3055,3848">
            <v:shape style="position:absolute;left:7828;top:415;width:2978;height:3355" type="#_x0000_t75" stroked="false">
              <v:imagedata r:id="rId32" o:title=""/>
            </v:shape>
            <v:group style="position:absolute;left:7774;top:310;width:711;height:492" coordorigin="7774,310" coordsize="711,492">
              <v:shape style="position:absolute;left:7774;top:310;width:711;height:492" coordorigin="7774,310" coordsize="711,492" path="m7774,392l7800,333,8403,310,8425,313,8475,354,8485,720,8482,743,8441,792,7856,802,7833,799,7784,759,7774,392xe" filled="false" stroked="true" strokeweight="2.25pt" strokecolor="#ff0000">
                <v:path arrowok="t"/>
              </v:shape>
            </v:group>
            <v:group style="position:absolute;left:9968;top:310;width:711;height:492" coordorigin="9968,310" coordsize="711,492">
              <v:shape style="position:absolute;left:9968;top:310;width:711;height:492" coordorigin="9968,310" coordsize="711,492" path="m9968,392l9993,333,10597,310,10619,313,10669,354,10679,720,10675,743,10635,792,10050,802,10027,799,9978,759,9968,392xe" filled="false" stroked="true" strokeweight="2.25pt" strokecolor="#ff0000">
                <v:path arrowok="t"/>
              </v:shape>
            </v:group>
            <v:group style="position:absolute;left:7814;top:2517;width:640;height:1436" coordorigin="7814,2517" coordsize="640,1436">
              <v:shape style="position:absolute;left:7814;top:2517;width:640;height:1436" coordorigin="7814,2517" coordsize="640,1436" path="m7814,2624l7835,2561,7886,2523,8347,2517,8370,2519,8426,2552,8453,2611,8454,3846,8451,3868,8419,3925,8360,3952,7921,3952,7898,3950,7842,3917,7815,3858,7814,2624xe" filled="false" stroked="true" strokeweight="2.25pt" strokecolor="#ff0000">
                <v:path arrowok="t"/>
              </v:shape>
              <v:shape style="position:absolute;left:8520;top:3895;width:188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ddition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l 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z w:val="24"/>
                        </w:rPr>
                        <w:t>ode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Call</w:t>
      </w:r>
      <w:r>
        <w:rPr>
          <w:spacing w:val="7"/>
        </w:rPr>
        <w:t> </w:t>
      </w:r>
      <w:r>
        <w:rPr>
          <w:spacing w:val="-1"/>
        </w:rPr>
        <w:t>Number</w:t>
        <w:tab/>
        <w:t>Barcode</w:t>
        <w:tab/>
        <w:t>Call</w:t>
      </w:r>
      <w:r>
        <w:rPr>
          <w:spacing w:val="7"/>
        </w:rPr>
        <w:t> </w:t>
      </w:r>
      <w:r>
        <w:rPr>
          <w:spacing w:val="-1"/>
        </w:rPr>
        <w:t>Number</w:t>
        <w:tab/>
        <w:t>Barcode</w:t>
      </w:r>
    </w:p>
    <w:p>
      <w:pPr>
        <w:spacing w:line="3581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1"/>
          <w:sz w:val="20"/>
          <w:szCs w:val="20"/>
        </w:rPr>
        <w:pict>
          <v:group style="width:119pt;height:179.1pt;mso-position-horizontal-relative:char;mso-position-vertical-relative:line" coordorigin="0,0" coordsize="2380,3582">
            <v:shape style="position:absolute;left:111;top:149;width:2135;height:3343" type="#_x0000_t75" stroked="false">
              <v:imagedata r:id="rId33" o:title=""/>
            </v:shape>
            <v:group style="position:absolute;left:20;top:20;width:781;height:481" coordorigin="20,20" coordsize="781,481">
              <v:shape style="position:absolute;left:20;top:20;width:781;height:481" coordorigin="20,20" coordsize="781,481" path="m20,100l46,41,720,20,743,23,792,64,800,421,797,443,756,492,100,501,78,498,29,457,20,100xe" filled="false" stroked="true" strokeweight="2pt" strokecolor="#ff0000">
                <v:path arrowok="t"/>
              </v:shape>
            </v:group>
            <v:group style="position:absolute;left:1577;top:64;width:781;height:481" coordorigin="1577,64" coordsize="781,481">
              <v:shape style="position:absolute;left:1577;top:64;width:781;height:481" coordorigin="1577,64" coordsize="781,481" path="m1577,144l1603,85,2277,64,2299,67,2348,108,2357,465,2354,487,2313,536,1657,545,1634,542,1585,501,1577,144xe" filled="false" stroked="true" strokeweight="2.25pt" strokecolor="#ff0000">
                <v:path arrowok="t"/>
              </v:shape>
            </v:group>
            <v:group style="position:absolute;left:137;top:2779;width:1210;height:780" coordorigin="137,2779" coordsize="1210,780">
              <v:shape style="position:absolute;left:137;top:2779;width:1210;height:780" coordorigin="137,2779" coordsize="1210,780" path="m137,2909l155,2845,199,2798,263,2779,1217,2779,1240,2781,1299,2809,1338,2861,1347,3429,1345,3452,1317,3511,1265,3550,267,3559,245,3557,185,3530,147,3477,137,2909xe" filled="false" stroked="true" strokeweight="2.25pt" strokecolor="#ff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71"/>
          <w:sz w:val="20"/>
          <w:szCs w:val="20"/>
        </w:rPr>
      </w:r>
    </w:p>
    <w:p>
      <w:pPr>
        <w:pStyle w:val="BodyText"/>
        <w:spacing w:line="240" w:lineRule="auto" w:before="7"/>
        <w:ind w:left="120" w:right="101" w:firstLine="0"/>
        <w:jc w:val="left"/>
      </w:pPr>
      <w:r>
        <w:rPr/>
        <w:t>School</w:t>
      </w:r>
      <w:r>
        <w:rPr>
          <w:spacing w:val="-2"/>
        </w:rPr>
        <w:t> </w:t>
      </w:r>
      <w:r>
        <w:rPr/>
        <w:t>Stamp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ListParagraph"/>
        <w:numPr>
          <w:ilvl w:val="0"/>
          <w:numId w:val="31"/>
        </w:numPr>
        <w:tabs>
          <w:tab w:pos="360" w:val="left" w:leader="none"/>
        </w:tabs>
        <w:spacing w:line="480" w:lineRule="auto" w:before="69" w:after="0"/>
        <w:ind w:left="840" w:right="6447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Add the MARC records to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Destiny.</w:t>
      </w:r>
      <w:r>
        <w:rPr>
          <w:rFonts w:ascii="Times New Roman"/>
          <w:sz w:val="24"/>
        </w:rPr>
        <w:t> Vendor MARC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Records:</w:t>
      </w:r>
    </w:p>
    <w:p>
      <w:pPr>
        <w:pStyle w:val="BodyText"/>
        <w:spacing w:line="240" w:lineRule="auto" w:before="8"/>
        <w:ind w:left="1560" w:right="101" w:firstLine="0"/>
        <w:jc w:val="left"/>
      </w:pPr>
      <w:r>
        <w:rPr/>
        <w:t>Import the MARC records from the vendor into the MARC Wizard. Process the</w:t>
      </w:r>
      <w:r>
        <w:rPr>
          <w:spacing w:val="-20"/>
        </w:rPr>
        <w:t> </w:t>
      </w:r>
      <w:r>
        <w:rPr/>
        <w:t>records</w:t>
      </w:r>
      <w:r>
        <w:rPr/>
        <w:t> through the MARC Wizard FIREWALL to do a cleanup before adding them to</w:t>
      </w:r>
      <w:r>
        <w:rPr>
          <w:spacing w:val="-21"/>
        </w:rPr>
        <w:t> </w:t>
      </w:r>
      <w:r>
        <w:rPr/>
        <w:t>Destiny.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42" w:right="101" w:firstLine="0"/>
        <w:jc w:val="left"/>
      </w:pPr>
      <w:r>
        <w:rPr/>
        <w:t>Items without MARC records (print or</w:t>
      </w:r>
      <w:r>
        <w:rPr>
          <w:spacing w:val="-14"/>
        </w:rPr>
        <w:t> </w:t>
      </w:r>
      <w:r>
        <w:rPr/>
        <w:t>nonprint):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1"/>
        </w:numPr>
        <w:tabs>
          <w:tab w:pos="1560" w:val="left" w:leader="none"/>
        </w:tabs>
        <w:spacing w:line="287" w:lineRule="exact" w:before="0" w:after="0"/>
        <w:ind w:left="156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Select new titles in Destiny - CATALOG tab and ADD TITLE. (see following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steps)</w:t>
      </w:r>
    </w:p>
    <w:p>
      <w:pPr>
        <w:pStyle w:val="ListParagraph"/>
        <w:numPr>
          <w:ilvl w:val="2"/>
          <w:numId w:val="31"/>
        </w:numPr>
        <w:tabs>
          <w:tab w:pos="2999" w:val="left" w:leader="none"/>
          <w:tab w:pos="3000" w:val="left" w:leader="none"/>
        </w:tabs>
        <w:spacing w:line="285" w:lineRule="exact" w:before="0" w:after="0"/>
        <w:ind w:left="300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OR</w:t>
      </w:r>
    </w:p>
    <w:p>
      <w:pPr>
        <w:pStyle w:val="ListParagraph"/>
        <w:numPr>
          <w:ilvl w:val="1"/>
          <w:numId w:val="31"/>
        </w:numPr>
        <w:tabs>
          <w:tab w:pos="1560" w:val="left" w:leader="none"/>
        </w:tabs>
        <w:spacing w:line="287" w:lineRule="exact" w:before="0" w:after="0"/>
        <w:ind w:left="156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Select new titles in MARC Wizard – Access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MARC</w:t>
      </w:r>
    </w:p>
    <w:p>
      <w:pPr>
        <w:pStyle w:val="ListParagraph"/>
        <w:numPr>
          <w:ilvl w:val="2"/>
          <w:numId w:val="31"/>
        </w:numPr>
        <w:tabs>
          <w:tab w:pos="2999" w:val="left" w:leader="none"/>
          <w:tab w:pos="3000" w:val="left" w:leader="none"/>
        </w:tabs>
        <w:spacing w:line="283" w:lineRule="exact" w:before="0" w:after="0"/>
        <w:ind w:left="300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OR</w:t>
      </w:r>
    </w:p>
    <w:p>
      <w:pPr>
        <w:pStyle w:val="ListParagraph"/>
        <w:numPr>
          <w:ilvl w:val="1"/>
          <w:numId w:val="31"/>
        </w:numPr>
        <w:tabs>
          <w:tab w:pos="1560" w:val="left" w:leader="none"/>
        </w:tabs>
        <w:spacing w:line="276" w:lineRule="exact" w:before="1" w:after="0"/>
        <w:ind w:left="1560" w:right="23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Select new titles from the Library of Congress online catalog. (Remember,</w:t>
      </w:r>
      <w:r>
        <w:rPr>
          <w:rFonts w:ascii="Times New Roman" w:hAnsi="Times New Roman" w:cs="Times New Roman" w:eastAsia="Times New Roman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</w:rPr>
        <w:t> in the 900’s fields must be deleted before importing the records into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Destiny.)</w:t>
      </w:r>
    </w:p>
    <w:p>
      <w:pPr>
        <w:spacing w:after="0" w:line="276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237" w:top="1380" w:bottom="420" w:left="960" w:right="10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74"/>
        <w:ind w:left="1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line="5458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66"/>
          <w:sz w:val="20"/>
        </w:rPr>
        <w:pict>
          <v:group style="width:352.25pt;height:251.7pt;mso-position-horizontal-relative:char;mso-position-vertical-relative:line" coordorigin="0,0" coordsize="7045,5034">
            <v:shape style="position:absolute;left:0;top:643;width:6699;height:4391" type="#_x0000_t75" stroked="false">
              <v:imagedata r:id="rId34" o:title=""/>
            </v:shape>
            <v:group style="position:absolute;left:23;top:0;width:6000;height:780" coordorigin="23,0" coordsize="6000,780">
              <v:shape style="position:absolute;left:23;top:0;width:6000;height:780" coordorigin="23,0" coordsize="6000,780" path="m23,0l6023,0,6023,780,23,780,23,0xe" filled="true" fillcolor="#ffffff" stroked="false">
                <v:path arrowok="t"/>
                <v:fill type="solid"/>
              </v:shape>
            </v:group>
            <v:group style="position:absolute;left:585;top:2219;width:6450;height:195" coordorigin="585,2219" coordsize="6450,195">
              <v:shape style="position:absolute;left:585;top:2219;width:6450;height:195" coordorigin="585,2219" coordsize="6450,195" path="m683,2219l585,2316,683,2414,683,2365,7035,2365,7035,2268,683,2268,683,2219xe" filled="true" fillcolor="#ff0000" stroked="false">
                <v:path arrowok="t"/>
                <v:fill type="solid"/>
              </v:shape>
            </v:group>
            <v:group style="position:absolute;left:585;top:2219;width:6450;height:195" coordorigin="585,2219" coordsize="6450,195">
              <v:shape style="position:absolute;left:585;top:2219;width:6450;height:195" coordorigin="585,2219" coordsize="6450,195" path="m585,2316l683,2219,683,2268,7035,2268,7035,2365,683,2365,683,2414,585,2316xe" filled="false" stroked="true" strokeweight="1pt" strokecolor="#ff0000">
                <v:path arrowok="t"/>
              </v:shape>
            </v:group>
            <v:group style="position:absolute;left:960;top:1274;width:525;height:270" coordorigin="960,1274" coordsize="525,270">
              <v:shape style="position:absolute;left:960;top:1274;width:525;height:270" coordorigin="960,1274" coordsize="525,270" path="m960,1409l984,1352,1049,1308,1119,1285,1200,1274,1232,1275,1317,1285,1388,1306,1441,1335,1481,1385,1484,1398,1483,1415,1449,1474,1399,1508,1332,1532,1252,1543,1224,1544,1195,1543,1113,1532,1045,1508,994,1476,961,1421,960,1409xe" filled="false" stroked="true" strokeweight="1pt" strokecolor="#ff0000">
                <v:path arrowok="t"/>
              </v:shape>
              <v:shape style="position:absolute;left:173;top:117;width:4033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100"/>
                          <w:sz w:val="28"/>
                        </w:rPr>
                        <w:t>ADD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w w:val="100"/>
                          <w:sz w:val="28"/>
                        </w:rPr>
                        <w:t>G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0"/>
                          <w:sz w:val="28"/>
                        </w:rPr>
                        <w:t>TL</w:t>
                      </w:r>
                      <w:r>
                        <w:rPr>
                          <w:rFonts w:ascii="Times New Roman"/>
                          <w:b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0"/>
                          <w:sz w:val="28"/>
                        </w:rPr>
                        <w:t>EST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0"/>
                          <w:sz w:val="28"/>
                        </w:rPr>
                        <w:t>NY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66"/>
          <w:sz w:val="20"/>
        </w:rPr>
      </w:r>
      <w:r>
        <w:rPr>
          <w:rFonts w:ascii="Times New Roman"/>
          <w:spacing w:val="105"/>
          <w:position w:val="-66"/>
          <w:sz w:val="20"/>
        </w:rPr>
        <w:t> </w:t>
      </w:r>
      <w:r>
        <w:rPr>
          <w:rFonts w:ascii="Arial"/>
          <w:spacing w:val="105"/>
          <w:position w:val="-108"/>
          <w:sz w:val="20"/>
        </w:rPr>
        <w:pict>
          <v:shape style="width:108pt;height:240pt;mso-position-horizontal-relative:char;mso-position-vertical-relative:line" type="#_x0000_t202" filled="false" stroked="true" strokeweight=".5pt" strokecolor="#000000">
            <v:textbox inset="0,0,0,0">
              <w:txbxContent>
                <w:p>
                  <w:pPr>
                    <w:spacing w:before="65"/>
                    <w:ind w:left="143" w:right="15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3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h</w:t>
                  </w:r>
                  <w:r>
                    <w:rPr>
                      <w:rFonts w:ascii="Times New Roman"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f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i</w:t>
                  </w:r>
                  <w:r>
                    <w:rPr>
                      <w:rFonts w:ascii="Times New Roman"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s</w:t>
                  </w:r>
                  <w:r>
                    <w:rPr>
                      <w:rFonts w:ascii="Times New Roman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st</w:t>
                  </w:r>
                  <w:r>
                    <w:rPr>
                      <w:rFonts w:ascii="Times New Roman"/>
                      <w:w w:val="99"/>
                      <w:sz w:val="20"/>
                    </w:rPr>
                    <w:t>ep</w:t>
                  </w:r>
                  <w:r>
                    <w:rPr>
                      <w:rFonts w:asci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i</w:t>
                  </w:r>
                  <w:r>
                    <w:rPr>
                      <w:rFonts w:ascii="Times New Roman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dd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i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w w:val="99"/>
                      <w:sz w:val="20"/>
                    </w:rPr>
                    <w:t>g</w:t>
                  </w:r>
                  <w:r>
                    <w:rPr>
                      <w:rFonts w:ascii="Times New Roman"/>
                      <w:w w:val="99"/>
                      <w:sz w:val="20"/>
                    </w:rPr>
                    <w:t> a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boo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k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4"/>
                      <w:w w:val="99"/>
                      <w:sz w:val="20"/>
                    </w:rPr>
                    <w:t>y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u</w:t>
                  </w:r>
                  <w:r>
                    <w:rPr>
                      <w:rFonts w:ascii="Times New Roman"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/>
                      <w:w w:val="99"/>
                      <w:sz w:val="20"/>
                    </w:rPr>
                    <w:t> c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ll</w:t>
                  </w:r>
                  <w:r>
                    <w:rPr>
                      <w:rFonts w:ascii="Times New Roman"/>
                      <w:w w:val="99"/>
                      <w:sz w:val="20"/>
                    </w:rPr>
                    <w:t>ec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ti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st</w:t>
                  </w:r>
                  <w:r>
                    <w:rPr>
                      <w:rFonts w:ascii="Times New Roman"/>
                      <w:w w:val="99"/>
                      <w:sz w:val="20"/>
                    </w:rPr>
                    <w:t>ar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w w:val="99"/>
                      <w:sz w:val="20"/>
                    </w:rPr>
                    <w:t>s</w:t>
                  </w:r>
                  <w:r>
                    <w:rPr>
                      <w:rFonts w:ascii="Times New Roman"/>
                      <w:spacing w:val="2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3"/>
                      <w:w w:val="99"/>
                      <w:sz w:val="20"/>
                    </w:rPr>
                    <w:t>w</w:t>
                  </w:r>
                  <w:r>
                    <w:rPr>
                      <w:rFonts w:ascii="Times New Roman"/>
                      <w:spacing w:val="2"/>
                      <w:w w:val="99"/>
                      <w:sz w:val="20"/>
                    </w:rPr>
                    <w:t>i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th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3"/>
                      <w:w w:val="99"/>
                      <w:sz w:val="20"/>
                    </w:rPr>
                    <w:t>w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k</w:t>
                  </w:r>
                  <w:r>
                    <w:rPr>
                      <w:rFonts w:ascii="Times New Roman"/>
                      <w:spacing w:val="2"/>
                      <w:w w:val="99"/>
                      <w:sz w:val="20"/>
                    </w:rPr>
                    <w:t>i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w w:val="99"/>
                      <w:sz w:val="20"/>
                    </w:rPr>
                    <w:t>g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i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si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d</w:t>
                  </w:r>
                  <w:r>
                    <w:rPr>
                      <w:rFonts w:ascii="Times New Roman"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h</w:t>
                  </w:r>
                  <w:r>
                    <w:rPr>
                      <w:rFonts w:ascii="Times New Roman"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w w:val="99"/>
                      <w:sz w:val="20"/>
                    </w:rPr>
                    <w:t>CA</w:t>
                  </w:r>
                  <w:r>
                    <w:rPr>
                      <w:rFonts w:ascii="Times New Roman"/>
                      <w:b/>
                      <w:color w:val="FF0000"/>
                      <w:spacing w:val="-1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b/>
                      <w:color w:val="FF0000"/>
                      <w:spacing w:val="2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/>
                      <w:b/>
                      <w:color w:val="FF0000"/>
                      <w:spacing w:val="-1"/>
                      <w:w w:val="99"/>
                      <w:sz w:val="20"/>
                    </w:rPr>
                    <w:t>L</w:t>
                  </w:r>
                  <w:r>
                    <w:rPr>
                      <w:rFonts w:ascii="Times New Roman"/>
                      <w:b/>
                      <w:color w:val="FF0000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b/>
                      <w:color w:val="FF0000"/>
                      <w:w w:val="99"/>
                      <w:sz w:val="20"/>
                    </w:rPr>
                    <w:t>G</w:t>
                  </w:r>
                  <w:r>
                    <w:rPr>
                      <w:rFonts w:ascii="Times New Roman"/>
                      <w:b/>
                      <w:color w:val="FF0000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FF0000"/>
                      <w:spacing w:val="3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color w:val="FF0000"/>
                      <w:spacing w:val="-3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/>
                      <w:color w:val="FF0000"/>
                      <w:w w:val="99"/>
                      <w:sz w:val="20"/>
                    </w:rPr>
                    <w:t>B</w:t>
                  </w:r>
                  <w:r>
                    <w:rPr>
                      <w:rFonts w:ascii="Times New Roman"/>
                      <w:color w:val="FF0000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f</w:t>
                  </w:r>
                  <w:r>
                    <w:rPr>
                      <w:rFonts w:ascii="Times New Roman"/>
                      <w:sz w:val="20"/>
                    </w:rPr>
                  </w: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99"/>
                      <w:sz w:val="20"/>
                    </w:rPr>
                    <w:t>De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st</w:t>
                  </w:r>
                  <w:r>
                    <w:rPr>
                      <w:rFonts w:ascii="Times New Roman"/>
                      <w:spacing w:val="2"/>
                      <w:w w:val="99"/>
                      <w:sz w:val="20"/>
                    </w:rPr>
                    <w:t>i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spacing w:val="-4"/>
                      <w:w w:val="99"/>
                      <w:sz w:val="20"/>
                    </w:rPr>
                    <w:t>y</w:t>
                  </w:r>
                  <w:r>
                    <w:rPr>
                      <w:rFonts w:ascii="Times New Roman"/>
                      <w:w w:val="99"/>
                      <w:sz w:val="20"/>
                    </w:rPr>
                    <w:t>.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C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li</w:t>
                  </w:r>
                  <w:r>
                    <w:rPr>
                      <w:rFonts w:ascii="Times New Roman"/>
                      <w:w w:val="99"/>
                      <w:sz w:val="20"/>
                    </w:rPr>
                    <w:t>ck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2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he</w:t>
                  </w:r>
                  <w:r>
                    <w:rPr>
                      <w:rFonts w:ascii="Times New Roman"/>
                      <w:sz w:val="20"/>
                    </w:rPr>
                  </w: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color w:val="FF0000"/>
                      <w:w w:val="99"/>
                      <w:sz w:val="20"/>
                    </w:rPr>
                    <w:t>ADD</w:t>
                  </w:r>
                  <w:r>
                    <w:rPr>
                      <w:rFonts w:ascii="Times New Roman"/>
                      <w:b/>
                      <w:color w:val="FF0000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pacing w:val="-1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b/>
                      <w:color w:val="FF0000"/>
                      <w:spacing w:val="1"/>
                      <w:w w:val="99"/>
                      <w:sz w:val="20"/>
                    </w:rPr>
                    <w:t>IT</w:t>
                  </w:r>
                  <w:r>
                    <w:rPr>
                      <w:rFonts w:ascii="Times New Roman"/>
                      <w:b/>
                      <w:color w:val="FF0000"/>
                      <w:spacing w:val="-1"/>
                      <w:w w:val="99"/>
                      <w:sz w:val="20"/>
                    </w:rPr>
                    <w:t>L</w:t>
                  </w:r>
                  <w:r>
                    <w:rPr>
                      <w:rFonts w:ascii="Times New Roman"/>
                      <w:b/>
                      <w:color w:val="FF0000"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b/>
                      <w:color w:val="FF0000"/>
                      <w:spacing w:val="2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pacing w:val="-1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b/>
                      <w:color w:val="FF0000"/>
                      <w:w w:val="99"/>
                      <w:sz w:val="20"/>
                    </w:rPr>
                    <w:t>AB</w:t>
                  </w:r>
                  <w:r>
                    <w:rPr>
                      <w:rFonts w:ascii="Times New Roman"/>
                      <w:b/>
                      <w:color w:val="FF0000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sz w:val="20"/>
                    </w:rPr>
                  </w:r>
                </w:p>
                <w:p>
                  <w:pPr>
                    <w:spacing w:line="242" w:lineRule="auto" w:before="0"/>
                    <w:ind w:left="143" w:right="182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h</w:t>
                  </w:r>
                  <w:r>
                    <w:rPr>
                      <w:rFonts w:ascii="Times New Roman"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l</w:t>
                  </w:r>
                  <w:r>
                    <w:rPr>
                      <w:rFonts w:ascii="Times New Roman"/>
                      <w:spacing w:val="2"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f</w:t>
                  </w:r>
                  <w:r>
                    <w:rPr>
                      <w:rFonts w:ascii="Times New Roman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si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d</w:t>
                  </w:r>
                  <w:r>
                    <w:rPr>
                      <w:rFonts w:ascii="Times New Roman"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f</w:t>
                  </w:r>
                  <w:r>
                    <w:rPr>
                      <w:rFonts w:asci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2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he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s</w:t>
                  </w:r>
                  <w:r>
                    <w:rPr>
                      <w:rFonts w:ascii="Times New Roman"/>
                      <w:w w:val="99"/>
                      <w:sz w:val="20"/>
                    </w:rPr>
                    <w:t>cree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w w:val="99"/>
                      <w:sz w:val="20"/>
                    </w:rPr>
                    <w:t>.</w:t>
                  </w:r>
                  <w:r>
                    <w:rPr>
                      <w:rFonts w:asci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3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h</w:t>
                  </w:r>
                  <w:r>
                    <w:rPr>
                      <w:rFonts w:ascii="Times New Roman"/>
                      <w:w w:val="99"/>
                      <w:sz w:val="20"/>
                    </w:rPr>
                    <w:t>ere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w w:val="99"/>
                      <w:sz w:val="20"/>
                    </w:rPr>
                    <w:t>are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h</w:t>
                  </w:r>
                  <w:r>
                    <w:rPr>
                      <w:rFonts w:ascii="Times New Roman"/>
                      <w:w w:val="99"/>
                      <w:sz w:val="20"/>
                    </w:rPr>
                    <w:t>ree</w:t>
                  </w:r>
                  <w:r>
                    <w:rPr>
                      <w:rFonts w:ascii="Times New Roman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d</w:t>
                  </w:r>
                  <w:r>
                    <w:rPr>
                      <w:rFonts w:ascii="Times New Roman"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p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do</w:t>
                  </w:r>
                  <w:r>
                    <w:rPr>
                      <w:rFonts w:ascii="Times New Roman"/>
                      <w:spacing w:val="-3"/>
                      <w:w w:val="99"/>
                      <w:sz w:val="20"/>
                    </w:rPr>
                    <w:t>w</w:t>
                  </w:r>
                  <w:r>
                    <w:rPr>
                      <w:rFonts w:ascii="Times New Roman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bo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x</w:t>
                  </w:r>
                  <w:r>
                    <w:rPr>
                      <w:rFonts w:ascii="Times New Roman"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s</w:t>
                  </w:r>
                  <w:r>
                    <w:rPr>
                      <w:rFonts w:ascii="Times New Roman"/>
                      <w:w w:val="99"/>
                      <w:sz w:val="20"/>
                    </w:rPr>
                    <w:t>.</w:t>
                  </w:r>
                  <w:r>
                    <w:rPr>
                      <w:rFonts w:asci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Fi</w:t>
                  </w:r>
                  <w:r>
                    <w:rPr>
                      <w:rFonts w:ascii="Times New Roman"/>
                      <w:spacing w:val="2"/>
                      <w:w w:val="99"/>
                      <w:sz w:val="20"/>
                    </w:rPr>
                    <w:t>l</w:t>
                  </w:r>
                  <w:r>
                    <w:rPr>
                      <w:rFonts w:ascii="Times New Roman"/>
                      <w:w w:val="99"/>
                      <w:sz w:val="20"/>
                    </w:rPr>
                    <w:t>l</w:t>
                  </w:r>
                  <w:r>
                    <w:rPr>
                      <w:rFonts w:ascii="Times New Roman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i</w:t>
                  </w:r>
                  <w:r>
                    <w:rPr>
                      <w:rFonts w:ascii="Times New Roman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h</w:t>
                  </w:r>
                  <w:r>
                    <w:rPr>
                      <w:rFonts w:ascii="Times New Roman"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d</w:t>
                  </w:r>
                  <w:r>
                    <w:rPr>
                      <w:rFonts w:ascii="Times New Roman"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p</w:t>
                  </w:r>
                  <w:r>
                    <w:rPr>
                      <w:rFonts w:asci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do</w:t>
                  </w:r>
                  <w:r>
                    <w:rPr>
                      <w:rFonts w:ascii="Times New Roman"/>
                      <w:spacing w:val="-3"/>
                      <w:w w:val="99"/>
                      <w:sz w:val="20"/>
                    </w:rPr>
                    <w:t>w</w:t>
                  </w:r>
                  <w:r>
                    <w:rPr>
                      <w:rFonts w:ascii="Times New Roman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bo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x</w:t>
                  </w:r>
                  <w:r>
                    <w:rPr>
                      <w:rFonts w:ascii="Times New Roman"/>
                      <w:w w:val="99"/>
                      <w:sz w:val="20"/>
                    </w:rPr>
                    <w:t>es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w w:val="99"/>
                      <w:sz w:val="20"/>
                    </w:rPr>
                    <w:t>acc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d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i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w w:val="99"/>
                      <w:sz w:val="20"/>
                    </w:rPr>
                    <w:t>g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3"/>
                      <w:w w:val="99"/>
                      <w:sz w:val="20"/>
                    </w:rPr>
                    <w:t>w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h</w:t>
                  </w:r>
                  <w:r>
                    <w:rPr>
                      <w:rFonts w:ascii="Times New Roman"/>
                      <w:w w:val="99"/>
                      <w:sz w:val="20"/>
                    </w:rPr>
                    <w:t>at</w:t>
                  </w:r>
                  <w:r>
                    <w:rPr>
                      <w:rFonts w:ascii="Times New Roman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it</w:t>
                  </w:r>
                  <w:r>
                    <w:rPr>
                      <w:rFonts w:ascii="Times New Roman"/>
                      <w:spacing w:val="2"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w w:val="99"/>
                      <w:sz w:val="20"/>
                    </w:rPr>
                    <w:t>m</w:t>
                  </w:r>
                  <w:r>
                    <w:rPr>
                      <w:rFonts w:asci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4"/>
                      <w:w w:val="99"/>
                      <w:sz w:val="20"/>
                    </w:rPr>
                    <w:t>y</w:t>
                  </w:r>
                  <w:r>
                    <w:rPr>
                      <w:rFonts w:ascii="Times New Roman"/>
                      <w:spacing w:val="3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w w:val="99"/>
                      <w:sz w:val="20"/>
                    </w:rPr>
                    <w:t>u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w w:val="99"/>
                      <w:sz w:val="20"/>
                    </w:rPr>
                    <w:t>are</w:t>
                  </w:r>
                  <w:r>
                    <w:rPr>
                      <w:rFonts w:ascii="Times New Roman"/>
                      <w:w w:val="99"/>
                      <w:sz w:val="20"/>
                    </w:rPr>
                    <w:t> ca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t</w:t>
                  </w:r>
                  <w:r>
                    <w:rPr>
                      <w:rFonts w:ascii="Times New Roman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l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g</w:t>
                  </w:r>
                  <w:r>
                    <w:rPr>
                      <w:rFonts w:ascii="Times New Roman"/>
                      <w:spacing w:val="-1"/>
                      <w:w w:val="99"/>
                      <w:sz w:val="20"/>
                    </w:rPr>
                    <w:t>i</w:t>
                  </w:r>
                  <w:r>
                    <w:rPr>
                      <w:rFonts w:ascii="Times New Roman"/>
                      <w:spacing w:val="1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spacing w:val="-2"/>
                      <w:w w:val="99"/>
                      <w:sz w:val="20"/>
                    </w:rPr>
                    <w:t>g</w:t>
                  </w:r>
                  <w:r>
                    <w:rPr>
                      <w:rFonts w:ascii="Times New Roman"/>
                      <w:w w:val="99"/>
                      <w:sz w:val="20"/>
                    </w:rPr>
                    <w:t>.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105"/>
          <w:position w:val="-108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line="4438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8"/>
          <w:sz w:val="20"/>
          <w:szCs w:val="20"/>
        </w:rPr>
        <w:pict>
          <v:group style="width:363.75pt;height:221.95pt;mso-position-horizontal-relative:char;mso-position-vertical-relative:line" coordorigin="0,0" coordsize="7275,4439">
            <v:shape style="position:absolute;left:0;top:0;width:6735;height:4439" type="#_x0000_t75" stroked="false">
              <v:imagedata r:id="rId35" o:title=""/>
            </v:shape>
            <v:group style="position:absolute;left:873;top:2880;width:363;height:224" coordorigin="873,2880" coordsize="363,224">
              <v:shape style="position:absolute;left:873;top:2880;width:363;height:224" coordorigin="873,2880" coordsize="363,224" path="m873,2991l904,2929,960,2895,1036,2880,1066,2881,1144,2896,1201,2926,1236,2983,1234,3002,1191,3064,1130,3094,1079,3103,1048,3102,968,3088,911,3059,874,3004,873,2991xe" filled="false" stroked="true" strokeweight="1pt" strokecolor="#ff0000">
                <v:path arrowok="t"/>
              </v:shape>
            </v:group>
            <v:group style="position:absolute;left:1356;top:2213;width:5904;height:702" coordorigin="1356,2213" coordsize="5904,702">
              <v:shape style="position:absolute;left:1356;top:2213;width:5904;height:702" coordorigin="1356,2213" coordsize="5904,702" path="m7260,2213l1356,2914e" filled="false" stroked="true" strokeweight="1.5pt" strokecolor="#ff0000">
                <v:path arrowok="t"/>
              </v:shape>
            </v:group>
            <v:group style="position:absolute;left:1257;top:2852;width:127;height:120" coordorigin="1257,2852" coordsize="127,120">
              <v:shape style="position:absolute;left:1257;top:2852;width:127;height:120" coordorigin="1257,2852" coordsize="127,120" path="m1369,2852l1257,2926,1383,2971,1369,2852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position w:val="-88"/>
          <w:sz w:val="20"/>
          <w:szCs w:val="20"/>
        </w:rPr>
      </w:r>
      <w:r>
        <w:rPr>
          <w:rFonts w:ascii="Arial" w:hAnsi="Arial" w:cs="Arial" w:eastAsia="Arial"/>
          <w:position w:val="20"/>
          <w:sz w:val="20"/>
          <w:szCs w:val="20"/>
        </w:rPr>
        <w:pict>
          <v:group style="width:102pt;height:159.65pt;mso-position-horizontal-relative:char;mso-position-vertical-relative:line" coordorigin="0,0" coordsize="2040,3193">
            <v:shape style="position:absolute;left:688;top:1227;width:270;height:240" type="#_x0000_t75" alt="https://mcpss.follettdestiny.com/images/en/icons/general/home_red.gif" stroked="false">
              <v:imagedata r:id="rId36" o:title=""/>
            </v:shape>
            <v:shape style="position:absolute;left:0;top:0;width:2040;height:3193" type="#_x0000_t202" filled="false" stroked="true" strokeweight=".5pt" strokecolor="#000000">
              <v:textbox inset="0,0,0,0">
                <w:txbxContent>
                  <w:p>
                    <w:pPr>
                      <w:spacing w:before="65"/>
                      <w:ind w:left="143" w:right="18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ect</w:t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rec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rd</w:t>
                    </w:r>
                    <w:r>
                      <w:rPr>
                        <w:rFonts w:ascii="Times New Roman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at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spacing w:val="2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es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2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it</w:t>
                    </w:r>
                    <w:r>
                      <w:rPr>
                        <w:rFonts w:ascii="Times New Roman"/>
                        <w:spacing w:val="2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y</w:t>
                    </w:r>
                    <w:r>
                      <w:rPr>
                        <w:rFonts w:ascii="Times New Roman"/>
                        <w:spacing w:val="3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 are</w:t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ca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oo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rec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rd</w:t>
                    </w:r>
                    <w:r>
                      <w:rPr>
                        <w:rFonts w:ascii="Times New Roman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5"/>
                        <w:w w:val="99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spacing w:val="2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ED</w:t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HO</w:t>
                    </w:r>
                    <w:r>
                      <w:rPr>
                        <w:rFonts w:ascii="Times New Roman"/>
                        <w:spacing w:val="2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  <w:p>
                    <w:pPr>
                      <w:tabs>
                        <w:tab w:pos="952" w:val="left" w:leader="none"/>
                      </w:tabs>
                      <w:spacing w:line="242" w:lineRule="auto" w:before="55"/>
                      <w:ind w:left="143" w:right="202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ON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en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he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rec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rd</w:t>
                    </w:r>
                    <w:r>
                      <w:rPr>
                        <w:rFonts w:ascii="Times New Roman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3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ee</w:t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 MA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rec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rd</w:t>
                    </w:r>
                    <w:r>
                      <w:rPr>
                        <w:rFonts w:ascii="Times New Roman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w w:val="99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spacing w:val="-1"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rec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spacing w:val="1"/>
                        <w:w w:val="99"/>
                        <w:sz w:val="20"/>
                      </w:rPr>
                      <w:t>d.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position w:val="20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before="74"/>
        <w:ind w:left="46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500" w:bottom="420" w:left="9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4pt;margin-top:72pt;width:469.2pt;height:648.85pt;mso-position-horizontal-relative:page;mso-position-vertical-relative:page;z-index:-171064" coordorigin="1080,1440" coordsize="9384,12977">
            <v:shape style="position:absolute;left:1080;top:1440;width:9384;height:12977" type="#_x0000_t75" stroked="false">
              <v:imagedata r:id="rId37" o:title=""/>
            </v:shape>
            <v:group style="position:absolute;left:6899;top:3681;width:2153;height:2341" coordorigin="6899,3681" coordsize="2153,2341">
              <v:shape style="position:absolute;left:6899;top:3681;width:2153;height:2341" coordorigin="6899,3681" coordsize="2153,2341" path="m6899,3681l9052,3681,9052,6022,6899,6022,6899,3681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341" w:lineRule="exact"/>
        <w:ind w:left="59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6"/>
          <w:sz w:val="20"/>
          <w:szCs w:val="20"/>
        </w:rPr>
        <w:pict>
          <v:shape style="width:107.65pt;height:117.05pt;mso-position-horizontal-relative:char;mso-position-vertical-relative:line" type="#_x0000_t202" filled="false" stroked="true" strokeweight=".5pt" strokecolor="#000000">
            <v:textbox inset="0,0,0,0">
              <w:txbxContent>
                <w:p>
                  <w:pPr>
                    <w:spacing w:line="240" w:lineRule="auto" w:before="64"/>
                    <w:ind w:left="144" w:right="184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spacing w:val="-1"/>
                      <w:w w:val="99"/>
                      <w:sz w:val="32"/>
                    </w:rPr>
                    <w:t>T</w:t>
                  </w:r>
                  <w:r>
                    <w:rPr>
                      <w:rFonts w:ascii="Times New Roman"/>
                      <w:spacing w:val="1"/>
                      <w:w w:val="99"/>
                      <w:sz w:val="32"/>
                    </w:rPr>
                    <w:t>h</w:t>
                  </w:r>
                  <w:r>
                    <w:rPr>
                      <w:rFonts w:ascii="Times New Roman"/>
                      <w:w w:val="99"/>
                      <w:sz w:val="32"/>
                    </w:rPr>
                    <w:t>is</w:t>
                  </w:r>
                  <w:r>
                    <w:rPr>
                      <w:rFonts w:ascii="Times New Roman"/>
                      <w:spacing w:val="-1"/>
                      <w:sz w:val="32"/>
                    </w:rPr>
                    <w:t> </w:t>
                  </w:r>
                  <w:r>
                    <w:rPr>
                      <w:rFonts w:ascii="Times New Roman"/>
                      <w:w w:val="99"/>
                      <w:sz w:val="32"/>
                    </w:rPr>
                    <w:t>is</w:t>
                  </w:r>
                  <w:r>
                    <w:rPr>
                      <w:rFonts w:ascii="Times New Roman"/>
                      <w:spacing w:val="-1"/>
                      <w:sz w:val="32"/>
                    </w:rPr>
                    <w:t> </w:t>
                  </w:r>
                  <w:r>
                    <w:rPr>
                      <w:rFonts w:ascii="Times New Roman"/>
                      <w:w w:val="99"/>
                      <w:sz w:val="32"/>
                    </w:rPr>
                    <w:t>an</w:t>
                  </w:r>
                  <w:r>
                    <w:rPr>
                      <w:rFonts w:ascii="Times New Roman"/>
                      <w:w w:val="99"/>
                      <w:sz w:val="32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32"/>
                    </w:rPr>
                    <w:t>e</w:t>
                  </w:r>
                  <w:r>
                    <w:rPr>
                      <w:rFonts w:ascii="Times New Roman"/>
                      <w:spacing w:val="1"/>
                      <w:w w:val="99"/>
                      <w:sz w:val="32"/>
                    </w:rPr>
                    <w:t>x</w:t>
                  </w:r>
                  <w:r>
                    <w:rPr>
                      <w:rFonts w:ascii="Times New Roman"/>
                      <w:spacing w:val="2"/>
                      <w:w w:val="99"/>
                      <w:sz w:val="32"/>
                    </w:rPr>
                    <w:t>a</w:t>
                  </w:r>
                  <w:r>
                    <w:rPr>
                      <w:rFonts w:ascii="Times New Roman"/>
                      <w:spacing w:val="-6"/>
                      <w:w w:val="99"/>
                      <w:sz w:val="32"/>
                    </w:rPr>
                    <w:t>m</w:t>
                  </w:r>
                  <w:r>
                    <w:rPr>
                      <w:rFonts w:ascii="Times New Roman"/>
                      <w:spacing w:val="1"/>
                      <w:w w:val="99"/>
                      <w:sz w:val="32"/>
                    </w:rPr>
                    <w:t>p</w:t>
                  </w:r>
                  <w:r>
                    <w:rPr>
                      <w:rFonts w:ascii="Times New Roman"/>
                      <w:spacing w:val="2"/>
                      <w:w w:val="99"/>
                      <w:sz w:val="32"/>
                    </w:rPr>
                    <w:t>l</w:t>
                  </w:r>
                  <w:r>
                    <w:rPr>
                      <w:rFonts w:ascii="Times New Roman"/>
                      <w:w w:val="99"/>
                      <w:sz w:val="32"/>
                    </w:rPr>
                    <w:t>e</w:t>
                  </w:r>
                  <w:r>
                    <w:rPr>
                      <w:rFonts w:ascii="Times New Roman"/>
                      <w:spacing w:val="-1"/>
                      <w:sz w:val="32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32"/>
                    </w:rPr>
                    <w:t>of</w:t>
                  </w:r>
                  <w:r>
                    <w:rPr>
                      <w:rFonts w:ascii="Times New Roman"/>
                      <w:spacing w:val="1"/>
                      <w:w w:val="99"/>
                      <w:sz w:val="32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32"/>
                    </w:rPr>
                    <w:t>fu</w:t>
                  </w:r>
                  <w:r>
                    <w:rPr>
                      <w:rFonts w:ascii="Times New Roman"/>
                      <w:w w:val="99"/>
                      <w:sz w:val="32"/>
                    </w:rPr>
                    <w:t>ll</w:t>
                  </w:r>
                  <w:r>
                    <w:rPr>
                      <w:rFonts w:ascii="Times New Roman"/>
                      <w:spacing w:val="-1"/>
                      <w:sz w:val="32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32"/>
                    </w:rPr>
                    <w:t>M</w:t>
                  </w:r>
                  <w:r>
                    <w:rPr>
                      <w:rFonts w:ascii="Times New Roman"/>
                      <w:w w:val="99"/>
                      <w:sz w:val="32"/>
                    </w:rPr>
                    <w:t>ARC</w:t>
                  </w:r>
                  <w:r>
                    <w:rPr>
                      <w:rFonts w:ascii="Times New Roman"/>
                      <w:w w:val="99"/>
                      <w:sz w:val="32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9"/>
                      <w:sz w:val="32"/>
                    </w:rPr>
                    <w:t>r</w:t>
                  </w:r>
                  <w:r>
                    <w:rPr>
                      <w:rFonts w:ascii="Times New Roman"/>
                      <w:w w:val="99"/>
                      <w:sz w:val="32"/>
                    </w:rPr>
                    <w:t>ec</w:t>
                  </w:r>
                  <w:r>
                    <w:rPr>
                      <w:rFonts w:ascii="Times New Roman"/>
                      <w:spacing w:val="1"/>
                      <w:w w:val="99"/>
                      <w:sz w:val="32"/>
                    </w:rPr>
                    <w:t>o</w:t>
                  </w:r>
                  <w:r>
                    <w:rPr>
                      <w:rFonts w:ascii="Times New Roman"/>
                      <w:spacing w:val="-1"/>
                      <w:w w:val="99"/>
                      <w:sz w:val="32"/>
                    </w:rPr>
                    <w:t>r</w:t>
                  </w:r>
                  <w:r>
                    <w:rPr>
                      <w:rFonts w:ascii="Times New Roman"/>
                      <w:w w:val="99"/>
                      <w:sz w:val="32"/>
                    </w:rPr>
                    <w:t>d</w:t>
                  </w:r>
                  <w:r>
                    <w:rPr>
                      <w:rFonts w:ascii="Times New Roman"/>
                      <w:sz w:val="32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32"/>
                    </w:rPr>
                    <w:t>fo</w:t>
                  </w:r>
                  <w:r>
                    <w:rPr>
                      <w:rFonts w:ascii="Times New Roman"/>
                      <w:w w:val="99"/>
                      <w:sz w:val="32"/>
                    </w:rPr>
                    <w:t>r</w:t>
                  </w:r>
                  <w:r>
                    <w:rPr>
                      <w:rFonts w:ascii="Times New Roman"/>
                      <w:spacing w:val="-2"/>
                      <w:sz w:val="32"/>
                    </w:rPr>
                    <w:t> </w:t>
                  </w:r>
                  <w:r>
                    <w:rPr>
                      <w:rFonts w:ascii="Times New Roman"/>
                      <w:w w:val="99"/>
                      <w:sz w:val="32"/>
                    </w:rPr>
                    <w:t>t</w:t>
                  </w:r>
                  <w:r>
                    <w:rPr>
                      <w:rFonts w:ascii="Times New Roman"/>
                      <w:spacing w:val="1"/>
                      <w:w w:val="99"/>
                      <w:sz w:val="32"/>
                    </w:rPr>
                    <w:t>h</w:t>
                  </w:r>
                  <w:r>
                    <w:rPr>
                      <w:rFonts w:ascii="Times New Roman"/>
                      <w:w w:val="99"/>
                      <w:sz w:val="32"/>
                    </w:rPr>
                    <w:t>is</w:t>
                  </w:r>
                  <w:r>
                    <w:rPr>
                      <w:rFonts w:ascii="Times New Roman"/>
                      <w:w w:val="99"/>
                      <w:sz w:val="32"/>
                    </w:rPr>
                    <w:t> </w:t>
                  </w:r>
                  <w:r>
                    <w:rPr>
                      <w:rFonts w:ascii="Times New Roman"/>
                      <w:spacing w:val="1"/>
                      <w:w w:val="99"/>
                      <w:sz w:val="32"/>
                    </w:rPr>
                    <w:t>book.</w:t>
                  </w:r>
                  <w:r>
                    <w:rPr>
                      <w:rFonts w:ascii="Times New Roman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46"/>
          <w:sz w:val="20"/>
          <w:szCs w:val="20"/>
        </w:rPr>
      </w:r>
    </w:p>
    <w:p>
      <w:pPr>
        <w:spacing w:after="0" w:line="2341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360" w:bottom="420" w:left="980" w:right="16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4387" w:lineRule="exac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7"/>
          <w:sz w:val="20"/>
          <w:szCs w:val="20"/>
        </w:rPr>
        <w:pict>
          <v:group style="width:501.25pt;height:219.4pt;mso-position-horizontal-relative:char;mso-position-vertical-relative:line" coordorigin="0,0" coordsize="10025,4388">
            <v:shape style="position:absolute;left:0;top:0;width:10024;height:2692" type="#_x0000_t75" stroked="false">
              <v:imagedata r:id="rId38" o:title=""/>
            </v:shape>
            <v:group style="position:absolute;left:647;top:2122;width:1828;height:2266" coordorigin="647,2122" coordsize="1828,2266">
              <v:shape style="position:absolute;left:647;top:2122;width:1828;height:2266" coordorigin="647,2122" coordsize="1828,2266" path="m647,2122l2475,2122,2475,4388,647,4388,647,2122xe" filled="true" fillcolor="#ffffff" stroked="false">
                <v:path arrowok="t"/>
                <v:fill type="solid"/>
              </v:shape>
              <v:shape style="position:absolute;left:647;top:2122;width:1828;height:2266" type="#_x0000_t202" filled="false" stroked="true" strokeweight=".5pt" strokecolor="#000000">
                <v:textbox inset="0,0,0,0">
                  <w:txbxContent>
                    <w:p>
                      <w:pPr>
                        <w:spacing w:line="240" w:lineRule="auto" w:before="64"/>
                        <w:ind w:left="143" w:right="22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2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pacing w:val="1"/>
                          <w:w w:val="100"/>
                          <w:sz w:val="28"/>
                        </w:rPr>
                        <w:t>h</w:t>
                      </w:r>
                      <w:r>
                        <w:rPr>
                          <w:rFonts w:ascii="Times New Roman"/>
                          <w:spacing w:val="-2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an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 e</w:t>
                      </w:r>
                      <w:r>
                        <w:rPr>
                          <w:rFonts w:ascii="Times New Roman"/>
                          <w:spacing w:val="1"/>
                          <w:w w:val="100"/>
                          <w:sz w:val="28"/>
                        </w:rPr>
                        <w:t>x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-5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/>
                          <w:spacing w:val="1"/>
                          <w:w w:val="100"/>
                          <w:sz w:val="28"/>
                        </w:rPr>
                        <w:t>pl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f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 BRI</w:t>
                      </w:r>
                      <w:r>
                        <w:rPr>
                          <w:rFonts w:ascii="Times New Roman"/>
                          <w:spacing w:val="-2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F</w:t>
                      </w:r>
                    </w:p>
                    <w:p>
                      <w:pPr>
                        <w:spacing w:before="0"/>
                        <w:ind w:left="143" w:right="24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w w:val="100"/>
                          <w:sz w:val="28"/>
                        </w:rPr>
                        <w:t>(</w:t>
                      </w:r>
                      <w:r>
                        <w:rPr>
                          <w:rFonts w:ascii="Times New Roman"/>
                          <w:spacing w:val="1"/>
                          <w:w w:val="10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100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c</w:t>
                      </w:r>
                      <w:r>
                        <w:rPr>
                          <w:rFonts w:ascii="Times New Roman"/>
                          <w:spacing w:val="1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pacing w:val="-5"/>
                          <w:w w:val="100"/>
                          <w:sz w:val="28"/>
                        </w:rPr>
                        <w:t>m</w:t>
                      </w:r>
                      <w:r>
                        <w:rPr>
                          <w:rFonts w:ascii="Times New Roman"/>
                          <w:spacing w:val="1"/>
                          <w:w w:val="100"/>
                          <w:sz w:val="28"/>
                        </w:rPr>
                        <w:t>pl</w:t>
                      </w:r>
                      <w:r>
                        <w:rPr>
                          <w:rFonts w:ascii="Times New Roman"/>
                          <w:spacing w:val="-3"/>
                          <w:w w:val="10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pacing w:val="1"/>
                          <w:w w:val="10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e)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 M</w:t>
                      </w:r>
                      <w:r>
                        <w:rPr>
                          <w:rFonts w:ascii="Times New Roman"/>
                          <w:spacing w:val="-2"/>
                          <w:w w:val="10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RC</w:t>
                      </w:r>
                    </w:p>
                    <w:p>
                      <w:pPr>
                        <w:spacing w:before="7"/>
                        <w:ind w:left="1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w w:val="100"/>
                          <w:sz w:val="28"/>
                        </w:rPr>
                        <w:t>rec</w:t>
                      </w:r>
                      <w:r>
                        <w:rPr>
                          <w:rFonts w:ascii="Times New Roman"/>
                          <w:spacing w:val="1"/>
                          <w:w w:val="100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pacing w:val="-3"/>
                          <w:w w:val="100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w w:val="100"/>
                          <w:sz w:val="28"/>
                        </w:rPr>
                        <w:t>d</w:t>
                      </w:r>
                      <w:r>
                        <w:rPr>
                          <w:rFonts w:ascii="Times New Roman"/>
                          <w:w w:val="100"/>
                          <w:sz w:val="28"/>
                        </w:rPr>
                        <w:t>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87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5228" w:lineRule="exact"/>
        <w:ind w:left="5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4"/>
          <w:sz w:val="20"/>
          <w:szCs w:val="20"/>
        </w:rPr>
        <w:pict>
          <v:group style="width:467.95pt;height:261.45pt;mso-position-horizontal-relative:char;mso-position-vertical-relative:line" coordorigin="0,0" coordsize="9359,5229">
            <v:shape style="position:absolute;left:0;top:0;width:9359;height:5229" type="#_x0000_t75" stroked="false">
              <v:imagedata r:id="rId39" o:title=""/>
            </v:shape>
            <v:group style="position:absolute;left:5248;top:2059;width:1320;height:2475" coordorigin="5248,2059" coordsize="1320,2475">
              <v:shape style="position:absolute;left:5248;top:2059;width:1320;height:2475" coordorigin="5248,2059" coordsize="1320,2475" path="m5248,2059l6568,2059,6568,4534,5248,4534,5248,2059xe" filled="true" fillcolor="#ffffff" stroked="false">
                <v:path arrowok="t"/>
                <v:fill type="solid"/>
              </v:shape>
            </v:group>
            <v:group style="position:absolute;left:6738;top:1348;width:1264;height:950" coordorigin="6738,1348" coordsize="1264,950">
              <v:shape style="position:absolute;left:6738;top:1348;width:1264;height:950" coordorigin="6738,1348" coordsize="1264,950" path="m7945,1348l7957,1364,6738,2265,6762,2297,7981,1396,7996,1396,8002,1356,7945,1348xe" filled="true" fillcolor="#ff0000" stroked="false">
                <v:path arrowok="t"/>
                <v:fill type="solid"/>
              </v:shape>
              <v:shape style="position:absolute;left:6738;top:1348;width:1264;height:950" coordorigin="6738,1348" coordsize="1264,950" path="m7996,1396l7981,1396,7993,1413,7996,1396xe" filled="true" fillcolor="#ff0000" stroked="false">
                <v:path arrowok="t"/>
                <v:fill type="solid"/>
              </v:shape>
            </v:group>
            <v:group style="position:absolute;left:6738;top:1348;width:1264;height:950" coordorigin="6738,1348" coordsize="1264,950">
              <v:shape style="position:absolute;left:6738;top:1348;width:1264;height:950" coordorigin="6738,1348" coordsize="1264,950" path="m6762,2297l7981,1396,7993,1413,8002,1356,7945,1348,7957,1364,6738,2265,6762,2297xe" filled="false" stroked="true" strokeweight="1.0pt" strokecolor="#ff0000">
                <v:path arrowok="t"/>
              </v:shape>
              <v:shape style="position:absolute;left:5248;top:2059;width:1320;height:2475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line="242" w:lineRule="auto" w:before="64"/>
                        <w:ind w:left="144" w:right="299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W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en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he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rec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rd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  <w:sz w:val="20"/>
                        </w:rPr>
                        <w:t>w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ect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3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20"/>
                        </w:rPr>
                        <w:t>IES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20"/>
                        </w:rPr>
                        <w:t>UT</w:t>
                      </w:r>
                      <w:r>
                        <w:rPr>
                          <w:rFonts w:ascii="Times New Roman"/>
                          <w:color w:val="FF0000"/>
                          <w:spacing w:val="3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20"/>
                        </w:rPr>
                        <w:t>ON.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04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4"/>
        <w:ind w:left="500" w:right="9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380" w:bottom="420" w:left="940" w:right="1060"/>
        </w:sect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4500" w:lineRule="exact"/>
        <w:ind w:left="4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9"/>
          <w:sz w:val="20"/>
          <w:szCs w:val="20"/>
        </w:rPr>
        <w:pict>
          <v:group style="width:483.75pt;height:225pt;mso-position-horizontal-relative:char;mso-position-vertical-relative:line" coordorigin="0,0" coordsize="9675,4500">
            <v:shape style="position:absolute;left:0;top:0;width:9360;height:4500" type="#_x0000_t75" stroked="false">
              <v:imagedata r:id="rId40" o:title=""/>
            </v:shape>
            <v:group style="position:absolute;left:3125;top:970;width:465;height:180" coordorigin="3125,970" coordsize="465,180">
              <v:shape style="position:absolute;left:3125;top:970;width:465;height:180" coordorigin="3125,970" coordsize="465,180" path="m3125,1060l3170,1006,3233,984,3313,971,3343,970,3375,970,3461,980,3529,999,3582,1036,3590,1058,3588,1070,3545,1112,3483,1135,3402,1148,3373,1149,3341,1149,3255,1139,3187,1120,3133,1083,3125,1060xe" filled="false" stroked="true" strokeweight="1pt" strokecolor="#ff0000">
                <v:path arrowok="t"/>
              </v:shape>
            </v:group>
            <v:group style="position:absolute;left:2780;top:1422;width:1090;height:720" coordorigin="2780,1422" coordsize="1090,720">
              <v:shape style="position:absolute;left:2780;top:1422;width:1090;height:720" coordorigin="2780,1422" coordsize="1090,720" path="m3870,1782l3854,1695,3827,1641,3788,1592,3739,1547,3680,1508,3612,1476,3537,1450,3456,1432,3370,1423,3325,1422,3280,1423,3194,1432,3113,1450,3038,1476,2970,1508,2911,1547,2862,1592,2823,1641,2796,1695,2780,1782,2782,1811,2808,1895,2841,1947,2885,1994,2940,2036,3003,2072,3075,2101,3153,2123,3237,2137,3325,2142,3370,2140,3456,2131,3537,2113,3612,2088,3680,2055,3739,2016,3788,1971,3827,1922,3854,1868,3870,1782xe" filled="false" stroked="true" strokeweight="1pt" strokecolor="#ff0000">
                <v:path arrowok="t"/>
              </v:shape>
            </v:group>
            <v:group style="position:absolute;left:2970;top:3302;width:1350;height:770" coordorigin="2970,3302" coordsize="1350,770">
              <v:shape style="position:absolute;left:2970;top:3302;width:1350;height:770" coordorigin="2970,3302" coordsize="1350,770" path="m2970,3687l2979,3624,3004,3565,3045,3510,3100,3459,3168,3414,3246,3376,3335,3345,3432,3321,3536,3307,3645,3302,3700,3303,3807,3313,3908,3332,4001,3359,4084,3394,4158,3436,4219,3484,4267,3537,4300,3594,4318,3655,4320,3687,4318,3718,4300,3779,4267,3836,4219,3889,4158,3937,4084,3979,4001,4014,3908,4041,3807,4060,3700,4070,3645,4072,3590,4070,3483,4060,3382,4041,3289,4014,3206,3979,3132,3937,3071,3889,3023,3836,2990,3779,2972,3718,2970,3687xe" filled="false" stroked="true" strokeweight="1pt" strokecolor="#ff0000">
                <v:path arrowok="t"/>
              </v:shape>
            </v:group>
            <v:group style="position:absolute;left:5260;top:732;width:1130;height:2230" coordorigin="5260,732" coordsize="1130,2230">
              <v:shape style="position:absolute;left:5260;top:732;width:1130;height:2230" coordorigin="5260,732" coordsize="1130,2230" path="m5260,732l6390,732,6390,2962,5260,2962,5260,732xe" filled="true" fillcolor="#ffffff" stroked="false">
                <v:path arrowok="t"/>
                <v:fill type="solid"/>
              </v:shape>
            </v:group>
            <v:group style="position:absolute;left:7640;top:422;width:762;height:212" coordorigin="7640,422" coordsize="762,212">
              <v:shape style="position:absolute;left:7640;top:422;width:762;height:212" coordorigin="7640,422" coordsize="762,212" path="m7640,528l7683,478,7754,452,7824,437,7906,427,7996,422,8031,422,8098,425,8159,430,8241,442,8308,459,8372,486,8402,528,8401,536,8344,584,8266,609,8192,622,8107,631,8046,633,8011,633,7944,630,7883,625,7801,613,7734,597,7670,569,7640,528xe" filled="false" stroked="true" strokeweight="1pt" strokecolor="#ff0000">
                <v:path arrowok="t"/>
              </v:shape>
            </v:group>
            <v:group style="position:absolute;left:8070;top:1502;width:1605;height:1880" coordorigin="8070,1502" coordsize="1605,1880">
              <v:shape style="position:absolute;left:8070;top:1502;width:1605;height:1880" coordorigin="8070,1502" coordsize="1605,1880" path="m8070,1502l9675,1502,9675,3382,8070,3382,8070,1502xe" filled="true" fillcolor="#ffffff" stroked="false">
                <v:path arrowok="t"/>
                <v:fill type="solid"/>
              </v:shape>
            </v:group>
            <v:group style="position:absolute;left:8109;top:724;width:606;height:736" coordorigin="8109,724" coordsize="606,736">
              <v:shape style="position:absolute;left:8109;top:724;width:606;height:736" coordorigin="8109,724" coordsize="606,736" path="m8190,777l8128,777,8676,1460,8714,1430,8190,777xe" filled="true" fillcolor="#ff0000" stroked="false">
                <v:path arrowok="t"/>
                <v:fill type="solid"/>
              </v:shape>
              <v:shape style="position:absolute;left:8109;top:724;width:606;height:736" coordorigin="8109,724" coordsize="606,736" path="m8116,724l8109,793,8128,777,8190,777,8165,747,8184,732,8116,724xe" filled="true" fillcolor="#ff0000" stroked="false">
                <v:path arrowok="t"/>
                <v:fill type="solid"/>
              </v:shape>
            </v:group>
            <v:group style="position:absolute;left:8109;top:724;width:606;height:736" coordorigin="8109,724" coordsize="606,736">
              <v:shape style="position:absolute;left:8109;top:724;width:606;height:736" coordorigin="8109,724" coordsize="606,736" path="m8109,793l8116,724,8184,732,8165,747,8714,1430,8676,1460,8128,777,8109,793xe" filled="false" stroked="true" strokeweight="1pt" strokecolor="#ff0000">
                <v:path arrowok="t"/>
              </v:shape>
            </v:group>
            <v:group style="position:absolute;left:4320;top:582;width:2240;height:2530" coordorigin="4320,582" coordsize="2240,2530">
              <v:shape style="position:absolute;left:4320;top:582;width:2240;height:2530" coordorigin="4320,582" coordsize="2240,2530" path="m4320,1847l4830,1457,4830,1734,5105,1734,5105,582,6560,582,6560,3112,5105,3112,5105,1959,4830,1959,4830,2237,4320,1847xe" filled="false" stroked="true" strokeweight="1pt" strokecolor="#ff0000">
                <v:path arrowok="t"/>
              </v:shape>
              <v:shape style="position:absolute;left:5260;top:732;width:1130;height:2230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line="242" w:lineRule="auto" w:before="64"/>
                        <w:ind w:left="144" w:right="258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sz w:val="24"/>
                        </w:rPr>
                        <w:t>ill in</w:t>
                      </w:r>
                      <w:r>
                        <w:rPr>
                          <w:rFonts w:ascii="Times New Roman"/>
                          <w:sz w:val="24"/>
                        </w:rPr>
                        <w:t> 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z w:val="24"/>
                        </w:rPr>
                        <w:t> bo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z w:val="24"/>
                        </w:rPr>
                        <w:t> th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z w:val="24"/>
                        </w:rPr>
                        <w:t> p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er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z w:val="24"/>
                        </w:rPr>
                        <w:t> to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sz w:val="24"/>
                        </w:rPr>
                        <w:t>our</w:t>
                      </w:r>
                      <w:r>
                        <w:rPr>
                          <w:rFonts w:ascii="Times New Roman"/>
                          <w:sz w:val="24"/>
                        </w:rPr>
                        <w:t> it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m.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070;top:1502;width:1605;height:1880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line="242" w:lineRule="auto" w:before="64"/>
                        <w:ind w:left="145" w:right="18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Af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sz w:val="24"/>
                        </w:rPr>
                        <w:t>ou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sz w:val="24"/>
                        </w:rPr>
                        <w:t>ill</w:t>
                      </w:r>
                      <w:r>
                        <w:rPr>
                          <w:rFonts w:ascii="Times New Roman"/>
                          <w:sz w:val="24"/>
                        </w:rPr>
                        <w:t> in 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z w:val="24"/>
                        </w:rPr>
                        <w:t> bo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s, 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ve</w:t>
                      </w:r>
                      <w:r>
                        <w:rPr>
                          <w:rFonts w:asci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z w:val="24"/>
                        </w:rPr>
                        <w:t>ur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rec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sz w:val="24"/>
                        </w:rPr>
                        <w:t>ith 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AVE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FF0000"/>
                          <w:spacing w:val="3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FF0000"/>
                          <w:spacing w:val="-6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S.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89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00" w:right="99"/>
        <w:jc w:val="left"/>
        <w:rPr>
          <w:u w:val="none"/>
        </w:rPr>
      </w:pPr>
      <w:r>
        <w:rPr>
          <w:u w:val="none"/>
        </w:rPr>
        <w:t>PRINTING A</w:t>
      </w:r>
      <w:r>
        <w:rPr>
          <w:spacing w:val="-12"/>
          <w:u w:val="none"/>
        </w:rPr>
        <w:t> </w:t>
      </w:r>
      <w:r>
        <w:rPr>
          <w:u w:val="none"/>
        </w:rPr>
        <w:t>BARCODE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4796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5"/>
          <w:sz w:val="20"/>
          <w:szCs w:val="20"/>
        </w:rPr>
        <w:pict>
          <v:group style="width:488.95pt;height:239.8pt;mso-position-horizontal-relative:char;mso-position-vertical-relative:line" coordorigin="0,0" coordsize="9779,4796">
            <v:shape style="position:absolute;left:0;top:0;width:9779;height:4796" type="#_x0000_t75" stroked="false">
              <v:imagedata r:id="rId41" o:title=""/>
            </v:shape>
            <v:group style="position:absolute;left:5589;top:1125;width:2655;height:2820" coordorigin="5589,1125" coordsize="2655,2820">
              <v:shape style="position:absolute;left:5589;top:1125;width:2655;height:2820" coordorigin="5589,1125" coordsize="2655,2820" path="m5589,1125l8244,1125,8244,3945,5589,3945,5589,1125xe" filled="true" fillcolor="#ffffff" stroked="false">
                <v:path arrowok="t"/>
                <v:fill type="solid"/>
              </v:shape>
            </v:group>
            <v:group style="position:absolute;left:3129;top:358;width:2246;height:1319" coordorigin="3129,358" coordsize="2246,1319">
              <v:shape style="position:absolute;left:3129;top:358;width:2246;height:1319" coordorigin="3129,358" coordsize="2246,1319" path="m3419,499l3197,499,5322,1676,5374,1582,3419,499xe" filled="true" fillcolor="#ff0000" stroked="false">
                <v:path arrowok="t"/>
                <v:fill type="solid"/>
              </v:shape>
              <v:shape style="position:absolute;left:3129;top:358;width:2246;height:1319" coordorigin="3129,358" coordsize="2246,1319" path="m3275,358l3129,400,3171,546,3197,499,3419,499,3249,405,3275,358xe" filled="true" fillcolor="#ff0000" stroked="false">
                <v:path arrowok="t"/>
                <v:fill type="solid"/>
              </v:shape>
            </v:group>
            <v:group style="position:absolute;left:3129;top:358;width:2246;height:1319" coordorigin="3129,358" coordsize="2246,1319">
              <v:shape style="position:absolute;left:3129;top:358;width:2246;height:1319" coordorigin="3129,358" coordsize="2246,1319" path="m3171,546l3129,400,3275,358,3249,405,5374,1582,5322,1676,3197,499,3171,546xe" filled="false" stroked="true" strokeweight="1.0pt" strokecolor="#ff0000">
                <v:path arrowok="t"/>
              </v:shape>
            </v:group>
            <v:group style="position:absolute;left:2258;top:2623;width:3068;height:1194" coordorigin="2258,2623" coordsize="3068,1194">
              <v:shape style="position:absolute;left:2258;top:2623;width:3068;height:1194" coordorigin="2258,2623" coordsize="3068,1194" path="m2314,3644l2258,3761,2376,3817,2360,3774,2602,3687,2329,3687,2314,3644xe" filled="true" fillcolor="#ff0000" stroked="false">
                <v:path arrowok="t"/>
                <v:fill type="solid"/>
              </v:shape>
              <v:shape style="position:absolute;left:2258;top:2623;width:3068;height:1194" coordorigin="2258,2623" coordsize="3068,1194" path="m5294,2623l2329,3687,2602,3687,5325,2710,5294,2623xe" filled="true" fillcolor="#ff0000" stroked="false">
                <v:path arrowok="t"/>
                <v:fill type="solid"/>
              </v:shape>
            </v:group>
            <v:group style="position:absolute;left:2258;top:2623;width:3068;height:1194" coordorigin="2258,2623" coordsize="3068,1194">
              <v:shape style="position:absolute;left:2258;top:2623;width:3068;height:1194" coordorigin="2258,2623" coordsize="3068,1194" path="m2376,3817l2258,3761,2314,3644,2329,3687,5294,2623,5325,2710,2360,3774,2376,3817xe" filled="false" stroked="true" strokeweight="1pt" strokecolor="#ff0000">
                <v:path arrowok="t"/>
              </v:shape>
            </v:group>
            <v:group style="position:absolute;left:2471;top:59;width:585;height:375" coordorigin="2471,59" coordsize="585,375">
              <v:shape style="position:absolute;left:2471;top:59;width:585;height:375" coordorigin="2471,59" coordsize="585,375" path="m2471,247l2491,179,2545,122,2603,90,2674,68,2753,59,2782,60,2862,71,2931,94,2988,127,3039,183,3055,232,3054,252,3027,323,2986,366,2930,400,2862,423,2785,434,2755,433,2673,422,2602,401,2544,369,2492,315,2471,252,2471,247xe" filled="false" stroked="true" strokeweight="1pt" strokecolor="#ff0000">
                <v:path arrowok="t"/>
              </v:shape>
            </v:group>
            <v:group style="position:absolute;left:749;top:3676;width:585;height:375" coordorigin="749,3676" coordsize="585,375">
              <v:shape style="position:absolute;left:749;top:3676;width:585;height:375" coordorigin="749,3676" coordsize="585,375" path="m749,3864l769,3796,823,3739,881,3707,952,3685,1031,3676,1060,3677,1140,3688,1209,3711,1266,3744,1317,3800,1333,3849,1332,3869,1305,3940,1264,3983,1208,4017,1140,4040,1063,4051,1033,4050,951,4039,880,4018,822,3986,770,3932,749,3869,749,3864xe" filled="false" stroked="true" strokeweight="1pt" strokecolor="#ff0000">
                <v:path arrowok="t"/>
              </v:shape>
            </v:group>
            <v:group style="position:absolute;left:1176;top:3932;width:795;height:305" coordorigin="1176,3932" coordsize="795,305">
              <v:shape style="position:absolute;left:1176;top:3932;width:795;height:305" coordorigin="1176,3932" coordsize="795,305" path="m1176,4085l1207,4025,1272,3985,1339,3961,1419,3944,1509,3934,1574,3932,1606,3933,1669,3936,1756,3949,1832,3969,1894,3994,1951,4036,1971,4085,1970,4097,1927,4155,1855,4192,1783,4214,1699,4229,1638,4235,1574,4237,1541,4236,1478,4233,1391,4220,1315,4200,1253,4175,1196,4133,1176,4085xe" filled="false" stroked="true" strokeweight="1pt" strokecolor="#ff0000">
                <v:path arrowok="t"/>
              </v:shape>
              <v:shape style="position:absolute;left:5589;top:1125;width:2655;height:2820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line="240" w:lineRule="auto" w:before="64"/>
                        <w:ind w:left="144" w:right="16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Af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it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m h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s 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een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e</w:t>
                      </w:r>
                      <w:r>
                        <w:rPr>
                          <w:rFonts w:ascii="Times New Roman"/>
                          <w:sz w:val="24"/>
                        </w:rPr>
                        <w:t>nt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ere</w:t>
                      </w:r>
                      <w:r>
                        <w:rPr>
                          <w:rFonts w:ascii="Times New Roman"/>
                          <w:sz w:val="24"/>
                        </w:rPr>
                        <w:t>d into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sz w:val="24"/>
                        </w:rPr>
                        <w:t>sti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sz w:val="24"/>
                        </w:rPr>
                        <w:t>, a</w:t>
                      </w:r>
                      <w:r>
                        <w:rPr>
                          <w:rFonts w:ascii="Times New Roman"/>
                          <w:sz w:val="24"/>
                        </w:rPr>
                        <w:t> 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arc</w:t>
                      </w:r>
                      <w:r>
                        <w:rPr>
                          <w:rFonts w:ascii="Times New Roman"/>
                          <w:sz w:val="24"/>
                        </w:rPr>
                        <w:t>ode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sz w:val="24"/>
                        </w:rPr>
                        <w:t>ill 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ee</w:t>
                      </w:r>
                      <w:r>
                        <w:rPr>
                          <w:rFonts w:ascii="Times New Roman"/>
                          <w:sz w:val="24"/>
                        </w:rPr>
                        <w:t>d to be</w:t>
                      </w:r>
                      <w:r>
                        <w:rPr>
                          <w:rFonts w:ascii="Times New Roman"/>
                          <w:sz w:val="24"/>
                        </w:rPr>
                        <w:t> p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  <w:t>odu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ce</w:t>
                      </w:r>
                      <w:r>
                        <w:rPr>
                          <w:rFonts w:ascii="Times New Roman"/>
                          <w:sz w:val="24"/>
                        </w:rPr>
                        <w:t>d.  Cli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z w:val="24"/>
                        </w:rPr>
                        <w:t>k the</w:t>
                      </w:r>
                      <w:r>
                        <w:rPr>
                          <w:rFonts w:asci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TA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color w:val="FF000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t the</w:t>
                      </w:r>
                      <w:r>
                        <w:rPr>
                          <w:rFonts w:ascii="Times New Roman"/>
                          <w:sz w:val="24"/>
                        </w:rPr>
                        <w:t> top of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cr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n, th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z w:val="24"/>
                        </w:rPr>
                        <w:t> 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cr</w:t>
                      </w:r>
                      <w:r>
                        <w:rPr>
                          <w:rFonts w:ascii="Times New Roman"/>
                          <w:sz w:val="24"/>
                        </w:rPr>
                        <w:t>oll do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sz w:val="24"/>
                        </w:rPr>
                        <w:t>n to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FF0000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pacing w:val="-3"/>
                          <w:sz w:val="24"/>
                        </w:rPr>
                        <w:t>LS</w:t>
                      </w:r>
                      <w:r>
                        <w:rPr>
                          <w:rFonts w:ascii="Times New Roman"/>
                          <w:color w:val="FF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nd 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ec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RC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ODE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FF0000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95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0"/>
        <w:ind w:left="100" w:right="99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41"/>
      <w:bookmarkEnd w:id="141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3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500" w:bottom="420" w:left="980" w:right="10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3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.5pt;margin-top:-292.774078pt;width:489.3pt;height:305.95pt;mso-position-horizontal-relative:page;mso-position-vertical-relative:paragraph;z-index:2728" coordorigin="1230,-5855" coordsize="9786,6119">
            <v:shape style="position:absolute;left:1230;top:-5855;width:9785;height:6119" type="#_x0000_t75" stroked="false">
              <v:imagedata r:id="rId42" o:title=""/>
            </v:shape>
            <v:group style="position:absolute;left:7190;top:-4265;width:3470;height:1640" coordorigin="7190,-4265" coordsize="3470,1640">
              <v:shape style="position:absolute;left:7190;top:-4265;width:3470;height:1640" coordorigin="7190,-4265" coordsize="3470,1640" path="m7190,-4265l10660,-4265,10660,-2625,7190,-2625,7190,-4265xe" filled="true" fillcolor="#ffffff" stroked="false">
                <v:path arrowok="t"/>
                <v:fill type="solid"/>
              </v:shape>
            </v:group>
            <v:group style="position:absolute;left:6320;top:-5625;width:3480;height:1040" coordorigin="6320,-5625" coordsize="3480,1040">
              <v:shape style="position:absolute;left:6320;top:-5625;width:3480;height:1040" coordorigin="6320,-5625" coordsize="3480,1040" path="m6320,-5625l9800,-5625,9800,-4585,6320,-4585,6320,-5625xe" filled="true" fillcolor="#ffffff" stroked="false">
                <v:path arrowok="t"/>
                <v:fill type="solid"/>
              </v:shape>
            </v:group>
            <v:group style="position:absolute;left:6320;top:-5625;width:3480;height:1040" coordorigin="6320,-5625" coordsize="3480,1040">
              <v:shape style="position:absolute;left:6320;top:-5625;width:3480;height:1040" coordorigin="6320,-5625" coordsize="3480,1040" path="m6320,-5625l9800,-5625,9800,-4585,6320,-4585,6320,-5625xe" filled="false" stroked="true" strokeweight=".5pt" strokecolor="#000000">
                <v:path arrowok="t"/>
              </v:shape>
            </v:group>
            <v:group style="position:absolute;left:6700;top:-2195;width:3020;height:780" coordorigin="6700,-2195" coordsize="3020,780">
              <v:shape style="position:absolute;left:6700;top:-2195;width:3020;height:780" coordorigin="6700,-2195" coordsize="3020,780" path="m6700,-2195l9720,-2195,9720,-1415,6700,-1415,6700,-2195xe" filled="true" fillcolor="#ffffff" stroked="false">
                <v:path arrowok="t"/>
                <v:fill type="solid"/>
              </v:shape>
            </v:group>
            <v:group style="position:absolute;left:8090;top:-785;width:2880;height:710" coordorigin="8090,-785" coordsize="2880,710">
              <v:shape style="position:absolute;left:8090;top:-785;width:2880;height:710" coordorigin="8090,-785" coordsize="2880,710" path="m8090,-785l10970,-785,10970,-75,8090,-75,8090,-785xe" filled="true" fillcolor="#ffffff" stroked="false">
                <v:path arrowok="t"/>
                <v:fill type="solid"/>
              </v:shape>
            </v:group>
            <v:group style="position:absolute;left:10042;top:-5236;width:390;height:150" coordorigin="10042,-5236" coordsize="390,150">
              <v:shape style="position:absolute;left:10042;top:-5236;width:390;height:150" coordorigin="10042,-5236" coordsize="390,150" path="m10042,-5161l10095,-5213,10166,-5231,10223,-5236,10255,-5236,10339,-5225,10399,-5203,10432,-5162,10430,-5151,10380,-5110,10309,-5092,10251,-5087,10219,-5087,10136,-5098,10075,-5120,10042,-5161xe" filled="false" stroked="true" strokeweight="1pt" strokecolor="#ff0000">
                <v:path arrowok="t"/>
              </v:shape>
            </v:group>
            <v:group style="position:absolute;left:5880;top:-1965;width:790;height:180" coordorigin="5880,-1965" coordsize="790,180">
              <v:shape style="position:absolute;left:5880;top:-1965;width:790;height:180" coordorigin="5880,-1965" coordsize="790,180" path="m5970,-1965l5880,-1875,5970,-1785,5970,-1830,6670,-1830,6670,-1920,5970,-1920,5970,-1965xe" filled="true" fillcolor="#ff0000" stroked="false">
                <v:path arrowok="t"/>
                <v:fill type="solid"/>
              </v:shape>
            </v:group>
            <v:group style="position:absolute;left:5880;top:-1965;width:790;height:180" coordorigin="5880,-1965" coordsize="790,180">
              <v:shape style="position:absolute;left:5880;top:-1965;width:790;height:180" coordorigin="5880,-1965" coordsize="790,180" path="m5880,-1875l5970,-1965,5970,-1920,6670,-1920,6670,-1830,5970,-1830,5970,-1785,5880,-1875xe" filled="false" stroked="true" strokeweight="1pt" strokecolor="#ff0000">
                <v:path arrowok="t"/>
              </v:shape>
            </v:group>
            <v:group style="position:absolute;left:6259;top:-4093;width:897;height:448" coordorigin="6259,-4093" coordsize="897,448">
              <v:shape style="position:absolute;left:6259;top:-4093;width:897;height:448" coordorigin="6259,-4093" coordsize="897,448" path="m6612,-3951l6335,-3951,7119,-3645,7156,-3739,6612,-3951xe" filled="true" fillcolor="#ff0000" stroked="false">
                <v:path arrowok="t"/>
                <v:fill type="solid"/>
              </v:shape>
              <v:shape style="position:absolute;left:6259;top:-4093;width:897;height:448" coordorigin="6259,-4093" coordsize="897,448" path="m6390,-4093l6259,-4035,6317,-3904,6335,-3951,6612,-3951,6372,-4045,6390,-4093xe" filled="true" fillcolor="#ff0000" stroked="false">
                <v:path arrowok="t"/>
                <v:fill type="solid"/>
              </v:shape>
            </v:group>
            <v:group style="position:absolute;left:6259;top:-4093;width:897;height:448" coordorigin="6259,-4093" coordsize="897,448">
              <v:shape style="position:absolute;left:6259;top:-4093;width:897;height:448" coordorigin="6259,-4093" coordsize="897,448" path="m6259,-4035l6390,-4093,6372,-4045,7156,-3739,7119,-3645,6335,-3951,6317,-3904,6259,-4035xe" filled="false" stroked="true" strokeweight="1pt" strokecolor="#ff0000">
                <v:path arrowok="t"/>
              </v:shape>
            </v:group>
            <v:group style="position:absolute;left:7230;top:-615;width:810;height:260" coordorigin="7230,-615" coordsize="810,260">
              <v:shape style="position:absolute;left:7230;top:-615;width:810;height:260" coordorigin="7230,-615" coordsize="810,260" path="m7360,-615l7230,-485,7360,-355,7360,-420,8040,-420,8040,-550,7360,-550,7360,-615xe" filled="true" fillcolor="#ff0000" stroked="false">
                <v:path arrowok="t"/>
                <v:fill type="solid"/>
              </v:shape>
            </v:group>
            <v:group style="position:absolute;left:7230;top:-615;width:810;height:260" coordorigin="7230,-615" coordsize="810,260">
              <v:shape style="position:absolute;left:7230;top:-615;width:810;height:260" coordorigin="7230,-615" coordsize="810,260" path="m7230,-485l7360,-615,7360,-550,8040,-550,8040,-420,7360,-420,7360,-355,7230,-485xe" filled="false" stroked="true" strokeweight="1pt" strokecolor="#ff0000">
                <v:path arrowok="t"/>
              </v:shape>
            </v:group>
            <v:group style="position:absolute;left:5647;top:-4296;width:435;height:194" coordorigin="5647,-4296" coordsize="435,194">
              <v:shape style="position:absolute;left:5647;top:-4296;width:435;height:194" coordorigin="5647,-4296" coordsize="435,194" path="m5647,-4199l5693,-4259,5756,-4284,5837,-4296,5870,-4295,5956,-4285,6023,-4265,6074,-4225,6082,-4201,6080,-4188,6036,-4140,5974,-4115,5893,-4102,5860,-4103,5801,-4108,5727,-4125,5664,-4162,5647,-4199xe" filled="false" stroked="true" strokeweight="1pt" strokecolor="#ff0000">
                <v:path arrowok="t"/>
              </v:shape>
            </v:group>
            <v:group style="position:absolute;left:4534;top:-2346;width:1275;height:840" coordorigin="4534,-2346" coordsize="1275,840">
              <v:shape style="position:absolute;left:4534;top:-2346;width:1275;height:840" coordorigin="4534,-2346" coordsize="1275,840" path="m4534,-2206l4550,-2271,4592,-2320,4653,-2345,5669,-2346,5692,-2345,5752,-2319,5794,-2269,5809,-1646,5807,-1624,5781,-1563,5732,-1521,4674,-1506,4651,-1508,4591,-1534,4549,-1584,4534,-2206xe" filled="false" stroked="true" strokeweight="1pt" strokecolor="#ff0000">
                <v:path arrowok="t"/>
              </v:shape>
            </v:group>
            <v:group style="position:absolute;left:5993;top:-685;width:675;height:300" coordorigin="5993,-685" coordsize="675,300">
              <v:shape style="position:absolute;left:5993;top:-685;width:675;height:300" coordorigin="5993,-685" coordsize="675,300" path="m5993,-535l6024,-598,6087,-639,6153,-663,6230,-679,6316,-685,6347,-685,6435,-677,6512,-661,6576,-638,6638,-598,6668,-537,6667,-523,6624,-462,6554,-423,6484,-402,6404,-389,6345,-386,6314,-386,6227,-394,6150,-410,6086,-433,6024,-473,5993,-533,5993,-535xe" filled="false" stroked="true" strokeweight="1pt" strokecolor="#ff0000">
                <v:path arrowok="t"/>
              </v:shape>
            </v:group>
            <v:group style="position:absolute;left:9401;top:-5236;width:557;height:266" coordorigin="9401,-5236" coordsize="557,266">
              <v:shape style="position:absolute;left:9401;top:-5236;width:557;height:266" coordorigin="9401,-5236" coordsize="557,266" path="m9811,-5236l9827,-5165,9401,-5067,9423,-4971,9849,-5068,9911,-5068,9958,-5144,9811,-5236xe" filled="true" fillcolor="#ff0000" stroked="false">
                <v:path arrowok="t"/>
                <v:fill type="solid"/>
              </v:shape>
              <v:shape style="position:absolute;left:9401;top:-5236;width:557;height:266" coordorigin="9401,-5236" coordsize="557,266" path="m9911,-5068l9849,-5068,9865,-4997,9911,-5068xe" filled="true" fillcolor="#ff0000" stroked="false">
                <v:path arrowok="t"/>
                <v:fill type="solid"/>
              </v:shape>
            </v:group>
            <v:group style="position:absolute;left:9401;top:-5236;width:557;height:266" coordorigin="9401,-5236" coordsize="557,266">
              <v:shape style="position:absolute;left:9401;top:-5236;width:557;height:266" coordorigin="9401,-5236" coordsize="557,266" path="m9958,-5144l9865,-4997,9849,-5068,9423,-4971,9401,-5067,9827,-5165,9811,-5236,9958,-5144xe" filled="false" stroked="true" strokeweight="1pt" strokecolor="#ff0000">
                <v:path arrowok="t"/>
              </v:shape>
            </v:group>
            <v:group style="position:absolute;left:3316;top:-1269;width:810;height:306" coordorigin="3316,-1269" coordsize="810,306">
              <v:shape style="position:absolute;left:3316;top:-1269;width:810;height:306" coordorigin="3316,-1269" coordsize="810,306" path="m3976,-1269l3986,-1205,3316,-1092,3337,-964,4008,-1077,4064,-1077,4125,-1163,3976,-1269xe" filled="true" fillcolor="#ff0000" stroked="false">
                <v:path arrowok="t"/>
                <v:fill type="solid"/>
              </v:shape>
              <v:shape style="position:absolute;left:3316;top:-1269;width:810;height:306" coordorigin="3316,-1269" coordsize="810,306" path="m4064,-1077l4008,-1077,4019,-1013,4064,-1077xe" filled="true" fillcolor="#ff0000" stroked="false">
                <v:path arrowok="t"/>
                <v:fill type="solid"/>
              </v:shape>
            </v:group>
            <v:group style="position:absolute;left:3316;top:-1269;width:810;height:306" coordorigin="3316,-1269" coordsize="810,306">
              <v:shape style="position:absolute;left:3316;top:-1269;width:810;height:306" coordorigin="3316,-1269" coordsize="810,306" path="m4125,-1163l4019,-1013,4008,-1077,3337,-964,3316,-1092,3986,-1205,3976,-1269,4125,-1163xe" filled="false" stroked="true" strokeweight="1pt" strokecolor="#ff0000">
                <v:path arrowok="t"/>
              </v:shape>
            </v:group>
            <v:group style="position:absolute;left:1630;top:-1585;width:1950;height:990" coordorigin="1630,-1585" coordsize="1950,990">
              <v:shape style="position:absolute;left:1630;top:-1585;width:1950;height:990" coordorigin="1630,-1585" coordsize="1950,990" path="m1630,-1585l3580,-1585,3580,-595,1630,-595,1630,-1585xe" filled="true" fillcolor="#ffffff" stroked="false">
                <v:path arrowok="t"/>
                <v:fill type="solid"/>
              </v:shape>
              <v:shape style="position:absolute;left:7190;top:-4265;width:3470;height:1640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before="65"/>
                        <w:ind w:left="144" w:right="15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2. 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ec</w:t>
                      </w:r>
                      <w:r>
                        <w:rPr>
                          <w:rFonts w:ascii="Times New Roman"/>
                          <w:sz w:val="24"/>
                        </w:rPr>
                        <w:t>t 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arc</w:t>
                      </w:r>
                      <w:r>
                        <w:rPr>
                          <w:rFonts w:ascii="Times New Roman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list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sz w:val="24"/>
                        </w:rPr>
                        <w:t>pe</w:t>
                      </w:r>
                      <w:r>
                        <w:rPr>
                          <w:rFonts w:ascii="Times New Roman"/>
                          <w:sz w:val="24"/>
                        </w:rPr>
                        <w:t> 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numb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(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z w:val="24"/>
                        </w:rPr>
                        <w:t>)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z w:val="24"/>
                        </w:rPr>
                        <w:t>si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  <w:t> to 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it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(</w:t>
                      </w:r>
                      <w:r>
                        <w:rPr>
                          <w:rFonts w:asci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)</w:t>
                      </w:r>
                      <w:r>
                        <w:rPr>
                          <w:rFonts w:ascii="Times New Roman"/>
                          <w:sz w:val="24"/>
                        </w:rPr>
                        <w:t>, th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n 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ADD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. 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z w:val="24"/>
                        </w:rPr>
                        <w:t>he</w:t>
                      </w:r>
                      <w:r>
                        <w:rPr>
                          <w:rFonts w:ascii="Times New Roman"/>
                          <w:sz w:val="24"/>
                        </w:rPr>
                        <w:t> 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z w:val="24"/>
                        </w:rPr>
                        <w:t>ode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num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r(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z w:val="24"/>
                        </w:rPr>
                        <w:t>)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sz w:val="24"/>
                        </w:rPr>
                        <w:t>ill be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dd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  <w:t> to 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list.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700;top:-2195;width:3020;height:780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before="63"/>
                        <w:ind w:left="144" w:right="24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3. 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z w:val="24"/>
                        </w:rPr>
                        <w:t>t 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tion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z w:val="24"/>
                        </w:rPr>
                        <w:t> be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  <w:t>int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d on 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z w:val="24"/>
                        </w:rPr>
                        <w:t>od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s.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630;top:-1585;width:1950;height:990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line="242" w:lineRule="auto" w:before="64"/>
                        <w:ind w:left="143" w:right="230" w:firstLine="0"/>
                        <w:jc w:val="both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4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ect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siti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090;top:-785;width:2880;height:710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line="242" w:lineRule="auto" w:before="66"/>
                        <w:ind w:left="144" w:right="52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5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ect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20"/>
                        </w:rPr>
                        <w:t>UN</w:t>
                      </w:r>
                      <w:r>
                        <w:rPr>
                          <w:rFonts w:ascii="Times New Roman"/>
                          <w:color w:val="FF000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color w:val="FF000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od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arc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od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re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468;top:-5525;width:3072;height:792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1. 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ec</w:t>
                      </w:r>
                      <w:r>
                        <w:rPr>
                          <w:rFonts w:ascii="Times New Roman"/>
                          <w:sz w:val="24"/>
                        </w:rPr>
                        <w:t>t 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U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z w:val="24"/>
                        </w:rPr>
                        <w:t>ode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b</w:t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s this 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arc</w:t>
                      </w:r>
                      <w:r>
                        <w:rPr>
                          <w:rFonts w:ascii="Times New Roman"/>
                          <w:sz w:val="24"/>
                        </w:rPr>
                        <w:t>ode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is now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ca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d it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m in 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c</w:t>
                      </w:r>
                      <w:r>
                        <w:rPr>
                          <w:rFonts w:ascii="Times New Roman"/>
                          <w:sz w:val="24"/>
                        </w:rPr>
                        <w:t>ol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ec</w:t>
                      </w:r>
                      <w:r>
                        <w:rPr>
                          <w:rFonts w:ascii="Times New Roman"/>
                          <w:sz w:val="24"/>
                        </w:rPr>
                        <w:t>tion.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w w:val="99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960" w:lineRule="exac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8"/>
          <w:sz w:val="20"/>
          <w:szCs w:val="20"/>
        </w:rPr>
        <w:pict>
          <v:group style="width:467.95pt;height:198.05pt;mso-position-horizontal-relative:char;mso-position-vertical-relative:line" coordorigin="0,0" coordsize="9359,3961">
            <v:shape style="position:absolute;left:0;top:0;width:9359;height:3960" type="#_x0000_t75" stroked="false">
              <v:imagedata r:id="rId43" o:title=""/>
            </v:shape>
            <v:group style="position:absolute;left:6290;top:1710;width:2850;height:1090" coordorigin="6290,1710" coordsize="2850,1090">
              <v:shape style="position:absolute;left:6290;top:1710;width:2850;height:1090" coordorigin="6290,1710" coordsize="2850,1090" path="m6290,1710l9140,1710,9140,2800,6290,2800,6290,1710xe" filled="true" fillcolor="#ffffff" stroked="false">
                <v:path arrowok="t"/>
                <v:fill type="solid"/>
              </v:shape>
            </v:group>
            <v:group style="position:absolute;left:6222;top:582;width:581;height:1134" coordorigin="6222,582" coordsize="581,1134">
              <v:shape style="position:absolute;left:6222;top:582;width:581;height:1134" coordorigin="6222,582" coordsize="581,1134" path="m6428,730l6284,730,6678,1715,6802,1665,6428,730xe" filled="true" fillcolor="#ff0000" stroked="false">
                <v:path arrowok="t"/>
                <v:fill type="solid"/>
              </v:shape>
              <v:shape style="position:absolute;left:6222;top:582;width:581;height:1134" coordorigin="6222,582" coordsize="581,1134" path="m6297,582l6222,755,6284,730,6428,730,6408,681,6470,656,6297,582xe" filled="true" fillcolor="#ff0000" stroked="false">
                <v:path arrowok="t"/>
                <v:fill type="solid"/>
              </v:shape>
            </v:group>
            <v:group style="position:absolute;left:6222;top:582;width:581;height:1134" coordorigin="6222,582" coordsize="581,1134">
              <v:shape style="position:absolute;left:6222;top:582;width:581;height:1134" coordorigin="6222,582" coordsize="581,1134" path="m6297,582l6470,656,6408,681,6802,1665,6678,1715,6284,730,6222,755,6297,582xe" filled="false" stroked="true" strokeweight="1pt" strokecolor="#ff0000">
                <v:path arrowok="t"/>
              </v:shape>
            </v:group>
            <v:group style="position:absolute;left:7964;top:943;width:514;height:742" coordorigin="7964,943" coordsize="514,742">
              <v:shape style="position:absolute;left:7964;top:943;width:514;height:742" coordorigin="7964,943" coordsize="514,742" path="m8423,943l8229,997,8291,1032,7964,1614,8089,1684,8416,1102,8468,1102,8423,943xe" filled="true" fillcolor="#ff0000" stroked="false">
                <v:path arrowok="t"/>
                <v:fill type="solid"/>
              </v:shape>
              <v:shape style="position:absolute;left:7964;top:943;width:514;height:742" coordorigin="7964,943" coordsize="514,742" path="m8468,1102l8416,1102,8478,1137,8468,1102xe" filled="true" fillcolor="#ff0000" stroked="false">
                <v:path arrowok="t"/>
                <v:fill type="solid"/>
              </v:shape>
            </v:group>
            <v:group style="position:absolute;left:7964;top:943;width:514;height:742" coordorigin="7964,943" coordsize="514,742">
              <v:shape style="position:absolute;left:7964;top:943;width:514;height:742" coordorigin="7964,943" coordsize="514,742" path="m8229,997l8423,943,8478,1137,8416,1102,8089,1684,7964,1614,8291,1032,8229,997xe" filled="false" stroked="true" strokeweight="1pt" strokecolor="#ff0000">
                <v:path arrowok="t"/>
              </v:shape>
            </v:group>
            <v:group style="position:absolute;left:5900;top:300;width:590;height:290" coordorigin="5900,300" coordsize="590,290">
              <v:shape style="position:absolute;left:5900;top:300;width:590;height:290" coordorigin="5900,300" coordsize="590,290" path="m5900,445l5934,377,6002,335,6072,313,6153,301,6182,300,6213,301,6298,310,6371,329,6429,357,6478,404,6490,445,6489,459,6456,512,6388,555,6318,577,6237,588,6208,590,6178,589,6092,580,6019,560,5961,533,5912,486,5900,445xe" filled="false" stroked="true" strokeweight="1.0pt" strokecolor="#ff0000">
                <v:path arrowok="t"/>
              </v:shape>
            </v:group>
            <v:group style="position:absolute;left:8420;top:609;width:420;height:245" coordorigin="8420,609" coordsize="420,245">
              <v:shape style="position:absolute;left:8420;top:609;width:420;height:245" coordorigin="8420,609" coordsize="420,245" path="m8420,731l8448,793,8500,828,8571,849,8626,854,8654,853,8732,838,8793,809,8837,753,8840,737,8838,720,8798,659,8741,628,8666,611,8639,609,8610,610,8531,624,8470,653,8424,707,8420,731xe" filled="false" stroked="true" strokeweight="1pt" strokecolor="#ff0000">
                <v:path arrowok="t"/>
              </v:shape>
              <v:shape style="position:absolute;left:6290;top:1710;width:2850;height:1090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line="275" w:lineRule="exact" w:before="65"/>
                        <w:ind w:left="1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Cli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z w:val="24"/>
                        </w:rPr>
                        <w:t>k 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SH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FF0000"/>
                          <w:spacing w:val="-4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ST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7" w:lineRule="auto" w:before="0"/>
                        <w:ind w:left="144" w:right="161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nd th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n 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FF0000"/>
                          <w:spacing w:val="-4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z w:val="24"/>
                        </w:rPr>
                        <w:t> b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arc</w:t>
                      </w:r>
                      <w:r>
                        <w:rPr>
                          <w:rFonts w:ascii="Times New Roman"/>
                          <w:sz w:val="24"/>
                        </w:rPr>
                        <w:t>ode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list just p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  <w:t>odu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d.</w:t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78"/>
          <w:sz w:val="20"/>
          <w:szCs w:val="20"/>
        </w:rPr>
      </w: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360" w:bottom="420" w:left="960" w:right="1120"/>
        </w:sect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line="3600" w:lineRule="exact"/>
        <w:ind w:left="4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1"/>
          <w:sz w:val="20"/>
          <w:szCs w:val="20"/>
        </w:rPr>
        <w:pict>
          <v:group style="width:468pt;height:180pt;mso-position-horizontal-relative:char;mso-position-vertical-relative:line" coordorigin="0,0" coordsize="9360,3600">
            <v:shape style="position:absolute;left:0;top:0;width:9360;height:2350" type="#_x0000_t75" stroked="false">
              <v:imagedata r:id="rId44" o:title=""/>
            </v:shape>
            <v:group style="position:absolute;left:3664;top:7;width:4745;height:3593" coordorigin="3664,7" coordsize="4745,3593">
              <v:shape style="position:absolute;left:3664;top:7;width:4745;height:3593" coordorigin="3664,7" coordsize="4745,3593" path="m3664,7l8409,7,8409,3600,3664,3600,3664,7xe" filled="true" fillcolor="#ffffff" stroked="false">
                <v:path arrowok="t"/>
                <v:fill type="solid"/>
              </v:shape>
              <v:shape style="position:absolute;left:3664;top:7;width:4745;height:3593" type="#_x0000_t202" filled="false" stroked="true" strokeweight=".75pt" strokecolor="#000000">
                <v:textbox inset="0,0,0,0">
                  <w:txbxContent>
                    <w:p>
                      <w:pPr>
                        <w:spacing w:before="65"/>
                        <w:ind w:left="1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FF0000"/>
                          <w:spacing w:val="-2"/>
                          <w:w w:val="100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0000"/>
                          <w:spacing w:val="1"/>
                          <w:w w:val="100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0000"/>
                          <w:spacing w:val="-2"/>
                          <w:w w:val="100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0000"/>
                          <w:spacing w:val="1"/>
                          <w:w w:val="100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FF0000"/>
                          <w:w w:val="100"/>
                          <w:sz w:val="28"/>
                          <w:szCs w:val="28"/>
                        </w:rPr>
                        <w:t>….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8"/>
                          <w:szCs w:val="28"/>
                        </w:rPr>
                      </w:r>
                    </w:p>
                    <w:p>
                      <w:pPr>
                        <w:spacing w:line="240" w:lineRule="auto" w:before="0"/>
                        <w:ind w:left="144" w:right="21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99"/>
                          <w:sz w:val="20"/>
                        </w:rPr>
                        <w:t>De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er,</w:t>
                      </w:r>
                      <w:r>
                        <w:rPr>
                          <w:rFonts w:ascii="Times New Roman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j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he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z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al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ti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cal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If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ra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ng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z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al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ti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cal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ng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if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are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3"/>
                          <w:w w:val="99"/>
                          <w:sz w:val="20"/>
                        </w:rPr>
                        <w:t>w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are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gh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It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k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eral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rrect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tti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W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en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are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rrec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ce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ere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rd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tti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ac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al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eet</w:t>
                      </w:r>
                      <w:r>
                        <w:rPr>
                          <w:rFonts w:asci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ls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71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ListParagraph"/>
        <w:numPr>
          <w:ilvl w:val="0"/>
          <w:numId w:val="31"/>
        </w:numPr>
        <w:tabs>
          <w:tab w:pos="363" w:val="left" w:leader="none"/>
        </w:tabs>
        <w:spacing w:line="240" w:lineRule="auto" w:before="69" w:after="0"/>
        <w:ind w:left="362" w:right="325" w:hanging="24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Insert date due pocket or date due slips.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(optional)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1"/>
        </w:numPr>
        <w:tabs>
          <w:tab w:pos="360" w:val="left" w:leader="none"/>
        </w:tabs>
        <w:spacing w:line="240" w:lineRule="auto" w:before="0" w:after="0"/>
        <w:ind w:left="360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Apply appropriate labels and stickers for reading programs such as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AR.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9" w:right="325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42"/>
      <w:bookmarkEnd w:id="142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500" w:bottom="420" w:left="960" w:right="1340"/>
        </w:sectPr>
      </w:pPr>
    </w:p>
    <w:p>
      <w:pPr>
        <w:pStyle w:val="Heading1"/>
        <w:spacing w:line="240" w:lineRule="auto" w:before="39"/>
        <w:ind w:left="1643" w:right="301"/>
        <w:jc w:val="left"/>
        <w:rPr>
          <w:b w:val="0"/>
          <w:bCs w:val="0"/>
        </w:rPr>
      </w:pPr>
      <w:bookmarkStart w:name="CLASSIFICATION PROCEDURES FOR BOOKS" w:id="143"/>
      <w:bookmarkEnd w:id="143"/>
      <w:r>
        <w:rPr>
          <w:b w:val="0"/>
        </w:rPr>
      </w:r>
      <w:bookmarkStart w:name="_bookmark56" w:id="144"/>
      <w:bookmarkEnd w:id="144"/>
      <w:r>
        <w:rPr>
          <w:b w:val="0"/>
        </w:rPr>
      </w:r>
      <w:r>
        <w:rPr/>
        <w:t>CLASSIFICATION PROCEDURES FOR</w:t>
      </w:r>
      <w:r>
        <w:rPr>
          <w:spacing w:val="-39"/>
        </w:rPr>
        <w:t> </w:t>
      </w:r>
      <w:r>
        <w:rPr/>
        <w:t>BOOKS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40" w:lineRule="auto"/>
        <w:ind w:left="100" w:right="98" w:firstLine="0"/>
        <w:jc w:val="left"/>
      </w:pPr>
      <w:r>
        <w:rPr/>
        <w:t>All books in the Library Media Center's collection should be classified according to the latest edition</w:t>
      </w:r>
      <w:r>
        <w:rPr>
          <w:spacing w:val="-21"/>
        </w:rPr>
        <w:t> </w:t>
      </w:r>
      <w:r>
        <w:rPr/>
        <w:t>of</w:t>
      </w:r>
      <w:r>
        <w:rPr/>
        <w:t> the Dewey Decimal Classification and Relative Index. Use the latest edition of Sears List of</w:t>
      </w:r>
      <w:r>
        <w:rPr>
          <w:spacing w:val="-20"/>
        </w:rPr>
        <w:t> </w:t>
      </w:r>
      <w:r>
        <w:rPr/>
        <w:t>Subject</w:t>
      </w:r>
      <w:r>
        <w:rPr/>
        <w:t> Headings for subject headings assigned to items in the media center. The following designations</w:t>
      </w:r>
      <w:r>
        <w:rPr>
          <w:spacing w:val="-24"/>
        </w:rPr>
        <w:t> </w:t>
      </w:r>
      <w:r>
        <w:rPr/>
        <w:t>should</w:t>
      </w:r>
      <w:r>
        <w:rPr/>
        <w:t> be used in classifying</w:t>
      </w:r>
      <w:r>
        <w:rPr>
          <w:spacing w:val="-4"/>
        </w:rPr>
        <w:t> </w:t>
      </w:r>
      <w:r>
        <w:rPr/>
        <w:t>books.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1584"/>
        <w:gridCol w:w="5935"/>
      </w:tblGrid>
      <w:tr>
        <w:trPr>
          <w:trHeight w:val="1046" w:hRule="exac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b/>
                <w:sz w:val="30"/>
              </w:rPr>
              <w:t>CATEGORY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220" w:right="218" w:firstLine="103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b/>
                <w:sz w:val="30"/>
              </w:rPr>
              <w:t>852</w:t>
            </w:r>
            <w:r>
              <w:rPr>
                <w:rFonts w:ascii="Times New Roman"/>
                <w:b/>
                <w:spacing w:val="-2"/>
                <w:sz w:val="30"/>
              </w:rPr>
              <w:t> </w:t>
            </w:r>
            <w:r>
              <w:rPr>
                <w:rFonts w:ascii="Times New Roman"/>
                <w:b/>
                <w:sz w:val="30"/>
              </w:rPr>
              <w:t>tag</w:t>
            </w:r>
            <w:r>
              <w:rPr>
                <w:rFonts w:ascii="Times New Roman"/>
                <w:b/>
                <w:sz w:val="30"/>
              </w:rPr>
              <w:t> subfields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652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b/>
                <w:sz w:val="30"/>
              </w:rPr>
              <w:t>CALL NUMBER</w:t>
            </w:r>
            <w:r>
              <w:rPr>
                <w:rFonts w:ascii="Times New Roman"/>
                <w:b/>
                <w:spacing w:val="-12"/>
                <w:sz w:val="30"/>
              </w:rPr>
              <w:t> </w:t>
            </w:r>
            <w:r>
              <w:rPr>
                <w:rFonts w:ascii="Times New Roman"/>
                <w:b/>
                <w:sz w:val="30"/>
              </w:rPr>
              <w:t>DESIGNATIONS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838" w:hRule="exac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EASY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719" w:right="7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 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 letters (upper case) of author's last</w:t>
            </w:r>
            <w:r>
              <w:rPr>
                <w:rFonts w:ascii="Times New Roman"/>
                <w:b/>
                <w:spacing w:val="-1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FICTION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719" w:right="7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 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FIC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 letters (upper case) of author's last</w:t>
            </w:r>
            <w:r>
              <w:rPr>
                <w:rFonts w:ascii="Times New Roman"/>
                <w:b/>
                <w:spacing w:val="-1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80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STORY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COLLECTION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719" w:right="7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 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SC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 letters (upper case) of author's last</w:t>
            </w:r>
            <w:r>
              <w:rPr>
                <w:rFonts w:ascii="Times New Roman"/>
                <w:b/>
                <w:spacing w:val="-1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83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COLLECTIVE BIOGRAPHY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719" w:right="7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 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920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 letters (upper case) of author's last</w:t>
            </w:r>
            <w:r>
              <w:rPr>
                <w:rFonts w:ascii="Times New Roman"/>
                <w:b/>
                <w:spacing w:val="-1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9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INDIVIDUAL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BIOGRAPHY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719" w:right="7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 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92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 letters (upper case) of bio’s last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840" w:hRule="exac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87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NONFICTION (000-999)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719" w:right="7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 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DEWEY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#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 letters (upper case) of author's last</w:t>
            </w:r>
            <w:r>
              <w:rPr>
                <w:rFonts w:ascii="Times New Roman"/>
                <w:b/>
                <w:spacing w:val="-1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390" w:hRule="exac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REFERENCE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686" w:right="686" w:firstLine="33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k h i m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473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REF DEWEY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#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14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 letters (upper case) of author's last</w:t>
            </w:r>
            <w:r>
              <w:rPr>
                <w:rFonts w:ascii="Times New Roman"/>
                <w:b/>
                <w:spacing w:val="-1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b/>
                <w:sz w:val="24"/>
              </w:rPr>
              <w:t> Volume # or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Year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114" w:hRule="exac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PROFESSIONAL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719" w:right="718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k h 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03" w:right="473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PRO DEWEY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#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 letters (upper case) of author’s last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890" w:hRule="exac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"/>
              <w:ind w:left="103" w:right="81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PAPERBACKS PBK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"/>
              <w:ind w:left="719" w:right="718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k h 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62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DEWEY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#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 letters (upper case) of author’s last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1114" w:hRule="exac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03" w:right="121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BIG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BOOK</w:t>
            </w:r>
            <w:r>
              <w:rPr>
                <w:rFonts w:ascii="Times New Roman"/>
                <w:b/>
                <w:sz w:val="24"/>
              </w:rPr>
              <w:t> BB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719" w:right="718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k h 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DEWEY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#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 letters (upper case) of author's last</w:t>
            </w:r>
            <w:r>
              <w:rPr>
                <w:rFonts w:ascii="Times New Roman"/>
                <w:b/>
                <w:spacing w:val="-1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237" w:top="1400" w:bottom="420" w:left="980" w:right="960"/>
        </w:sectPr>
      </w:pPr>
    </w:p>
    <w:p>
      <w:pPr>
        <w:pStyle w:val="Heading1"/>
        <w:spacing w:line="396" w:lineRule="auto" w:before="39"/>
        <w:ind w:left="2989" w:right="2003" w:hanging="301"/>
        <w:jc w:val="left"/>
        <w:rPr>
          <w:b w:val="0"/>
          <w:bCs w:val="0"/>
        </w:rPr>
      </w:pPr>
      <w:bookmarkStart w:name="CLASSIFICATION PROCEDURES" w:id="145"/>
      <w:bookmarkEnd w:id="145"/>
      <w:r>
        <w:rPr>
          <w:b w:val="0"/>
        </w:rPr>
      </w:r>
      <w:r>
        <w:rPr/>
        <w:t>CLASSIFICATION</w:t>
      </w:r>
      <w:r>
        <w:rPr>
          <w:spacing w:val="-27"/>
        </w:rPr>
        <w:t> </w:t>
      </w:r>
      <w:r>
        <w:rPr/>
        <w:t>PROCEDURES</w:t>
      </w:r>
      <w:r>
        <w:rPr>
          <w:w w:val="99"/>
        </w:rPr>
        <w:t> </w:t>
      </w:r>
      <w:bookmarkStart w:name="FOR NONBOOK MATERIALS" w:id="146"/>
      <w:bookmarkEnd w:id="146"/>
      <w:r>
        <w:rPr>
          <w:w w:val="99"/>
        </w:rPr>
      </w:r>
      <w:bookmarkStart w:name="_bookmark57" w:id="147"/>
      <w:bookmarkEnd w:id="147"/>
      <w:r>
        <w:rPr/>
        <w:t>F</w:t>
      </w:r>
      <w:r>
        <w:rPr/>
        <w:t>OR NONBOOK</w:t>
      </w:r>
      <w:r>
        <w:rPr>
          <w:spacing w:val="-11"/>
        </w:rPr>
        <w:t> </w:t>
      </w:r>
      <w:r>
        <w:rPr>
          <w:spacing w:val="-3"/>
        </w:rPr>
        <w:t>MATERIALS</w:t>
      </w:r>
      <w:r>
        <w:rPr>
          <w:b w:val="0"/>
          <w:spacing w:val="-3"/>
        </w:rPr>
      </w:r>
    </w:p>
    <w:p>
      <w:pPr>
        <w:pStyle w:val="BodyText"/>
        <w:spacing w:line="240" w:lineRule="auto" w:before="191"/>
        <w:ind w:left="160" w:right="201" w:firstLine="0"/>
        <w:jc w:val="left"/>
      </w:pPr>
      <w:r>
        <w:rPr/>
        <w:t>A unified approach of treating print and nonbook materials is recommended. Nonbook materials</w:t>
      </w:r>
      <w:r>
        <w:rPr>
          <w:spacing w:val="-16"/>
        </w:rPr>
        <w:t> </w:t>
      </w:r>
      <w:r>
        <w:rPr/>
        <w:t>should</w:t>
      </w:r>
      <w:r>
        <w:rPr/>
        <w:t> be classified according to the Dewey Decimal Classification System. The following</w:t>
      </w:r>
      <w:r>
        <w:rPr>
          <w:spacing w:val="-20"/>
        </w:rPr>
        <w:t> </w:t>
      </w:r>
      <w:r>
        <w:rPr/>
        <w:t>abbreviations</w:t>
      </w:r>
      <w:r>
        <w:rPr/>
        <w:t> should be used as call number prefixes in classifying nonbook</w:t>
      </w:r>
      <w:r>
        <w:rPr>
          <w:spacing w:val="-13"/>
        </w:rPr>
        <w:t> </w:t>
      </w:r>
      <w:r>
        <w:rPr/>
        <w:t>materials.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60" w:right="2003"/>
        <w:jc w:val="left"/>
        <w:rPr>
          <w:b w:val="0"/>
          <w:bCs w:val="0"/>
        </w:rPr>
      </w:pPr>
      <w:r>
        <w:rPr/>
        <w:t>AUDIOVISUAL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tbl>
      <w:tblPr>
        <w:tblW w:w="0" w:type="auto"/>
        <w:jc w:val="left"/>
        <w:tblInd w:w="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5"/>
        <w:gridCol w:w="7015"/>
      </w:tblGrid>
      <w:tr>
        <w:trPr>
          <w:trHeight w:val="377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ASR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Audio Sound Recording (spoken</w:t>
            </w:r>
            <w:r>
              <w:rPr>
                <w:rFonts w:ascii="Times New Roman"/>
                <w:b/>
                <w:spacing w:val="-7"/>
                <w:sz w:val="32"/>
              </w:rPr>
              <w:t> </w:t>
            </w:r>
            <w:r>
              <w:rPr>
                <w:rFonts w:ascii="Times New Roman"/>
                <w:b/>
                <w:sz w:val="32"/>
              </w:rPr>
              <w:t>word)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9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CAS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Cassettes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7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DVD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Digital Versatile</w:t>
            </w:r>
            <w:r>
              <w:rPr>
                <w:rFonts w:ascii="Times New Roman"/>
                <w:b/>
                <w:spacing w:val="-4"/>
                <w:sz w:val="32"/>
              </w:rPr>
              <w:t> </w:t>
            </w:r>
            <w:r>
              <w:rPr>
                <w:rFonts w:ascii="Times New Roman"/>
                <w:b/>
                <w:sz w:val="32"/>
              </w:rPr>
              <w:t>Disc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9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EBK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e-Books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7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GAM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Games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7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KIT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Kit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9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MOD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Model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7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MCD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Music</w:t>
            </w:r>
            <w:r>
              <w:rPr>
                <w:rFonts w:ascii="Times New Roman"/>
                <w:b/>
                <w:spacing w:val="-4"/>
                <w:sz w:val="32"/>
              </w:rPr>
              <w:t> </w:t>
            </w:r>
            <w:r>
              <w:rPr>
                <w:rFonts w:ascii="Times New Roman"/>
                <w:b/>
                <w:sz w:val="32"/>
              </w:rPr>
              <w:t>CDs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9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PIC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Picture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7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REA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Realia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9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PLA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Play-A-Ways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7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SLI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Slides and Microscope</w:t>
            </w:r>
            <w:r>
              <w:rPr>
                <w:rFonts w:ascii="Times New Roman"/>
                <w:b/>
                <w:spacing w:val="-6"/>
                <w:sz w:val="32"/>
              </w:rPr>
              <w:t> </w:t>
            </w:r>
            <w:r>
              <w:rPr>
                <w:rFonts w:ascii="Times New Roman"/>
                <w:b/>
                <w:sz w:val="32"/>
              </w:rPr>
              <w:t>Slides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9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SWC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Software/Computer</w:t>
            </w:r>
            <w:r>
              <w:rPr>
                <w:rFonts w:ascii="Times New Roman"/>
                <w:b/>
                <w:spacing w:val="-8"/>
                <w:sz w:val="32"/>
              </w:rPr>
              <w:t> </w:t>
            </w:r>
            <w:r>
              <w:rPr>
                <w:rFonts w:ascii="Times New Roman"/>
                <w:b/>
                <w:sz w:val="32"/>
              </w:rPr>
              <w:t>File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7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TOY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Toys, Puppets,</w:t>
            </w:r>
            <w:r>
              <w:rPr>
                <w:rFonts w:ascii="Times New Roman"/>
                <w:b/>
                <w:spacing w:val="-4"/>
                <w:sz w:val="32"/>
              </w:rPr>
              <w:t> </w:t>
            </w:r>
            <w:r>
              <w:rPr>
                <w:rFonts w:ascii="Times New Roman"/>
                <w:b/>
                <w:sz w:val="32"/>
              </w:rPr>
              <w:t>etc.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9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TRA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Transparency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379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VCT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Video Tape</w:t>
            </w:r>
            <w:r>
              <w:rPr>
                <w:rFonts w:ascii="Times New Roman"/>
                <w:b/>
                <w:spacing w:val="-5"/>
                <w:sz w:val="32"/>
              </w:rPr>
              <w:t> </w:t>
            </w:r>
            <w:r>
              <w:rPr>
                <w:rFonts w:ascii="Times New Roman"/>
                <w:b/>
                <w:sz w:val="32"/>
              </w:rPr>
              <w:t>Recording</w:t>
            </w:r>
            <w:r>
              <w:rPr>
                <w:rFonts w:ascii="Times New Roman"/>
                <w:sz w:val="32"/>
              </w:rPr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2"/>
        <w:gridCol w:w="832"/>
        <w:gridCol w:w="3224"/>
      </w:tblGrid>
      <w:tr>
        <w:trPr>
          <w:trHeight w:val="315" w:hRule="exact"/>
        </w:trPr>
        <w:tc>
          <w:tcPr>
            <w:tcW w:w="4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Sample call number for a video tape</w:t>
            </w:r>
            <w:r>
              <w:rPr>
                <w:rFonts w:ascii="Times New Roman"/>
                <w:spacing w:val="-2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recording: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VCT</w:t>
            </w:r>
          </w:p>
        </w:tc>
        <w:tc>
          <w:tcPr>
            <w:tcW w:w="3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Prefix</w:t>
            </w:r>
          </w:p>
        </w:tc>
      </w:tr>
      <w:tr>
        <w:trPr>
          <w:trHeight w:val="229" w:hRule="exact"/>
        </w:trPr>
        <w:tc>
          <w:tcPr>
            <w:tcW w:w="4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510</w:t>
            </w:r>
          </w:p>
        </w:tc>
        <w:tc>
          <w:tcPr>
            <w:tcW w:w="3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Main</w:t>
            </w:r>
          </w:p>
        </w:tc>
      </w:tr>
      <w:tr>
        <w:trPr>
          <w:trHeight w:val="314" w:hRule="exact"/>
        </w:trPr>
        <w:tc>
          <w:tcPr>
            <w:tcW w:w="4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8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SEV</w:t>
            </w:r>
          </w:p>
        </w:tc>
        <w:tc>
          <w:tcPr>
            <w:tcW w:w="3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Cutter 3 letters of author’s last</w:t>
            </w:r>
            <w:r>
              <w:rPr>
                <w:rFonts w:ascii="Times New Roman" w:hAnsi="Times New Roman" w:cs="Times New Roman" w:eastAsia="Times New Roman"/>
                <w:spacing w:val="-2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name</w:t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64"/>
        <w:ind w:left="160" w:right="200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SERIALS</w:t>
      </w:r>
      <w:r>
        <w:rPr>
          <w:rFonts w:ascii="Times New Roman"/>
          <w:sz w:val="2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tbl>
      <w:tblPr>
        <w:tblW w:w="0" w:type="auto"/>
        <w:jc w:val="left"/>
        <w:tblInd w:w="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5"/>
        <w:gridCol w:w="7015"/>
      </w:tblGrid>
      <w:tr>
        <w:trPr>
          <w:trHeight w:val="331" w:hRule="exact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PER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Periodicals, Magazines &amp;</w:t>
            </w:r>
            <w:r>
              <w:rPr>
                <w:rFonts w:ascii="Times New Roman"/>
                <w:b/>
                <w:spacing w:val="-13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Microfilms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4"/>
        <w:gridCol w:w="1042"/>
        <w:gridCol w:w="1962"/>
      </w:tblGrid>
      <w:tr>
        <w:trPr>
          <w:trHeight w:val="315" w:hRule="exact"/>
        </w:trPr>
        <w:tc>
          <w:tcPr>
            <w:tcW w:w="3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Sample call number for a</w:t>
            </w:r>
            <w:r>
              <w:rPr>
                <w:rFonts w:ascii="Times New Roman"/>
                <w:spacing w:val="-1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periodical:</w:t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PER</w:t>
            </w:r>
          </w:p>
        </w:tc>
        <w:tc>
          <w:tcPr>
            <w:tcW w:w="1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12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Prefix</w:t>
            </w:r>
          </w:p>
        </w:tc>
      </w:tr>
      <w:tr>
        <w:trPr>
          <w:trHeight w:val="315" w:hRule="exact"/>
        </w:trPr>
        <w:tc>
          <w:tcPr>
            <w:tcW w:w="3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Highlights for</w:t>
            </w:r>
            <w:r>
              <w:rPr>
                <w:rFonts w:ascii="Times New Roman"/>
                <w:i/>
                <w:spacing w:val="-1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Children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5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HIG</w:t>
            </w:r>
          </w:p>
        </w:tc>
        <w:tc>
          <w:tcPr>
            <w:tcW w:w="1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1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Main   3 letters of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title</w:t>
            </w:r>
          </w:p>
        </w:tc>
      </w:tr>
    </w:tbl>
    <w:p>
      <w:pPr>
        <w:spacing w:after="0" w:line="21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400" w:bottom="420" w:left="920" w:right="960"/>
        </w:sectPr>
      </w:pPr>
    </w:p>
    <w:p>
      <w:pPr>
        <w:spacing w:before="39"/>
        <w:ind w:left="1225" w:right="301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bookmarkStart w:name="_bookmark59" w:id="148"/>
      <w:bookmarkEnd w:id="148"/>
      <w:r>
        <w:rPr/>
      </w:r>
      <w:bookmarkStart w:name="CLASSIFICATION PROCEDURES FOR EQUIPMENT" w:id="149"/>
      <w:bookmarkEnd w:id="149"/>
      <w:r>
        <w:rPr/>
      </w:r>
      <w:bookmarkStart w:name="_bookmark58" w:id="150"/>
      <w:bookmarkEnd w:id="150"/>
      <w:r>
        <w:rPr/>
      </w:r>
      <w:r>
        <w:rPr>
          <w:rFonts w:ascii="Times New Roman"/>
          <w:b/>
          <w:sz w:val="32"/>
        </w:rPr>
        <w:t>CLASSIFICATION PROCEDURES FOR</w:t>
      </w:r>
      <w:r>
        <w:rPr>
          <w:rFonts w:ascii="Times New Roman"/>
          <w:b/>
          <w:spacing w:val="-36"/>
          <w:sz w:val="32"/>
        </w:rPr>
        <w:t> </w:t>
      </w:r>
      <w:r>
        <w:rPr>
          <w:rFonts w:ascii="Times New Roman"/>
          <w:b/>
          <w:sz w:val="32"/>
        </w:rPr>
        <w:t>EQUIPMENT</w:t>
      </w:r>
      <w:r>
        <w:rPr>
          <w:rFonts w:ascii="Times New Roman"/>
          <w:sz w:val="32"/>
        </w:rPr>
      </w:r>
    </w:p>
    <w:p>
      <w:pPr>
        <w:pStyle w:val="BodyText"/>
        <w:spacing w:line="240" w:lineRule="auto" w:before="52"/>
        <w:ind w:left="100" w:right="660" w:firstLine="0"/>
        <w:jc w:val="both"/>
      </w:pPr>
      <w:r>
        <w:rPr/>
        <w:t>If creating a MARC record for any equipment, use Destiny cataloging or an equipment template</w:t>
      </w:r>
      <w:r>
        <w:rPr>
          <w:spacing w:val="-24"/>
        </w:rPr>
        <w:t> </w:t>
      </w:r>
      <w:r>
        <w:rPr/>
        <w:t>in</w:t>
      </w:r>
      <w:r>
        <w:rPr/>
        <w:t> MARC Magician. Library Media Center equipment should be housed in a central location and</w:t>
      </w:r>
      <w:r>
        <w:rPr>
          <w:spacing w:val="-17"/>
        </w:rPr>
        <w:t> </w:t>
      </w:r>
      <w:r>
        <w:rPr/>
        <w:t>easy</w:t>
      </w:r>
      <w:r>
        <w:rPr/>
        <w:t> accessibility for checkout to all teachers and</w:t>
      </w:r>
      <w:r>
        <w:rPr>
          <w:spacing w:val="-12"/>
        </w:rPr>
        <w:t> </w:t>
      </w:r>
      <w:r>
        <w:rPr/>
        <w:t>students.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320" w:lineRule="exact"/>
        <w:ind w:right="0"/>
        <w:jc w:val="both"/>
        <w:rPr>
          <w:b w:val="0"/>
          <w:bCs w:val="0"/>
        </w:rPr>
      </w:pPr>
      <w:r>
        <w:rPr/>
        <w:t>EQUIPMENT</w:t>
      </w:r>
      <w:r>
        <w:rPr>
          <w:b w:val="0"/>
        </w:rPr>
      </w:r>
    </w:p>
    <w:p>
      <w:pPr>
        <w:pStyle w:val="BodyText"/>
        <w:spacing w:line="274" w:lineRule="exact"/>
        <w:ind w:left="100" w:right="0" w:firstLine="0"/>
        <w:jc w:val="both"/>
      </w:pPr>
      <w:r>
        <w:rPr/>
        <w:t>The following abbreviations should be used in the local holdings 852 tag as a</w:t>
      </w:r>
      <w:r>
        <w:rPr>
          <w:spacing w:val="-17"/>
        </w:rPr>
        <w:t> </w:t>
      </w:r>
      <w:r>
        <w:rPr/>
        <w:t>Prefix.</w:t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5"/>
        <w:gridCol w:w="6475"/>
      </w:tblGrid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AVC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Audiovisual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Cart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CAL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Calculator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CAM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Camera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CAP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Cassette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Player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CAR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Cassette</w:t>
            </w:r>
            <w:r>
              <w:rPr>
                <w:rFonts w:ascii="Times New Roman"/>
                <w:b/>
                <w:spacing w:val="-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Recorder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CDP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CD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Player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CPU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Computer/Laptops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DCAM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Digital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Camera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DOC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Document</w:t>
            </w:r>
            <w:r>
              <w:rPr>
                <w:rFonts w:ascii="Times New Roman"/>
                <w:b/>
                <w:spacing w:val="-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Camera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DVDP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Digital Versatile Disc</w:t>
            </w:r>
            <w:r>
              <w:rPr>
                <w:rFonts w:ascii="Times New Roman"/>
                <w:b/>
                <w:spacing w:val="-9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Player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IWB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Interactive Whiteboard (i.e.</w:t>
            </w:r>
            <w:r>
              <w:rPr>
                <w:rFonts w:ascii="Times New Roman"/>
                <w:b/>
                <w:spacing w:val="-1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Mimio)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LCDP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LCD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Projector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LDP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Laser Disc</w:t>
            </w:r>
            <w:r>
              <w:rPr>
                <w:rFonts w:ascii="Times New Roman"/>
                <w:b/>
                <w:spacing w:val="-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Player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LSS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Listening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Station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OHP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Overhead</w:t>
            </w:r>
            <w:r>
              <w:rPr>
                <w:rFonts w:ascii="Times New Roman"/>
                <w:b/>
                <w:spacing w:val="-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Projector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PDA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Personal Digital</w:t>
            </w:r>
            <w:r>
              <w:rPr>
                <w:rFonts w:ascii="Times New Roman"/>
                <w:b/>
                <w:spacing w:val="-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Assistant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PRI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Printer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PRS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Projection</w:t>
            </w:r>
            <w:r>
              <w:rPr>
                <w:rFonts w:ascii="Times New Roman"/>
                <w:b/>
                <w:spacing w:val="-9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Screen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PWR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Portable</w:t>
            </w:r>
            <w:r>
              <w:rPr>
                <w:rFonts w:ascii="Times New Roman"/>
                <w:b/>
                <w:spacing w:val="-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Writers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SCAN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Scanner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SMB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Smart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Board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SRS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Student Response</w:t>
            </w:r>
            <w:r>
              <w:rPr>
                <w:rFonts w:ascii="Times New Roman"/>
                <w:b/>
                <w:spacing w:val="-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System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TAB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Tablet (all handheld</w:t>
            </w:r>
            <w:r>
              <w:rPr>
                <w:rFonts w:ascii="Times New Roman"/>
                <w:b/>
                <w:spacing w:val="-1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devices)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TEL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Television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TRI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Tripod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TVCR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TV/VCR</w:t>
            </w:r>
            <w:r>
              <w:rPr>
                <w:rFonts w:ascii="Times New Roman"/>
                <w:b/>
                <w:spacing w:val="-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Combo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VCAM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Video Camera</w:t>
            </w:r>
            <w:r>
              <w:rPr>
                <w:rFonts w:ascii="Times New Roman"/>
                <w:b/>
                <w:spacing w:val="-9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(Camcorder)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VCR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Video Cassette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Recorder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VTM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Video Title</w:t>
            </w:r>
            <w:r>
              <w:rPr>
                <w:rFonts w:ascii="Times New Roman"/>
                <w:b/>
                <w:spacing w:val="-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Maker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WSL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Wireless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Slate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pStyle w:val="BodyText"/>
        <w:spacing w:line="240" w:lineRule="auto"/>
        <w:ind w:left="2260" w:right="301" w:firstLine="0"/>
        <w:jc w:val="left"/>
      </w:pPr>
      <w:r>
        <w:rPr/>
        <w:t>Sample call number for equipment:</w:t>
      </w:r>
      <w:r>
        <w:rPr>
          <w:spacing w:val="54"/>
        </w:rPr>
        <w:t> </w:t>
      </w:r>
      <w:r>
        <w:rPr/>
        <w:t>CPU</w:t>
      </w:r>
    </w:p>
    <w:p>
      <w:pPr>
        <w:pStyle w:val="BodyText"/>
        <w:spacing w:line="240" w:lineRule="auto"/>
        <w:ind w:left="1857" w:right="138" w:firstLine="0"/>
        <w:jc w:val="center"/>
      </w:pPr>
      <w:r>
        <w:rPr>
          <w:spacing w:val="-2"/>
        </w:rPr>
        <w:t>IBM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60" w:right="301" w:firstLine="0"/>
        <w:jc w:val="left"/>
      </w:pPr>
      <w:r>
        <w:rPr/>
        <w:t>Circulation Type:  Equipment</w:t>
      </w:r>
      <w:r>
        <w:rPr>
          <w:spacing w:val="-10"/>
        </w:rPr>
        <w:t> </w:t>
      </w:r>
      <w:r>
        <w:rPr/>
        <w:t>(EQ)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100" w:right="3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960"/>
        </w:sectPr>
      </w:pPr>
    </w:p>
    <w:p>
      <w:pPr>
        <w:pStyle w:val="Heading1"/>
        <w:spacing w:line="240" w:lineRule="auto" w:before="39"/>
        <w:ind w:left="2848" w:right="301"/>
        <w:jc w:val="left"/>
        <w:rPr>
          <w:b w:val="0"/>
          <w:bCs w:val="0"/>
        </w:rPr>
      </w:pPr>
      <w:bookmarkStart w:name="WEEDING THE COLLECTION" w:id="151"/>
      <w:bookmarkEnd w:id="151"/>
      <w:r>
        <w:rPr>
          <w:b w:val="0"/>
        </w:rPr>
      </w:r>
      <w:r>
        <w:rPr/>
        <w:t>WEEDING THE</w:t>
      </w:r>
      <w:r>
        <w:rPr>
          <w:spacing w:val="-21"/>
        </w:rPr>
        <w:t> </w:t>
      </w:r>
      <w:r>
        <w:rPr/>
        <w:t>COLLECTION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40" w:lineRule="auto"/>
        <w:ind w:left="100" w:right="98" w:firstLine="0"/>
        <w:jc w:val="left"/>
      </w:pPr>
      <w:r>
        <w:rPr/>
        <w:t>To ensure balance, reliability and comprehensiveness, the development of a vibrant collection</w:t>
      </w:r>
      <w:r>
        <w:rPr>
          <w:spacing w:val="-11"/>
        </w:rPr>
        <w:t> </w:t>
      </w:r>
      <w:r>
        <w:rPr/>
        <w:t>of</w:t>
      </w:r>
      <w:r>
        <w:rPr/>
        <w:t> resources must be carefully planned. An underlying principle of planned collection development</w:t>
      </w:r>
      <w:r>
        <w:rPr>
          <w:spacing w:val="-14"/>
        </w:rPr>
        <w:t> </w:t>
      </w:r>
      <w:r>
        <w:rPr/>
        <w:t>is</w:t>
      </w:r>
      <w:r>
        <w:rPr/>
        <w:t> evaluation. In the same way both the materials and the existing collection are evaluated before</w:t>
      </w:r>
      <w:r>
        <w:rPr>
          <w:spacing w:val="-21"/>
        </w:rPr>
        <w:t> </w:t>
      </w:r>
      <w:r>
        <w:rPr/>
        <w:t>selection</w:t>
      </w:r>
      <w:r>
        <w:rPr/>
        <w:t> takes place, evaluation of the materials and the existing collection must occur before materials</w:t>
      </w:r>
      <w:r>
        <w:rPr>
          <w:spacing w:val="-17"/>
        </w:rPr>
        <w:t> </w:t>
      </w:r>
      <w:r>
        <w:rPr/>
        <w:t>are</w:t>
      </w:r>
      <w:r>
        <w:rPr/>
        <w:t> removed.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301" w:firstLine="0"/>
        <w:jc w:val="left"/>
      </w:pPr>
      <w:r>
        <w:rPr/>
        <w:t>Good collection management requires the weeding and discarding of obsolete or worn materials.</w:t>
      </w:r>
      <w:r>
        <w:rPr>
          <w:spacing w:val="-19"/>
        </w:rPr>
        <w:t> </w:t>
      </w:r>
      <w:r>
        <w:rPr/>
        <w:t>This</w:t>
      </w:r>
      <w:r>
        <w:rPr/>
        <w:t> process should be carried out in a continuous, systematic manner, so as to ensure that the</w:t>
      </w:r>
      <w:r>
        <w:rPr>
          <w:spacing w:val="-13"/>
        </w:rPr>
        <w:t> </w:t>
      </w:r>
      <w:r>
        <w:rPr/>
        <w:t>collection</w:t>
      </w:r>
      <w:r>
        <w:rPr/>
        <w:t> remains current, relevant, inviting, and meets AdvancED</w:t>
      </w:r>
      <w:r>
        <w:rPr>
          <w:spacing w:val="-15"/>
        </w:rPr>
        <w:t> </w:t>
      </w:r>
      <w:r>
        <w:rPr/>
        <w:t>standards.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ind w:left="100" w:right="16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By providing materials that are appropriate to the total school program, the Media Center will be a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more</w:t>
      </w:r>
      <w:r>
        <w:rPr>
          <w:rFonts w:ascii="Times New Roman"/>
          <w:sz w:val="24"/>
        </w:rPr>
        <w:t> integral part of the educational process. </w:t>
      </w:r>
      <w:r>
        <w:rPr>
          <w:rFonts w:ascii="Times New Roman"/>
          <w:b/>
          <w:sz w:val="24"/>
        </w:rPr>
        <w:t>Systematic weeding is not an irresponsible disposal of</w:t>
      </w:r>
      <w:r>
        <w:rPr>
          <w:rFonts w:ascii="Times New Roman"/>
          <w:b/>
          <w:spacing w:val="-27"/>
          <w:sz w:val="24"/>
        </w:rPr>
        <w:t> </w:t>
      </w:r>
      <w:r>
        <w:rPr>
          <w:rFonts w:ascii="Times New Roman"/>
          <w:b/>
          <w:sz w:val="24"/>
        </w:rPr>
        <w:t>school</w:t>
      </w:r>
      <w:r>
        <w:rPr>
          <w:rFonts w:ascii="Times New Roman"/>
          <w:b/>
          <w:sz w:val="24"/>
        </w:rPr>
        <w:t> property; rather it is a needed service that will enhance the credibility and use of the</w:t>
      </w:r>
      <w:r>
        <w:rPr>
          <w:rFonts w:ascii="Times New Roman"/>
          <w:b/>
          <w:spacing w:val="-21"/>
          <w:sz w:val="24"/>
        </w:rPr>
        <w:t> </w:t>
      </w:r>
      <w:r>
        <w:rPr>
          <w:rFonts w:ascii="Times New Roman"/>
          <w:b/>
          <w:sz w:val="24"/>
        </w:rPr>
        <w:t>school</w:t>
      </w:r>
      <w:r>
        <w:rPr>
          <w:rFonts w:ascii="Times New Roman"/>
          <w:b/>
          <w:sz w:val="24"/>
        </w:rPr>
        <w:t> library.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576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Weeding is an activity that is premised upon informed professional judgment and a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carefully</w:t>
      </w:r>
      <w:r>
        <w:rPr>
          <w:rFonts w:ascii="Times New Roman"/>
          <w:sz w:val="24"/>
        </w:rPr>
        <w:t> articulated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plan.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167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Weeding ensures that the school library collection contains only those resource materials that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are</w:t>
      </w:r>
      <w:r>
        <w:rPr>
          <w:rFonts w:ascii="Times New Roman"/>
          <w:sz w:val="24"/>
        </w:rPr>
        <w:t> accurate, current and relevant to the curricular and recreational programs of 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school.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Weeding facilitates access to quality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resources.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Weeding removes the outward illusion of a well-stocked resource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collection.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706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Weeding results in more effective utilization of available space and assures an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aesthetically</w:t>
      </w:r>
      <w:r>
        <w:rPr>
          <w:rFonts w:ascii="Times New Roman"/>
          <w:sz w:val="24"/>
        </w:rPr>
        <w:t> appealing collection of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materials.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301" w:firstLine="0"/>
        <w:jc w:val="left"/>
      </w:pPr>
      <w:r>
        <w:rPr/>
        <w:t>In general, consider for discard, for any or all of the following reasons, books that</w:t>
      </w:r>
      <w:r>
        <w:rPr>
          <w:spacing w:val="-19"/>
        </w:rPr>
        <w:t> </w:t>
      </w:r>
      <w:r>
        <w:rPr/>
        <w:t>are: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Unattractive in appearance because of yellowed paper, fine print,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etc.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In poor physical condition as to ragged binding, torn or dirty pages,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etc.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Seldom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circulated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With old copyright dates that make the books outmoded in content, use, or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accuracy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Mediocre or poor 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quality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Duplicated with several copies of titles no longer in heavy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demand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Of a subject matter or treatment not suitable for the clientele served by the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library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Sets of books (especially in the literature and history sections) that have gathered dust for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years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Replaced by new or revised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editions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40" w:lineRule="auto" w:before="0" w:after="0"/>
        <w:ind w:left="820" w:right="143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Of passing interest at the time of publication, such as travel and biographies of persons who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were</w:t>
      </w:r>
      <w:r>
        <w:rPr>
          <w:rFonts w:ascii="Times New Roman"/>
          <w:sz w:val="24"/>
        </w:rPr>
        <w:t> known in their generation, but not likely to be of interest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again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0" w:right="3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960"/>
        </w:sectPr>
      </w:pPr>
    </w:p>
    <w:p>
      <w:pPr>
        <w:pStyle w:val="BodyText"/>
        <w:spacing w:line="240" w:lineRule="auto" w:before="52"/>
        <w:ind w:left="320" w:right="0" w:firstLine="0"/>
        <w:jc w:val="left"/>
      </w:pPr>
      <w:r>
        <w:rPr/>
        <w:t>The </w:t>
      </w:r>
      <w:r>
        <w:rPr>
          <w:rFonts w:ascii="Times New Roman"/>
          <w:b/>
        </w:rPr>
        <w:t>MUSTIE </w:t>
      </w:r>
      <w:r>
        <w:rPr/>
        <w:t>system will serve as a guide in the weeding of library</w:t>
      </w:r>
      <w:r>
        <w:rPr>
          <w:spacing w:val="-17"/>
        </w:rPr>
        <w:t> </w:t>
      </w:r>
      <w:r>
        <w:rPr/>
        <w:t>books.</w:t>
      </w:r>
    </w:p>
    <w:p>
      <w:pPr>
        <w:pStyle w:val="BodyText"/>
        <w:spacing w:line="240" w:lineRule="auto" w:before="6"/>
        <w:ind w:left="1040" w:right="3118" w:firstLine="0"/>
        <w:jc w:val="left"/>
      </w:pPr>
      <w:r>
        <w:rPr>
          <w:rFonts w:ascii="Times New Roman"/>
          <w:b/>
          <w:i/>
          <w:sz w:val="48"/>
        </w:rPr>
        <w:t>M</w:t>
      </w:r>
      <w:r>
        <w:rPr>
          <w:rFonts w:ascii="Times New Roman"/>
          <w:b/>
          <w:sz w:val="28"/>
        </w:rPr>
        <w:t>isleading: </w:t>
      </w:r>
      <w:r>
        <w:rPr/>
        <w:t>Factually inaccurate or out of</w:t>
      </w:r>
      <w:r>
        <w:rPr>
          <w:spacing w:val="-10"/>
        </w:rPr>
        <w:t> </w:t>
      </w:r>
      <w:r>
        <w:rPr/>
        <w:t>date</w:t>
      </w:r>
      <w:r>
        <w:rPr/>
        <w:t> </w:t>
      </w:r>
      <w:r>
        <w:rPr>
          <w:rFonts w:ascii="Times New Roman"/>
          <w:b/>
          <w:i/>
          <w:sz w:val="48"/>
        </w:rPr>
        <w:t>U</w:t>
      </w:r>
      <w:r>
        <w:rPr>
          <w:rFonts w:ascii="Times New Roman"/>
          <w:b/>
          <w:sz w:val="28"/>
        </w:rPr>
        <w:t>gly: </w:t>
      </w:r>
      <w:r>
        <w:rPr/>
        <w:t>Worn out beyond mending or</w:t>
      </w:r>
      <w:r>
        <w:rPr>
          <w:spacing w:val="-5"/>
        </w:rPr>
        <w:t> </w:t>
      </w:r>
      <w:r>
        <w:rPr/>
        <w:t>rebinding</w:t>
      </w:r>
      <w:r>
        <w:rPr/>
        <w:t> </w:t>
      </w:r>
      <w:r>
        <w:rPr>
          <w:rFonts w:ascii="Times New Roman"/>
          <w:b/>
          <w:i/>
          <w:sz w:val="48"/>
        </w:rPr>
        <w:t>S</w:t>
      </w:r>
      <w:r>
        <w:rPr>
          <w:rFonts w:ascii="Times New Roman"/>
          <w:b/>
          <w:sz w:val="28"/>
        </w:rPr>
        <w:t>uperseded: </w:t>
      </w:r>
      <w:r>
        <w:rPr/>
        <w:t>A new edition or better source</w:t>
      </w:r>
      <w:r>
        <w:rPr>
          <w:spacing w:val="-13"/>
        </w:rPr>
        <w:t> </w:t>
      </w:r>
      <w:r>
        <w:rPr/>
        <w:t>available</w:t>
      </w:r>
      <w:r>
        <w:rPr/>
        <w:t> </w:t>
      </w:r>
      <w:r>
        <w:rPr>
          <w:rFonts w:ascii="Times New Roman"/>
          <w:b/>
          <w:i/>
          <w:sz w:val="48"/>
        </w:rPr>
        <w:t>T</w:t>
      </w:r>
      <w:r>
        <w:rPr>
          <w:rFonts w:ascii="Times New Roman"/>
          <w:b/>
          <w:sz w:val="28"/>
        </w:rPr>
        <w:t>rivial: </w:t>
      </w:r>
      <w:r>
        <w:rPr/>
        <w:t>No discernible literary or scientific</w:t>
      </w:r>
      <w:r>
        <w:rPr>
          <w:spacing w:val="-13"/>
        </w:rPr>
        <w:t> </w:t>
      </w:r>
      <w:r>
        <w:rPr/>
        <w:t>merit</w:t>
      </w:r>
    </w:p>
    <w:p>
      <w:pPr>
        <w:pStyle w:val="BodyText"/>
        <w:spacing w:line="240" w:lineRule="auto"/>
        <w:ind w:left="1040" w:right="0" w:firstLine="0"/>
        <w:jc w:val="left"/>
      </w:pPr>
      <w:r>
        <w:rPr>
          <w:rFonts w:ascii="Times New Roman"/>
          <w:b/>
          <w:i/>
          <w:sz w:val="48"/>
        </w:rPr>
        <w:t>I</w:t>
      </w:r>
      <w:r>
        <w:rPr>
          <w:rFonts w:ascii="Times New Roman"/>
          <w:b/>
          <w:sz w:val="28"/>
        </w:rPr>
        <w:t>rrelevant: </w:t>
      </w:r>
      <w:r>
        <w:rPr/>
        <w:t>No longer pertinent to the needs and interests of your school or</w:t>
      </w:r>
      <w:r>
        <w:rPr>
          <w:spacing w:val="-15"/>
        </w:rPr>
        <w:t> </w:t>
      </w:r>
      <w:r>
        <w:rPr/>
        <w:t>students</w:t>
      </w:r>
    </w:p>
    <w:p>
      <w:pPr>
        <w:pStyle w:val="BodyText"/>
        <w:spacing w:line="240" w:lineRule="auto"/>
        <w:ind w:left="1040" w:right="0" w:firstLine="0"/>
        <w:jc w:val="left"/>
      </w:pPr>
      <w:r>
        <w:rPr>
          <w:rFonts w:ascii="Times New Roman"/>
          <w:b/>
          <w:i/>
          <w:sz w:val="48"/>
        </w:rPr>
        <w:t>E</w:t>
      </w:r>
      <w:r>
        <w:rPr>
          <w:rFonts w:ascii="Times New Roman"/>
          <w:b/>
          <w:sz w:val="28"/>
        </w:rPr>
        <w:t>lsewhere: </w:t>
      </w:r>
      <w:r>
        <w:rPr/>
        <w:t>Easily borrowed or researched from another</w:t>
      </w:r>
      <w:r>
        <w:rPr>
          <w:spacing w:val="-13"/>
        </w:rPr>
        <w:t> </w:t>
      </w:r>
      <w:r>
        <w:rPr/>
        <w:t>source</w:t>
      </w:r>
    </w:p>
    <w:p>
      <w:pPr>
        <w:pStyle w:val="Heading1"/>
        <w:spacing w:line="240" w:lineRule="auto" w:before="276"/>
        <w:ind w:left="320" w:right="0"/>
        <w:jc w:val="left"/>
        <w:rPr>
          <w:b w:val="0"/>
          <w:bCs w:val="0"/>
        </w:rPr>
      </w:pPr>
      <w:r>
        <w:rPr/>
        <w:t>Books To Be Discarded – the process of withdrawing</w:t>
      </w:r>
      <w:r>
        <w:rPr>
          <w:spacing w:val="-18"/>
        </w:rPr>
        <w:t> </w:t>
      </w:r>
      <w:r>
        <w:rPr/>
        <w:t>books:</w:t>
      </w:r>
      <w:r>
        <w:rPr>
          <w:b w:val="0"/>
          <w:bCs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ListParagraph"/>
        <w:numPr>
          <w:ilvl w:val="1"/>
          <w:numId w:val="32"/>
        </w:numPr>
        <w:tabs>
          <w:tab w:pos="1040" w:val="left" w:leader="none"/>
        </w:tabs>
        <w:spacing w:line="293" w:lineRule="exact" w:before="0" w:after="0"/>
        <w:ind w:left="104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Stamp or write "Withdrawn" or "Discard" over all spots where school name is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stamped.</w:t>
      </w:r>
    </w:p>
    <w:p>
      <w:pPr>
        <w:pStyle w:val="ListParagraph"/>
        <w:numPr>
          <w:ilvl w:val="1"/>
          <w:numId w:val="32"/>
        </w:numPr>
        <w:tabs>
          <w:tab w:pos="1040" w:val="left" w:leader="none"/>
        </w:tabs>
        <w:spacing w:line="293" w:lineRule="exact" w:before="0" w:after="0"/>
        <w:ind w:left="104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Remove anything that identifies school's ownership, including barcode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labels.</w:t>
      </w:r>
    </w:p>
    <w:p>
      <w:pPr>
        <w:pStyle w:val="ListParagraph"/>
        <w:numPr>
          <w:ilvl w:val="1"/>
          <w:numId w:val="32"/>
        </w:numPr>
        <w:tabs>
          <w:tab w:pos="1040" w:val="left" w:leader="none"/>
        </w:tabs>
        <w:spacing w:line="293" w:lineRule="exact" w:before="0" w:after="0"/>
        <w:ind w:left="104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Delete withdrawn </w:t>
      </w:r>
      <w:r>
        <w:rPr>
          <w:rFonts w:ascii="Times New Roman"/>
          <w:b/>
          <w:sz w:val="24"/>
        </w:rPr>
        <w:t>COPY </w:t>
      </w:r>
      <w:r>
        <w:rPr>
          <w:rFonts w:ascii="Times New Roman"/>
          <w:sz w:val="24"/>
        </w:rPr>
        <w:t>from the collection as shown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below.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5705" w:lineRule="exac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3"/>
          <w:sz w:val="20"/>
          <w:szCs w:val="20"/>
        </w:rPr>
        <w:pict>
          <v:group style="width:482.3pt;height:285.3pt;mso-position-horizontal-relative:char;mso-position-vertical-relative:line" coordorigin="0,0" coordsize="9646,5706">
            <v:shape style="position:absolute;left:208;top:0;width:9437;height:5011" type="#_x0000_t75" stroked="false">
              <v:imagedata r:id="rId45" o:title=""/>
            </v:shape>
            <v:group style="position:absolute;left:2329;top:2977;width:7114;height:2729" coordorigin="2329,2977" coordsize="7114,2729">
              <v:shape style="position:absolute;left:2329;top:2977;width:7114;height:2729" coordorigin="2329,2977" coordsize="7114,2729" path="m2329,2977l9443,2977,9443,5706,2329,5706,2329,2977xe" filled="true" fillcolor="#ffffff" stroked="false">
                <v:path arrowok="t"/>
                <v:fill type="solid"/>
              </v:shape>
            </v:group>
            <v:group style="position:absolute;left:10;top:3540;width:1332;height:580" coordorigin="10,3540" coordsize="1332,580">
              <v:shape style="position:absolute;left:10;top:3540;width:1332;height:580" coordorigin="10,3540" coordsize="1332,580" path="m10,3830l29,3760,84,3697,138,3659,205,3625,283,3596,370,3572,465,3555,568,3544,676,3540,731,3541,836,3548,935,3563,1027,3583,1109,3610,1182,3641,1242,3677,1290,3717,1333,3783,1342,3830,1340,3854,1308,3922,1242,3983,1182,4019,1109,4050,1027,4076,935,4097,836,4112,731,4119,676,4120,621,4119,516,4112,417,4097,325,4076,243,4050,170,4019,110,3983,62,3943,19,3877,10,3830xe" filled="false" stroked="true" strokeweight="1pt" strokecolor="#ff0000">
                <v:path arrowok="t"/>
              </v:shape>
            </v:group>
            <v:group style="position:absolute;left:1903;top:728;width:1332;height:580" coordorigin="1903,728" coordsize="1332,580">
              <v:shape style="position:absolute;left:1903;top:728;width:1332;height:580" coordorigin="1903,728" coordsize="1332,580" path="m1903,1018l1922,948,1977,885,2031,847,2098,813,2176,784,2263,760,2358,743,2461,732,2569,728,2624,729,2729,736,2828,751,2920,771,3002,798,3075,829,3135,865,3183,905,3226,971,3235,1018,3233,1042,3201,1110,3135,1171,3075,1207,3002,1238,2920,1264,2828,1285,2729,1300,2624,1307,2569,1308,2514,1307,2409,1300,2310,1285,2218,1264,2136,1238,2063,1207,2003,1171,1955,1131,1912,1065,1903,1018xe" filled="false" stroked="true" strokeweight="1pt" strokecolor="#ff0000">
                <v:path arrowok="t"/>
              </v:shape>
            </v:group>
            <v:group style="position:absolute;left:4805;top:1179;width:1332;height:580" coordorigin="4805,1179" coordsize="1332,580">
              <v:shape style="position:absolute;left:4805;top:1179;width:1332;height:580" coordorigin="4805,1179" coordsize="1332,580" path="m4805,1469l4824,1399,4879,1336,4933,1298,5000,1264,5078,1235,5165,1211,5260,1194,5363,1183,5471,1179,5526,1180,5631,1187,5730,1202,5822,1222,5904,1249,5977,1280,6037,1316,6085,1356,6128,1422,6137,1469,6135,1493,6103,1561,6037,1622,5977,1658,5904,1689,5822,1715,5730,1736,5631,1751,5526,1758,5471,1759,5416,1758,5311,1751,5212,1736,5120,1715,5038,1689,4965,1658,4905,1622,4857,1582,4814,1516,4805,1469xe" filled="false" stroked="true" strokeweight="1pt" strokecolor="#ff0000">
                <v:path arrowok="t"/>
              </v:shape>
            </v:group>
            <v:group style="position:absolute;left:4707;top:1848;width:165;height:181" coordorigin="4707,1848" coordsize="165,181">
              <v:shape style="position:absolute;left:4707;top:1848;width:165;height:181" coordorigin="4707,1848" coordsize="165,181" path="m4750,1848l4707,1884,4754,1938,4707,1993,4750,2029,4790,1981,4863,1981,4826,1938,4863,1895,4790,1895,4750,1848xe" filled="true" fillcolor="#ff0000" stroked="false">
                <v:path arrowok="t"/>
                <v:fill type="solid"/>
              </v:shape>
              <v:shape style="position:absolute;left:4707;top:1848;width:165;height:181" coordorigin="4707,1848" coordsize="165,181" path="m4863,1981l4790,1981,4830,2029,4873,1993,4863,1981xe" filled="true" fillcolor="#ff0000" stroked="false">
                <v:path arrowok="t"/>
                <v:fill type="solid"/>
              </v:shape>
              <v:shape style="position:absolute;left:4707;top:1848;width:165;height:181" coordorigin="4707,1848" coordsize="165,181" path="m4830,1848l4790,1895,4863,1895,4873,1884,4830,1848xe" filled="true" fillcolor="#ff0000" stroked="false">
                <v:path arrowok="t"/>
                <v:fill type="solid"/>
              </v:shape>
            </v:group>
            <v:group style="position:absolute;left:4707;top:1848;width:165;height:181" coordorigin="4707,1848" coordsize="165,181">
              <v:shape style="position:absolute;left:4707;top:1848;width:165;height:181" coordorigin="4707,1848" coordsize="165,181" path="m4707,1884l4750,1848,4790,1895,4830,1848,4873,1884,4826,1938,4873,1993,4830,2029,4790,1981,4750,2029,4707,1993,4754,1938,4707,1884xe" filled="false" stroked="true" strokeweight="1pt" strokecolor="#41719c">
                <v:path arrowok="t"/>
              </v:shape>
              <v:shape style="position:absolute;left:2329;top:2977;width:7114;height:2729" type="#_x0000_t202" filled="false" stroked="true" strokeweight=".75pt" strokecolor="#000000">
                <v:textbox inset="0,0,0,0">
                  <w:txbxContent>
                    <w:p>
                      <w:pPr>
                        <w:spacing w:before="62"/>
                        <w:ind w:left="144" w:right="289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elete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op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y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f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m</w:t>
                      </w:r>
                      <w:r>
                        <w:rPr>
                          <w:rFonts w:ascii="Times New Roman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llecti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,</w:t>
                      </w:r>
                      <w:r>
                        <w:rPr>
                          <w:rFonts w:ascii="Times New Roman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g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to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CA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w w:val="99"/>
                          <w:sz w:val="32"/>
                        </w:rPr>
                        <w:t>L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OG</w:t>
                      </w:r>
                      <w:r>
                        <w:rPr>
                          <w:rFonts w:ascii="Times New Roman"/>
                          <w:color w:val="FF0000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,</w:t>
                      </w:r>
                      <w:r>
                        <w:rPr>
                          <w:rFonts w:ascii="Times New Roman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w w:val="99"/>
                          <w:sz w:val="32"/>
                        </w:rPr>
                        <w:t>U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PDA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CO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w w:val="99"/>
                          <w:sz w:val="32"/>
                        </w:rPr>
                        <w:t>P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32"/>
                        </w:rPr>
                        <w:t>IE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,</w:t>
                      </w:r>
                      <w:r>
                        <w:rPr>
                          <w:rFonts w:ascii="Times New Roman"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ND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V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UAL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spacing w:before="0"/>
                        <w:ind w:left="144" w:right="173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32"/>
                        </w:rPr>
                        <w:t>DE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w w:val="99"/>
                          <w:sz w:val="32"/>
                        </w:rPr>
                        <w:t>L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.</w:t>
                      </w:r>
                      <w:r>
                        <w:rPr>
                          <w:rFonts w:ascii="Times New Roman"/>
                          <w:sz w:val="32"/>
                        </w:rPr>
                        <w:t> 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ec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k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bo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x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RACK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as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FF0000"/>
                          <w:spacing w:val="-2"/>
                          <w:w w:val="99"/>
                          <w:sz w:val="32"/>
                        </w:rPr>
                        <w:t>W</w:t>
                      </w:r>
                      <w:r>
                        <w:rPr>
                          <w:rFonts w:ascii="Times New Roman"/>
                          <w:color w:val="FF0000"/>
                          <w:spacing w:val="1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spacing w:val="2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color w:val="FF0000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Times New Roman"/>
                          <w:color w:val="FF0000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nd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scan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od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f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it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4"/>
                          <w:w w:val="99"/>
                          <w:sz w:val="32"/>
                        </w:rPr>
                        <w:t>m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(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)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32"/>
                        </w:rPr>
                        <w:t>y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u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eleti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ng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.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spacing w:line="244" w:lineRule="auto" w:before="1"/>
                        <w:ind w:left="144" w:right="518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op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y</w:t>
                      </w:r>
                      <w:r>
                        <w:rPr>
                          <w:rFonts w:ascii="Times New Roman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32"/>
                        </w:rPr>
                        <w:t>w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ill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eleted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p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le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list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f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 wee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ed</w:t>
                      </w:r>
                      <w:r>
                        <w:rPr>
                          <w:rFonts w:ascii="Times New Roman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it</w:t>
                      </w:r>
                      <w:r>
                        <w:rPr>
                          <w:rFonts w:ascii="Times New Roman"/>
                          <w:spacing w:val="4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6"/>
                          <w:w w:val="99"/>
                          <w:sz w:val="32"/>
                        </w:rPr>
                        <w:t>m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Times New Roman"/>
                          <w:spacing w:val="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will</w:t>
                      </w:r>
                      <w:r>
                        <w:rPr>
                          <w:rFonts w:ascii="Times New Roman"/>
                          <w:spacing w:val="4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g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ate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.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13"/>
          <w:sz w:val="20"/>
          <w:szCs w:val="20"/>
        </w:rPr>
      </w:r>
    </w:p>
    <w:p>
      <w:pPr>
        <w:pStyle w:val="Heading4"/>
        <w:spacing w:line="240" w:lineRule="auto" w:before="131"/>
        <w:ind w:left="320" w:right="0"/>
        <w:jc w:val="left"/>
        <w:rPr>
          <w:b w:val="0"/>
          <w:bCs w:val="0"/>
          <w:u w:val="none"/>
        </w:rPr>
      </w:pPr>
      <w:r>
        <w:rPr>
          <w:u w:val="none"/>
        </w:rPr>
        <w:t>NOTE: DELETE COPY ONLY – NOT MARC</w:t>
      </w:r>
      <w:r>
        <w:rPr>
          <w:spacing w:val="-18"/>
          <w:u w:val="none"/>
        </w:rPr>
        <w:t> </w:t>
      </w:r>
      <w:r>
        <w:rPr>
          <w:u w:val="none"/>
        </w:rPr>
        <w:t>RECORD!</w:t>
      </w:r>
      <w:r>
        <w:rPr>
          <w:b w:val="0"/>
          <w:bCs w:val="0"/>
          <w:u w:val="none"/>
        </w:rPr>
      </w:r>
    </w:p>
    <w:p>
      <w:pPr>
        <w:spacing w:before="0"/>
        <w:ind w:left="3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1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380" w:bottom="420" w:left="760" w:right="1620"/>
        </w:sectPr>
      </w:pPr>
    </w:p>
    <w:p>
      <w:pPr>
        <w:pStyle w:val="Heading1"/>
        <w:spacing w:line="240" w:lineRule="auto" w:before="39"/>
        <w:ind w:left="1528" w:right="1513"/>
        <w:jc w:val="center"/>
        <w:rPr>
          <w:b w:val="0"/>
          <w:bCs w:val="0"/>
        </w:rPr>
      </w:pPr>
      <w:bookmarkStart w:name="CIRCULATION" w:id="152"/>
      <w:bookmarkEnd w:id="152"/>
      <w:r>
        <w:rPr>
          <w:b w:val="0"/>
        </w:rPr>
      </w:r>
      <w:r>
        <w:rPr>
          <w:spacing w:val="-3"/>
        </w:rPr>
        <w:t>CIRCULATION</w:t>
      </w:r>
      <w:r>
        <w:rPr>
          <w:b w:val="0"/>
          <w:spacing w:val="-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left="100" w:right="169" w:firstLine="0"/>
        <w:jc w:val="left"/>
      </w:pPr>
      <w:r>
        <w:rPr/>
        <w:t>Each Library Media Center in the Mobile County Public School System maintains its own</w:t>
      </w:r>
      <w:r>
        <w:rPr>
          <w:spacing w:val="-21"/>
        </w:rPr>
        <w:t> </w:t>
      </w:r>
      <w:r>
        <w:rPr/>
        <w:t>circulation</w:t>
      </w:r>
      <w:r>
        <w:rPr/>
        <w:t> procedures dependent upon the grade level and specific needs of the school. Each Library</w:t>
      </w:r>
      <w:r>
        <w:rPr>
          <w:spacing w:val="-13"/>
        </w:rPr>
        <w:t> </w:t>
      </w:r>
      <w:r>
        <w:rPr/>
        <w:t>Media</w:t>
      </w:r>
      <w:r>
        <w:rPr/>
        <w:t> Specialist will establish check-out procedures suitable for individual school situations. Self check-out</w:t>
      </w:r>
      <w:r>
        <w:rPr>
          <w:spacing w:val="-20"/>
        </w:rPr>
        <w:t> </w:t>
      </w:r>
      <w:r>
        <w:rPr/>
        <w:t>is</w:t>
      </w:r>
      <w:r>
        <w:rPr/>
        <w:t> not recommended at any grade level to ensure accuracy of circulation statistics, privacy of</w:t>
      </w:r>
      <w:r>
        <w:rPr>
          <w:spacing w:val="-19"/>
        </w:rPr>
        <w:t> </w:t>
      </w:r>
      <w:r>
        <w:rPr/>
        <w:t>student</w:t>
      </w:r>
      <w:r>
        <w:rPr/>
        <w:t> information, and prevent loss of materials. If self check-out is allowed, this must be done with</w:t>
      </w:r>
      <w:r>
        <w:rPr>
          <w:spacing w:val="-19"/>
        </w:rPr>
        <w:t> </w:t>
      </w:r>
      <w:r>
        <w:rPr/>
        <w:t>careful</w:t>
      </w:r>
      <w:r>
        <w:rPr/>
        <w:t> monitoring by the media specialist, media aide, or another</w:t>
      </w:r>
      <w:r>
        <w:rPr>
          <w:spacing w:val="-16"/>
        </w:rPr>
        <w:t> </w:t>
      </w:r>
      <w:r>
        <w:rPr/>
        <w:t>adult.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69" w:firstLine="0"/>
        <w:jc w:val="left"/>
      </w:pPr>
      <w:r>
        <w:rPr/>
        <w:t>All Library Media Centers provide online access to the catalog of</w:t>
      </w:r>
      <w:r>
        <w:rPr>
          <w:spacing w:val="-21"/>
        </w:rPr>
        <w:t> </w:t>
      </w:r>
      <w:r>
        <w:rPr/>
        <w:t>materials</w:t>
      </w:r>
    </w:p>
    <w:p>
      <w:pPr>
        <w:pStyle w:val="BodyText"/>
        <w:spacing w:line="240" w:lineRule="auto"/>
        <w:ind w:left="100" w:right="169" w:firstLine="0"/>
        <w:jc w:val="left"/>
      </w:pPr>
      <w:r>
        <w:rPr/>
        <w:t>in the Library Media Center through the Destiny library management program. For instructions</w:t>
      </w:r>
      <w:r>
        <w:rPr>
          <w:spacing w:val="-24"/>
        </w:rPr>
        <w:t> </w:t>
      </w:r>
      <w:r>
        <w:rPr/>
        <w:t>and/or</w:t>
      </w:r>
      <w:r>
        <w:rPr/>
        <w:t> assistance in utilizing the Destiny library management program please refer to the Destiny web</w:t>
      </w:r>
      <w:r>
        <w:rPr>
          <w:spacing w:val="-24"/>
        </w:rPr>
        <w:t> </w:t>
      </w:r>
      <w:r>
        <w:rPr/>
        <w:t>help</w:t>
      </w:r>
      <w:r>
        <w:rPr/>
        <w:t> located within the Destiny</w:t>
      </w:r>
      <w:r>
        <w:rPr>
          <w:spacing w:val="-9"/>
        </w:rPr>
        <w:t> </w:t>
      </w:r>
      <w:r>
        <w:rPr/>
        <w:t>program.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1"/>
        <w:spacing w:line="240" w:lineRule="auto"/>
        <w:ind w:left="1528" w:right="1514"/>
        <w:jc w:val="center"/>
        <w:rPr>
          <w:b w:val="0"/>
          <w:bCs w:val="0"/>
        </w:rPr>
      </w:pPr>
      <w:bookmarkStart w:name="Lost/Damaged Library Books" w:id="153"/>
      <w:bookmarkEnd w:id="153"/>
      <w:r>
        <w:rPr>
          <w:b w:val="0"/>
        </w:rPr>
      </w:r>
      <w:bookmarkStart w:name="_bookmark60" w:id="154"/>
      <w:bookmarkEnd w:id="154"/>
      <w:r>
        <w:rPr>
          <w:b w:val="0"/>
        </w:rPr>
      </w:r>
      <w:r>
        <w:rPr/>
        <w:t>Lost/Damaged Library</w:t>
      </w:r>
      <w:r>
        <w:rPr>
          <w:spacing w:val="-10"/>
        </w:rPr>
        <w:t> </w:t>
      </w:r>
      <w:r>
        <w:rPr/>
        <w:t>Books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left="100" w:right="169" w:firstLine="0"/>
        <w:jc w:val="left"/>
      </w:pPr>
      <w:r>
        <w:rPr/>
        <w:t>Students and teachers must pay for all damaged (beyond reasonable wear) or lost materials. Fines</w:t>
      </w:r>
      <w:r>
        <w:rPr>
          <w:spacing w:val="-18"/>
        </w:rPr>
        <w:t> </w:t>
      </w:r>
      <w:r>
        <w:rPr/>
        <w:t>for</w:t>
      </w:r>
      <w:r>
        <w:rPr/>
        <w:t> lost books will be $20 per book or the replacement fee. Fines for replacement of labels will be $3</w:t>
      </w:r>
      <w:r>
        <w:rPr>
          <w:spacing w:val="-15"/>
        </w:rPr>
        <w:t> </w:t>
      </w:r>
      <w:r>
        <w:rPr/>
        <w:t>per</w:t>
      </w:r>
      <w:r>
        <w:rPr/>
        <w:t> book. Damage fines will vary depending upon whether or not the book can be repaired and what</w:t>
      </w:r>
      <w:r>
        <w:rPr>
          <w:spacing w:val="-13"/>
        </w:rPr>
        <w:t> </w:t>
      </w:r>
      <w:r>
        <w:rPr/>
        <w:t>the</w:t>
      </w:r>
      <w:r>
        <w:rPr/>
        <w:t> repair involves. Students may be required to pay a replacement cost if the book is damaged</w:t>
      </w:r>
      <w:r>
        <w:rPr>
          <w:spacing w:val="-18"/>
        </w:rPr>
        <w:t> </w:t>
      </w:r>
      <w:r>
        <w:rPr/>
        <w:t>beyond</w:t>
      </w:r>
      <w:r>
        <w:rPr/>
        <w:t> repair. Fines charged for overdue books will be determined by the local school Media Specialist</w:t>
      </w:r>
      <w:r>
        <w:rPr>
          <w:spacing w:val="-15"/>
        </w:rPr>
        <w:t> </w:t>
      </w:r>
      <w:r>
        <w:rPr/>
        <w:t>and</w:t>
      </w:r>
      <w:r>
        <w:rPr/>
        <w:t> principal. Check-out privileges will be suspended when a patron has overdue materials or</w:t>
      </w:r>
      <w:r>
        <w:rPr>
          <w:spacing w:val="-19"/>
        </w:rPr>
        <w:t> </w:t>
      </w:r>
      <w:r>
        <w:rPr/>
        <w:t>lost/damaged</w:t>
      </w:r>
      <w:r>
        <w:rPr/>
        <w:t> fines at any school in the Mobile County Public School System. At the principal’s discretion,</w:t>
      </w:r>
      <w:r>
        <w:rPr>
          <w:spacing w:val="-21"/>
        </w:rPr>
        <w:t> </w:t>
      </w:r>
      <w:r>
        <w:rPr/>
        <w:t>end-of-</w:t>
      </w:r>
      <w:r>
        <w:rPr/>
        <w:t> year report cards may be held in the school office for parent pick up pending payment of</w:t>
      </w:r>
      <w:r>
        <w:rPr>
          <w:spacing w:val="-22"/>
        </w:rPr>
        <w:t> </w:t>
      </w:r>
      <w:r>
        <w:rPr/>
        <w:t>fines.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spacing w:line="240" w:lineRule="auto"/>
        <w:ind w:left="1528" w:right="1513"/>
        <w:jc w:val="center"/>
        <w:rPr>
          <w:b w:val="0"/>
          <w:bCs w:val="0"/>
        </w:rPr>
      </w:pPr>
      <w:bookmarkStart w:name="Monies Collected" w:id="155"/>
      <w:bookmarkEnd w:id="155"/>
      <w:r>
        <w:rPr>
          <w:b w:val="0"/>
        </w:rPr>
      </w:r>
      <w:bookmarkStart w:name="_bookmark61" w:id="156"/>
      <w:bookmarkEnd w:id="156"/>
      <w:r>
        <w:rPr>
          <w:b w:val="0"/>
        </w:rPr>
      </w:r>
      <w:r>
        <w:rPr/>
        <w:t>Monies</w:t>
      </w:r>
      <w:r>
        <w:rPr>
          <w:spacing w:val="-6"/>
        </w:rPr>
        <w:t> </w:t>
      </w:r>
      <w:r>
        <w:rPr/>
        <w:t>Collected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/>
        <w:t>All monies collected for damaged or lost materials should be placed in a separate library fund or</w:t>
      </w:r>
      <w:r>
        <w:rPr>
          <w:spacing w:val="-21"/>
        </w:rPr>
        <w:t> </w:t>
      </w:r>
      <w:r>
        <w:rPr/>
        <w:t>account</w:t>
      </w:r>
      <w:r>
        <w:rPr/>
        <w:t> by the school’s bookkeeper and designated for library</w:t>
      </w:r>
      <w:r>
        <w:rPr>
          <w:spacing w:val="-14"/>
        </w:rPr>
        <w:t> </w:t>
      </w:r>
      <w:r>
        <w:rPr/>
        <w:t>purposes.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69" w:firstLine="0"/>
        <w:jc w:val="left"/>
      </w:pPr>
      <w:r>
        <w:rPr/>
        <w:t>Monies collected at one school for lost/damaged book fines that originated at another school, will</w:t>
      </w:r>
      <w:r>
        <w:rPr>
          <w:spacing w:val="-16"/>
        </w:rPr>
        <w:t> </w:t>
      </w:r>
      <w:r>
        <w:rPr/>
        <w:t>be</w:t>
      </w:r>
      <w:r>
        <w:rPr/>
        <w:t> sent to the originating school for deposit and receipting. The Library Media Specialist at the</w:t>
      </w:r>
      <w:r>
        <w:rPr>
          <w:spacing w:val="-24"/>
        </w:rPr>
        <w:t> </w:t>
      </w:r>
      <w:r>
        <w:rPr/>
        <w:t>originating</w:t>
      </w:r>
      <w:r>
        <w:rPr/>
        <w:t> school will notify the Destiny administrator so that the student’s record can be</w:t>
      </w:r>
      <w:r>
        <w:rPr>
          <w:spacing w:val="-23"/>
        </w:rPr>
        <w:t> </w:t>
      </w:r>
      <w:r>
        <w:rPr/>
        <w:t>cleared.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69" w:firstLine="0"/>
        <w:jc w:val="left"/>
      </w:pPr>
      <w:r>
        <w:rPr/>
        <w:t>Books returned to one school but belonging to another school, can be returned to the originating</w:t>
      </w:r>
      <w:r>
        <w:rPr>
          <w:spacing w:val="-16"/>
        </w:rPr>
        <w:t> </w:t>
      </w:r>
      <w:r>
        <w:rPr/>
        <w:t>school</w:t>
      </w:r>
      <w:r>
        <w:rPr/>
        <w:t> through the school</w:t>
      </w:r>
      <w:r>
        <w:rPr>
          <w:spacing w:val="-9"/>
        </w:rPr>
        <w:t> </w:t>
      </w:r>
      <w:r>
        <w:rPr/>
        <w:t>mailbag.</w:t>
      </w:r>
    </w:p>
    <w:p>
      <w:pPr>
        <w:spacing w:after="0" w:line="240" w:lineRule="auto"/>
        <w:jc w:val="left"/>
        <w:sectPr>
          <w:pgSz w:w="12240" w:h="15840"/>
          <w:pgMar w:header="0" w:footer="237" w:top="1400" w:bottom="420" w:left="980" w:right="1000"/>
        </w:sectPr>
      </w:pPr>
    </w:p>
    <w:p>
      <w:pPr>
        <w:spacing w:before="55"/>
        <w:ind w:left="120" w:right="26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57"/>
      <w:bookmarkEnd w:id="157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3"/>
        <w:ind w:left="0" w:right="167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w w:val="95"/>
          <w:sz w:val="20"/>
        </w:rPr>
        <w:t>3.50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398" w:lineRule="auto"/>
        <w:ind w:left="3726" w:right="26" w:hanging="3410"/>
        <w:jc w:val="left"/>
        <w:rPr>
          <w:b w:val="0"/>
          <w:bCs w:val="0"/>
        </w:rPr>
      </w:pPr>
      <w:bookmarkStart w:name="COMPUTER, INTERNET AND ELECTRONIC COMMUN" w:id="158"/>
      <w:bookmarkEnd w:id="158"/>
      <w:r>
        <w:rPr>
          <w:b w:val="0"/>
        </w:rPr>
      </w:r>
      <w:bookmarkStart w:name="_bookmark62" w:id="159"/>
      <w:bookmarkEnd w:id="159"/>
      <w:r>
        <w:rPr>
          <w:b w:val="0"/>
        </w:rPr>
      </w:r>
      <w:r>
        <w:rPr/>
        <w:t>COMPUTER,</w:t>
      </w:r>
      <w:r>
        <w:rPr>
          <w:spacing w:val="-12"/>
        </w:rPr>
        <w:t> </w:t>
      </w:r>
      <w:r>
        <w:rPr/>
        <w:t>INTERNET</w:t>
      </w:r>
      <w:r>
        <w:rPr>
          <w:spacing w:val="-29"/>
        </w:rPr>
        <w:t> </w:t>
      </w:r>
      <w:r>
        <w:rPr/>
        <w:t>AND</w:t>
      </w:r>
      <w:r>
        <w:rPr>
          <w:spacing w:val="-12"/>
        </w:rPr>
        <w:t> </w:t>
      </w:r>
      <w:r>
        <w:rPr/>
        <w:t>ELECTRONIC</w:t>
      </w:r>
      <w:r>
        <w:rPr>
          <w:spacing w:val="-11"/>
        </w:rPr>
        <w:t> </w:t>
      </w:r>
      <w:r>
        <w:rPr/>
        <w:t>COMMUNICATION</w:t>
      </w:r>
      <w:r>
        <w:rPr>
          <w:w w:val="99"/>
        </w:rPr>
        <w:t> </w:t>
      </w:r>
      <w:bookmarkStart w:name="ACCEPTABLE USE" w:id="160"/>
      <w:bookmarkEnd w:id="160"/>
      <w:r>
        <w:rPr>
          <w:spacing w:val="-3"/>
        </w:rPr>
        <w:t>ACCE</w:t>
      </w:r>
      <w:r>
        <w:rPr>
          <w:spacing w:val="-3"/>
        </w:rPr>
        <w:t>PTABLE</w:t>
      </w:r>
      <w:r>
        <w:rPr>
          <w:spacing w:val="2"/>
        </w:rPr>
        <w:t> </w:t>
      </w:r>
      <w:r>
        <w:rPr/>
        <w:t>USE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7"/>
          <w:szCs w:val="37"/>
        </w:rPr>
      </w:pPr>
    </w:p>
    <w:p>
      <w:pPr>
        <w:pStyle w:val="BodyText"/>
        <w:tabs>
          <w:tab w:pos="3290" w:val="left" w:leader="none"/>
          <w:tab w:pos="6460" w:val="left" w:leader="none"/>
          <w:tab w:pos="9443" w:val="left" w:leader="none"/>
        </w:tabs>
        <w:spacing w:line="240" w:lineRule="auto"/>
        <w:ind w:left="120" w:right="114" w:firstLine="0"/>
        <w:jc w:val="both"/>
      </w:pPr>
      <w:r>
        <w:rPr/>
        <w:t>MCPSS</w:t>
      </w:r>
      <w:r>
        <w:rPr>
          <w:spacing w:val="45"/>
        </w:rPr>
        <w:t> </w:t>
      </w:r>
      <w:r>
        <w:rPr/>
        <w:t>relies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its</w:t>
      </w:r>
      <w:r>
        <w:rPr>
          <w:spacing w:val="44"/>
        </w:rPr>
        <w:t> </w:t>
      </w:r>
      <w:r>
        <w:rPr/>
        <w:t>computer</w:t>
      </w:r>
      <w:r>
        <w:rPr>
          <w:spacing w:val="43"/>
        </w:rPr>
        <w:t> </w:t>
      </w:r>
      <w:r>
        <w:rPr/>
        <w:t>network</w:t>
      </w:r>
      <w:r>
        <w:rPr>
          <w:spacing w:val="47"/>
        </w:rPr>
        <w:t> </w:t>
      </w:r>
      <w:r>
        <w:rPr/>
        <w:t>to</w:t>
      </w:r>
      <w:r>
        <w:rPr>
          <w:spacing w:val="44"/>
        </w:rPr>
        <w:t> </w:t>
      </w:r>
      <w:r>
        <w:rPr/>
        <w:t>conduct</w:t>
      </w:r>
      <w:r>
        <w:rPr>
          <w:spacing w:val="45"/>
        </w:rPr>
        <w:t> </w:t>
      </w:r>
      <w:r>
        <w:rPr/>
        <w:t>its</w:t>
      </w:r>
      <w:r>
        <w:rPr>
          <w:spacing w:val="44"/>
        </w:rPr>
        <w:t> </w:t>
      </w:r>
      <w:r>
        <w:rPr/>
        <w:t>business.</w:t>
      </w:r>
      <w:r>
        <w:rPr>
          <w:spacing w:val="29"/>
        </w:rPr>
        <w:t> </w:t>
      </w:r>
      <w:r>
        <w:rPr/>
        <w:t>To</w:t>
      </w:r>
      <w:r>
        <w:rPr>
          <w:spacing w:val="44"/>
        </w:rPr>
        <w:t> </w:t>
      </w:r>
      <w:r>
        <w:rPr/>
        <w:t>ensure</w:t>
      </w:r>
      <w:r>
        <w:rPr>
          <w:spacing w:val="43"/>
        </w:rPr>
        <w:t> </w:t>
      </w:r>
      <w:r>
        <w:rPr/>
        <w:t>that</w:t>
      </w:r>
      <w:r>
        <w:rPr>
          <w:spacing w:val="45"/>
        </w:rPr>
        <w:t> </w:t>
      </w:r>
      <w:r>
        <w:rPr/>
        <w:t>MCPSS</w:t>
      </w:r>
      <w:r>
        <w:rPr>
          <w:spacing w:val="45"/>
        </w:rPr>
        <w:t> </w:t>
      </w:r>
      <w:r>
        <w:rPr/>
        <w:t>Computer</w:t>
      </w:r>
      <w:r>
        <w:rPr/>
        <w:t> Resources</w:t>
      </w:r>
      <w:r>
        <w:rPr>
          <w:spacing w:val="29"/>
        </w:rPr>
        <w:t> </w:t>
      </w:r>
      <w:r>
        <w:rPr/>
        <w:t>are</w:t>
      </w:r>
      <w:r>
        <w:rPr>
          <w:spacing w:val="25"/>
        </w:rPr>
        <w:t> </w:t>
      </w:r>
      <w:r>
        <w:rPr/>
        <w:t>used</w:t>
      </w:r>
      <w:r>
        <w:rPr>
          <w:spacing w:val="26"/>
        </w:rPr>
        <w:t> </w:t>
      </w:r>
      <w:r>
        <w:rPr/>
        <w:t>properly</w:t>
      </w:r>
      <w:r>
        <w:rPr>
          <w:spacing w:val="24"/>
        </w:rPr>
        <w:t> </w:t>
      </w:r>
      <w:r>
        <w:rPr/>
        <w:t>by</w:t>
      </w:r>
      <w:r>
        <w:rPr>
          <w:spacing w:val="22"/>
        </w:rPr>
        <w:t> </w:t>
      </w:r>
      <w:r>
        <w:rPr/>
        <w:t>its</w:t>
      </w:r>
      <w:r>
        <w:rPr>
          <w:spacing w:val="27"/>
        </w:rPr>
        <w:t> </w:t>
      </w:r>
      <w:r>
        <w:rPr/>
        <w:t>employees,</w:t>
      </w:r>
      <w:r>
        <w:rPr>
          <w:spacing w:val="26"/>
        </w:rPr>
        <w:t> </w:t>
      </w:r>
      <w:r>
        <w:rPr/>
        <w:t>students,</w:t>
      </w:r>
      <w:r>
        <w:rPr>
          <w:spacing w:val="26"/>
        </w:rPr>
        <w:t> </w:t>
      </w:r>
      <w:r>
        <w:rPr/>
        <w:t>independent</w:t>
      </w:r>
      <w:r>
        <w:rPr>
          <w:spacing w:val="29"/>
        </w:rPr>
        <w:t> </w:t>
      </w:r>
      <w:r>
        <w:rPr/>
        <w:t>contractors,</w:t>
      </w:r>
      <w:r>
        <w:rPr>
          <w:spacing w:val="29"/>
        </w:rPr>
        <w:t> </w:t>
      </w:r>
      <w:r>
        <w:rPr/>
        <w:t>agents,</w:t>
      </w:r>
      <w:r>
        <w:rPr>
          <w:spacing w:val="26"/>
        </w:rPr>
        <w:t> </w:t>
      </w:r>
      <w:r>
        <w:rPr/>
        <w:t>vendors</w:t>
      </w:r>
      <w:r>
        <w:rPr>
          <w:spacing w:val="29"/>
        </w:rPr>
        <w:t> </w:t>
      </w:r>
      <w:r>
        <w:rPr/>
        <w:t>and</w:t>
      </w:r>
      <w:r>
        <w:rPr/>
        <w:t> other</w:t>
      </w:r>
      <w:r>
        <w:rPr>
          <w:spacing w:val="23"/>
        </w:rPr>
        <w:t> </w:t>
      </w:r>
      <w:r>
        <w:rPr/>
        <w:t>computer</w:t>
      </w:r>
      <w:r>
        <w:rPr>
          <w:spacing w:val="23"/>
        </w:rPr>
        <w:t> </w:t>
      </w:r>
      <w:r>
        <w:rPr/>
        <w:t>Users</w:t>
      </w:r>
      <w:r>
        <w:rPr>
          <w:spacing w:val="24"/>
        </w:rPr>
        <w:t> </w:t>
      </w:r>
      <w:r>
        <w:rPr/>
        <w:t>(the</w:t>
      </w:r>
      <w:r>
        <w:rPr>
          <w:spacing w:val="23"/>
        </w:rPr>
        <w:t> </w:t>
      </w:r>
      <w:r>
        <w:rPr/>
        <w:t>“Users”),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Board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School</w:t>
      </w:r>
      <w:r>
        <w:rPr>
          <w:spacing w:val="24"/>
        </w:rPr>
        <w:t> </w:t>
      </w:r>
      <w:r>
        <w:rPr/>
        <w:t>Commissioners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MCPSS</w:t>
      </w:r>
      <w:r>
        <w:rPr>
          <w:spacing w:val="25"/>
        </w:rPr>
        <w:t> </w:t>
      </w:r>
      <w:r>
        <w:rPr/>
        <w:t>has</w:t>
      </w:r>
      <w:r>
        <w:rPr>
          <w:spacing w:val="24"/>
        </w:rPr>
        <w:t> </w:t>
      </w:r>
      <w:r>
        <w:rPr/>
        <w:t>created</w:t>
      </w:r>
      <w:r>
        <w:rPr>
          <w:spacing w:val="24"/>
        </w:rPr>
        <w:t> </w:t>
      </w:r>
      <w:r>
        <w:rPr/>
        <w:t>and</w:t>
      </w:r>
      <w:r>
        <w:rPr/>
        <w:t> passed has created this Computer Use Policy (the ”Policy”). The rules and obligations described in</w:t>
      </w:r>
      <w:r>
        <w:rPr>
          <w:spacing w:val="45"/>
        </w:rPr>
        <w:t> </w:t>
      </w:r>
      <w:r>
        <w:rPr/>
        <w:t>this</w:t>
      </w:r>
      <w:r>
        <w:rPr/>
        <w:t> Policy apply to all Users (the “Users”) of MCPSS’ computer network or Computer Resources,</w:t>
      </w:r>
      <w:r>
        <w:rPr>
          <w:spacing w:val="38"/>
        </w:rPr>
        <w:t> </w:t>
      </w:r>
      <w:r>
        <w:rPr/>
        <w:t>wherever</w:t>
      </w:r>
      <w:r>
        <w:rPr>
          <w:spacing w:val="-1"/>
        </w:rPr>
        <w:t> </w:t>
      </w:r>
      <w:r>
        <w:rPr/>
        <w:t>they</w:t>
        <w:tab/>
        <w:t>may</w:t>
        <w:tab/>
        <w:t>be</w:t>
        <w:tab/>
        <w:t>located.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20" w:right="114" w:firstLine="0"/>
        <w:jc w:val="both"/>
      </w:pPr>
      <w:r>
        <w:rPr/>
        <w:t>MCPSS’</w:t>
      </w:r>
      <w:r>
        <w:rPr>
          <w:spacing w:val="26"/>
        </w:rPr>
        <w:t> </w:t>
      </w:r>
      <w:r>
        <w:rPr/>
        <w:t>policies</w:t>
      </w:r>
      <w:r>
        <w:rPr>
          <w:spacing w:val="27"/>
        </w:rPr>
        <w:t> </w:t>
      </w:r>
      <w:r>
        <w:rPr/>
        <w:t>against</w:t>
      </w:r>
      <w:r>
        <w:rPr>
          <w:spacing w:val="27"/>
        </w:rPr>
        <w:t> </w:t>
      </w:r>
      <w:r>
        <w:rPr/>
        <w:t>discrimination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harassment</w:t>
      </w:r>
      <w:r>
        <w:rPr>
          <w:spacing w:val="27"/>
        </w:rPr>
        <w:t> </w:t>
      </w:r>
      <w:r>
        <w:rPr/>
        <w:t>(sexual</w:t>
      </w:r>
      <w:r>
        <w:rPr>
          <w:spacing w:val="27"/>
        </w:rPr>
        <w:t> </w:t>
      </w:r>
      <w:r>
        <w:rPr/>
        <w:t>or</w:t>
      </w:r>
      <w:r>
        <w:rPr>
          <w:spacing w:val="26"/>
        </w:rPr>
        <w:t> </w:t>
      </w:r>
      <w:r>
        <w:rPr/>
        <w:t>otherwise)</w:t>
      </w:r>
      <w:r>
        <w:rPr>
          <w:spacing w:val="26"/>
        </w:rPr>
        <w:t> </w:t>
      </w:r>
      <w:r>
        <w:rPr/>
        <w:t>apply</w:t>
      </w:r>
      <w:r>
        <w:rPr>
          <w:spacing w:val="22"/>
        </w:rPr>
        <w:t> </w:t>
      </w:r>
      <w:r>
        <w:rPr/>
        <w:t>fully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MCPSS’</w:t>
      </w:r>
      <w:r>
        <w:rPr/>
        <w:t> Computer</w:t>
      </w:r>
      <w:r>
        <w:rPr>
          <w:spacing w:val="-12"/>
        </w:rPr>
        <w:t> </w:t>
      </w:r>
      <w:r>
        <w:rPr/>
        <w:t>Resources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Resources,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any</w:t>
      </w:r>
      <w:r>
        <w:rPr>
          <w:spacing w:val="-16"/>
        </w:rPr>
        <w:t> </w:t>
      </w:r>
      <w:r>
        <w:rPr/>
        <w:t>violation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those</w:t>
      </w:r>
      <w:r>
        <w:rPr>
          <w:spacing w:val="-12"/>
        </w:rPr>
        <w:t> </w:t>
      </w:r>
      <w:r>
        <w:rPr/>
        <w:t>policies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grounds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discipline</w:t>
      </w:r>
      <w:r>
        <w:rPr>
          <w:spacing w:val="-10"/>
        </w:rPr>
        <w:t> </w:t>
      </w:r>
      <w:r>
        <w:rPr/>
        <w:t>up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and</w:t>
      </w:r>
      <w:r>
        <w:rPr/>
        <w:t> including termination. Students who violate these policies are subject to disciplinary action</w:t>
      </w:r>
      <w:r>
        <w:rPr>
          <w:spacing w:val="52"/>
        </w:rPr>
        <w:t> </w:t>
      </w:r>
      <w:r>
        <w:rPr/>
        <w:t>consistent</w:t>
      </w:r>
      <w:r>
        <w:rPr/>
        <w:t> with Board policy and the Student Handbook. Vendors, consultants and other third parties must</w:t>
      </w:r>
      <w:r>
        <w:rPr>
          <w:spacing w:val="59"/>
        </w:rPr>
        <w:t> </w:t>
      </w:r>
      <w:r>
        <w:rPr/>
        <w:t>adhere</w:t>
      </w:r>
      <w:r>
        <w:rPr/>
        <w:t> to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policies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subject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losing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right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access</w:t>
      </w:r>
      <w:r>
        <w:rPr>
          <w:spacing w:val="-4"/>
        </w:rPr>
        <w:t> </w:t>
      </w:r>
      <w:r>
        <w:rPr/>
        <w:t>MCPSS</w:t>
      </w:r>
      <w:r>
        <w:rPr>
          <w:spacing w:val="-3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violations</w:t>
      </w:r>
      <w:r>
        <w:rPr/>
        <w:t> of these</w:t>
      </w:r>
      <w:r>
        <w:rPr>
          <w:spacing w:val="-5"/>
        </w:rPr>
        <w:t> </w:t>
      </w:r>
      <w:r>
        <w:rPr/>
        <w:t>policies.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19" w:right="115" w:firstLine="0"/>
        <w:jc w:val="both"/>
      </w:pPr>
      <w:r>
        <w:rPr/>
        <w:t>The term </w:t>
      </w:r>
      <w:r>
        <w:rPr>
          <w:rFonts w:ascii="Times New Roman" w:hAnsi="Times New Roman" w:cs="Times New Roman" w:eastAsia="Times New Roman"/>
          <w:i/>
        </w:rPr>
        <w:t>Computer Resources </w:t>
      </w:r>
      <w:r>
        <w:rPr/>
        <w:t>as used herein refers to MCPSS’ entire computer, electronic</w:t>
      </w:r>
      <w:r>
        <w:rPr>
          <w:spacing w:val="45"/>
        </w:rPr>
        <w:t> </w:t>
      </w:r>
      <w:r>
        <w:rPr/>
        <w:t>and</w:t>
      </w:r>
      <w:r>
        <w:rPr/>
        <w:t> communications network. Specifically, the term </w:t>
      </w:r>
      <w:r>
        <w:rPr>
          <w:rFonts w:ascii="Times New Roman" w:hAnsi="Times New Roman" w:cs="Times New Roman" w:eastAsia="Times New Roman"/>
          <w:i/>
        </w:rPr>
        <w:t>Computer Resources </w:t>
      </w:r>
      <w:r>
        <w:rPr/>
        <w:t>includes, but is not limited</w:t>
      </w:r>
      <w:r>
        <w:rPr>
          <w:spacing w:val="31"/>
        </w:rPr>
        <w:t> </w:t>
      </w:r>
      <w:r>
        <w:rPr/>
        <w:t>to:</w:t>
      </w:r>
      <w:r>
        <w:rPr/>
        <w:t> computers,</w:t>
      </w:r>
      <w:r>
        <w:rPr>
          <w:spacing w:val="26"/>
        </w:rPr>
        <w:t> </w:t>
      </w:r>
      <w:r>
        <w:rPr/>
        <w:t>host</w:t>
      </w:r>
      <w:r>
        <w:rPr>
          <w:spacing w:val="29"/>
        </w:rPr>
        <w:t> </w:t>
      </w:r>
      <w:r>
        <w:rPr/>
        <w:t>computers,</w:t>
      </w:r>
      <w:r>
        <w:rPr>
          <w:spacing w:val="26"/>
        </w:rPr>
        <w:t> </w:t>
      </w:r>
      <w:r>
        <w:rPr/>
        <w:t>file</w:t>
      </w:r>
      <w:r>
        <w:rPr>
          <w:spacing w:val="28"/>
        </w:rPr>
        <w:t> </w:t>
      </w:r>
      <w:r>
        <w:rPr/>
        <w:t>servers,</w:t>
      </w:r>
      <w:r>
        <w:rPr>
          <w:spacing w:val="29"/>
        </w:rPr>
        <w:t> </w:t>
      </w:r>
      <w:r>
        <w:rPr/>
        <w:t>application</w:t>
      </w:r>
      <w:r>
        <w:rPr>
          <w:spacing w:val="26"/>
        </w:rPr>
        <w:t> </w:t>
      </w:r>
      <w:r>
        <w:rPr/>
        <w:t>servers,</w:t>
      </w:r>
      <w:r>
        <w:rPr>
          <w:spacing w:val="26"/>
        </w:rPr>
        <w:t> </w:t>
      </w:r>
      <w:r>
        <w:rPr/>
        <w:t>communication</w:t>
      </w:r>
      <w:r>
        <w:rPr>
          <w:spacing w:val="26"/>
        </w:rPr>
        <w:t> </w:t>
      </w:r>
      <w:r>
        <w:rPr/>
        <w:t>servers,</w:t>
      </w:r>
      <w:r>
        <w:rPr>
          <w:spacing w:val="26"/>
        </w:rPr>
        <w:t> </w:t>
      </w:r>
      <w:r>
        <w:rPr/>
        <w:t>mail</w:t>
      </w:r>
      <w:r>
        <w:rPr>
          <w:spacing w:val="27"/>
        </w:rPr>
        <w:t> </w:t>
      </w:r>
      <w:r>
        <w:rPr/>
        <w:t>servers,</w:t>
      </w:r>
      <w:r>
        <w:rPr>
          <w:spacing w:val="26"/>
        </w:rPr>
        <w:t> </w:t>
      </w:r>
      <w:r>
        <w:rPr/>
        <w:t>fax</w:t>
      </w:r>
      <w:r>
        <w:rPr/>
        <w:t> servers, Web servers, workstations, stand-alone computers, laptops, tablets such as IPAD’s,</w:t>
      </w:r>
      <w:r>
        <w:rPr>
          <w:spacing w:val="57"/>
        </w:rPr>
        <w:t> </w:t>
      </w:r>
      <w:r>
        <w:rPr/>
        <w:t>telephones,</w:t>
      </w:r>
      <w:r>
        <w:rPr/>
        <w:t> facsimile</w:t>
      </w:r>
      <w:r>
        <w:rPr>
          <w:spacing w:val="-18"/>
        </w:rPr>
        <w:t> </w:t>
      </w:r>
      <w:r>
        <w:rPr/>
        <w:t>machines,</w:t>
      </w:r>
      <w:r>
        <w:rPr>
          <w:spacing w:val="-17"/>
        </w:rPr>
        <w:t> </w:t>
      </w:r>
      <w:r>
        <w:rPr/>
        <w:t>scanners,</w:t>
      </w:r>
      <w:r>
        <w:rPr>
          <w:spacing w:val="-17"/>
        </w:rPr>
        <w:t> </w:t>
      </w:r>
      <w:r>
        <w:rPr/>
        <w:t>software,</w:t>
      </w:r>
      <w:r>
        <w:rPr>
          <w:spacing w:val="-14"/>
        </w:rPr>
        <w:t> </w:t>
      </w:r>
      <w:r>
        <w:rPr/>
        <w:t>data</w:t>
      </w:r>
      <w:r>
        <w:rPr>
          <w:spacing w:val="-15"/>
        </w:rPr>
        <w:t> </w:t>
      </w:r>
      <w:r>
        <w:rPr/>
        <w:t>files,</w:t>
      </w:r>
      <w:r>
        <w:rPr>
          <w:spacing w:val="-14"/>
        </w:rPr>
        <w:t> </w:t>
      </w:r>
      <w:r>
        <w:rPr/>
        <w:t>peripherals</w:t>
      </w:r>
      <w:r>
        <w:rPr>
          <w:spacing w:val="-17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7"/>
        </w:rPr>
        <w:t> </w:t>
      </w:r>
      <w:r>
        <w:rPr/>
        <w:t>printers,</w:t>
      </w:r>
      <w:r>
        <w:rPr>
          <w:spacing w:val="-17"/>
        </w:rPr>
        <w:t> </w:t>
      </w:r>
      <w:r>
        <w:rPr/>
        <w:t>and</w:t>
      </w:r>
      <w:r>
        <w:rPr>
          <w:spacing w:val="-14"/>
        </w:rPr>
        <w:t> </w:t>
      </w:r>
      <w:r>
        <w:rPr/>
        <w:t>all</w:t>
      </w:r>
      <w:r>
        <w:rPr>
          <w:spacing w:val="-16"/>
        </w:rPr>
        <w:t> </w:t>
      </w:r>
      <w:r>
        <w:rPr/>
        <w:t>internal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external</w:t>
      </w:r>
      <w:r>
        <w:rPr/>
        <w:t> computer and communications networks (for example, Internet, commercial online services,</w:t>
      </w:r>
      <w:r>
        <w:rPr>
          <w:spacing w:val="-41"/>
        </w:rPr>
        <w:t> </w:t>
      </w:r>
      <w:r>
        <w:rPr/>
        <w:t>value-added</w:t>
      </w:r>
      <w:r>
        <w:rPr>
          <w:spacing w:val="-1"/>
        </w:rPr>
        <w:t> </w:t>
      </w:r>
      <w:r>
        <w:rPr/>
        <w:t>networks, e-mail systems) that may be accessed directly or indirectly (including access by</w:t>
      </w:r>
      <w:r>
        <w:rPr>
          <w:spacing w:val="-20"/>
        </w:rPr>
        <w:t> </w:t>
      </w:r>
      <w:r>
        <w:rPr/>
        <w:t>Students,</w:t>
      </w:r>
      <w:r>
        <w:rPr/>
        <w:t> vendors, consultants and other third parties using personally owned computer hardware as authorized</w:t>
      </w:r>
      <w:r>
        <w:rPr>
          <w:spacing w:val="37"/>
        </w:rPr>
        <w:t> </w:t>
      </w:r>
      <w:r>
        <w:rPr/>
        <w:t>by</w:t>
      </w:r>
      <w:r>
        <w:rPr/>
        <w:t> MCPSS) from our computer network or that are owned or have been purchased  by</w:t>
      </w:r>
      <w:r>
        <w:rPr>
          <w:spacing w:val="-15"/>
        </w:rPr>
        <w:t> </w:t>
      </w:r>
      <w:r>
        <w:rPr/>
        <w:t>MCPSS.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15" w:firstLine="0"/>
        <w:jc w:val="both"/>
      </w:pPr>
      <w:r>
        <w:rPr/>
        <w:t>The Computer Resources are the property of MCPSS and may be used for only legitimate business</w:t>
      </w:r>
      <w:r>
        <w:rPr>
          <w:spacing w:val="35"/>
        </w:rPr>
        <w:t> </w:t>
      </w:r>
      <w:r>
        <w:rPr/>
        <w:t>and</w:t>
      </w:r>
      <w:r>
        <w:rPr/>
        <w:t> educational</w:t>
      </w:r>
      <w:r>
        <w:rPr>
          <w:spacing w:val="-16"/>
        </w:rPr>
        <w:t> </w:t>
      </w:r>
      <w:r>
        <w:rPr/>
        <w:t>purposes.</w:t>
      </w:r>
      <w:r>
        <w:rPr>
          <w:spacing w:val="28"/>
        </w:rPr>
        <w:t> </w:t>
      </w:r>
      <w:r>
        <w:rPr/>
        <w:t>Users</w:t>
      </w:r>
      <w:r>
        <w:rPr>
          <w:spacing w:val="-17"/>
        </w:rPr>
        <w:t> </w:t>
      </w:r>
      <w:r>
        <w:rPr/>
        <w:t>are</w:t>
      </w:r>
      <w:r>
        <w:rPr>
          <w:spacing w:val="-18"/>
        </w:rPr>
        <w:t> </w:t>
      </w:r>
      <w:r>
        <w:rPr/>
        <w:t>permitted</w:t>
      </w:r>
      <w:r>
        <w:rPr>
          <w:spacing w:val="-17"/>
        </w:rPr>
        <w:t> </w:t>
      </w:r>
      <w:r>
        <w:rPr/>
        <w:t>access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Computer</w:t>
      </w:r>
      <w:r>
        <w:rPr>
          <w:spacing w:val="-18"/>
        </w:rPr>
        <w:t> </w:t>
      </w:r>
      <w:r>
        <w:rPr/>
        <w:t>Resources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assist</w:t>
      </w:r>
      <w:r>
        <w:rPr>
          <w:spacing w:val="-16"/>
        </w:rPr>
        <w:t> </w:t>
      </w:r>
      <w:r>
        <w:rPr/>
        <w:t>them</w:t>
      </w:r>
      <w:r>
        <w:rPr>
          <w:spacing w:val="-19"/>
        </w:rPr>
        <w:t> </w:t>
      </w:r>
      <w:r>
        <w:rPr/>
        <w:t>in</w:t>
      </w:r>
      <w:r>
        <w:rPr>
          <w:spacing w:val="-17"/>
        </w:rPr>
        <w:t> </w:t>
      </w:r>
      <w:r>
        <w:rPr/>
        <w:t>performance</w:t>
      </w:r>
      <w:r>
        <w:rPr/>
        <w:t> of their jobs. Computer and internet access is provided for MCPSS business </w:t>
      </w:r>
      <w:r>
        <w:rPr>
          <w:rFonts w:ascii="Times New Roman"/>
          <w:i/>
        </w:rPr>
        <w:t>use, </w:t>
      </w:r>
      <w:r>
        <w:rPr/>
        <w:t>but </w:t>
      </w:r>
      <w:r>
        <w:rPr>
          <w:rFonts w:ascii="Times New Roman"/>
          <w:i/>
        </w:rPr>
        <w:t>occasional</w:t>
      </w:r>
      <w:r>
        <w:rPr>
          <w:rFonts w:ascii="Times New Roman"/>
          <w:i/>
          <w:spacing w:val="-1"/>
        </w:rPr>
        <w:t> </w:t>
      </w:r>
      <w:r>
        <w:rPr/>
        <w:t>minimal personal use is allowed. Use of the Computer Resources is a privilege that may be revoked at any</w:t>
      </w:r>
      <w:r>
        <w:rPr>
          <w:spacing w:val="30"/>
        </w:rPr>
        <w:t> </w:t>
      </w:r>
      <w:r>
        <w:rPr/>
        <w:t>time.</w:t>
      </w:r>
      <w:r>
        <w:rPr/>
        <w:t> Users who violate this Policy may have their Computer/Internet use privileges revoked at any time</w:t>
      </w:r>
      <w:r>
        <w:rPr>
          <w:spacing w:val="47"/>
        </w:rPr>
        <w:t> </w:t>
      </w:r>
      <w:r>
        <w:rPr/>
        <w:t>and</w:t>
      </w:r>
      <w:r>
        <w:rPr/>
        <w:t> without prior notice AND are subject to discipline up to and including the possibility of</w:t>
      </w:r>
      <w:r>
        <w:rPr>
          <w:spacing w:val="-21"/>
        </w:rPr>
        <w:t> </w:t>
      </w:r>
      <w:r>
        <w:rPr/>
        <w:t>termination.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20" w:right="0" w:firstLine="0"/>
        <w:jc w:val="both"/>
        <w:rPr>
          <w:rFonts w:ascii="Arial" w:hAnsi="Arial" w:cs="Arial" w:eastAsia="Arial"/>
          <w:sz w:val="20"/>
          <w:szCs w:val="20"/>
        </w:rPr>
      </w:pPr>
      <w:bookmarkStart w:name="Back, Table of Contents" w:id="161"/>
      <w:bookmarkEnd w:id="161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380" w:bottom="420" w:left="960" w:right="960"/>
        </w:sectPr>
      </w:pPr>
    </w:p>
    <w:p>
      <w:pPr>
        <w:pStyle w:val="Heading4"/>
        <w:spacing w:line="240" w:lineRule="auto" w:before="56"/>
        <w:ind w:left="100" w:right="98"/>
        <w:jc w:val="left"/>
        <w:rPr>
          <w:b w:val="0"/>
          <w:bCs w:val="0"/>
          <w:u w:val="none"/>
        </w:rPr>
      </w:pPr>
      <w:bookmarkStart w:name="In using or accessing the Computer Resou" w:id="162"/>
      <w:bookmarkEnd w:id="162"/>
      <w:r>
        <w:rPr>
          <w:b w:val="0"/>
          <w:u w:val="none"/>
        </w:rPr>
      </w:r>
      <w:r>
        <w:rPr>
          <w:u w:val="none"/>
        </w:rPr>
        <w:t>In</w:t>
      </w:r>
      <w:r>
        <w:rPr>
          <w:spacing w:val="49"/>
          <w:u w:val="none"/>
        </w:rPr>
        <w:t> </w:t>
      </w:r>
      <w:r>
        <w:rPr>
          <w:u w:val="none"/>
        </w:rPr>
        <w:t>using</w:t>
      </w:r>
      <w:r>
        <w:rPr>
          <w:spacing w:val="48"/>
          <w:u w:val="none"/>
        </w:rPr>
        <w:t> </w:t>
      </w:r>
      <w:r>
        <w:rPr>
          <w:u w:val="none"/>
        </w:rPr>
        <w:t>or</w:t>
      </w:r>
      <w:r>
        <w:rPr>
          <w:spacing w:val="47"/>
          <w:u w:val="none"/>
        </w:rPr>
        <w:t> </w:t>
      </w:r>
      <w:r>
        <w:rPr>
          <w:u w:val="none"/>
        </w:rPr>
        <w:t>accessing</w:t>
      </w:r>
      <w:r>
        <w:rPr>
          <w:spacing w:val="46"/>
          <w:u w:val="none"/>
        </w:rPr>
        <w:t> </w:t>
      </w:r>
      <w:r>
        <w:rPr>
          <w:u w:val="none"/>
        </w:rPr>
        <w:t>the</w:t>
      </w:r>
      <w:r>
        <w:rPr>
          <w:spacing w:val="47"/>
          <w:u w:val="none"/>
        </w:rPr>
        <w:t> </w:t>
      </w:r>
      <w:r>
        <w:rPr>
          <w:u w:val="none"/>
        </w:rPr>
        <w:t>Computer</w:t>
      </w:r>
      <w:r>
        <w:rPr>
          <w:spacing w:val="47"/>
          <w:u w:val="none"/>
        </w:rPr>
        <w:t> </w:t>
      </w:r>
      <w:r>
        <w:rPr>
          <w:u w:val="none"/>
        </w:rPr>
        <w:t>Resources,</w:t>
      </w:r>
      <w:r>
        <w:rPr>
          <w:spacing w:val="48"/>
          <w:u w:val="none"/>
        </w:rPr>
        <w:t> </w:t>
      </w:r>
      <w:r>
        <w:rPr>
          <w:u w:val="none"/>
        </w:rPr>
        <w:t>users</w:t>
      </w:r>
      <w:r>
        <w:rPr>
          <w:spacing w:val="48"/>
          <w:u w:val="none"/>
        </w:rPr>
        <w:t> </w:t>
      </w:r>
      <w:r>
        <w:rPr>
          <w:u w:val="none"/>
        </w:rPr>
        <w:t>must</w:t>
      </w:r>
      <w:r>
        <w:rPr>
          <w:spacing w:val="47"/>
          <w:u w:val="none"/>
        </w:rPr>
        <w:t> </w:t>
      </w:r>
      <w:r>
        <w:rPr>
          <w:u w:val="none"/>
        </w:rPr>
        <w:t>comply</w:t>
      </w:r>
      <w:r>
        <w:rPr>
          <w:spacing w:val="50"/>
          <w:u w:val="none"/>
        </w:rPr>
        <w:t> </w:t>
      </w:r>
      <w:r>
        <w:rPr>
          <w:u w:val="none"/>
        </w:rPr>
        <w:t>with</w:t>
      </w:r>
      <w:r>
        <w:rPr>
          <w:spacing w:val="46"/>
          <w:u w:val="none"/>
        </w:rPr>
        <w:t> </w:t>
      </w:r>
      <w:r>
        <w:rPr>
          <w:u w:val="none"/>
        </w:rPr>
        <w:t>and</w:t>
      </w:r>
      <w:r>
        <w:rPr>
          <w:spacing w:val="46"/>
          <w:u w:val="none"/>
        </w:rPr>
        <w:t> </w:t>
      </w:r>
      <w:r>
        <w:rPr>
          <w:u w:val="none"/>
        </w:rPr>
        <w:t>be</w:t>
      </w:r>
      <w:r>
        <w:rPr>
          <w:spacing w:val="47"/>
          <w:u w:val="none"/>
        </w:rPr>
        <w:t> </w:t>
      </w:r>
      <w:r>
        <w:rPr>
          <w:u w:val="none"/>
        </w:rPr>
        <w:t>aware</w:t>
      </w:r>
      <w:r>
        <w:rPr>
          <w:spacing w:val="47"/>
          <w:u w:val="none"/>
        </w:rPr>
        <w:t> </w:t>
      </w:r>
      <w:r>
        <w:rPr>
          <w:u w:val="none"/>
        </w:rPr>
        <w:t>of</w:t>
      </w:r>
      <w:r>
        <w:rPr>
          <w:spacing w:val="47"/>
          <w:u w:val="none"/>
        </w:rPr>
        <w:t> </w:t>
      </w:r>
      <w:r>
        <w:rPr>
          <w:u w:val="none"/>
        </w:rPr>
        <w:t>the</w:t>
      </w:r>
      <w:r>
        <w:rPr>
          <w:u w:val="none"/>
        </w:rPr>
        <w:t> following</w:t>
      </w:r>
      <w:r>
        <w:rPr>
          <w:spacing w:val="-5"/>
          <w:u w:val="none"/>
        </w:rPr>
        <w:t> </w:t>
      </w:r>
      <w:r>
        <w:rPr>
          <w:u w:val="none"/>
        </w:rPr>
        <w:t>provisions:</w:t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ListParagraph"/>
        <w:numPr>
          <w:ilvl w:val="0"/>
          <w:numId w:val="32"/>
        </w:numPr>
        <w:tabs>
          <w:tab w:pos="820" w:val="left" w:leader="none"/>
        </w:tabs>
        <w:spacing w:line="290" w:lineRule="exact" w:before="0" w:after="0"/>
        <w:ind w:left="820" w:right="3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 No Expectation of Privacy" w:id="163"/>
      <w:bookmarkEnd w:id="163"/>
      <w:r>
        <w:rPr/>
      </w:r>
      <w:bookmarkStart w:name=" No Expectation of Privacy" w:id="164"/>
      <w:bookmarkEnd w:id="164"/>
      <w:r>
        <w:rPr>
          <w:rFonts w:ascii="Times New Roman"/>
          <w:b/>
          <w:sz w:val="24"/>
          <w:u w:val="thick" w:color="000000"/>
        </w:rPr>
        <w:t>N</w:t>
      </w:r>
      <w:r>
        <w:rPr>
          <w:rFonts w:ascii="Times New Roman"/>
          <w:b/>
          <w:sz w:val="24"/>
          <w:u w:val="thick" w:color="000000"/>
        </w:rPr>
        <w:t>o Expectation of Privacy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right="403" w:firstLine="0"/>
        <w:jc w:val="both"/>
      </w:pPr>
      <w:bookmarkStart w:name="The computers and computer accounts give" w:id="165"/>
      <w:bookmarkEnd w:id="165"/>
      <w:r>
        <w:rPr/>
      </w:r>
      <w:r>
        <w:rPr/>
        <w:t>The computers and computer accounts given to users are to assist them in the performance</w:t>
      </w:r>
      <w:r>
        <w:rPr>
          <w:spacing w:val="40"/>
        </w:rPr>
        <w:t> </w:t>
      </w:r>
      <w:r>
        <w:rPr/>
        <w:t>of</w:t>
      </w:r>
      <w:r>
        <w:rPr/>
        <w:t> their</w:t>
      </w:r>
      <w:r>
        <w:rPr>
          <w:spacing w:val="-8"/>
        </w:rPr>
        <w:t> </w:t>
      </w:r>
      <w:r>
        <w:rPr/>
        <w:t>jobs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case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students,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studies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activities.</w:t>
      </w:r>
      <w:r>
        <w:rPr>
          <w:spacing w:val="47"/>
        </w:rPr>
        <w:t> </w:t>
      </w:r>
      <w:r>
        <w:rPr/>
        <w:t>Users</w:t>
      </w:r>
      <w:r>
        <w:rPr>
          <w:spacing w:val="-7"/>
        </w:rPr>
        <w:t> </w:t>
      </w:r>
      <w:r>
        <w:rPr/>
        <w:t>should</w:t>
      </w:r>
      <w:r>
        <w:rPr>
          <w:spacing w:val="-7"/>
        </w:rPr>
        <w:t> </w:t>
      </w:r>
      <w:r>
        <w:rPr/>
        <w:t>not</w:t>
      </w:r>
      <w:r>
        <w:rPr/>
        <w:t> have an expectation of privacy in anything they create, store, send or receive on the</w:t>
      </w:r>
      <w:r>
        <w:rPr>
          <w:spacing w:val="17"/>
        </w:rPr>
        <w:t> </w:t>
      </w:r>
      <w:r>
        <w:rPr/>
        <w:t>computer</w:t>
      </w:r>
      <w:r>
        <w:rPr/>
        <w:t> resources. Computer resources belong to MCPSS and may be used only for the purposes</w:t>
      </w:r>
      <w:r>
        <w:rPr>
          <w:spacing w:val="40"/>
        </w:rPr>
        <w:t> </w:t>
      </w:r>
      <w:r>
        <w:rPr/>
        <w:t>set</w:t>
      </w:r>
      <w:r>
        <w:rPr/>
        <w:t> forth herein. </w:t>
      </w:r>
      <w:r>
        <w:rPr>
          <w:u w:val="single" w:color="000000"/>
        </w:rPr>
        <w:t>MCPSS has the right, but not the duty, for any reason and without the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permission</w:t>
      </w:r>
      <w:r>
        <w:rPr/>
      </w:r>
      <w:r>
        <w:rPr/>
        <w:t> </w:t>
      </w:r>
      <w:r>
        <w:rPr>
          <w:u w:val="single" w:color="000000"/>
        </w:rPr>
        <w:t>of any user, to monitor any and all of the aspects of its computer resources, including,</w:t>
      </w:r>
      <w:r>
        <w:rPr>
          <w:spacing w:val="14"/>
          <w:u w:val="single" w:color="000000"/>
        </w:rPr>
        <w:t> </w:t>
      </w:r>
      <w:r>
        <w:rPr>
          <w:u w:val="single" w:color="000000"/>
        </w:rPr>
        <w:t>without</w:t>
      </w:r>
      <w:r>
        <w:rPr/>
      </w:r>
      <w:r>
        <w:rPr/>
        <w:t> </w:t>
      </w:r>
      <w:r>
        <w:rPr>
          <w:u w:val="single" w:color="000000"/>
        </w:rPr>
        <w:t>limitation,</w:t>
      </w:r>
      <w:r>
        <w:rPr>
          <w:spacing w:val="29"/>
          <w:u w:val="single" w:color="000000"/>
        </w:rPr>
        <w:t> </w:t>
      </w:r>
      <w:r>
        <w:rPr>
          <w:u w:val="single" w:color="000000"/>
        </w:rPr>
        <w:t>reviewing</w:t>
      </w:r>
      <w:r>
        <w:rPr>
          <w:spacing w:val="26"/>
          <w:u w:val="single" w:color="000000"/>
        </w:rPr>
        <w:t> </w:t>
      </w:r>
      <w:r>
        <w:rPr>
          <w:u w:val="single" w:color="000000"/>
        </w:rPr>
        <w:t>documents</w:t>
      </w:r>
      <w:r>
        <w:rPr>
          <w:spacing w:val="29"/>
          <w:u w:val="single" w:color="000000"/>
        </w:rPr>
        <w:t> </w:t>
      </w:r>
      <w:r>
        <w:rPr>
          <w:u w:val="single" w:color="000000"/>
        </w:rPr>
        <w:t>created</w:t>
      </w:r>
      <w:r>
        <w:rPr>
          <w:spacing w:val="29"/>
          <w:u w:val="single" w:color="000000"/>
        </w:rPr>
        <w:t> </w:t>
      </w:r>
      <w:r>
        <w:rPr>
          <w:u w:val="single" w:color="000000"/>
        </w:rPr>
        <w:t>and</w:t>
      </w:r>
      <w:r>
        <w:rPr>
          <w:spacing w:val="29"/>
          <w:u w:val="single" w:color="000000"/>
        </w:rPr>
        <w:t> </w:t>
      </w:r>
      <w:r>
        <w:rPr>
          <w:u w:val="single" w:color="000000"/>
        </w:rPr>
        <w:t>stored</w:t>
      </w:r>
      <w:r>
        <w:rPr>
          <w:spacing w:val="29"/>
          <w:u w:val="single" w:color="000000"/>
        </w:rPr>
        <w:t> </w:t>
      </w:r>
      <w:r>
        <w:rPr>
          <w:u w:val="single" w:color="000000"/>
        </w:rPr>
        <w:t>on</w:t>
      </w:r>
      <w:r>
        <w:rPr>
          <w:spacing w:val="29"/>
          <w:u w:val="single" w:color="000000"/>
        </w:rPr>
        <w:t> </w:t>
      </w:r>
      <w:r>
        <w:rPr>
          <w:u w:val="single" w:color="000000"/>
        </w:rPr>
        <w:t>its</w:t>
      </w:r>
      <w:r>
        <w:rPr>
          <w:spacing w:val="29"/>
          <w:u w:val="single" w:color="000000"/>
        </w:rPr>
        <w:t> </w:t>
      </w:r>
      <w:r>
        <w:rPr>
          <w:u w:val="single" w:color="000000"/>
        </w:rPr>
        <w:t>computer</w:t>
      </w:r>
      <w:r>
        <w:rPr>
          <w:spacing w:val="28"/>
          <w:u w:val="single" w:color="000000"/>
        </w:rPr>
        <w:t> </w:t>
      </w:r>
      <w:r>
        <w:rPr>
          <w:u w:val="single" w:color="000000"/>
        </w:rPr>
        <w:t>resources,</w:t>
      </w:r>
      <w:r>
        <w:rPr>
          <w:spacing w:val="29"/>
          <w:u w:val="single" w:color="000000"/>
        </w:rPr>
        <w:t> </w:t>
      </w:r>
      <w:r>
        <w:rPr>
          <w:u w:val="single" w:color="000000"/>
        </w:rPr>
        <w:t>deleting</w:t>
      </w:r>
      <w:r>
        <w:rPr>
          <w:spacing w:val="26"/>
          <w:u w:val="single" w:color="000000"/>
        </w:rPr>
        <w:t> </w:t>
      </w:r>
      <w:r>
        <w:rPr>
          <w:u w:val="single" w:color="000000"/>
        </w:rPr>
        <w:t>any</w:t>
      </w:r>
      <w:r>
        <w:rPr/>
      </w:r>
      <w:r>
        <w:rPr/>
        <w:t> </w:t>
      </w:r>
      <w:r>
        <w:rPr>
          <w:u w:val="single" w:color="000000"/>
        </w:rPr>
        <w:t>matter</w:t>
      </w:r>
      <w:r>
        <w:rPr>
          <w:spacing w:val="14"/>
          <w:u w:val="single" w:color="000000"/>
        </w:rPr>
        <w:t> </w:t>
      </w:r>
      <w:r>
        <w:rPr>
          <w:u w:val="single" w:color="000000"/>
        </w:rPr>
        <w:t>stored</w:t>
      </w:r>
      <w:r>
        <w:rPr>
          <w:spacing w:val="14"/>
          <w:u w:val="single" w:color="000000"/>
        </w:rPr>
        <w:t> </w:t>
      </w:r>
      <w:r>
        <w:rPr>
          <w:u w:val="single" w:color="000000"/>
        </w:rPr>
        <w:t>in</w:t>
      </w:r>
      <w:r>
        <w:rPr>
          <w:spacing w:val="14"/>
          <w:u w:val="single" w:color="000000"/>
        </w:rPr>
        <w:t> </w:t>
      </w:r>
      <w:r>
        <w:rPr>
          <w:u w:val="single" w:color="000000"/>
        </w:rPr>
        <w:t>its</w:t>
      </w:r>
      <w:r>
        <w:rPr>
          <w:spacing w:val="12"/>
          <w:u w:val="single" w:color="000000"/>
        </w:rPr>
        <w:t> </w:t>
      </w:r>
      <w:r>
        <w:rPr>
          <w:u w:val="single" w:color="000000"/>
        </w:rPr>
        <w:t>system,</w:t>
      </w:r>
      <w:r>
        <w:rPr>
          <w:spacing w:val="14"/>
          <w:u w:val="single" w:color="000000"/>
        </w:rPr>
        <w:t> </w:t>
      </w:r>
      <w:r>
        <w:rPr>
          <w:u w:val="single" w:color="000000"/>
        </w:rPr>
        <w:t>monitoring</w:t>
      </w:r>
      <w:r>
        <w:rPr>
          <w:spacing w:val="12"/>
          <w:u w:val="single" w:color="000000"/>
        </w:rPr>
        <w:t> </w:t>
      </w:r>
      <w:r>
        <w:rPr>
          <w:u w:val="single" w:color="000000"/>
        </w:rPr>
        <w:t>sites</w:t>
      </w:r>
      <w:r>
        <w:rPr>
          <w:spacing w:val="15"/>
          <w:u w:val="single" w:color="000000"/>
        </w:rPr>
        <w:t> </w:t>
      </w:r>
      <w:r>
        <w:rPr>
          <w:u w:val="single" w:color="000000"/>
        </w:rPr>
        <w:t>visited</w:t>
      </w:r>
      <w:r>
        <w:rPr>
          <w:spacing w:val="14"/>
          <w:u w:val="single" w:color="000000"/>
        </w:rPr>
        <w:t> </w:t>
      </w:r>
      <w:r>
        <w:rPr>
          <w:u w:val="single" w:color="000000"/>
        </w:rPr>
        <w:t>by</w:t>
      </w:r>
      <w:r>
        <w:rPr>
          <w:spacing w:val="10"/>
          <w:u w:val="single" w:color="000000"/>
        </w:rPr>
        <w:t> </w:t>
      </w:r>
      <w:r>
        <w:rPr>
          <w:u w:val="single" w:color="000000"/>
        </w:rPr>
        <w:t>users</w:t>
      </w:r>
      <w:r>
        <w:rPr>
          <w:spacing w:val="15"/>
          <w:u w:val="single" w:color="000000"/>
        </w:rPr>
        <w:t> </w:t>
      </w:r>
      <w:r>
        <w:rPr>
          <w:u w:val="single" w:color="000000"/>
        </w:rPr>
        <w:t>on</w:t>
      </w:r>
      <w:r>
        <w:rPr>
          <w:spacing w:val="14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16"/>
          <w:u w:val="single" w:color="000000"/>
        </w:rPr>
        <w:t> </w:t>
      </w:r>
      <w:r>
        <w:rPr>
          <w:u w:val="single" w:color="000000"/>
        </w:rPr>
        <w:t>Internet,</w:t>
      </w:r>
      <w:r>
        <w:rPr>
          <w:spacing w:val="14"/>
          <w:u w:val="single" w:color="000000"/>
        </w:rPr>
        <w:t> </w:t>
      </w:r>
      <w:r>
        <w:rPr>
          <w:u w:val="single" w:color="000000"/>
        </w:rPr>
        <w:t>monitoring</w:t>
      </w:r>
      <w:r>
        <w:rPr>
          <w:spacing w:val="12"/>
          <w:u w:val="single" w:color="000000"/>
        </w:rPr>
        <w:t> </w:t>
      </w:r>
      <w:r>
        <w:rPr>
          <w:u w:val="single" w:color="000000"/>
        </w:rPr>
        <w:t>chat</w:t>
      </w:r>
      <w:r>
        <w:rPr/>
      </w:r>
      <w:r>
        <w:rPr/>
        <w:t> </w:t>
      </w:r>
      <w:r>
        <w:rPr>
          <w:u w:val="single" w:color="000000"/>
        </w:rPr>
        <w:t>and news groups, reviewing material downloaded or uploaded by users from the Internet,</w:t>
      </w:r>
      <w:r>
        <w:rPr>
          <w:spacing w:val="11"/>
          <w:u w:val="single" w:color="000000"/>
        </w:rPr>
        <w:t> </w:t>
      </w:r>
      <w:r>
        <w:rPr>
          <w:u w:val="single" w:color="000000"/>
        </w:rPr>
        <w:t>and</w:t>
      </w:r>
      <w:r>
        <w:rPr/>
      </w:r>
      <w:r>
        <w:rPr/>
        <w:t> </w:t>
      </w:r>
      <w:r>
        <w:rPr>
          <w:u w:val="single" w:color="000000"/>
        </w:rPr>
        <w:t>reviewing E-Mail sent and received by users. </w:t>
      </w:r>
      <w:r>
        <w:rPr/>
        <w:t>Employees and users should not have</w:t>
      </w:r>
      <w:r>
        <w:rPr>
          <w:spacing w:val="39"/>
        </w:rPr>
        <w:t> </w:t>
      </w:r>
      <w:r>
        <w:rPr/>
        <w:t>an</w:t>
      </w:r>
      <w:r>
        <w:rPr/>
        <w:t> expectation of privacy in anything they create, store, send or receive using the Computer Resources.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20" w:val="left" w:leader="none"/>
        </w:tabs>
        <w:spacing w:line="290" w:lineRule="exact" w:before="0" w:after="0"/>
        <w:ind w:left="820" w:right="301" w:hanging="360"/>
        <w:jc w:val="left"/>
        <w:rPr>
          <w:b w:val="0"/>
          <w:bCs w:val="0"/>
          <w:u w:val="none"/>
        </w:rPr>
      </w:pPr>
      <w:r>
        <w:rPr>
          <w:u w:val="thick" w:color="000000"/>
        </w:rPr>
        <w:t>Waiver of privacy</w:t>
      </w:r>
      <w:r>
        <w:rPr>
          <w:spacing w:val="-1"/>
          <w:u w:val="thick" w:color="000000"/>
        </w:rPr>
        <w:t> </w:t>
      </w:r>
      <w:r>
        <w:rPr>
          <w:u w:val="thick" w:color="000000"/>
        </w:rPr>
        <w:t>rights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/>
        <w:ind w:right="404" w:firstLine="0"/>
        <w:jc w:val="both"/>
      </w:pPr>
      <w:r>
        <w:rPr/>
        <w:t>MCPSS</w:t>
      </w:r>
      <w:r>
        <w:rPr>
          <w:spacing w:val="40"/>
        </w:rPr>
        <w:t> </w:t>
      </w:r>
      <w:r>
        <w:rPr/>
        <w:t>reserves</w:t>
      </w:r>
      <w:r>
        <w:rPr>
          <w:spacing w:val="42"/>
        </w:rPr>
        <w:t> </w:t>
      </w:r>
      <w:r>
        <w:rPr/>
        <w:t>the</w:t>
      </w:r>
      <w:r>
        <w:rPr>
          <w:spacing w:val="38"/>
        </w:rPr>
        <w:t> </w:t>
      </w:r>
      <w:r>
        <w:rPr/>
        <w:t>right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inspect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contents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all</w:t>
      </w:r>
      <w:r>
        <w:rPr>
          <w:spacing w:val="40"/>
        </w:rPr>
        <w:t> </w:t>
      </w:r>
      <w:r>
        <w:rPr/>
        <w:t>electronic</w:t>
      </w:r>
      <w:r>
        <w:rPr>
          <w:spacing w:val="38"/>
        </w:rPr>
        <w:t> </w:t>
      </w:r>
      <w:r>
        <w:rPr/>
        <w:t>data</w:t>
      </w:r>
      <w:r>
        <w:rPr>
          <w:spacing w:val="41"/>
        </w:rPr>
        <w:t> </w:t>
      </w:r>
      <w:r>
        <w:rPr/>
        <w:t>stored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MCPSS</w:t>
      </w:r>
      <w:r>
        <w:rPr/>
        <w:t> computer equipment or Computer Resources. Users, in using MCPSS Computer</w:t>
      </w:r>
      <w:r>
        <w:rPr>
          <w:spacing w:val="51"/>
        </w:rPr>
        <w:t> </w:t>
      </w:r>
      <w:r>
        <w:rPr/>
        <w:t>Resources,</w:t>
      </w:r>
      <w:r>
        <w:rPr/>
        <w:t> expressly waive any right of privacy in anything they create, store, send or receive on</w:t>
      </w:r>
      <w:r>
        <w:rPr>
          <w:spacing w:val="2"/>
        </w:rPr>
        <w:t> </w:t>
      </w:r>
      <w:r>
        <w:rPr/>
        <w:t>MCPSS</w:t>
      </w:r>
      <w:r>
        <w:rPr/>
        <w:t> Computer Resources or through the Internet or any other computer network. Users consent</w:t>
      </w:r>
      <w:r>
        <w:rPr>
          <w:spacing w:val="18"/>
        </w:rPr>
        <w:t> </w:t>
      </w:r>
      <w:r>
        <w:rPr/>
        <w:t>to</w:t>
      </w:r>
      <w:r>
        <w:rPr/>
        <w:t> allowing</w:t>
      </w:r>
      <w:r>
        <w:rPr>
          <w:spacing w:val="12"/>
        </w:rPr>
        <w:t> </w:t>
      </w:r>
      <w:r>
        <w:rPr/>
        <w:t>personnel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MCPSS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access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review</w:t>
      </w:r>
      <w:r>
        <w:rPr>
          <w:spacing w:val="14"/>
        </w:rPr>
        <w:t> </w:t>
      </w:r>
      <w:r>
        <w:rPr/>
        <w:t>all</w:t>
      </w:r>
      <w:r>
        <w:rPr>
          <w:spacing w:val="15"/>
        </w:rPr>
        <w:t> </w:t>
      </w:r>
      <w:r>
        <w:rPr/>
        <w:t>materials</w:t>
      </w:r>
      <w:r>
        <w:rPr>
          <w:spacing w:val="15"/>
        </w:rPr>
        <w:t> </w:t>
      </w:r>
      <w:r>
        <w:rPr/>
        <w:t>Users</w:t>
      </w:r>
      <w:r>
        <w:rPr>
          <w:spacing w:val="15"/>
        </w:rPr>
        <w:t> </w:t>
      </w:r>
      <w:r>
        <w:rPr/>
        <w:t>create,</w:t>
      </w:r>
      <w:r>
        <w:rPr>
          <w:spacing w:val="14"/>
        </w:rPr>
        <w:t> </w:t>
      </w:r>
      <w:r>
        <w:rPr/>
        <w:t>store,</w:t>
      </w:r>
      <w:r>
        <w:rPr>
          <w:spacing w:val="14"/>
        </w:rPr>
        <w:t> </w:t>
      </w:r>
      <w:r>
        <w:rPr/>
        <w:t>send</w:t>
      </w:r>
      <w:r>
        <w:rPr>
          <w:spacing w:val="14"/>
        </w:rPr>
        <w:t> </w:t>
      </w:r>
      <w:r>
        <w:rPr/>
        <w:t>or</w:t>
      </w:r>
      <w:r>
        <w:rPr/>
        <w:t> receive on the computer or through the Internet or any other computer network.</w:t>
      </w:r>
      <w:r>
        <w:rPr>
          <w:spacing w:val="32"/>
        </w:rPr>
        <w:t> </w:t>
      </w:r>
      <w:r>
        <w:rPr/>
        <w:t>Users</w:t>
      </w:r>
      <w:r>
        <w:rPr/>
        <w:t> understand that MCPSS may use human or automated means to monitor use of its</w:t>
      </w:r>
      <w:r>
        <w:rPr>
          <w:spacing w:val="52"/>
        </w:rPr>
        <w:t> </w:t>
      </w:r>
      <w:r>
        <w:rPr/>
        <w:t>Computer</w:t>
      </w:r>
      <w:r>
        <w:rPr/>
        <w:t> Resources,</w:t>
      </w:r>
      <w:r>
        <w:rPr>
          <w:spacing w:val="32"/>
        </w:rPr>
        <w:t> </w:t>
      </w:r>
      <w:r>
        <w:rPr/>
        <w:t>including</w:t>
      </w:r>
      <w:r>
        <w:rPr>
          <w:spacing w:val="30"/>
        </w:rPr>
        <w:t> </w:t>
      </w:r>
      <w:r>
        <w:rPr/>
        <w:t>data</w:t>
      </w:r>
      <w:r>
        <w:rPr>
          <w:spacing w:val="31"/>
        </w:rPr>
        <w:t> </w:t>
      </w:r>
      <w:r>
        <w:rPr/>
        <w:t>stored</w:t>
      </w:r>
      <w:r>
        <w:rPr>
          <w:spacing w:val="32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1"/>
        </w:rPr>
        <w:t> </w:t>
      </w:r>
      <w:r>
        <w:rPr/>
        <w:t>local</w:t>
      </w:r>
      <w:r>
        <w:rPr>
          <w:spacing w:val="33"/>
        </w:rPr>
        <w:t> </w:t>
      </w:r>
      <w:r>
        <w:rPr/>
        <w:t>drive,</w:t>
      </w:r>
      <w:r>
        <w:rPr>
          <w:spacing w:val="32"/>
        </w:rPr>
        <w:t> </w:t>
      </w:r>
      <w:r>
        <w:rPr/>
        <w:t>data</w:t>
      </w:r>
      <w:r>
        <w:rPr>
          <w:spacing w:val="34"/>
        </w:rPr>
        <w:t> </w:t>
      </w:r>
      <w:r>
        <w:rPr/>
        <w:t>stored</w:t>
      </w:r>
      <w:r>
        <w:rPr>
          <w:spacing w:val="32"/>
        </w:rPr>
        <w:t> </w:t>
      </w:r>
      <w:r>
        <w:rPr/>
        <w:t>on</w:t>
      </w:r>
      <w:r>
        <w:rPr>
          <w:spacing w:val="35"/>
        </w:rPr>
        <w:t> </w:t>
      </w:r>
      <w:r>
        <w:rPr/>
        <w:t>any</w:t>
      </w:r>
      <w:r>
        <w:rPr>
          <w:spacing w:val="27"/>
        </w:rPr>
        <w:t> </w:t>
      </w:r>
      <w:r>
        <w:rPr/>
        <w:t>network</w:t>
      </w:r>
      <w:r>
        <w:rPr>
          <w:spacing w:val="32"/>
        </w:rPr>
        <w:t> </w:t>
      </w:r>
      <w:r>
        <w:rPr/>
        <w:t>drive,</w:t>
      </w:r>
      <w:r>
        <w:rPr>
          <w:spacing w:val="32"/>
        </w:rPr>
        <w:t> </w:t>
      </w:r>
      <w:r>
        <w:rPr/>
        <w:t>and</w:t>
      </w:r>
      <w:r>
        <w:rPr/>
        <w:t> electronic</w:t>
      </w:r>
      <w:r>
        <w:rPr>
          <w:spacing w:val="-6"/>
        </w:rPr>
        <w:t> </w:t>
      </w:r>
      <w:r>
        <w:rPr/>
        <w:t>mail.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20" w:val="left" w:leader="none"/>
        </w:tabs>
        <w:spacing w:line="290" w:lineRule="exact" w:before="0" w:after="0"/>
        <w:ind w:left="820" w:right="301" w:hanging="360"/>
        <w:jc w:val="left"/>
        <w:rPr>
          <w:b w:val="0"/>
          <w:bCs w:val="0"/>
          <w:u w:val="none"/>
        </w:rPr>
      </w:pPr>
      <w:bookmarkStart w:name=" Passwords" w:id="166"/>
      <w:bookmarkEnd w:id="166"/>
      <w:r>
        <w:rPr>
          <w:b w:val="0"/>
          <w:u w:val="none"/>
        </w:rPr>
      </w:r>
      <w:bookmarkStart w:name="Users are responsible for safeguarding t" w:id="167"/>
      <w:bookmarkEnd w:id="167"/>
      <w:r>
        <w:rPr>
          <w:b w:val="0"/>
          <w:u w:val="none"/>
        </w:rPr>
      </w:r>
      <w:bookmarkStart w:name="Users are responsible for safeguarding t" w:id="168"/>
      <w:bookmarkEnd w:id="168"/>
      <w:r>
        <w:rPr>
          <w:u w:val="thick" w:color="000000"/>
        </w:rPr>
        <w:t>P</w:t>
      </w:r>
      <w:r>
        <w:rPr>
          <w:u w:val="thick" w:color="000000"/>
        </w:rPr>
        <w:t>asswords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/>
        <w:ind w:right="403" w:firstLine="0"/>
        <w:jc w:val="both"/>
      </w:pPr>
      <w:r>
        <w:rPr/>
        <w:t>Users are responsible for safeguarding their passwords for access to the Computer</w:t>
      </w:r>
      <w:r>
        <w:rPr>
          <w:spacing w:val="2"/>
        </w:rPr>
        <w:t> </w:t>
      </w:r>
      <w:r>
        <w:rPr/>
        <w:t>Resources</w:t>
      </w:r>
      <w:r>
        <w:rPr/>
        <w:t> or Computer Resources. Individual passwords should not be printed, stored online or given</w:t>
      </w:r>
      <w:r>
        <w:rPr>
          <w:spacing w:val="1"/>
        </w:rPr>
        <w:t> </w:t>
      </w:r>
      <w:r>
        <w:rPr/>
        <w:t>to</w:t>
      </w:r>
      <w:r>
        <w:rPr/>
        <w:t> others.</w:t>
      </w:r>
      <w:r>
        <w:rPr>
          <w:spacing w:val="42"/>
        </w:rPr>
        <w:t> </w:t>
      </w:r>
      <w:r>
        <w:rPr/>
        <w:t>Users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responsible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all</w:t>
      </w:r>
      <w:r>
        <w:rPr>
          <w:spacing w:val="-9"/>
        </w:rPr>
        <w:t> </w:t>
      </w:r>
      <w:r>
        <w:rPr/>
        <w:t>transactions</w:t>
      </w:r>
      <w:r>
        <w:rPr>
          <w:spacing w:val="-9"/>
        </w:rPr>
        <w:t> </w:t>
      </w:r>
      <w:r>
        <w:rPr/>
        <w:t>made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actions</w:t>
      </w:r>
      <w:r>
        <w:rPr>
          <w:spacing w:val="-9"/>
        </w:rPr>
        <w:t> </w:t>
      </w:r>
      <w:r>
        <w:rPr/>
        <w:t>taken</w:t>
      </w:r>
      <w:r>
        <w:rPr>
          <w:spacing w:val="-10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their</w:t>
      </w:r>
      <w:r>
        <w:rPr>
          <w:spacing w:val="-10"/>
        </w:rPr>
        <w:t> </w:t>
      </w:r>
      <w:r>
        <w:rPr/>
        <w:t>passwords.</w:t>
      </w:r>
      <w:r>
        <w:rPr/>
        <w:t> No User may access the Computer Resources with another User’s password or account. </w:t>
      </w:r>
      <w:r>
        <w:rPr>
          <w:spacing w:val="23"/>
        </w:rPr>
        <w:t> </w:t>
      </w:r>
      <w:r>
        <w:rPr/>
        <w:t>Use</w:t>
      </w:r>
      <w:r>
        <w:rPr/>
        <w:t> of</w:t>
      </w:r>
      <w:r>
        <w:rPr>
          <w:spacing w:val="-14"/>
        </w:rPr>
        <w:t> </w:t>
      </w:r>
      <w:r>
        <w:rPr/>
        <w:t>passwords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gain</w:t>
      </w:r>
      <w:r>
        <w:rPr>
          <w:spacing w:val="-13"/>
        </w:rPr>
        <w:t> </w:t>
      </w:r>
      <w:r>
        <w:rPr/>
        <w:t>access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Computer</w:t>
      </w:r>
      <w:r>
        <w:rPr>
          <w:spacing w:val="-14"/>
        </w:rPr>
        <w:t> </w:t>
      </w:r>
      <w:r>
        <w:rPr/>
        <w:t>Resources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encode</w:t>
      </w:r>
      <w:r>
        <w:rPr>
          <w:spacing w:val="-14"/>
        </w:rPr>
        <w:t> </w:t>
      </w:r>
      <w:r>
        <w:rPr/>
        <w:t>particular</w:t>
      </w:r>
      <w:r>
        <w:rPr>
          <w:spacing w:val="-14"/>
        </w:rPr>
        <w:t> </w:t>
      </w:r>
      <w:r>
        <w:rPr/>
        <w:t>files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messages</w:t>
      </w:r>
      <w:r>
        <w:rPr>
          <w:spacing w:val="-1"/>
        </w:rPr>
        <w:t> </w:t>
      </w:r>
      <w:r>
        <w:rPr/>
        <w:t>does not imply that Users have an expectation of privacy in the material they create or</w:t>
      </w:r>
      <w:r>
        <w:rPr>
          <w:spacing w:val="22"/>
        </w:rPr>
        <w:t> </w:t>
      </w:r>
      <w:r>
        <w:rPr/>
        <w:t>receive</w:t>
      </w:r>
      <w:r>
        <w:rPr/>
        <w:t> on the Computer</w:t>
      </w:r>
      <w:r>
        <w:rPr>
          <w:spacing w:val="-7"/>
        </w:rPr>
        <w:t> </w:t>
      </w:r>
      <w:r>
        <w:rPr/>
        <w:t>Resources.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20" w:val="left" w:leader="none"/>
        </w:tabs>
        <w:spacing w:line="290" w:lineRule="exact" w:before="0" w:after="0"/>
        <w:ind w:left="820" w:right="301" w:hanging="360"/>
        <w:jc w:val="left"/>
        <w:rPr>
          <w:b w:val="0"/>
          <w:bCs w:val="0"/>
          <w:u w:val="none"/>
        </w:rPr>
      </w:pPr>
      <w:bookmarkStart w:name=" Viruses and Virus Protection" w:id="169"/>
      <w:bookmarkEnd w:id="169"/>
      <w:r>
        <w:rPr>
          <w:b w:val="0"/>
          <w:u w:val="none"/>
        </w:rPr>
      </w:r>
      <w:bookmarkStart w:name="Users may not disable or remove virus pr" w:id="170"/>
      <w:bookmarkEnd w:id="170"/>
      <w:r>
        <w:rPr>
          <w:b w:val="0"/>
          <w:u w:val="none"/>
        </w:rPr>
      </w:r>
      <w:bookmarkStart w:name="Users may not disable or remove virus pr" w:id="171"/>
      <w:bookmarkEnd w:id="171"/>
      <w:r>
        <w:rPr>
          <w:u w:val="thick" w:color="000000"/>
        </w:rPr>
        <w:t>V</w:t>
      </w:r>
      <w:r>
        <w:rPr>
          <w:u w:val="thick" w:color="000000"/>
        </w:rPr>
        <w:t>iruses and Virus Protection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/>
        <w:ind w:left="819" w:right="405" w:firstLine="0"/>
        <w:jc w:val="both"/>
      </w:pPr>
      <w:r>
        <w:rPr/>
        <w:t>Users</w:t>
      </w:r>
      <w:r>
        <w:rPr>
          <w:spacing w:val="34"/>
        </w:rPr>
        <w:t> </w:t>
      </w:r>
      <w:r>
        <w:rPr/>
        <w:t>may</w:t>
      </w:r>
      <w:r>
        <w:rPr>
          <w:spacing w:val="26"/>
        </w:rPr>
        <w:t> </w:t>
      </w:r>
      <w:r>
        <w:rPr/>
        <w:t>not</w:t>
      </w:r>
      <w:r>
        <w:rPr>
          <w:spacing w:val="34"/>
        </w:rPr>
        <w:t> </w:t>
      </w:r>
      <w:r>
        <w:rPr/>
        <w:t>disable</w:t>
      </w:r>
      <w:r>
        <w:rPr>
          <w:spacing w:val="33"/>
        </w:rPr>
        <w:t> </w:t>
      </w:r>
      <w:r>
        <w:rPr/>
        <w:t>or</w:t>
      </w:r>
      <w:r>
        <w:rPr>
          <w:spacing w:val="33"/>
        </w:rPr>
        <w:t> </w:t>
      </w:r>
      <w:r>
        <w:rPr/>
        <w:t>remove</w:t>
      </w:r>
      <w:r>
        <w:rPr>
          <w:spacing w:val="33"/>
        </w:rPr>
        <w:t> </w:t>
      </w:r>
      <w:r>
        <w:rPr/>
        <w:t>virus</w:t>
      </w:r>
      <w:r>
        <w:rPr>
          <w:spacing w:val="34"/>
        </w:rPr>
        <w:t> </w:t>
      </w:r>
      <w:r>
        <w:rPr/>
        <w:t>protection</w:t>
      </w:r>
      <w:r>
        <w:rPr>
          <w:spacing w:val="34"/>
        </w:rPr>
        <w:t> </w:t>
      </w:r>
      <w:r>
        <w:rPr/>
        <w:t>software.</w:t>
      </w:r>
      <w:r>
        <w:rPr>
          <w:spacing w:val="9"/>
        </w:rPr>
        <w:t> </w:t>
      </w:r>
      <w:r>
        <w:rPr/>
        <w:t>Viruses</w:t>
      </w:r>
      <w:r>
        <w:rPr>
          <w:spacing w:val="34"/>
        </w:rPr>
        <w:t> </w:t>
      </w:r>
      <w:r>
        <w:rPr/>
        <w:t>can</w:t>
      </w:r>
      <w:r>
        <w:rPr>
          <w:spacing w:val="36"/>
        </w:rPr>
        <w:t> </w:t>
      </w:r>
      <w:r>
        <w:rPr/>
        <w:t>cause</w:t>
      </w:r>
      <w:r>
        <w:rPr>
          <w:spacing w:val="33"/>
        </w:rPr>
        <w:t> </w:t>
      </w:r>
      <w:r>
        <w:rPr/>
        <w:t>substantial</w:t>
      </w:r>
      <w:r>
        <w:rPr/>
        <w:t> damage to Computer Resources. Each User is responsible for taking reasonable precautions</w:t>
      </w:r>
      <w:r>
        <w:rPr>
          <w:spacing w:val="3"/>
        </w:rPr>
        <w:t> </w:t>
      </w:r>
      <w:r>
        <w:rPr/>
        <w:t>to</w:t>
      </w:r>
      <w:r>
        <w:rPr/>
        <w:t> ensure</w:t>
      </w:r>
      <w:r>
        <w:rPr>
          <w:spacing w:val="22"/>
        </w:rPr>
        <w:t> </w:t>
      </w:r>
      <w:r>
        <w:rPr/>
        <w:t>he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she</w:t>
      </w:r>
      <w:r>
        <w:rPr>
          <w:spacing w:val="22"/>
        </w:rPr>
        <w:t> </w:t>
      </w:r>
      <w:r>
        <w:rPr/>
        <w:t>does</w:t>
      </w:r>
      <w:r>
        <w:rPr>
          <w:spacing w:val="23"/>
        </w:rPr>
        <w:t> </w:t>
      </w:r>
      <w:r>
        <w:rPr/>
        <w:t>not</w:t>
      </w:r>
      <w:r>
        <w:rPr>
          <w:spacing w:val="23"/>
        </w:rPr>
        <w:t> </w:t>
      </w:r>
      <w:r>
        <w:rPr/>
        <w:t>introduce</w:t>
      </w:r>
      <w:r>
        <w:rPr>
          <w:spacing w:val="22"/>
        </w:rPr>
        <w:t> </w:t>
      </w:r>
      <w:r>
        <w:rPr/>
        <w:t>viruses</w:t>
      </w:r>
      <w:r>
        <w:rPr>
          <w:spacing w:val="23"/>
        </w:rPr>
        <w:t> </w:t>
      </w:r>
      <w:r>
        <w:rPr/>
        <w:t>into</w:t>
      </w:r>
      <w:r>
        <w:rPr>
          <w:spacing w:val="23"/>
        </w:rPr>
        <w:t> </w:t>
      </w:r>
      <w:r>
        <w:rPr/>
        <w:t>MCPSS’</w:t>
      </w:r>
      <w:r>
        <w:rPr>
          <w:spacing w:val="22"/>
        </w:rPr>
        <w:t> </w:t>
      </w:r>
      <w:r>
        <w:rPr/>
        <w:t>Computer</w:t>
      </w:r>
      <w:r>
        <w:rPr>
          <w:spacing w:val="22"/>
        </w:rPr>
        <w:t> </w:t>
      </w:r>
      <w:r>
        <w:rPr/>
        <w:t>Resources</w:t>
      </w:r>
      <w:r>
        <w:rPr>
          <w:spacing w:val="23"/>
        </w:rPr>
        <w:t> </w:t>
      </w:r>
      <w:r>
        <w:rPr/>
        <w:t>or</w:t>
      </w:r>
      <w:r>
        <w:rPr>
          <w:spacing w:val="22"/>
        </w:rPr>
        <w:t> </w:t>
      </w:r>
      <w:r>
        <w:rPr/>
        <w:t>computer</w:t>
      </w:r>
      <w:r>
        <w:rPr/>
        <w:t> network. Virus software updates are automatically distributed regularly to</w:t>
      </w:r>
      <w:r>
        <w:rPr>
          <w:spacing w:val="31"/>
        </w:rPr>
        <w:t> </w:t>
      </w:r>
      <w:r>
        <w:rPr/>
        <w:t>Computer</w:t>
      </w:r>
      <w:r>
        <w:rPr/>
        <w:t> Resources.</w:t>
      </w:r>
      <w:r>
        <w:rPr>
          <w:spacing w:val="47"/>
        </w:rPr>
        <w:t> </w:t>
      </w:r>
      <w:r>
        <w:rPr/>
        <w:t>Users</w:t>
      </w:r>
      <w:r>
        <w:rPr>
          <w:spacing w:val="-7"/>
        </w:rPr>
        <w:t> </w:t>
      </w:r>
      <w:r>
        <w:rPr/>
        <w:t>may</w:t>
      </w:r>
      <w:r>
        <w:rPr>
          <w:spacing w:val="-13"/>
        </w:rPr>
        <w:t> </w:t>
      </w:r>
      <w:r>
        <w:rPr/>
        <w:t>not</w:t>
      </w:r>
      <w:r>
        <w:rPr>
          <w:spacing w:val="-7"/>
        </w:rPr>
        <w:t> </w:t>
      </w:r>
      <w:r>
        <w:rPr/>
        <w:t>interrupt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update</w:t>
      </w:r>
      <w:r>
        <w:rPr>
          <w:spacing w:val="-8"/>
        </w:rPr>
        <w:t> </w:t>
      </w:r>
      <w:r>
        <w:rPr/>
        <w:t>process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must</w:t>
      </w:r>
      <w:r>
        <w:rPr>
          <w:spacing w:val="-7"/>
        </w:rPr>
        <w:t> </w:t>
      </w:r>
      <w:r>
        <w:rPr/>
        <w:t>report</w:t>
      </w:r>
      <w:r>
        <w:rPr>
          <w:spacing w:val="-7"/>
        </w:rPr>
        <w:t> </w:t>
      </w:r>
      <w:r>
        <w:rPr/>
        <w:t>any</w:t>
      </w:r>
      <w:r>
        <w:rPr>
          <w:spacing w:val="-9"/>
        </w:rPr>
        <w:t> </w:t>
      </w:r>
      <w:r>
        <w:rPr/>
        <w:t>errors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update</w:t>
      </w:r>
    </w:p>
    <w:p>
      <w:pPr>
        <w:spacing w:after="0" w:line="240" w:lineRule="auto"/>
        <w:jc w:val="both"/>
        <w:sectPr>
          <w:pgSz w:w="12240" w:h="15840"/>
          <w:pgMar w:header="0" w:footer="237" w:top="1380" w:bottom="420" w:left="980" w:right="960"/>
        </w:sectPr>
      </w:pPr>
    </w:p>
    <w:p>
      <w:pPr>
        <w:pStyle w:val="BodyText"/>
        <w:spacing w:line="240" w:lineRule="auto" w:before="52"/>
        <w:ind w:right="301" w:firstLine="0"/>
        <w:jc w:val="left"/>
      </w:pPr>
      <w:r>
        <w:rPr/>
        <w:t>process</w:t>
      </w:r>
      <w:r>
        <w:rPr>
          <w:spacing w:val="32"/>
        </w:rPr>
        <w:t> </w:t>
      </w:r>
      <w:r>
        <w:rPr/>
        <w:t>immediately</w:t>
      </w:r>
      <w:r>
        <w:rPr>
          <w:spacing w:val="27"/>
        </w:rPr>
        <w:t> </w:t>
      </w:r>
      <w:r>
        <w:rPr/>
        <w:t>to</w:t>
      </w:r>
      <w:r>
        <w:rPr>
          <w:spacing w:val="35"/>
        </w:rPr>
        <w:t> </w:t>
      </w:r>
      <w:r>
        <w:rPr/>
        <w:t>MCPSS’</w:t>
      </w:r>
      <w:r>
        <w:rPr>
          <w:spacing w:val="31"/>
        </w:rPr>
        <w:t> </w:t>
      </w:r>
      <w:r>
        <w:rPr/>
        <w:t>support</w:t>
      </w:r>
      <w:r>
        <w:rPr>
          <w:spacing w:val="33"/>
        </w:rPr>
        <w:t> </w:t>
      </w:r>
      <w:r>
        <w:rPr/>
        <w:t>help</w:t>
      </w:r>
      <w:r>
        <w:rPr>
          <w:spacing w:val="32"/>
        </w:rPr>
        <w:t> </w:t>
      </w:r>
      <w:r>
        <w:rPr/>
        <w:t>desk.</w:t>
      </w:r>
      <w:r>
        <w:rPr>
          <w:spacing w:val="32"/>
        </w:rPr>
        <w:t> </w:t>
      </w:r>
      <w:r>
        <w:rPr/>
        <w:t>PCs</w:t>
      </w:r>
      <w:r>
        <w:rPr>
          <w:spacing w:val="32"/>
        </w:rPr>
        <w:t> </w:t>
      </w:r>
      <w:r>
        <w:rPr/>
        <w:t>not</w:t>
      </w:r>
      <w:r>
        <w:rPr>
          <w:spacing w:val="33"/>
        </w:rPr>
        <w:t> </w:t>
      </w:r>
      <w:r>
        <w:rPr/>
        <w:t>attached</w:t>
      </w:r>
      <w:r>
        <w:rPr>
          <w:spacing w:val="35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LAN</w:t>
      </w:r>
      <w:r>
        <w:rPr>
          <w:spacing w:val="34"/>
        </w:rPr>
        <w:t> </w:t>
      </w:r>
      <w:r>
        <w:rPr/>
        <w:t>must</w:t>
      </w:r>
      <w:r>
        <w:rPr>
          <w:spacing w:val="33"/>
        </w:rPr>
        <w:t> </w:t>
      </w:r>
      <w:r>
        <w:rPr/>
        <w:t>be</w:t>
      </w:r>
      <w:r>
        <w:rPr/>
        <w:t> updated by the User.  The Information Technology Department will provide virus</w:t>
      </w:r>
      <w:r>
        <w:rPr>
          <w:spacing w:val="-18"/>
        </w:rPr>
        <w:t> </w:t>
      </w:r>
      <w:r>
        <w:rPr/>
        <w:t>updates.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numPr>
          <w:ilvl w:val="0"/>
          <w:numId w:val="32"/>
        </w:numPr>
        <w:tabs>
          <w:tab w:pos="820" w:val="left" w:leader="none"/>
        </w:tabs>
        <w:spacing w:line="274" w:lineRule="exact" w:before="0" w:after="0"/>
        <w:ind w:left="820" w:right="301" w:hanging="360"/>
        <w:jc w:val="left"/>
        <w:rPr>
          <w:b w:val="0"/>
          <w:bCs w:val="0"/>
          <w:sz w:val="20"/>
          <w:szCs w:val="20"/>
          <w:u w:val="none"/>
        </w:rPr>
      </w:pPr>
      <w:r>
        <w:rPr>
          <w:u w:val="thick" w:color="000000"/>
        </w:rPr>
        <w:t>Compliance with applicable laws and</w:t>
      </w:r>
      <w:r>
        <w:rPr>
          <w:spacing w:val="-3"/>
          <w:u w:val="thick" w:color="000000"/>
        </w:rPr>
        <w:t> </w:t>
      </w:r>
      <w:r>
        <w:rPr>
          <w:u w:val="thick" w:color="000000"/>
        </w:rPr>
        <w:t>licenses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/>
        <w:ind w:right="134" w:firstLine="0"/>
        <w:jc w:val="left"/>
      </w:pPr>
      <w:r>
        <w:rPr/>
        <w:t>In their use of Computer Resources, </w:t>
      </w:r>
      <w:r>
        <w:rPr>
          <w:sz w:val="20"/>
          <w:szCs w:val="20"/>
        </w:rPr>
        <w:t>u</w:t>
      </w:r>
      <w:r>
        <w:rPr/>
        <w:t>sers must comply with all software licenses, copyrights</w:t>
      </w:r>
      <w:r>
        <w:rPr>
          <w:spacing w:val="-24"/>
        </w:rPr>
        <w:t> </w:t>
      </w:r>
      <w:r>
        <w:rPr/>
        <w:t>and</w:t>
      </w:r>
      <w:r>
        <w:rPr/>
        <w:t> all other state, federal and international laws governing intellectual property and online</w:t>
      </w:r>
      <w:r>
        <w:rPr>
          <w:spacing w:val="-25"/>
        </w:rPr>
        <w:t> </w:t>
      </w:r>
      <w:r>
        <w:rPr/>
        <w:t>activities.</w:t>
      </w:r>
      <w:r>
        <w:rPr/>
        <w:t> It is MCPSS’ policy to comply fully with all software copyright licenses. Employees</w:t>
      </w:r>
      <w:r>
        <w:rPr>
          <w:spacing w:val="-20"/>
        </w:rPr>
        <w:t> </w:t>
      </w:r>
      <w:r>
        <w:rPr/>
        <w:t>who</w:t>
      </w:r>
      <w:r>
        <w:rPr/>
        <w:t> willfully circumvent this policy will be subject to disciplinary action up to and</w:t>
      </w:r>
      <w:r>
        <w:rPr>
          <w:spacing w:val="-17"/>
        </w:rPr>
        <w:t> </w:t>
      </w:r>
      <w:r>
        <w:rPr/>
        <w:t>including</w:t>
      </w:r>
      <w:r>
        <w:rPr/>
        <w:t> termination of employment.  </w:t>
      </w:r>
      <w:r>
        <w:rPr>
          <w:spacing w:val="-3"/>
        </w:rPr>
        <w:t>In </w:t>
      </w:r>
      <w:r>
        <w:rPr/>
        <w:t>compliance with the Children’s Internet Protection Act,</w:t>
      </w:r>
      <w:r>
        <w:rPr>
          <w:spacing w:val="-9"/>
        </w:rPr>
        <w:t> </w:t>
      </w:r>
      <w:r>
        <w:rPr/>
        <w:t>each</w:t>
      </w:r>
      <w:r>
        <w:rPr/>
        <w:t> year, all District students will receive internet safety training which will educate students</w:t>
      </w:r>
      <w:r>
        <w:rPr>
          <w:spacing w:val="-23"/>
        </w:rPr>
        <w:t> </w:t>
      </w:r>
      <w:r>
        <w:rPr/>
        <w:t>about</w:t>
      </w:r>
      <w:r>
        <w:rPr/>
        <w:t> appropriate online behavior, including interacting with other individuals on social</w:t>
      </w:r>
      <w:r>
        <w:rPr>
          <w:spacing w:val="-13"/>
        </w:rPr>
        <w:t> </w:t>
      </w:r>
      <w:r>
        <w:rPr/>
        <w:t>networking</w:t>
      </w:r>
      <w:r>
        <w:rPr/>
        <w:t> sites and in chat rooms, and cyberbullying awareness and</w:t>
      </w:r>
      <w:r>
        <w:rPr>
          <w:spacing w:val="-13"/>
        </w:rPr>
        <w:t> </w:t>
      </w:r>
      <w:r>
        <w:rPr/>
        <w:t>response.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819" w:right="1837"/>
        <w:jc w:val="center"/>
        <w:rPr>
          <w:b w:val="0"/>
          <w:bCs w:val="0"/>
          <w:u w:val="none"/>
        </w:rPr>
      </w:pPr>
      <w:bookmarkStart w:name="Prohibited Activities" w:id="172"/>
      <w:bookmarkEnd w:id="172"/>
      <w:r>
        <w:rPr>
          <w:b w:val="0"/>
          <w:u w:val="none"/>
        </w:rPr>
      </w:r>
      <w:r>
        <w:rPr>
          <w:u w:val="none"/>
        </w:rPr>
      </w:r>
      <w:r>
        <w:rPr>
          <w:u w:val="thick" w:color="000000"/>
        </w:rPr>
        <w:t>Prohibited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Activities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00" w:right="301" w:firstLine="0"/>
        <w:jc w:val="left"/>
      </w:pPr>
      <w:bookmarkStart w:name="The following activities, items or mater" w:id="173"/>
      <w:bookmarkEnd w:id="173"/>
      <w:r>
        <w:rPr/>
      </w:r>
      <w:r>
        <w:rPr/>
        <w:t>The following activities, items or materials are</w:t>
      </w:r>
      <w:r>
        <w:rPr>
          <w:spacing w:val="-16"/>
        </w:rPr>
        <w:t> </w:t>
      </w:r>
      <w:r>
        <w:rPr/>
        <w:t>prohibited: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20" w:val="left" w:leader="none"/>
        </w:tabs>
        <w:spacing w:line="290" w:lineRule="exact" w:before="0" w:after="0"/>
        <w:ind w:left="820" w:right="301" w:hanging="360"/>
        <w:jc w:val="left"/>
        <w:rPr>
          <w:b w:val="0"/>
          <w:bCs w:val="0"/>
          <w:u w:val="none"/>
        </w:rPr>
      </w:pPr>
      <w:bookmarkStart w:name=" Inappropriate or unlawful material" w:id="174"/>
      <w:bookmarkEnd w:id="174"/>
      <w:r>
        <w:rPr>
          <w:b w:val="0"/>
          <w:u w:val="none"/>
        </w:rPr>
      </w:r>
      <w:bookmarkStart w:name=" Inappropriate or unlawful material" w:id="175"/>
      <w:bookmarkEnd w:id="175"/>
      <w:r>
        <w:rPr>
          <w:u w:val="none"/>
        </w:rPr>
        <w:t>Inapp</w:t>
      </w:r>
      <w:r>
        <w:rPr>
          <w:u w:val="none"/>
        </w:rPr>
        <w:t>ropriate or unlawful</w:t>
      </w:r>
      <w:r>
        <w:rPr>
          <w:spacing w:val="-3"/>
          <w:u w:val="none"/>
        </w:rPr>
        <w:t> </w:t>
      </w:r>
      <w:r>
        <w:rPr>
          <w:u w:val="none"/>
        </w:rPr>
        <w:t>material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33"/>
        </w:numPr>
        <w:tabs>
          <w:tab w:pos="1540" w:val="left" w:leader="none"/>
        </w:tabs>
        <w:spacing w:line="237" w:lineRule="auto" w:before="0" w:after="0"/>
        <w:ind w:left="1540" w:right="119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bookmarkStart w:name="o Material that is fraudulent, harassing" w:id="176"/>
      <w:bookmarkEnd w:id="176"/>
      <w:r>
        <w:rPr/>
      </w:r>
      <w:bookmarkStart w:name="o Material that is fraudulent, harassing" w:id="177"/>
      <w:bookmarkEnd w:id="177"/>
      <w:r>
        <w:rPr>
          <w:rFonts w:ascii="Times New Roman"/>
          <w:sz w:val="24"/>
        </w:rPr>
        <w:t>M</w:t>
      </w:r>
      <w:r>
        <w:rPr>
          <w:rFonts w:ascii="Times New Roman"/>
          <w:sz w:val="24"/>
        </w:rPr>
        <w:t>aterial that is fraudulent, harassing, embarrassing, sexually explicit, profane,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obscene,</w:t>
      </w:r>
      <w:r>
        <w:rPr>
          <w:rFonts w:ascii="Times New Roman"/>
          <w:sz w:val="24"/>
        </w:rPr>
        <w:t> intimidating,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defamatory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otherwise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unlawful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inappropriate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sent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e-mail</w:t>
      </w:r>
      <w:r>
        <w:rPr>
          <w:rFonts w:ascii="Times New Roman"/>
          <w:sz w:val="24"/>
        </w:rPr>
        <w:t> or other form of electronic communication (such as bulletin board systems,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newsgroups,</w:t>
      </w:r>
      <w:r>
        <w:rPr>
          <w:rFonts w:ascii="Times New Roman"/>
          <w:sz w:val="24"/>
        </w:rPr>
        <w:t> chat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groups),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downloaded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Internet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displayed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stored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MCPSS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computers.</w:t>
      </w:r>
      <w:r>
        <w:rPr>
          <w:rFonts w:ascii="Times New Roman"/>
          <w:sz w:val="24"/>
        </w:rPr>
        <w:t> This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includes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e-mails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known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"Spam"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e-mails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containing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non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related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matter.</w:t>
      </w:r>
      <w:r>
        <w:rPr>
          <w:rFonts w:ascii="Times New Roman"/>
          <w:sz w:val="24"/>
        </w:rPr>
        <w:t> Users encountering or receiving this kind of material should immediately report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incident to their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supervisors.</w:t>
      </w:r>
    </w:p>
    <w:p>
      <w:pPr>
        <w:pStyle w:val="ListParagraph"/>
        <w:numPr>
          <w:ilvl w:val="0"/>
          <w:numId w:val="33"/>
        </w:numPr>
        <w:tabs>
          <w:tab w:pos="1540" w:val="left" w:leader="none"/>
        </w:tabs>
        <w:spacing w:line="276" w:lineRule="exact" w:before="4" w:after="0"/>
        <w:ind w:left="1540" w:right="117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bookmarkStart w:name="o Without prior written permission from " w:id="178"/>
      <w:bookmarkEnd w:id="178"/>
      <w:r>
        <w:rPr/>
      </w:r>
      <w:bookmarkStart w:name="o Without prior written permission from " w:id="179"/>
      <w:bookmarkEnd w:id="179"/>
      <w:r>
        <w:rPr>
          <w:rFonts w:ascii="Times New Roman"/>
          <w:sz w:val="24"/>
        </w:rPr>
        <w:t>W</w:t>
      </w:r>
      <w:r>
        <w:rPr>
          <w:rFonts w:ascii="Times New Roman"/>
          <w:sz w:val="24"/>
        </w:rPr>
        <w:t>ithout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prior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written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permission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Executive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Manager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Technology.</w:t>
      </w:r>
      <w:r>
        <w:rPr>
          <w:rFonts w:ascii="Times New Roman"/>
          <w:sz w:val="24"/>
        </w:rPr>
        <w:t> Computer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Resources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dissemination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storage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commercial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personal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advertisements,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solicitations,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promotions,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destructive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programs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(that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is,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viruses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self-replicating code), political material or any other unauthorized use, including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material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or significant personal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uses.</w:t>
      </w:r>
    </w:p>
    <w:p>
      <w:pPr>
        <w:pStyle w:val="ListParagraph"/>
        <w:numPr>
          <w:ilvl w:val="0"/>
          <w:numId w:val="33"/>
        </w:numPr>
        <w:tabs>
          <w:tab w:pos="1540" w:val="left" w:leader="none"/>
        </w:tabs>
        <w:spacing w:line="276" w:lineRule="exact" w:before="0" w:after="0"/>
        <w:ind w:left="1540" w:right="115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bookmarkStart w:name="o Using or copying software in violation" w:id="180"/>
      <w:bookmarkEnd w:id="180"/>
      <w:r>
        <w:rPr/>
      </w:r>
      <w:bookmarkStart w:name="o Using or copying software in violation" w:id="181"/>
      <w:bookmarkEnd w:id="181"/>
      <w:r>
        <w:rPr>
          <w:rFonts w:ascii="Times New Roman"/>
          <w:sz w:val="24"/>
        </w:rPr>
        <w:t>U</w:t>
      </w:r>
      <w:r>
        <w:rPr>
          <w:rFonts w:ascii="Times New Roman"/>
          <w:sz w:val="24"/>
        </w:rPr>
        <w:t>sing or copying software in violation of a license agreement or copyright. Violating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z w:val="24"/>
        </w:rPr>
        <w:t> state, federal or international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law.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20" w:val="left" w:leader="none"/>
        </w:tabs>
        <w:spacing w:line="290" w:lineRule="exact" w:before="0" w:after="0"/>
        <w:ind w:left="820" w:right="301" w:hanging="360"/>
        <w:jc w:val="left"/>
        <w:rPr>
          <w:b w:val="0"/>
          <w:bCs w:val="0"/>
          <w:u w:val="none"/>
        </w:rPr>
      </w:pPr>
      <w:r>
        <w:rPr>
          <w:u w:val="none"/>
        </w:rPr>
        <w:t>Waste of Computer</w:t>
      </w:r>
      <w:r>
        <w:rPr>
          <w:spacing w:val="-2"/>
          <w:u w:val="none"/>
        </w:rPr>
        <w:t> </w:t>
      </w:r>
      <w:r>
        <w:rPr>
          <w:u w:val="none"/>
        </w:rPr>
        <w:t>Resources</w:t>
      </w:r>
      <w:r>
        <w:rPr>
          <w:b w:val="0"/>
          <w:u w:val="none"/>
        </w:rPr>
      </w:r>
    </w:p>
    <w:p>
      <w:pPr>
        <w:pStyle w:val="BodyText"/>
        <w:spacing w:line="240" w:lineRule="auto"/>
        <w:ind w:right="405" w:firstLine="0"/>
        <w:jc w:val="both"/>
      </w:pPr>
      <w:r>
        <w:rPr/>
        <w:t>Users</w:t>
      </w:r>
      <w:r>
        <w:rPr>
          <w:spacing w:val="-13"/>
        </w:rPr>
        <w:t> </w:t>
      </w:r>
      <w:r>
        <w:rPr/>
        <w:t>may</w:t>
      </w:r>
      <w:r>
        <w:rPr>
          <w:spacing w:val="-18"/>
        </w:rPr>
        <w:t> </w:t>
      </w:r>
      <w:r>
        <w:rPr/>
        <w:t>not</w:t>
      </w:r>
      <w:r>
        <w:rPr>
          <w:spacing w:val="-13"/>
        </w:rPr>
        <w:t> </w:t>
      </w:r>
      <w:r>
        <w:rPr/>
        <w:t>deliberately</w:t>
      </w:r>
      <w:r>
        <w:rPr>
          <w:spacing w:val="-16"/>
        </w:rPr>
        <w:t> </w:t>
      </w:r>
      <w:r>
        <w:rPr/>
        <w:t>perform</w:t>
      </w:r>
      <w:r>
        <w:rPr>
          <w:spacing w:val="-13"/>
        </w:rPr>
        <w:t> </w:t>
      </w:r>
      <w:r>
        <w:rPr/>
        <w:t>acts</w:t>
      </w:r>
      <w:r>
        <w:rPr>
          <w:spacing w:val="-13"/>
        </w:rPr>
        <w:t> </w:t>
      </w:r>
      <w:r>
        <w:rPr/>
        <w:t>that</w:t>
      </w:r>
      <w:r>
        <w:rPr>
          <w:spacing w:val="-11"/>
        </w:rPr>
        <w:t> </w:t>
      </w:r>
      <w:r>
        <w:rPr/>
        <w:t>waste</w:t>
      </w:r>
      <w:r>
        <w:rPr>
          <w:spacing w:val="-12"/>
        </w:rPr>
        <w:t> </w:t>
      </w:r>
      <w:r>
        <w:rPr/>
        <w:t>Computer</w:t>
      </w:r>
      <w:r>
        <w:rPr>
          <w:spacing w:val="-14"/>
        </w:rPr>
        <w:t> </w:t>
      </w:r>
      <w:r>
        <w:rPr/>
        <w:t>Resources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unfairly</w:t>
      </w:r>
      <w:r>
        <w:rPr>
          <w:spacing w:val="-18"/>
        </w:rPr>
        <w:t> </w:t>
      </w:r>
      <w:r>
        <w:rPr/>
        <w:t>monopolize</w:t>
      </w:r>
      <w:r>
        <w:rPr/>
        <w:t> resources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exclusion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others.</w:t>
      </w:r>
      <w:r>
        <w:rPr>
          <w:spacing w:val="22"/>
        </w:rPr>
        <w:t> </w:t>
      </w:r>
      <w:r>
        <w:rPr/>
        <w:t>These</w:t>
      </w:r>
      <w:r>
        <w:rPr>
          <w:spacing w:val="10"/>
        </w:rPr>
        <w:t> </w:t>
      </w:r>
      <w:r>
        <w:rPr/>
        <w:t>acts</w:t>
      </w:r>
      <w:r>
        <w:rPr>
          <w:spacing w:val="11"/>
        </w:rPr>
        <w:t> </w:t>
      </w:r>
      <w:r>
        <w:rPr/>
        <w:t>include,</w:t>
      </w:r>
      <w:r>
        <w:rPr>
          <w:spacing w:val="11"/>
        </w:rPr>
        <w:t> </w:t>
      </w:r>
      <w:r>
        <w:rPr/>
        <w:t>but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not</w:t>
      </w:r>
      <w:r>
        <w:rPr>
          <w:spacing w:val="11"/>
        </w:rPr>
        <w:t> </w:t>
      </w:r>
      <w:r>
        <w:rPr/>
        <w:t>limited</w:t>
      </w:r>
      <w:r>
        <w:rPr>
          <w:spacing w:val="11"/>
        </w:rPr>
        <w:t> </w:t>
      </w:r>
      <w:r>
        <w:rPr/>
        <w:t>to,</w:t>
      </w:r>
      <w:r>
        <w:rPr>
          <w:spacing w:val="11"/>
        </w:rPr>
        <w:t> </w:t>
      </w:r>
      <w:r>
        <w:rPr/>
        <w:t>sending</w:t>
      </w:r>
      <w:r>
        <w:rPr>
          <w:spacing w:val="8"/>
        </w:rPr>
        <w:t> </w:t>
      </w:r>
      <w:r>
        <w:rPr/>
        <w:t>mass</w:t>
      </w:r>
      <w:r>
        <w:rPr/>
        <w:t> mailings or chain letters, spending excessive amounts of time on the Internet playing</w:t>
      </w:r>
      <w:r>
        <w:rPr>
          <w:spacing w:val="54"/>
        </w:rPr>
        <w:t> </w:t>
      </w:r>
      <w:r>
        <w:rPr/>
        <w:t>games,</w:t>
      </w:r>
      <w:r>
        <w:rPr/>
        <w:t> engaging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online</w:t>
      </w:r>
      <w:r>
        <w:rPr>
          <w:spacing w:val="18"/>
        </w:rPr>
        <w:t> </w:t>
      </w:r>
      <w:r>
        <w:rPr/>
        <w:t>chat</w:t>
      </w:r>
      <w:r>
        <w:rPr>
          <w:spacing w:val="20"/>
        </w:rPr>
        <w:t> </w:t>
      </w:r>
      <w:r>
        <w:rPr/>
        <w:t>groups,</w:t>
      </w:r>
      <w:r>
        <w:rPr>
          <w:spacing w:val="19"/>
        </w:rPr>
        <w:t> </w:t>
      </w:r>
      <w:r>
        <w:rPr/>
        <w:t>printing</w:t>
      </w:r>
      <w:r>
        <w:rPr>
          <w:spacing w:val="17"/>
        </w:rPr>
        <w:t> </w:t>
      </w:r>
      <w:r>
        <w:rPr/>
        <w:t>multiple</w:t>
      </w:r>
      <w:r>
        <w:rPr>
          <w:spacing w:val="18"/>
        </w:rPr>
        <w:t> </w:t>
      </w:r>
      <w:r>
        <w:rPr/>
        <w:t>copies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documents</w:t>
      </w:r>
      <w:r>
        <w:rPr>
          <w:spacing w:val="19"/>
        </w:rPr>
        <w:t> </w:t>
      </w:r>
      <w:r>
        <w:rPr/>
        <w:t>or</w:t>
      </w:r>
      <w:r>
        <w:rPr>
          <w:spacing w:val="21"/>
        </w:rPr>
        <w:t> </w:t>
      </w:r>
      <w:r>
        <w:rPr/>
        <w:t>otherwise</w:t>
      </w:r>
      <w:r>
        <w:rPr>
          <w:spacing w:val="18"/>
        </w:rPr>
        <w:t> </w:t>
      </w:r>
      <w:r>
        <w:rPr/>
        <w:t>creating</w:t>
      </w:r>
      <w:r>
        <w:rPr/>
        <w:t> unnecessary network</w:t>
      </w:r>
      <w:r>
        <w:rPr>
          <w:spacing w:val="-8"/>
        </w:rPr>
        <w:t> </w:t>
      </w:r>
      <w:r>
        <w:rPr/>
        <w:t>traffic.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20" w:val="left" w:leader="none"/>
        </w:tabs>
        <w:spacing w:line="290" w:lineRule="exact" w:before="0" w:after="0"/>
        <w:ind w:left="820" w:right="301" w:hanging="360"/>
        <w:jc w:val="left"/>
        <w:rPr>
          <w:b w:val="0"/>
          <w:bCs w:val="0"/>
          <w:u w:val="none"/>
        </w:rPr>
      </w:pPr>
      <w:r>
        <w:rPr>
          <w:u w:val="none"/>
        </w:rPr>
        <w:t>Accessing other User’s files</w:t>
      </w:r>
      <w:r>
        <w:rPr>
          <w:b w:val="0"/>
          <w:bCs w:val="0"/>
          <w:u w:val="none"/>
        </w:rPr>
      </w:r>
    </w:p>
    <w:p>
      <w:pPr>
        <w:pStyle w:val="BodyText"/>
        <w:spacing w:line="240" w:lineRule="auto"/>
        <w:ind w:right="405" w:firstLine="0"/>
        <w:jc w:val="both"/>
      </w:pPr>
      <w:r>
        <w:rPr/>
        <w:t>Users may not alter or copy a file belonging to another User without first obtaining</w:t>
      </w:r>
      <w:r>
        <w:rPr>
          <w:spacing w:val="-36"/>
        </w:rPr>
        <w:t> </w:t>
      </w:r>
      <w:r>
        <w:rPr/>
        <w:t>permission</w:t>
      </w:r>
      <w:r>
        <w:rPr/>
        <w:t> from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owner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file.</w:t>
      </w:r>
      <w:r>
        <w:rPr>
          <w:spacing w:val="23"/>
        </w:rPr>
        <w:t> </w:t>
      </w:r>
      <w:r>
        <w:rPr/>
        <w:t>The</w:t>
      </w:r>
      <w:r>
        <w:rPr>
          <w:spacing w:val="10"/>
        </w:rPr>
        <w:t> </w:t>
      </w:r>
      <w:r>
        <w:rPr/>
        <w:t>ability</w:t>
      </w:r>
      <w:r>
        <w:rPr>
          <w:spacing w:val="3"/>
        </w:rPr>
        <w:t> </w:t>
      </w:r>
      <w:r>
        <w:rPr/>
        <w:t>to</w:t>
      </w:r>
      <w:r>
        <w:rPr>
          <w:spacing w:val="11"/>
        </w:rPr>
        <w:t> </w:t>
      </w:r>
      <w:r>
        <w:rPr/>
        <w:t>read,</w:t>
      </w:r>
      <w:r>
        <w:rPr>
          <w:spacing w:val="11"/>
        </w:rPr>
        <w:t> </w:t>
      </w:r>
      <w:r>
        <w:rPr/>
        <w:t>alter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/>
        <w:t>copy</w:t>
      </w:r>
      <w:r>
        <w:rPr>
          <w:spacing w:val="6"/>
        </w:rPr>
        <w:t> </w:t>
      </w:r>
      <w:r>
        <w:rPr/>
        <w:t>a</w:t>
      </w:r>
      <w:r>
        <w:rPr>
          <w:spacing w:val="10"/>
        </w:rPr>
        <w:t> </w:t>
      </w:r>
      <w:r>
        <w:rPr/>
        <w:t>file</w:t>
      </w:r>
      <w:r>
        <w:rPr>
          <w:spacing w:val="10"/>
        </w:rPr>
        <w:t> </w:t>
      </w:r>
      <w:r>
        <w:rPr/>
        <w:t>belonging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another</w:t>
      </w:r>
      <w:r>
        <w:rPr>
          <w:spacing w:val="10"/>
        </w:rPr>
        <w:t> </w:t>
      </w:r>
      <w:r>
        <w:rPr/>
        <w:t>User</w:t>
      </w:r>
      <w:r>
        <w:rPr/>
        <w:t> does</w:t>
      </w:r>
      <w:r>
        <w:rPr>
          <w:spacing w:val="20"/>
        </w:rPr>
        <w:t> </w:t>
      </w:r>
      <w:r>
        <w:rPr/>
        <w:t>not</w:t>
      </w:r>
      <w:r>
        <w:rPr>
          <w:spacing w:val="21"/>
        </w:rPr>
        <w:t> </w:t>
      </w:r>
      <w:r>
        <w:rPr/>
        <w:t>imply</w:t>
      </w:r>
      <w:r>
        <w:rPr>
          <w:spacing w:val="13"/>
        </w:rPr>
        <w:t> </w:t>
      </w:r>
      <w:r>
        <w:rPr/>
        <w:t>permission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read,</w:t>
      </w:r>
      <w:r>
        <w:rPr>
          <w:spacing w:val="20"/>
        </w:rPr>
        <w:t> </w:t>
      </w:r>
      <w:r>
        <w:rPr/>
        <w:t>alter</w:t>
      </w:r>
      <w:r>
        <w:rPr>
          <w:spacing w:val="19"/>
        </w:rPr>
        <w:t> </w:t>
      </w:r>
      <w:r>
        <w:rPr/>
        <w:t>or</w:t>
      </w:r>
      <w:r>
        <w:rPr>
          <w:spacing w:val="19"/>
        </w:rPr>
        <w:t> </w:t>
      </w:r>
      <w:r>
        <w:rPr/>
        <w:t>copy</w:t>
      </w:r>
      <w:r>
        <w:rPr>
          <w:spacing w:val="18"/>
        </w:rPr>
        <w:t> </w:t>
      </w:r>
      <w:r>
        <w:rPr/>
        <w:t>that</w:t>
      </w:r>
      <w:r>
        <w:rPr>
          <w:spacing w:val="21"/>
        </w:rPr>
        <w:t> </w:t>
      </w:r>
      <w:r>
        <w:rPr/>
        <w:t>file.</w:t>
      </w:r>
      <w:r>
        <w:rPr>
          <w:spacing w:val="42"/>
        </w:rPr>
        <w:t> </w:t>
      </w:r>
      <w:r>
        <w:rPr/>
        <w:t>Users</w:t>
      </w:r>
      <w:r>
        <w:rPr>
          <w:spacing w:val="20"/>
        </w:rPr>
        <w:t> </w:t>
      </w:r>
      <w:r>
        <w:rPr/>
        <w:t>may</w:t>
      </w:r>
      <w:r>
        <w:rPr>
          <w:spacing w:val="15"/>
        </w:rPr>
        <w:t> </w:t>
      </w:r>
      <w:r>
        <w:rPr/>
        <w:t>not</w:t>
      </w:r>
      <w:r>
        <w:rPr>
          <w:spacing w:val="21"/>
        </w:rPr>
        <w:t> </w:t>
      </w:r>
      <w:r>
        <w:rPr/>
        <w:t>use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Computer</w:t>
      </w:r>
      <w:r>
        <w:rPr/>
        <w:t> Resources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“snoop”</w:t>
      </w:r>
      <w:r>
        <w:rPr>
          <w:spacing w:val="19"/>
        </w:rPr>
        <w:t> </w:t>
      </w:r>
      <w:r>
        <w:rPr/>
        <w:t>or</w:t>
      </w:r>
      <w:r>
        <w:rPr>
          <w:spacing w:val="22"/>
        </w:rPr>
        <w:t> </w:t>
      </w:r>
      <w:r>
        <w:rPr/>
        <w:t>pry</w:t>
      </w:r>
      <w:r>
        <w:rPr>
          <w:spacing w:val="13"/>
        </w:rPr>
        <w:t> </w:t>
      </w:r>
      <w:r>
        <w:rPr/>
        <w:t>into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affairs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other</w:t>
      </w:r>
      <w:r>
        <w:rPr>
          <w:spacing w:val="19"/>
        </w:rPr>
        <w:t> </w:t>
      </w:r>
      <w:r>
        <w:rPr/>
        <w:t>Users</w:t>
      </w:r>
      <w:r>
        <w:rPr>
          <w:spacing w:val="20"/>
        </w:rPr>
        <w:t> </w:t>
      </w:r>
      <w:r>
        <w:rPr/>
        <w:t>by</w:t>
      </w:r>
      <w:r>
        <w:rPr>
          <w:spacing w:val="15"/>
        </w:rPr>
        <w:t> </w:t>
      </w:r>
      <w:r>
        <w:rPr/>
        <w:t>unnecessarily</w:t>
      </w:r>
      <w:r>
        <w:rPr>
          <w:spacing w:val="13"/>
        </w:rPr>
        <w:t> </w:t>
      </w:r>
      <w:r>
        <w:rPr/>
        <w:t>reviewing</w:t>
      </w:r>
      <w:r>
        <w:rPr>
          <w:spacing w:val="18"/>
        </w:rPr>
        <w:t> </w:t>
      </w:r>
      <w:r>
        <w:rPr/>
        <w:t>their</w:t>
      </w:r>
      <w:r>
        <w:rPr/>
        <w:t> files and e-mail.  Excepted from this provision are those persons conducting investigations </w:t>
      </w:r>
      <w:r>
        <w:rPr>
          <w:spacing w:val="30"/>
        </w:rPr>
        <w:t> </w:t>
      </w:r>
      <w:r>
        <w:rPr/>
        <w:t>or</w:t>
      </w:r>
    </w:p>
    <w:p>
      <w:pPr>
        <w:spacing w:after="0" w:line="240" w:lineRule="auto"/>
        <w:jc w:val="both"/>
        <w:sectPr>
          <w:pgSz w:w="12240" w:h="15840"/>
          <w:pgMar w:header="0" w:footer="237" w:top="1380" w:bottom="420" w:left="980" w:right="960"/>
        </w:sectPr>
      </w:pPr>
    </w:p>
    <w:p>
      <w:pPr>
        <w:pStyle w:val="BodyText"/>
        <w:spacing w:line="240" w:lineRule="auto" w:before="52"/>
        <w:ind w:left="840" w:right="0" w:firstLine="0"/>
        <w:jc w:val="left"/>
      </w:pPr>
      <w:r>
        <w:rPr/>
        <w:t>administrative</w:t>
      </w:r>
      <w:r>
        <w:rPr>
          <w:spacing w:val="24"/>
        </w:rPr>
        <w:t> </w:t>
      </w:r>
      <w:r>
        <w:rPr/>
        <w:t>duties</w:t>
      </w:r>
      <w:r>
        <w:rPr>
          <w:spacing w:val="25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request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authorization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Executive</w:t>
      </w:r>
      <w:r>
        <w:rPr>
          <w:spacing w:val="24"/>
        </w:rPr>
        <w:t> </w:t>
      </w:r>
      <w:r>
        <w:rPr/>
        <w:t>Manager</w:t>
      </w:r>
      <w:r>
        <w:rPr>
          <w:spacing w:val="24"/>
        </w:rPr>
        <w:t> </w:t>
      </w:r>
      <w:r>
        <w:rPr/>
        <w:t>of</w:t>
      </w:r>
      <w:r>
        <w:rPr/>
        <w:t> Information Technology or Executive Manager of Human</w:t>
      </w:r>
      <w:r>
        <w:rPr>
          <w:spacing w:val="-16"/>
        </w:rPr>
        <w:t> </w:t>
      </w:r>
      <w:r>
        <w:rPr/>
        <w:t>Resources.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40" w:val="left" w:leader="none"/>
        </w:tabs>
        <w:spacing w:line="290" w:lineRule="exact" w:before="0" w:after="0"/>
        <w:ind w:left="84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Misuse of</w:t>
      </w:r>
      <w:r>
        <w:rPr>
          <w:spacing w:val="-1"/>
          <w:u w:val="none"/>
        </w:rPr>
        <w:t> </w:t>
      </w:r>
      <w:r>
        <w:rPr>
          <w:u w:val="none"/>
        </w:rPr>
        <w:t>software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840" w:right="0" w:firstLine="0"/>
        <w:jc w:val="left"/>
      </w:pPr>
      <w:r>
        <w:rPr/>
        <w:t>Without</w:t>
      </w:r>
      <w:r>
        <w:rPr>
          <w:spacing w:val="-16"/>
        </w:rPr>
        <w:t> </w:t>
      </w:r>
      <w:r>
        <w:rPr/>
        <w:t>prior</w:t>
      </w:r>
      <w:r>
        <w:rPr>
          <w:spacing w:val="-16"/>
        </w:rPr>
        <w:t> </w:t>
      </w:r>
      <w:r>
        <w:rPr/>
        <w:t>written</w:t>
      </w:r>
      <w:r>
        <w:rPr>
          <w:spacing w:val="-15"/>
        </w:rPr>
        <w:t> </w:t>
      </w:r>
      <w:r>
        <w:rPr/>
        <w:t>authorization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Executive</w:t>
      </w:r>
      <w:r>
        <w:rPr>
          <w:spacing w:val="-16"/>
        </w:rPr>
        <w:t> </w:t>
      </w:r>
      <w:r>
        <w:rPr/>
        <w:t>Manager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Information</w:t>
      </w:r>
      <w:r>
        <w:rPr>
          <w:spacing w:val="-15"/>
        </w:rPr>
        <w:t> </w:t>
      </w:r>
      <w:r>
        <w:rPr/>
        <w:t>Technology</w:t>
      </w:r>
      <w:r>
        <w:rPr/>
        <w:t> Department, Users may not do any of the</w:t>
      </w:r>
      <w:r>
        <w:rPr>
          <w:spacing w:val="-13"/>
        </w:rPr>
        <w:t> </w:t>
      </w:r>
      <w:r>
        <w:rPr/>
        <w:t>following: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4"/>
        </w:numPr>
        <w:tabs>
          <w:tab w:pos="1848" w:val="left" w:leader="none"/>
        </w:tabs>
        <w:spacing w:line="240" w:lineRule="auto" w:before="0" w:after="0"/>
        <w:ind w:left="1831" w:right="0" w:hanging="70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Copy software for use on their home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computers;</w:t>
      </w:r>
    </w:p>
    <w:p>
      <w:pPr>
        <w:pStyle w:val="ListParagraph"/>
        <w:numPr>
          <w:ilvl w:val="0"/>
          <w:numId w:val="34"/>
        </w:numPr>
        <w:tabs>
          <w:tab w:pos="1834" w:val="left" w:leader="none"/>
        </w:tabs>
        <w:spacing w:line="240" w:lineRule="auto" w:before="0" w:after="0"/>
        <w:ind w:left="1833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provide copies of software to any independent contractors or third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party;</w:t>
      </w:r>
    </w:p>
    <w:p>
      <w:pPr>
        <w:pStyle w:val="ListParagraph"/>
        <w:numPr>
          <w:ilvl w:val="0"/>
          <w:numId w:val="34"/>
        </w:numPr>
        <w:tabs>
          <w:tab w:pos="1848" w:val="left" w:leader="none"/>
        </w:tabs>
        <w:spacing w:line="240" w:lineRule="auto" w:before="0" w:after="0"/>
        <w:ind w:left="1848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install software on any MCPSS workstations or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servers;</w:t>
      </w:r>
    </w:p>
    <w:p>
      <w:pPr>
        <w:pStyle w:val="ListParagraph"/>
        <w:numPr>
          <w:ilvl w:val="0"/>
          <w:numId w:val="34"/>
        </w:numPr>
        <w:tabs>
          <w:tab w:pos="1848" w:val="left" w:leader="none"/>
        </w:tabs>
        <w:spacing w:line="240" w:lineRule="auto" w:before="0" w:after="0"/>
        <w:ind w:left="1831" w:right="138" w:hanging="70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download any software from the Internet or any other online service to any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MCPSS</w:t>
      </w:r>
      <w:r>
        <w:rPr>
          <w:rFonts w:ascii="Times New Roman"/>
          <w:sz w:val="24"/>
        </w:rPr>
        <w:t> workstations 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servers;</w:t>
      </w:r>
    </w:p>
    <w:p>
      <w:pPr>
        <w:pStyle w:val="ListParagraph"/>
        <w:numPr>
          <w:ilvl w:val="0"/>
          <w:numId w:val="34"/>
        </w:numPr>
        <w:tabs>
          <w:tab w:pos="1848" w:val="left" w:leader="none"/>
        </w:tabs>
        <w:spacing w:line="240" w:lineRule="auto" w:before="0" w:after="0"/>
        <w:ind w:left="1833" w:right="102" w:hanging="70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modify, revise, transform, recast or adapt any software or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reverse-engineer,</w:t>
      </w:r>
      <w:r>
        <w:rPr>
          <w:rFonts w:ascii="Times New Roman"/>
          <w:sz w:val="24"/>
        </w:rPr>
        <w:t> disassemble or decompile any software. Users who become aware of any misuse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software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violation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copyright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law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immediately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report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incident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their</w:t>
      </w:r>
      <w:r>
        <w:rPr>
          <w:rFonts w:ascii="Times New Roman"/>
          <w:sz w:val="24"/>
        </w:rPr>
        <w:t> supervisors;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pStyle w:val="ListParagraph"/>
        <w:numPr>
          <w:ilvl w:val="0"/>
          <w:numId w:val="34"/>
        </w:numPr>
        <w:tabs>
          <w:tab w:pos="1848" w:val="left" w:leader="none"/>
        </w:tabs>
        <w:spacing w:line="240" w:lineRule="auto" w:before="0" w:after="0"/>
        <w:ind w:left="1833" w:right="107" w:hanging="70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Users who have currently copied software for home computers, distributed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software</w:t>
      </w:r>
      <w:r>
        <w:rPr>
          <w:rFonts w:ascii="Times New Roman"/>
          <w:sz w:val="24"/>
        </w:rPr>
        <w:t> or installed software on corporate computers are required to obtain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approval</w:t>
      </w:r>
      <w:r>
        <w:rPr>
          <w:rFonts w:ascii="Times New Roman"/>
          <w:sz w:val="24"/>
        </w:rPr>
        <w:t> according to the current guidelines or remove the software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immediately.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03" w:firstLine="0"/>
        <w:jc w:val="both"/>
      </w:pPr>
      <w:r>
        <w:rPr/>
        <w:t>If you become aware of someone using Computer Resources for any of these activities, </w:t>
      </w:r>
      <w:r>
        <w:rPr>
          <w:spacing w:val="-3"/>
        </w:rPr>
        <w:t>you</w:t>
      </w:r>
      <w:r>
        <w:rPr>
          <w:spacing w:val="35"/>
        </w:rPr>
        <w:t> </w:t>
      </w:r>
      <w:r>
        <w:rPr/>
        <w:t>are</w:t>
      </w:r>
      <w:r>
        <w:rPr/>
        <w:t> obligated to report the incident immediately to your supervisor. Violations of any aspect of this</w:t>
      </w:r>
      <w:r>
        <w:rPr>
          <w:spacing w:val="-30"/>
        </w:rPr>
        <w:t> </w:t>
      </w:r>
      <w:r>
        <w:rPr/>
        <w:t>policy</w:t>
      </w:r>
      <w:r>
        <w:rPr/>
        <w:t> will be taken seriously and may result in disciplinary action, including possible termination, and</w:t>
      </w:r>
      <w:r>
        <w:rPr>
          <w:spacing w:val="44"/>
        </w:rPr>
        <w:t> </w:t>
      </w:r>
      <w:r>
        <w:rPr/>
        <w:t>civil</w:t>
      </w:r>
      <w:r>
        <w:rPr/>
        <w:t> and criminal</w:t>
      </w:r>
      <w:r>
        <w:rPr>
          <w:spacing w:val="-8"/>
        </w:rPr>
        <w:t> </w:t>
      </w:r>
      <w:r>
        <w:rPr/>
        <w:t>liability.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297" w:right="0"/>
        <w:jc w:val="center"/>
        <w:rPr>
          <w:b w:val="0"/>
          <w:bCs w:val="0"/>
          <w:u w:val="none"/>
        </w:rPr>
      </w:pPr>
      <w:r>
        <w:rPr>
          <w:u w:val="none"/>
        </w:rPr>
      </w:r>
      <w:r>
        <w:rPr>
          <w:u w:val="thick" w:color="000000"/>
        </w:rPr>
        <w:t>E-Mail</w:t>
      </w:r>
      <w:r>
        <w:rPr>
          <w:spacing w:val="-6"/>
          <w:u w:val="thick" w:color="000000"/>
        </w:rPr>
        <w:t> </w:t>
      </w:r>
      <w:r>
        <w:rPr>
          <w:u w:val="thick" w:color="000000"/>
        </w:rPr>
        <w:t>Policy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19" w:right="107" w:firstLine="0"/>
        <w:jc w:val="both"/>
      </w:pPr>
      <w:r>
        <w:rPr/>
        <w:t>To</w:t>
      </w:r>
      <w:r>
        <w:rPr>
          <w:spacing w:val="26"/>
        </w:rPr>
        <w:t> </w:t>
      </w:r>
      <w:r>
        <w:rPr/>
        <w:t>maximize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benefits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its</w:t>
      </w:r>
      <w:r>
        <w:rPr>
          <w:spacing w:val="27"/>
        </w:rPr>
        <w:t> </w:t>
      </w:r>
      <w:r>
        <w:rPr/>
        <w:t>Computer</w:t>
      </w:r>
      <w:r>
        <w:rPr>
          <w:spacing w:val="26"/>
        </w:rPr>
        <w:t> </w:t>
      </w:r>
      <w:r>
        <w:rPr/>
        <w:t>Resources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minimize</w:t>
      </w:r>
      <w:r>
        <w:rPr>
          <w:spacing w:val="25"/>
        </w:rPr>
        <w:t> </w:t>
      </w:r>
      <w:r>
        <w:rPr/>
        <w:t>potential</w:t>
      </w:r>
      <w:r>
        <w:rPr>
          <w:spacing w:val="27"/>
        </w:rPr>
        <w:t> </w:t>
      </w:r>
      <w:r>
        <w:rPr/>
        <w:t>liability,</w:t>
      </w:r>
      <w:r>
        <w:rPr>
          <w:spacing w:val="26"/>
        </w:rPr>
        <w:t> </w:t>
      </w:r>
      <w:r>
        <w:rPr/>
        <w:t>MCPSS</w:t>
      </w:r>
      <w:r>
        <w:rPr>
          <w:spacing w:val="27"/>
        </w:rPr>
        <w:t> </w:t>
      </w:r>
      <w:r>
        <w:rPr/>
        <w:t>has</w:t>
      </w:r>
      <w:r>
        <w:rPr/>
        <w:t> created this E-mail usage policy. All computer Users are obligated to use these resources</w:t>
      </w:r>
      <w:r>
        <w:rPr>
          <w:spacing w:val="5"/>
        </w:rPr>
        <w:t> </w:t>
      </w:r>
      <w:r>
        <w:rPr/>
        <w:t>responsibly,</w:t>
      </w:r>
      <w:r>
        <w:rPr/>
        <w:t> professionally, ethically and</w:t>
      </w:r>
      <w:r>
        <w:rPr>
          <w:spacing w:val="-9"/>
        </w:rPr>
        <w:t> </w:t>
      </w:r>
      <w:r>
        <w:rPr/>
        <w:t>lawfully.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01" w:firstLine="0"/>
        <w:jc w:val="both"/>
        <w:rPr>
          <w:rFonts w:ascii="Times New Roman" w:hAnsi="Times New Roman" w:cs="Times New Roman" w:eastAsia="Times New Roman"/>
        </w:rPr>
      </w:pPr>
      <w:r>
        <w:rPr/>
        <w:t>Employees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other</w:t>
      </w:r>
      <w:r>
        <w:rPr>
          <w:spacing w:val="-10"/>
        </w:rPr>
        <w:t> </w:t>
      </w:r>
      <w:r>
        <w:rPr/>
        <w:t>Users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given</w:t>
      </w:r>
      <w:r>
        <w:rPr>
          <w:spacing w:val="-12"/>
        </w:rPr>
        <w:t> </w:t>
      </w:r>
      <w:r>
        <w:rPr/>
        <w:t>access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our</w:t>
      </w:r>
      <w:r>
        <w:rPr>
          <w:spacing w:val="-10"/>
        </w:rPr>
        <w:t> </w:t>
      </w:r>
      <w:r>
        <w:rPr/>
        <w:t>computer</w:t>
      </w:r>
      <w:r>
        <w:rPr>
          <w:spacing w:val="-13"/>
        </w:rPr>
        <w:t> </w:t>
      </w:r>
      <w:r>
        <w:rPr/>
        <w:t>network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assist</w:t>
      </w:r>
      <w:r>
        <w:rPr>
          <w:spacing w:val="-12"/>
        </w:rPr>
        <w:t> </w:t>
      </w:r>
      <w:r>
        <w:rPr/>
        <w:t>them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performing</w:t>
      </w:r>
      <w:r>
        <w:rPr>
          <w:spacing w:val="-12"/>
        </w:rPr>
        <w:t> </w:t>
      </w:r>
      <w:r>
        <w:rPr/>
        <w:t>their</w:t>
      </w:r>
      <w:r>
        <w:rPr/>
        <w:t> duties.</w:t>
      </w:r>
      <w:r>
        <w:rPr>
          <w:spacing w:val="33"/>
        </w:rPr>
        <w:t> </w:t>
      </w:r>
      <w:r>
        <w:rPr/>
        <w:t>Employees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Users,</w:t>
      </w:r>
      <w:r>
        <w:rPr>
          <w:spacing w:val="-14"/>
        </w:rPr>
        <w:t> </w:t>
      </w:r>
      <w:r>
        <w:rPr/>
        <w:t>including</w:t>
      </w:r>
      <w:r>
        <w:rPr>
          <w:spacing w:val="-17"/>
        </w:rPr>
        <w:t> </w:t>
      </w:r>
      <w:r>
        <w:rPr/>
        <w:t>students,</w:t>
      </w:r>
      <w:r>
        <w:rPr>
          <w:spacing w:val="-14"/>
        </w:rPr>
        <w:t> </w:t>
      </w:r>
      <w:r>
        <w:rPr/>
        <w:t>should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have</w:t>
      </w:r>
      <w:r>
        <w:rPr>
          <w:spacing w:val="-15"/>
        </w:rPr>
        <w:t> </w:t>
      </w:r>
      <w:r>
        <w:rPr/>
        <w:t>an</w:t>
      </w:r>
      <w:r>
        <w:rPr>
          <w:spacing w:val="-14"/>
        </w:rPr>
        <w:t> </w:t>
      </w:r>
      <w:r>
        <w:rPr/>
        <w:t>expectation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privacy</w:t>
      </w:r>
      <w:r>
        <w:rPr>
          <w:spacing w:val="-19"/>
        </w:rPr>
        <w:t> </w:t>
      </w:r>
      <w:r>
        <w:rPr/>
        <w:t>in</w:t>
      </w:r>
      <w:r>
        <w:rPr>
          <w:spacing w:val="-14"/>
        </w:rPr>
        <w:t> </w:t>
      </w:r>
      <w:r>
        <w:rPr/>
        <w:t>anything</w:t>
      </w:r>
      <w:r>
        <w:rPr/>
        <w:t> you create, store, send or receive on the Computer Resources. The Computer Resources belongs</w:t>
      </w:r>
      <w:r>
        <w:rPr>
          <w:spacing w:val="44"/>
        </w:rPr>
        <w:t> </w:t>
      </w:r>
      <w:r>
        <w:rPr/>
        <w:t>to</w:t>
      </w:r>
      <w:r>
        <w:rPr/>
        <w:t> MCPSS and may only be used for business purposes. Without prior notice, MCPSS may review</w:t>
      </w:r>
      <w:r>
        <w:rPr>
          <w:spacing w:val="35"/>
        </w:rPr>
        <w:t> </w:t>
      </w:r>
      <w:r>
        <w:rPr/>
        <w:t>any</w:t>
      </w:r>
      <w:r>
        <w:rPr/>
        <w:t> material created, stored, sent or received on its network or through the Internet or any other</w:t>
      </w:r>
      <w:r>
        <w:rPr>
          <w:spacing w:val="40"/>
        </w:rPr>
        <w:t> </w:t>
      </w:r>
      <w:r>
        <w:rPr/>
        <w:t>computer</w:t>
      </w:r>
      <w:r>
        <w:rPr/>
        <w:t> network</w:t>
      </w:r>
      <w:r>
        <w:rPr>
          <w:rFonts w:ascii="Times New Roman"/>
          <w:b/>
        </w:rPr>
        <w:t>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40" w:val="left" w:leader="none"/>
        </w:tabs>
        <w:spacing w:line="290" w:lineRule="exact" w:before="0" w:after="0"/>
        <w:ind w:left="84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Sending unsolicited e-mail</w:t>
      </w:r>
      <w:r>
        <w:rPr>
          <w:spacing w:val="-3"/>
          <w:u w:val="none"/>
        </w:rPr>
        <w:t> </w:t>
      </w:r>
      <w:r>
        <w:rPr>
          <w:u w:val="none"/>
        </w:rPr>
        <w:t>(spamming)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840" w:right="0" w:firstLine="0"/>
        <w:jc w:val="left"/>
      </w:pPr>
      <w:r>
        <w:rPr/>
        <w:t>Without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express</w:t>
      </w:r>
      <w:r>
        <w:rPr>
          <w:spacing w:val="22"/>
        </w:rPr>
        <w:t> </w:t>
      </w:r>
      <w:r>
        <w:rPr/>
        <w:t>permission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their</w:t>
      </w:r>
      <w:r>
        <w:rPr>
          <w:spacing w:val="21"/>
        </w:rPr>
        <w:t> </w:t>
      </w:r>
      <w:r>
        <w:rPr/>
        <w:t>supervisors,</w:t>
      </w:r>
      <w:r>
        <w:rPr>
          <w:spacing w:val="22"/>
        </w:rPr>
        <w:t> </w:t>
      </w:r>
      <w:r>
        <w:rPr/>
        <w:t>employees</w:t>
      </w:r>
      <w:r>
        <w:rPr>
          <w:spacing w:val="22"/>
        </w:rPr>
        <w:t> </w:t>
      </w:r>
      <w:r>
        <w:rPr/>
        <w:t>may</w:t>
      </w:r>
      <w:r>
        <w:rPr>
          <w:spacing w:val="14"/>
        </w:rPr>
        <w:t> </w:t>
      </w:r>
      <w:r>
        <w:rPr/>
        <w:t>not</w:t>
      </w:r>
      <w:r>
        <w:rPr>
          <w:spacing w:val="24"/>
        </w:rPr>
        <w:t> </w:t>
      </w:r>
      <w:r>
        <w:rPr/>
        <w:t>send</w:t>
      </w:r>
      <w:r>
        <w:rPr>
          <w:spacing w:val="22"/>
        </w:rPr>
        <w:t> </w:t>
      </w:r>
      <w:r>
        <w:rPr/>
        <w:t>unsolicited</w:t>
      </w:r>
      <w:r>
        <w:rPr>
          <w:spacing w:val="22"/>
        </w:rPr>
        <w:t> </w:t>
      </w:r>
      <w:r>
        <w:rPr/>
        <w:t>e-</w:t>
      </w:r>
      <w:r>
        <w:rPr/>
        <w:t> mail to persons with whom they do not have a prior</w:t>
      </w:r>
      <w:r>
        <w:rPr>
          <w:spacing w:val="-13"/>
        </w:rPr>
        <w:t> </w:t>
      </w:r>
      <w:r>
        <w:rPr/>
        <w:t>relationship.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40" w:val="left" w:leader="none"/>
        </w:tabs>
        <w:spacing w:line="290" w:lineRule="exact" w:before="0" w:after="0"/>
        <w:ind w:left="84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Altering attribution</w:t>
      </w:r>
      <w:r>
        <w:rPr>
          <w:spacing w:val="-1"/>
          <w:u w:val="none"/>
        </w:rPr>
        <w:t> </w:t>
      </w:r>
      <w:r>
        <w:rPr>
          <w:u w:val="none"/>
        </w:rPr>
        <w:t>information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840" w:right="0" w:firstLine="0"/>
        <w:jc w:val="left"/>
      </w:pPr>
      <w:r>
        <w:rPr/>
        <w:t>Employees must not alter the “From:” line or other attribution-of-origin information in</w:t>
      </w:r>
      <w:r>
        <w:rPr>
          <w:spacing w:val="-11"/>
        </w:rPr>
        <w:t> </w:t>
      </w:r>
      <w:r>
        <w:rPr/>
        <w:t>e-mail,</w:t>
      </w:r>
      <w:r>
        <w:rPr/>
        <w:t> messages</w:t>
      </w:r>
      <w:r>
        <w:rPr>
          <w:spacing w:val="-14"/>
        </w:rPr>
        <w:t> </w:t>
      </w:r>
      <w:r>
        <w:rPr/>
        <w:t>or</w:t>
      </w:r>
      <w:r>
        <w:rPr>
          <w:spacing w:val="-15"/>
        </w:rPr>
        <w:t> </w:t>
      </w:r>
      <w:r>
        <w:rPr/>
        <w:t>postings.</w:t>
      </w:r>
      <w:r>
        <w:rPr>
          <w:spacing w:val="32"/>
        </w:rPr>
        <w:t> </w:t>
      </w:r>
      <w:r>
        <w:rPr/>
        <w:t>Anonymous</w:t>
      </w:r>
      <w:r>
        <w:rPr>
          <w:spacing w:val="-14"/>
        </w:rPr>
        <w:t> </w:t>
      </w:r>
      <w:r>
        <w:rPr/>
        <w:t>or</w:t>
      </w:r>
      <w:r>
        <w:rPr>
          <w:spacing w:val="-15"/>
        </w:rPr>
        <w:t> </w:t>
      </w:r>
      <w:r>
        <w:rPr/>
        <w:t>pseudonymous</w:t>
      </w:r>
      <w:r>
        <w:rPr>
          <w:spacing w:val="-14"/>
        </w:rPr>
        <w:t> </w:t>
      </w:r>
      <w:r>
        <w:rPr/>
        <w:t>electronic</w:t>
      </w:r>
      <w:r>
        <w:rPr>
          <w:spacing w:val="-15"/>
        </w:rPr>
        <w:t> </w:t>
      </w:r>
      <w:r>
        <w:rPr/>
        <w:t>communications</w:t>
      </w:r>
      <w:r>
        <w:rPr>
          <w:spacing w:val="-14"/>
        </w:rPr>
        <w:t> </w:t>
      </w:r>
      <w:r>
        <w:rPr/>
        <w:t>are</w:t>
      </w:r>
      <w:r>
        <w:rPr>
          <w:spacing w:val="-15"/>
        </w:rPr>
        <w:t> </w:t>
      </w:r>
      <w:r>
        <w:rPr/>
        <w:t>forbidden.</w:t>
      </w:r>
    </w:p>
    <w:p>
      <w:pPr>
        <w:spacing w:after="0" w:line="240" w:lineRule="auto"/>
        <w:jc w:val="left"/>
        <w:sectPr>
          <w:pgSz w:w="12240" w:h="15840"/>
          <w:pgMar w:header="0" w:footer="237" w:top="1380" w:bottom="420" w:left="960" w:right="1260"/>
        </w:sectPr>
      </w:pPr>
    </w:p>
    <w:p>
      <w:pPr>
        <w:pStyle w:val="BodyText"/>
        <w:spacing w:line="240" w:lineRule="auto" w:before="52"/>
        <w:ind w:left="840" w:right="667" w:firstLine="0"/>
        <w:jc w:val="both"/>
      </w:pPr>
      <w:r>
        <w:rPr/>
        <w:t>Employees</w:t>
      </w:r>
      <w:r>
        <w:rPr>
          <w:spacing w:val="-12"/>
        </w:rPr>
        <w:t> </w:t>
      </w:r>
      <w:r>
        <w:rPr/>
        <w:t>must</w:t>
      </w:r>
      <w:r>
        <w:rPr>
          <w:spacing w:val="-12"/>
        </w:rPr>
        <w:t> </w:t>
      </w:r>
      <w:r>
        <w:rPr/>
        <w:t>identify</w:t>
      </w:r>
      <w:r>
        <w:rPr>
          <w:spacing w:val="-14"/>
        </w:rPr>
        <w:t> </w:t>
      </w:r>
      <w:r>
        <w:rPr/>
        <w:t>themselves</w:t>
      </w:r>
      <w:r>
        <w:rPr>
          <w:spacing w:val="-12"/>
        </w:rPr>
        <w:t> </w:t>
      </w:r>
      <w:r>
        <w:rPr/>
        <w:t>honestly</w:t>
      </w:r>
      <w:r>
        <w:rPr>
          <w:spacing w:val="-17"/>
        </w:rPr>
        <w:t> </w:t>
      </w:r>
      <w:r>
        <w:rPr/>
        <w:t>and</w:t>
      </w:r>
      <w:r>
        <w:rPr>
          <w:spacing w:val="-10"/>
        </w:rPr>
        <w:t> </w:t>
      </w:r>
      <w:r>
        <w:rPr/>
        <w:t>accurately</w:t>
      </w:r>
      <w:r>
        <w:rPr>
          <w:spacing w:val="-17"/>
        </w:rPr>
        <w:t> </w:t>
      </w:r>
      <w:r>
        <w:rPr/>
        <w:t>when</w:t>
      </w:r>
      <w:r>
        <w:rPr>
          <w:spacing w:val="-12"/>
        </w:rPr>
        <w:t> </w:t>
      </w:r>
      <w:r>
        <w:rPr/>
        <w:t>participating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chat</w:t>
      </w:r>
      <w:r>
        <w:rPr>
          <w:spacing w:val="-12"/>
        </w:rPr>
        <w:t> </w:t>
      </w:r>
      <w:r>
        <w:rPr/>
        <w:t>groups,</w:t>
      </w:r>
      <w:r>
        <w:rPr/>
        <w:t> making postings to newsgroups, sending e-mail or otherwise communicating</w:t>
      </w:r>
      <w:r>
        <w:rPr>
          <w:spacing w:val="-19"/>
        </w:rPr>
        <w:t> </w:t>
      </w:r>
      <w:r>
        <w:rPr/>
        <w:t>online.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40" w:val="left" w:leader="none"/>
        </w:tabs>
        <w:spacing w:line="290" w:lineRule="exact" w:before="0" w:after="0"/>
        <w:ind w:left="84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Attorney-client</w:t>
      </w:r>
      <w:r>
        <w:rPr>
          <w:spacing w:val="-2"/>
          <w:u w:val="none"/>
        </w:rPr>
        <w:t> </w:t>
      </w:r>
      <w:r>
        <w:rPr>
          <w:u w:val="none"/>
        </w:rPr>
        <w:t>communications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839" w:right="663" w:firstLine="0"/>
        <w:jc w:val="both"/>
      </w:pPr>
      <w:r>
        <w:rPr/>
        <w:t>E-mail</w:t>
      </w:r>
      <w:r>
        <w:rPr>
          <w:spacing w:val="-3"/>
        </w:rPr>
        <w:t> </w:t>
      </w:r>
      <w:r>
        <w:rPr/>
        <w:t>sent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in-house</w:t>
      </w:r>
      <w:r>
        <w:rPr>
          <w:spacing w:val="-5"/>
        </w:rPr>
        <w:t> </w:t>
      </w:r>
      <w:r>
        <w:rPr/>
        <w:t>counsel,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any,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an</w:t>
      </w:r>
      <w:r>
        <w:rPr>
          <w:spacing w:val="-1"/>
        </w:rPr>
        <w:t> </w:t>
      </w:r>
      <w:r>
        <w:rPr/>
        <w:t>attorney</w:t>
      </w:r>
      <w:r>
        <w:rPr>
          <w:spacing w:val="-6"/>
        </w:rPr>
        <w:t> </w:t>
      </w:r>
      <w:r>
        <w:rPr/>
        <w:t>representing</w:t>
      </w:r>
      <w:r>
        <w:rPr>
          <w:spacing w:val="-6"/>
        </w:rPr>
        <w:t> </w:t>
      </w:r>
      <w:r>
        <w:rPr/>
        <w:t>MCPSS</w:t>
      </w:r>
      <w:r>
        <w:rPr>
          <w:spacing w:val="-5"/>
        </w:rPr>
        <w:t> </w:t>
      </w:r>
      <w:r>
        <w:rPr/>
        <w:t>should</w:t>
      </w:r>
      <w:r>
        <w:rPr>
          <w:spacing w:val="-4"/>
        </w:rPr>
        <w:t> </w:t>
      </w:r>
      <w:r>
        <w:rPr/>
        <w:t>include</w:t>
      </w:r>
      <w:r>
        <w:rPr>
          <w:spacing w:val="-5"/>
        </w:rPr>
        <w:t> </w:t>
      </w:r>
      <w:r>
        <w:rPr/>
        <w:t>this</w:t>
      </w:r>
      <w:r>
        <w:rPr/>
        <w:t> warning header on each page: “ATTORNEY-CLIENT PRIVILEGED; DO NOT</w:t>
      </w:r>
      <w:r>
        <w:rPr>
          <w:spacing w:val="31"/>
        </w:rPr>
        <w:t> </w:t>
      </w:r>
      <w:r>
        <w:rPr/>
        <w:t>FORWARD</w:t>
      </w:r>
      <w:r>
        <w:rPr/>
        <w:t> WITHOUT PERMISSION.” Communications from attorneys may not be forwarded</w:t>
      </w:r>
      <w:r>
        <w:rPr>
          <w:spacing w:val="20"/>
        </w:rPr>
        <w:t> </w:t>
      </w:r>
      <w:r>
        <w:rPr/>
        <w:t>without</w:t>
      </w:r>
      <w:r>
        <w:rPr/>
        <w:t> the sender’s express</w:t>
      </w:r>
      <w:r>
        <w:rPr>
          <w:spacing w:val="-4"/>
        </w:rPr>
        <w:t> </w:t>
      </w:r>
      <w:r>
        <w:rPr/>
        <w:t>permission.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40" w:val="left" w:leader="none"/>
        </w:tabs>
        <w:spacing w:line="290" w:lineRule="exact" w:before="0" w:after="0"/>
        <w:ind w:left="84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Confidential</w:t>
      </w:r>
      <w:r>
        <w:rPr>
          <w:spacing w:val="-1"/>
          <w:u w:val="none"/>
        </w:rPr>
        <w:t> </w:t>
      </w:r>
      <w:r>
        <w:rPr>
          <w:u w:val="none"/>
        </w:rPr>
        <w:t>Transmissions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839" w:right="663" w:firstLine="0"/>
        <w:jc w:val="both"/>
      </w:pPr>
      <w:r>
        <w:rPr/>
        <w:t>Any</w:t>
      </w:r>
      <w:r>
        <w:rPr>
          <w:spacing w:val="13"/>
        </w:rPr>
        <w:t> </w:t>
      </w:r>
      <w:r>
        <w:rPr/>
        <w:t>confidential</w:t>
      </w:r>
      <w:r>
        <w:rPr>
          <w:spacing w:val="16"/>
        </w:rPr>
        <w:t> </w:t>
      </w:r>
      <w:r>
        <w:rPr/>
        <w:t>e-mail,</w:t>
      </w:r>
      <w:r>
        <w:rPr>
          <w:spacing w:val="15"/>
        </w:rPr>
        <w:t> </w:t>
      </w:r>
      <w:r>
        <w:rPr/>
        <w:t>and/or</w:t>
      </w:r>
      <w:r>
        <w:rPr>
          <w:spacing w:val="17"/>
        </w:rPr>
        <w:t> </w:t>
      </w:r>
      <w:r>
        <w:rPr/>
        <w:t>files</w:t>
      </w:r>
      <w:r>
        <w:rPr>
          <w:spacing w:val="16"/>
        </w:rPr>
        <w:t> </w:t>
      </w:r>
      <w:r>
        <w:rPr/>
        <w:t>transmitted</w:t>
      </w:r>
      <w:r>
        <w:rPr>
          <w:spacing w:val="18"/>
        </w:rPr>
        <w:t> </w:t>
      </w:r>
      <w:r>
        <w:rPr/>
        <w:t>with</w:t>
      </w:r>
      <w:r>
        <w:rPr>
          <w:spacing w:val="15"/>
        </w:rPr>
        <w:t> </w:t>
      </w:r>
      <w:r>
        <w:rPr/>
        <w:t>it,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intended</w:t>
      </w:r>
      <w:r>
        <w:rPr>
          <w:spacing w:val="15"/>
        </w:rPr>
        <w:t> </w:t>
      </w:r>
      <w:r>
        <w:rPr/>
        <w:t>solely</w:t>
      </w:r>
      <w:r>
        <w:rPr>
          <w:spacing w:val="13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use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/>
        <w:t> individual or entity to whom it is addressed. The communication may contain material that</w:t>
      </w:r>
      <w:r>
        <w:rPr>
          <w:spacing w:val="52"/>
        </w:rPr>
        <w:t> </w:t>
      </w:r>
      <w:r>
        <w:rPr/>
        <w:t>is</w:t>
      </w:r>
      <w:r>
        <w:rPr/>
        <w:t> privileged, confidential and exempt from disclosure under applicable law. If you are not</w:t>
      </w:r>
      <w:r>
        <w:rPr>
          <w:spacing w:val="6"/>
        </w:rPr>
        <w:t> </w:t>
      </w:r>
      <w:r>
        <w:rPr/>
        <w:t>the</w:t>
      </w:r>
      <w:r>
        <w:rPr/>
        <w:t> intended recipient or the person responsible for delivering the e-mail to the intended</w:t>
      </w:r>
      <w:r>
        <w:rPr>
          <w:spacing w:val="11"/>
        </w:rPr>
        <w:t> </w:t>
      </w:r>
      <w:r>
        <w:rPr/>
        <w:t>recipient,</w:t>
      </w:r>
      <w:r>
        <w:rPr/>
        <w:t> be</w:t>
      </w:r>
      <w:r>
        <w:rPr>
          <w:spacing w:val="26"/>
        </w:rPr>
        <w:t> </w:t>
      </w:r>
      <w:r>
        <w:rPr/>
        <w:t>advised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any</w:t>
      </w:r>
      <w:r>
        <w:rPr>
          <w:spacing w:val="23"/>
        </w:rPr>
        <w:t> </w:t>
      </w:r>
      <w:r>
        <w:rPr/>
        <w:t>dissemination,</w:t>
      </w:r>
      <w:r>
        <w:rPr>
          <w:spacing w:val="27"/>
        </w:rPr>
        <w:t> </w:t>
      </w:r>
      <w:r>
        <w:rPr/>
        <w:t>distribution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copying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this</w:t>
      </w:r>
      <w:r>
        <w:rPr>
          <w:spacing w:val="28"/>
        </w:rPr>
        <w:t> </w:t>
      </w:r>
      <w:r>
        <w:rPr/>
        <w:t>communication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strictly</w:t>
      </w:r>
      <w:r>
        <w:rPr/>
        <w:t> prohibited. If you have received an e-mail or communication in error, please notify the</w:t>
      </w:r>
      <w:r>
        <w:rPr>
          <w:spacing w:val="-16"/>
        </w:rPr>
        <w:t> </w:t>
      </w:r>
      <w:r>
        <w:rPr/>
        <w:t>sender</w:t>
      </w:r>
      <w:r>
        <w:rPr/>
        <w:t> immediately.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0" w:right="551"/>
        <w:jc w:val="center"/>
        <w:rPr>
          <w:b w:val="0"/>
          <w:bCs w:val="0"/>
          <w:u w:val="none"/>
        </w:rPr>
      </w:pPr>
      <w:r>
        <w:rPr>
          <w:u w:val="none"/>
        </w:rPr>
      </w:r>
      <w:r>
        <w:rPr>
          <w:u w:val="thick" w:color="000000"/>
        </w:rPr>
        <w:t>Internet Use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Policy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19" w:right="102" w:firstLine="0"/>
        <w:jc w:val="both"/>
      </w:pPr>
      <w:r>
        <w:rPr/>
        <w:t>The Internet can be a valuable source of information and research. In addition, e-mail can provide</w:t>
      </w:r>
      <w:r>
        <w:rPr>
          <w:spacing w:val="15"/>
        </w:rPr>
        <w:t> </w:t>
      </w:r>
      <w:r>
        <w:rPr/>
        <w:t>excellent</w:t>
      </w:r>
      <w:r>
        <w:rPr/>
        <w:t> means of communicating with other employees, our customers and clients, outside vendors and</w:t>
      </w:r>
      <w:r>
        <w:rPr>
          <w:spacing w:val="22"/>
        </w:rPr>
        <w:t> </w:t>
      </w:r>
      <w:r>
        <w:rPr/>
        <w:t>other</w:t>
      </w:r>
      <w:r>
        <w:rPr/>
        <w:t> businesses. Use of the Internet, however, must be tempered with common sense and good judgment.</w:t>
      </w:r>
      <w:r>
        <w:rPr>
          <w:spacing w:val="31"/>
        </w:rPr>
        <w:t> </w:t>
      </w:r>
      <w:r>
        <w:rPr/>
        <w:t>Users</w:t>
      </w:r>
      <w:r>
        <w:rPr/>
        <w:t> who abuse their use of Computer Resources to access the Internet will may have access to the</w:t>
      </w:r>
      <w:r>
        <w:rPr>
          <w:spacing w:val="42"/>
        </w:rPr>
        <w:t> </w:t>
      </w:r>
      <w:r>
        <w:rPr/>
        <w:t>Internet</w:t>
      </w:r>
      <w:r>
        <w:rPr/>
        <w:t> restricted</w:t>
      </w:r>
      <w:r>
        <w:rPr>
          <w:spacing w:val="37"/>
        </w:rPr>
        <w:t> </w:t>
      </w:r>
      <w:r>
        <w:rPr/>
        <w:t>or</w:t>
      </w:r>
      <w:r>
        <w:rPr>
          <w:spacing w:val="36"/>
        </w:rPr>
        <w:t> </w:t>
      </w:r>
      <w:r>
        <w:rPr/>
        <w:t>removed.</w:t>
      </w:r>
      <w:r>
        <w:rPr>
          <w:spacing w:val="39"/>
        </w:rPr>
        <w:t> </w:t>
      </w:r>
      <w:r>
        <w:rPr/>
        <w:t>In</w:t>
      </w:r>
      <w:r>
        <w:rPr>
          <w:spacing w:val="37"/>
        </w:rPr>
        <w:t> </w:t>
      </w:r>
      <w:r>
        <w:rPr/>
        <w:t>addition,</w:t>
      </w:r>
      <w:r>
        <w:rPr>
          <w:spacing w:val="37"/>
        </w:rPr>
        <w:t> </w:t>
      </w:r>
      <w:r>
        <w:rPr/>
        <w:t>Users</w:t>
      </w:r>
      <w:r>
        <w:rPr>
          <w:spacing w:val="37"/>
        </w:rPr>
        <w:t> </w:t>
      </w:r>
      <w:r>
        <w:rPr/>
        <w:t>who</w:t>
      </w:r>
      <w:r>
        <w:rPr>
          <w:spacing w:val="37"/>
        </w:rPr>
        <w:t> </w:t>
      </w:r>
      <w:r>
        <w:rPr/>
        <w:t>violate</w:t>
      </w:r>
      <w:r>
        <w:rPr>
          <w:spacing w:val="36"/>
        </w:rPr>
        <w:t> </w:t>
      </w:r>
      <w:r>
        <w:rPr/>
        <w:t>this</w:t>
      </w:r>
      <w:r>
        <w:rPr>
          <w:spacing w:val="37"/>
        </w:rPr>
        <w:t> </w:t>
      </w:r>
      <w:r>
        <w:rPr/>
        <w:t>policy</w:t>
      </w:r>
      <w:r>
        <w:rPr>
          <w:spacing w:val="30"/>
        </w:rPr>
        <w:t> </w:t>
      </w:r>
      <w:r>
        <w:rPr/>
        <w:t>may</w:t>
      </w:r>
      <w:r>
        <w:rPr>
          <w:spacing w:val="32"/>
        </w:rPr>
        <w:t> </w:t>
      </w:r>
      <w:r>
        <w:rPr/>
        <w:t>be</w:t>
      </w:r>
      <w:r>
        <w:rPr>
          <w:spacing w:val="36"/>
        </w:rPr>
        <w:t> </w:t>
      </w:r>
      <w:r>
        <w:rPr/>
        <w:t>subject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disciplinary</w:t>
      </w:r>
      <w:r>
        <w:rPr>
          <w:spacing w:val="35"/>
        </w:rPr>
        <w:t> </w:t>
      </w:r>
      <w:r>
        <w:rPr/>
        <w:t>action,</w:t>
      </w:r>
      <w:r>
        <w:rPr/>
        <w:t> including the possibility of termination, student discipline (as applicable) and civil and criminal</w:t>
      </w:r>
      <w:r>
        <w:rPr>
          <w:spacing w:val="-30"/>
        </w:rPr>
        <w:t> </w:t>
      </w:r>
      <w:r>
        <w:rPr/>
        <w:t>liability.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0" w:firstLine="0"/>
        <w:jc w:val="both"/>
      </w:pPr>
      <w:r>
        <w:rPr/>
        <w:t>Your use of the Internet is governed by this</w:t>
      </w:r>
      <w:r>
        <w:rPr>
          <w:spacing w:val="-13"/>
        </w:rPr>
        <w:t> </w:t>
      </w:r>
      <w:r>
        <w:rPr/>
        <w:t>policy: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40" w:val="left" w:leader="none"/>
        </w:tabs>
        <w:spacing w:line="290" w:lineRule="exact" w:before="0" w:after="0"/>
        <w:ind w:left="84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Disclaimer of liability for use on</w:t>
      </w:r>
      <w:r>
        <w:rPr>
          <w:spacing w:val="-6"/>
          <w:u w:val="none"/>
        </w:rPr>
        <w:t> </w:t>
      </w:r>
      <w:r>
        <w:rPr>
          <w:u w:val="none"/>
        </w:rPr>
        <w:t>Internet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839" w:right="667" w:firstLine="0"/>
        <w:jc w:val="both"/>
      </w:pPr>
      <w:r>
        <w:rPr/>
        <w:t>MCPSS is not responsible for material viewed or downloaded by Users from the Internet.</w:t>
      </w:r>
      <w:r>
        <w:rPr>
          <w:spacing w:val="15"/>
        </w:rPr>
        <w:t> </w:t>
      </w:r>
      <w:r>
        <w:rPr/>
        <w:t>The</w:t>
      </w:r>
      <w:r>
        <w:rPr/>
        <w:t> Internet is a worldwide network of computers that contains millions of pages of</w:t>
      </w:r>
      <w:r>
        <w:rPr>
          <w:spacing w:val="37"/>
        </w:rPr>
        <w:t> </w:t>
      </w:r>
      <w:r>
        <w:rPr/>
        <w:t>information.</w:t>
      </w:r>
      <w:r>
        <w:rPr/>
        <w:t> Users are cautioned that many of these pages include offensive, sexually explicit</w:t>
      </w:r>
      <w:r>
        <w:rPr>
          <w:spacing w:val="58"/>
        </w:rPr>
        <w:t> </w:t>
      </w:r>
      <w:r>
        <w:rPr/>
        <w:t>and</w:t>
      </w:r>
      <w:r>
        <w:rPr/>
        <w:t> inappropriate</w:t>
      </w:r>
      <w:r>
        <w:rPr>
          <w:spacing w:val="-11"/>
        </w:rPr>
        <w:t> </w:t>
      </w:r>
      <w:r>
        <w:rPr/>
        <w:t>material.</w:t>
      </w:r>
      <w:r>
        <w:rPr>
          <w:spacing w:val="42"/>
        </w:rPr>
        <w:t> </w:t>
      </w:r>
      <w:r>
        <w:rPr/>
        <w:t>In</w:t>
      </w:r>
      <w:r>
        <w:rPr>
          <w:spacing w:val="-12"/>
        </w:rPr>
        <w:t> </w:t>
      </w:r>
      <w:r>
        <w:rPr/>
        <w:t>general,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difficult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avoid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least</w:t>
      </w:r>
      <w:r>
        <w:rPr>
          <w:spacing w:val="-12"/>
        </w:rPr>
        <w:t> </w:t>
      </w:r>
      <w:r>
        <w:rPr/>
        <w:t>some</w:t>
      </w:r>
      <w:r>
        <w:rPr>
          <w:spacing w:val="-11"/>
        </w:rPr>
        <w:t> </w:t>
      </w:r>
      <w:r>
        <w:rPr/>
        <w:t>contact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material</w:t>
      </w:r>
      <w:r>
        <w:rPr/>
        <w:t> while</w:t>
      </w:r>
      <w:r>
        <w:rPr>
          <w:spacing w:val="-17"/>
        </w:rPr>
        <w:t> </w:t>
      </w:r>
      <w:r>
        <w:rPr/>
        <w:t>using</w:t>
      </w:r>
      <w:r>
        <w:rPr>
          <w:spacing w:val="-18"/>
        </w:rPr>
        <w:t> </w:t>
      </w:r>
      <w:r>
        <w:rPr/>
        <w:t>the</w:t>
      </w:r>
      <w:r>
        <w:rPr>
          <w:spacing w:val="-14"/>
        </w:rPr>
        <w:t> </w:t>
      </w:r>
      <w:r>
        <w:rPr/>
        <w:t>Internet.</w:t>
      </w:r>
      <w:r>
        <w:rPr>
          <w:spacing w:val="31"/>
        </w:rPr>
        <w:t> </w:t>
      </w:r>
      <w:r>
        <w:rPr/>
        <w:t>Even</w:t>
      </w:r>
      <w:r>
        <w:rPr>
          <w:spacing w:val="-16"/>
        </w:rPr>
        <w:t> </w:t>
      </w:r>
      <w:r>
        <w:rPr/>
        <w:t>innocuous</w:t>
      </w:r>
      <w:r>
        <w:rPr>
          <w:spacing w:val="-16"/>
        </w:rPr>
        <w:t> </w:t>
      </w:r>
      <w:r>
        <w:rPr/>
        <w:t>search</w:t>
      </w:r>
      <w:r>
        <w:rPr>
          <w:spacing w:val="-16"/>
        </w:rPr>
        <w:t> </w:t>
      </w:r>
      <w:r>
        <w:rPr/>
        <w:t>requests</w:t>
      </w:r>
      <w:r>
        <w:rPr>
          <w:spacing w:val="-16"/>
        </w:rPr>
        <w:t> </w:t>
      </w:r>
      <w:r>
        <w:rPr/>
        <w:t>may</w:t>
      </w:r>
      <w:r>
        <w:rPr>
          <w:spacing w:val="-21"/>
        </w:rPr>
        <w:t> </w:t>
      </w:r>
      <w:r>
        <w:rPr/>
        <w:t>lead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sites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highly</w:t>
      </w:r>
      <w:r>
        <w:rPr>
          <w:spacing w:val="-21"/>
        </w:rPr>
        <w:t> </w:t>
      </w:r>
      <w:r>
        <w:rPr/>
        <w:t>offensive</w:t>
      </w:r>
      <w:r>
        <w:rPr/>
        <w:t> content.</w:t>
      </w:r>
      <w:r>
        <w:rPr>
          <w:spacing w:val="47"/>
        </w:rPr>
        <w:t> </w:t>
      </w:r>
      <w:r>
        <w:rPr/>
        <w:t>In</w:t>
      </w:r>
      <w:r>
        <w:rPr>
          <w:spacing w:val="-9"/>
        </w:rPr>
        <w:t> </w:t>
      </w:r>
      <w:r>
        <w:rPr/>
        <w:t>addition,</w:t>
      </w:r>
      <w:r>
        <w:rPr>
          <w:spacing w:val="-9"/>
        </w:rPr>
        <w:t> </w:t>
      </w:r>
      <w:r>
        <w:rPr/>
        <w:t>having</w:t>
      </w:r>
      <w:r>
        <w:rPr>
          <w:spacing w:val="-9"/>
        </w:rPr>
        <w:t> </w:t>
      </w:r>
      <w:r>
        <w:rPr/>
        <w:t>an</w:t>
      </w:r>
      <w:r>
        <w:rPr>
          <w:spacing w:val="-7"/>
        </w:rPr>
        <w:t> </w:t>
      </w:r>
      <w:r>
        <w:rPr/>
        <w:t>e-mail</w:t>
      </w:r>
      <w:r>
        <w:rPr>
          <w:spacing w:val="-7"/>
        </w:rPr>
        <w:t> </w:t>
      </w:r>
      <w:r>
        <w:rPr/>
        <w:t>address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Internet</w:t>
      </w:r>
      <w:r>
        <w:rPr>
          <w:spacing w:val="-8"/>
        </w:rPr>
        <w:t> </w:t>
      </w:r>
      <w:r>
        <w:rPr/>
        <w:t>may</w:t>
      </w:r>
      <w:r>
        <w:rPr>
          <w:spacing w:val="-11"/>
        </w:rPr>
        <w:t> </w:t>
      </w:r>
      <w:r>
        <w:rPr/>
        <w:t>lead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receipt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unsolicited</w:t>
      </w:r>
      <w:r>
        <w:rPr/>
        <w:t> e-mail containing offensive content.  Users accessing the Internet do so at their own</w:t>
      </w:r>
      <w:r>
        <w:rPr>
          <w:spacing w:val="-21"/>
        </w:rPr>
        <w:t> </w:t>
      </w:r>
      <w:r>
        <w:rPr/>
        <w:t>risk.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2"/>
        </w:numPr>
        <w:tabs>
          <w:tab w:pos="840" w:val="left" w:leader="none"/>
        </w:tabs>
        <w:spacing w:line="290" w:lineRule="exact" w:before="0" w:after="0"/>
        <w:ind w:left="84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Employees’ duty of</w:t>
      </w:r>
      <w:r>
        <w:rPr>
          <w:spacing w:val="-1"/>
          <w:u w:val="none"/>
        </w:rPr>
        <w:t> </w:t>
      </w:r>
      <w:r>
        <w:rPr>
          <w:u w:val="none"/>
        </w:rPr>
        <w:t>care</w:t>
      </w:r>
      <w:r>
        <w:rPr>
          <w:b w:val="0"/>
          <w:bCs w:val="0"/>
          <w:u w:val="none"/>
        </w:rPr>
      </w:r>
    </w:p>
    <w:p>
      <w:pPr>
        <w:pStyle w:val="BodyText"/>
        <w:spacing w:line="240" w:lineRule="auto"/>
        <w:ind w:left="839" w:right="665" w:firstLine="0"/>
        <w:jc w:val="both"/>
      </w:pPr>
      <w:r>
        <w:rPr/>
        <w:t>Employees</w:t>
      </w:r>
      <w:r>
        <w:rPr>
          <w:spacing w:val="-15"/>
        </w:rPr>
        <w:t> </w:t>
      </w:r>
      <w:r>
        <w:rPr/>
        <w:t>should</w:t>
      </w:r>
      <w:r>
        <w:rPr>
          <w:spacing w:val="-15"/>
        </w:rPr>
        <w:t> </w:t>
      </w:r>
      <w:r>
        <w:rPr/>
        <w:t>endeavor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make</w:t>
      </w:r>
      <w:r>
        <w:rPr>
          <w:spacing w:val="-16"/>
        </w:rPr>
        <w:t> </w:t>
      </w:r>
      <w:r>
        <w:rPr/>
        <w:t>each</w:t>
      </w:r>
      <w:r>
        <w:rPr>
          <w:spacing w:val="-15"/>
        </w:rPr>
        <w:t> </w:t>
      </w:r>
      <w:r>
        <w:rPr/>
        <w:t>electronic</w:t>
      </w:r>
      <w:r>
        <w:rPr>
          <w:spacing w:val="-16"/>
        </w:rPr>
        <w:t> </w:t>
      </w:r>
      <w:r>
        <w:rPr/>
        <w:t>communication</w:t>
      </w:r>
      <w:r>
        <w:rPr>
          <w:spacing w:val="-15"/>
        </w:rPr>
        <w:t> </w:t>
      </w:r>
      <w:r>
        <w:rPr/>
        <w:t>truthful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accurate.</w:t>
      </w:r>
      <w:r>
        <w:rPr>
          <w:spacing w:val="31"/>
        </w:rPr>
        <w:t> </w:t>
      </w:r>
      <w:r>
        <w:rPr/>
        <w:t>You</w:t>
      </w:r>
      <w:r>
        <w:rPr/>
        <w:t> should use the same care in drafting e-mail / electronic documents as you would for any</w:t>
      </w:r>
      <w:r>
        <w:rPr>
          <w:spacing w:val="51"/>
        </w:rPr>
        <w:t> </w:t>
      </w:r>
      <w:r>
        <w:rPr/>
        <w:t>other</w:t>
      </w:r>
      <w:r>
        <w:rPr/>
        <w:t> written communication. Please keep in mind that anything created or stored on the</w:t>
      </w:r>
      <w:r>
        <w:rPr>
          <w:spacing w:val="55"/>
        </w:rPr>
        <w:t> </w:t>
      </w:r>
      <w:r>
        <w:rPr/>
        <w:t>Computer</w:t>
      </w:r>
      <w:r>
        <w:rPr/>
        <w:t> Resources may, and likely will, be reviewed by</w:t>
      </w:r>
      <w:r>
        <w:rPr>
          <w:spacing w:val="-15"/>
        </w:rPr>
        <w:t> </w:t>
      </w:r>
      <w:r>
        <w:rPr/>
        <w:t>others.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40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r>
        <w:rPr>
          <w:rFonts w:ascii="Arial"/>
          <w:color w:val="0000FF"/>
          <w:sz w:val="20"/>
          <w:u w:val="single" w:color="0000FF"/>
        </w:rPr>
        <w:t>Back, Table of</w:t>
      </w:r>
      <w:r>
        <w:rPr>
          <w:rFonts w:ascii="Arial"/>
          <w:color w:val="0000FF"/>
          <w:spacing w:val="-13"/>
          <w:sz w:val="20"/>
          <w:u w:val="single" w:color="0000FF"/>
        </w:rPr>
        <w:t> </w:t>
      </w:r>
      <w:r>
        <w:rPr>
          <w:rFonts w:ascii="Arial"/>
          <w:color w:val="0000FF"/>
          <w:sz w:val="20"/>
          <w:u w:val="single" w:color="0000FF"/>
        </w:rPr>
        <w:t>Contents</w:t>
      </w:r>
      <w:r>
        <w:rPr>
          <w:rFonts w:ascii="Arial"/>
          <w:color w:val="0000FF"/>
          <w:sz w:val="20"/>
        </w:rPr>
      </w:r>
      <w:r>
        <w:rPr>
          <w:rFonts w:ascii="Arial"/>
          <w:sz w:val="20"/>
        </w:rPr>
      </w:r>
    </w:p>
    <w:p>
      <w:pPr>
        <w:spacing w:after="0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380" w:bottom="420" w:left="960" w:right="7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numPr>
          <w:ilvl w:val="0"/>
          <w:numId w:val="35"/>
        </w:numPr>
        <w:tabs>
          <w:tab w:pos="480" w:val="left" w:leader="none"/>
        </w:tabs>
        <w:spacing w:line="290" w:lineRule="exact" w:before="55" w:after="0"/>
        <w:ind w:left="48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Duty not to waste Computer</w:t>
      </w:r>
      <w:r>
        <w:rPr>
          <w:spacing w:val="-4"/>
          <w:u w:val="none"/>
        </w:rPr>
        <w:t> </w:t>
      </w:r>
      <w:r>
        <w:rPr>
          <w:u w:val="none"/>
        </w:rPr>
        <w:t>Resources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480" w:right="103" w:firstLine="0"/>
        <w:jc w:val="both"/>
        <w:rPr>
          <w:rFonts w:ascii="Times New Roman" w:hAnsi="Times New Roman" w:cs="Times New Roman" w:eastAsia="Times New Roman"/>
        </w:rPr>
      </w:pPr>
      <w:r>
        <w:rPr/>
        <w:t>Because audio, video and picture files require significant storage space, files of this sort</w:t>
      </w:r>
      <w:r>
        <w:rPr>
          <w:spacing w:val="31"/>
        </w:rPr>
        <w:t> </w:t>
      </w:r>
      <w:r>
        <w:rPr/>
        <w:t>may</w:t>
      </w:r>
      <w:r>
        <w:rPr/>
        <w:t> not be downloaded unless they are</w:t>
      </w:r>
      <w:r>
        <w:rPr>
          <w:spacing w:val="-10"/>
        </w:rPr>
        <w:t> </w:t>
      </w:r>
      <w:r>
        <w:rPr/>
        <w:t>business-related</w:t>
      </w:r>
      <w:r>
        <w:rPr>
          <w:rFonts w:ascii="Times New Roman"/>
          <w:b/>
        </w:rPr>
        <w:t>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4"/>
        <w:numPr>
          <w:ilvl w:val="0"/>
          <w:numId w:val="35"/>
        </w:numPr>
        <w:tabs>
          <w:tab w:pos="480" w:val="left" w:leader="none"/>
        </w:tabs>
        <w:spacing w:line="290" w:lineRule="exact" w:before="0" w:after="0"/>
        <w:ind w:left="48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No privacy in</w:t>
      </w:r>
      <w:r>
        <w:rPr>
          <w:spacing w:val="-1"/>
          <w:u w:val="none"/>
        </w:rPr>
        <w:t> </w:t>
      </w:r>
      <w:r>
        <w:rPr>
          <w:u w:val="none"/>
        </w:rPr>
        <w:t>communications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479" w:right="102" w:firstLine="0"/>
        <w:jc w:val="both"/>
      </w:pPr>
      <w:r>
        <w:rPr/>
        <w:t>Users of MCPSS Computer Resources should never consider electronic communications to</w:t>
      </w:r>
      <w:r>
        <w:rPr>
          <w:spacing w:val="-5"/>
        </w:rPr>
        <w:t> </w:t>
      </w:r>
      <w:r>
        <w:rPr/>
        <w:t>be</w:t>
      </w:r>
      <w:r>
        <w:rPr/>
        <w:t> either</w:t>
      </w:r>
      <w:r>
        <w:rPr>
          <w:spacing w:val="39"/>
        </w:rPr>
        <w:t> </w:t>
      </w:r>
      <w:r>
        <w:rPr/>
        <w:t>private</w:t>
      </w:r>
      <w:r>
        <w:rPr>
          <w:spacing w:val="38"/>
        </w:rPr>
        <w:t> </w:t>
      </w:r>
      <w:r>
        <w:rPr/>
        <w:t>or</w:t>
      </w:r>
      <w:r>
        <w:rPr>
          <w:spacing w:val="41"/>
        </w:rPr>
        <w:t> </w:t>
      </w:r>
      <w:r>
        <w:rPr/>
        <w:t>secure.</w:t>
      </w:r>
      <w:r>
        <w:rPr>
          <w:spacing w:val="23"/>
        </w:rPr>
        <w:t> </w:t>
      </w:r>
      <w:r>
        <w:rPr/>
        <w:t>E-mail</w:t>
      </w:r>
      <w:r>
        <w:rPr>
          <w:spacing w:val="40"/>
        </w:rPr>
        <w:t> </w:t>
      </w:r>
      <w:r>
        <w:rPr/>
        <w:t>may</w:t>
      </w:r>
      <w:r>
        <w:rPr>
          <w:spacing w:val="37"/>
        </w:rPr>
        <w:t> </w:t>
      </w:r>
      <w:r>
        <w:rPr/>
        <w:t>be</w:t>
      </w:r>
      <w:r>
        <w:rPr>
          <w:spacing w:val="38"/>
        </w:rPr>
        <w:t> </w:t>
      </w:r>
      <w:r>
        <w:rPr/>
        <w:t>stored</w:t>
      </w:r>
      <w:r>
        <w:rPr>
          <w:spacing w:val="42"/>
        </w:rPr>
        <w:t> </w:t>
      </w:r>
      <w:r>
        <w:rPr/>
        <w:t>indefinitely</w:t>
      </w:r>
      <w:r>
        <w:rPr>
          <w:spacing w:val="37"/>
        </w:rPr>
        <w:t> </w:t>
      </w:r>
      <w:r>
        <w:rPr/>
        <w:t>on</w:t>
      </w:r>
      <w:r>
        <w:rPr>
          <w:spacing w:val="39"/>
        </w:rPr>
        <w:t> </w:t>
      </w:r>
      <w:r>
        <w:rPr/>
        <w:t>any</w:t>
      </w:r>
      <w:r>
        <w:rPr>
          <w:spacing w:val="37"/>
        </w:rPr>
        <w:t> </w:t>
      </w:r>
      <w:r>
        <w:rPr/>
        <w:t>number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computers,</w:t>
      </w:r>
      <w:r>
        <w:rPr/>
        <w:t> including</w:t>
      </w:r>
      <w:r>
        <w:rPr>
          <w:spacing w:val="20"/>
        </w:rPr>
        <w:t> </w:t>
      </w:r>
      <w:r>
        <w:rPr/>
        <w:t>that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recipient.</w:t>
      </w:r>
      <w:r>
        <w:rPr>
          <w:spacing w:val="45"/>
        </w:rPr>
        <w:t> </w:t>
      </w:r>
      <w:r>
        <w:rPr/>
        <w:t>Copies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your</w:t>
      </w:r>
      <w:r>
        <w:rPr>
          <w:spacing w:val="21"/>
        </w:rPr>
        <w:t> </w:t>
      </w:r>
      <w:r>
        <w:rPr/>
        <w:t>messages</w:t>
      </w:r>
      <w:r>
        <w:rPr>
          <w:spacing w:val="22"/>
        </w:rPr>
        <w:t> </w:t>
      </w:r>
      <w:r>
        <w:rPr/>
        <w:t>may</w:t>
      </w:r>
      <w:r>
        <w:rPr>
          <w:spacing w:val="18"/>
        </w:rPr>
        <w:t> </w:t>
      </w:r>
      <w:r>
        <w:rPr/>
        <w:t>be</w:t>
      </w:r>
      <w:r>
        <w:rPr>
          <w:spacing w:val="21"/>
        </w:rPr>
        <w:t> </w:t>
      </w:r>
      <w:r>
        <w:rPr/>
        <w:t>forwarded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others</w:t>
      </w:r>
      <w:r>
        <w:rPr>
          <w:spacing w:val="22"/>
        </w:rPr>
        <w:t> </w:t>
      </w:r>
      <w:r>
        <w:rPr/>
        <w:t>either</w:t>
      </w:r>
      <w:r>
        <w:rPr/>
        <w:t> electronically or on paper. In addition, e-mail sent to nonexistent or incorrect usernames</w:t>
      </w:r>
      <w:r>
        <w:rPr>
          <w:spacing w:val="56"/>
        </w:rPr>
        <w:t> </w:t>
      </w:r>
      <w:r>
        <w:rPr/>
        <w:t>may</w:t>
      </w:r>
      <w:r>
        <w:rPr/>
        <w:t> be delivered to persons whom you never</w:t>
      </w:r>
      <w:r>
        <w:rPr>
          <w:spacing w:val="-10"/>
        </w:rPr>
        <w:t> </w:t>
      </w:r>
      <w:r>
        <w:rPr/>
        <w:t>intended.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5"/>
        </w:numPr>
        <w:tabs>
          <w:tab w:pos="480" w:val="left" w:leader="none"/>
        </w:tabs>
        <w:spacing w:line="290" w:lineRule="exact" w:before="0" w:after="0"/>
        <w:ind w:left="48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Monitoring of computer</w:t>
      </w:r>
      <w:r>
        <w:rPr>
          <w:spacing w:val="-1"/>
          <w:u w:val="none"/>
        </w:rPr>
        <w:t> </w:t>
      </w:r>
      <w:r>
        <w:rPr>
          <w:u w:val="none"/>
        </w:rPr>
        <w:t>usage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479" w:right="108" w:firstLine="0"/>
        <w:jc w:val="both"/>
      </w:pPr>
      <w:r>
        <w:rPr/>
        <w:t>MCPSS</w:t>
      </w:r>
      <w:r>
        <w:rPr>
          <w:spacing w:val="-15"/>
        </w:rPr>
        <w:t> </w:t>
      </w:r>
      <w:r>
        <w:rPr/>
        <w:t>has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right,</w:t>
      </w:r>
      <w:r>
        <w:rPr>
          <w:spacing w:val="-16"/>
        </w:rPr>
        <w:t> </w:t>
      </w:r>
      <w:r>
        <w:rPr/>
        <w:t>but</w:t>
      </w:r>
      <w:r>
        <w:rPr>
          <w:spacing w:val="-15"/>
        </w:rPr>
        <w:t> </w:t>
      </w:r>
      <w:r>
        <w:rPr/>
        <w:t>not</w:t>
      </w:r>
      <w:r>
        <w:rPr>
          <w:spacing w:val="-15"/>
        </w:rPr>
        <w:t> </w:t>
      </w:r>
      <w:r>
        <w:rPr/>
        <w:t>the</w:t>
      </w:r>
      <w:r>
        <w:rPr>
          <w:spacing w:val="-17"/>
        </w:rPr>
        <w:t> </w:t>
      </w:r>
      <w:r>
        <w:rPr/>
        <w:t>duty,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monitor</w:t>
      </w:r>
      <w:r>
        <w:rPr>
          <w:spacing w:val="-17"/>
        </w:rPr>
        <w:t> </w:t>
      </w:r>
      <w:r>
        <w:rPr/>
        <w:t>any</w:t>
      </w:r>
      <w:r>
        <w:rPr>
          <w:spacing w:val="-21"/>
        </w:rPr>
        <w:t> </w:t>
      </w:r>
      <w:r>
        <w:rPr/>
        <w:t>and</w:t>
      </w:r>
      <w:r>
        <w:rPr>
          <w:spacing w:val="-14"/>
        </w:rPr>
        <w:t> </w:t>
      </w:r>
      <w:r>
        <w:rPr/>
        <w:t>all</w:t>
      </w:r>
      <w:r>
        <w:rPr>
          <w:spacing w:val="-15"/>
        </w:rPr>
        <w:t> </w:t>
      </w:r>
      <w:r>
        <w:rPr/>
        <w:t>aspects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/>
        <w:t>its</w:t>
      </w:r>
      <w:r>
        <w:rPr>
          <w:spacing w:val="-16"/>
        </w:rPr>
        <w:t> </w:t>
      </w:r>
      <w:r>
        <w:rPr/>
        <w:t>Computer</w:t>
      </w:r>
      <w:r>
        <w:rPr>
          <w:spacing w:val="-17"/>
        </w:rPr>
        <w:t> </w:t>
      </w:r>
      <w:r>
        <w:rPr/>
        <w:t>Resources,</w:t>
      </w:r>
      <w:r>
        <w:rPr/>
        <w:t> including, but not limited to, monitoring sites visited by Users on the Internet, monitoring</w:t>
      </w:r>
      <w:r>
        <w:rPr>
          <w:spacing w:val="-26"/>
        </w:rPr>
        <w:t> </w:t>
      </w:r>
      <w:r>
        <w:rPr/>
        <w:t>chat</w:t>
      </w:r>
      <w:r>
        <w:rPr>
          <w:spacing w:val="-1"/>
        </w:rPr>
        <w:t> </w:t>
      </w:r>
      <w:r>
        <w:rPr/>
        <w:t>groups and newsgroups, reviewing material downloaded or uploaded by Users to the</w:t>
      </w:r>
      <w:r>
        <w:rPr>
          <w:spacing w:val="54"/>
        </w:rPr>
        <w:t> </w:t>
      </w:r>
      <w:r>
        <w:rPr/>
        <w:t>Internet</w:t>
      </w:r>
      <w:r>
        <w:rPr/>
        <w:t> and reviewing e-mail sent and received by</w:t>
      </w:r>
      <w:r>
        <w:rPr>
          <w:spacing w:val="-11"/>
        </w:rPr>
        <w:t> </w:t>
      </w:r>
      <w:r>
        <w:rPr/>
        <w:t>Users.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5"/>
        </w:numPr>
        <w:tabs>
          <w:tab w:pos="480" w:val="left" w:leader="none"/>
        </w:tabs>
        <w:spacing w:line="291" w:lineRule="exact" w:before="0" w:after="0"/>
        <w:ind w:left="48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Blocking of inappropriate</w:t>
      </w:r>
      <w:r>
        <w:rPr>
          <w:spacing w:val="-1"/>
          <w:u w:val="none"/>
        </w:rPr>
        <w:t> </w:t>
      </w:r>
      <w:r>
        <w:rPr>
          <w:u w:val="none"/>
        </w:rPr>
        <w:t>content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479" w:right="104" w:firstLine="0"/>
        <w:jc w:val="both"/>
      </w:pPr>
      <w:r>
        <w:rPr/>
        <w:t>MCPSS may use software to identify inappropriate or sexually explicit Internet sites.</w:t>
      </w:r>
      <w:r>
        <w:rPr>
          <w:spacing w:val="50"/>
        </w:rPr>
        <w:t> </w:t>
      </w:r>
      <w:r>
        <w:rPr/>
        <w:t>Such</w:t>
      </w:r>
      <w:r>
        <w:rPr/>
        <w:t> sites may be blocked from access by MCPSS networks. </w:t>
      </w:r>
      <w:r>
        <w:rPr>
          <w:spacing w:val="-3"/>
        </w:rPr>
        <w:t>In </w:t>
      </w:r>
      <w:r>
        <w:rPr/>
        <w:t>the event you,</w:t>
      </w:r>
      <w:r>
        <w:rPr>
          <w:spacing w:val="32"/>
        </w:rPr>
        <w:t> </w:t>
      </w:r>
      <w:r>
        <w:rPr/>
        <w:t>nonetheless,</w:t>
      </w:r>
      <w:r>
        <w:rPr/>
        <w:t> encounter inappropriate or sexually explicit material while browsing on the</w:t>
      </w:r>
      <w:r>
        <w:rPr>
          <w:spacing w:val="51"/>
        </w:rPr>
        <w:t> </w:t>
      </w:r>
      <w:r>
        <w:rPr/>
        <w:t>Internet,</w:t>
      </w:r>
      <w:r>
        <w:rPr/>
        <w:t> immediately</w:t>
      </w:r>
      <w:r>
        <w:rPr>
          <w:spacing w:val="18"/>
        </w:rPr>
        <w:t> </w:t>
      </w:r>
      <w:r>
        <w:rPr/>
        <w:t>disconnect</w:t>
      </w:r>
      <w:r>
        <w:rPr>
          <w:spacing w:val="27"/>
        </w:rPr>
        <w:t> </w:t>
      </w:r>
      <w:r>
        <w:rPr/>
        <w:t>from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site,</w:t>
      </w:r>
      <w:r>
        <w:rPr>
          <w:spacing w:val="22"/>
        </w:rPr>
        <w:t> </w:t>
      </w:r>
      <w:r>
        <w:rPr/>
        <w:t>regardless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whether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site</w:t>
      </w:r>
      <w:r>
        <w:rPr>
          <w:spacing w:val="21"/>
        </w:rPr>
        <w:t> </w:t>
      </w:r>
      <w:r>
        <w:rPr/>
        <w:t>was</w:t>
      </w:r>
      <w:r>
        <w:rPr>
          <w:spacing w:val="22"/>
        </w:rPr>
        <w:t> </w:t>
      </w:r>
      <w:r>
        <w:rPr/>
        <w:t>subject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MCPSS</w:t>
      </w:r>
      <w:r>
        <w:rPr/>
        <w:t> blocking</w:t>
      </w:r>
      <w:r>
        <w:rPr>
          <w:spacing w:val="-7"/>
        </w:rPr>
        <w:t> </w:t>
      </w:r>
      <w:r>
        <w:rPr/>
        <w:t>software.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5"/>
        </w:numPr>
        <w:tabs>
          <w:tab w:pos="480" w:val="left" w:leader="none"/>
        </w:tabs>
        <w:spacing w:line="291" w:lineRule="exact" w:before="0" w:after="0"/>
        <w:ind w:left="48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Games and entertainment</w:t>
      </w:r>
      <w:r>
        <w:rPr>
          <w:spacing w:val="-2"/>
          <w:u w:val="none"/>
        </w:rPr>
        <w:t> </w:t>
      </w:r>
      <w:r>
        <w:rPr>
          <w:u w:val="none"/>
        </w:rPr>
        <w:t>software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479" w:right="106" w:firstLine="0"/>
        <w:jc w:val="both"/>
      </w:pPr>
      <w:r>
        <w:rPr/>
        <w:t>Users</w:t>
      </w:r>
      <w:r>
        <w:rPr>
          <w:spacing w:val="40"/>
        </w:rPr>
        <w:t> </w:t>
      </w:r>
      <w:r>
        <w:rPr/>
        <w:t>may</w:t>
      </w:r>
      <w:r>
        <w:rPr>
          <w:spacing w:val="35"/>
        </w:rPr>
        <w:t> </w:t>
      </w:r>
      <w:r>
        <w:rPr/>
        <w:t>not</w:t>
      </w:r>
      <w:r>
        <w:rPr>
          <w:spacing w:val="40"/>
        </w:rPr>
        <w:t> </w:t>
      </w:r>
      <w:r>
        <w:rPr/>
        <w:t>use</w:t>
      </w:r>
      <w:r>
        <w:rPr>
          <w:spacing w:val="38"/>
        </w:rPr>
        <w:t> </w:t>
      </w:r>
      <w:r>
        <w:rPr/>
        <w:t>MCPSS’</w:t>
      </w:r>
      <w:r>
        <w:rPr>
          <w:spacing w:val="39"/>
        </w:rPr>
        <w:t> </w:t>
      </w:r>
      <w:r>
        <w:rPr/>
        <w:t>Internet</w:t>
      </w:r>
      <w:r>
        <w:rPr>
          <w:spacing w:val="40"/>
        </w:rPr>
        <w:t> </w:t>
      </w:r>
      <w:r>
        <w:rPr/>
        <w:t>connection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play</w:t>
      </w:r>
      <w:r>
        <w:rPr>
          <w:spacing w:val="37"/>
        </w:rPr>
        <w:t> </w:t>
      </w:r>
      <w:r>
        <w:rPr/>
        <w:t>games,</w:t>
      </w:r>
      <w:r>
        <w:rPr>
          <w:spacing w:val="39"/>
        </w:rPr>
        <w:t> </w:t>
      </w:r>
      <w:r>
        <w:rPr/>
        <w:t>download</w:t>
      </w:r>
      <w:r>
        <w:rPr>
          <w:spacing w:val="39"/>
        </w:rPr>
        <w:t> </w:t>
      </w:r>
      <w:r>
        <w:rPr/>
        <w:t>games</w:t>
      </w:r>
      <w:r>
        <w:rPr>
          <w:spacing w:val="40"/>
        </w:rPr>
        <w:t> </w:t>
      </w:r>
      <w:r>
        <w:rPr/>
        <w:t>or</w:t>
      </w:r>
      <w:r>
        <w:rPr>
          <w:spacing w:val="39"/>
        </w:rPr>
        <w:t> </w:t>
      </w:r>
      <w:r>
        <w:rPr/>
        <w:t>other</w:t>
      </w:r>
      <w:r>
        <w:rPr/>
        <w:t> entertainment software including screen savers. Educational games approved by the</w:t>
      </w:r>
      <w:r>
        <w:rPr>
          <w:spacing w:val="8"/>
        </w:rPr>
        <w:t> </w:t>
      </w:r>
      <w:r>
        <w:rPr/>
        <w:t>teacher</w:t>
      </w:r>
      <w:r>
        <w:rPr>
          <w:spacing w:val="-1"/>
        </w:rPr>
        <w:t> </w:t>
      </w:r>
      <w:r>
        <w:rPr/>
        <w:t>and or administration of the MCPSS are exempt from this</w:t>
      </w:r>
      <w:r>
        <w:rPr>
          <w:spacing w:val="-11"/>
        </w:rPr>
        <w:t> </w:t>
      </w:r>
      <w:r>
        <w:rPr/>
        <w:t>provision.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5"/>
        </w:numPr>
        <w:tabs>
          <w:tab w:pos="480" w:val="left" w:leader="none"/>
        </w:tabs>
        <w:spacing w:line="290" w:lineRule="exact" w:before="0" w:after="0"/>
        <w:ind w:left="48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Illegal copying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479" w:right="105" w:firstLine="0"/>
        <w:jc w:val="both"/>
      </w:pPr>
      <w:r>
        <w:rPr/>
        <w:t>Users</w:t>
      </w:r>
      <w:r>
        <w:rPr>
          <w:spacing w:val="30"/>
        </w:rPr>
        <w:t> </w:t>
      </w:r>
      <w:r>
        <w:rPr/>
        <w:t>may</w:t>
      </w:r>
      <w:r>
        <w:rPr>
          <w:spacing w:val="27"/>
        </w:rPr>
        <w:t> </w:t>
      </w:r>
      <w:r>
        <w:rPr/>
        <w:t>not</w:t>
      </w:r>
      <w:r>
        <w:rPr>
          <w:spacing w:val="30"/>
        </w:rPr>
        <w:t> </w:t>
      </w:r>
      <w:r>
        <w:rPr/>
        <w:t>illegally</w:t>
      </w:r>
      <w:r>
        <w:rPr>
          <w:spacing w:val="30"/>
        </w:rPr>
        <w:t> </w:t>
      </w:r>
      <w:r>
        <w:rPr/>
        <w:t>copy</w:t>
      </w:r>
      <w:r>
        <w:rPr>
          <w:spacing w:val="25"/>
        </w:rPr>
        <w:t> </w:t>
      </w:r>
      <w:r>
        <w:rPr/>
        <w:t>material</w:t>
      </w:r>
      <w:r>
        <w:rPr>
          <w:spacing w:val="30"/>
        </w:rPr>
        <w:t> </w:t>
      </w:r>
      <w:r>
        <w:rPr/>
        <w:t>protected</w:t>
      </w:r>
      <w:r>
        <w:rPr>
          <w:spacing w:val="32"/>
        </w:rPr>
        <w:t> </w:t>
      </w:r>
      <w:r>
        <w:rPr/>
        <w:t>under</w:t>
      </w:r>
      <w:r>
        <w:rPr>
          <w:spacing w:val="29"/>
        </w:rPr>
        <w:t> </w:t>
      </w:r>
      <w:r>
        <w:rPr/>
        <w:t>copyright</w:t>
      </w:r>
      <w:r>
        <w:rPr>
          <w:spacing w:val="30"/>
        </w:rPr>
        <w:t> </w:t>
      </w:r>
      <w:r>
        <w:rPr/>
        <w:t>law</w:t>
      </w:r>
      <w:r>
        <w:rPr>
          <w:spacing w:val="29"/>
        </w:rPr>
        <w:t> </w:t>
      </w:r>
      <w:r>
        <w:rPr/>
        <w:t>or</w:t>
      </w:r>
      <w:r>
        <w:rPr>
          <w:spacing w:val="31"/>
        </w:rPr>
        <w:t> </w:t>
      </w:r>
      <w:r>
        <w:rPr/>
        <w:t>make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material</w:t>
      </w:r>
      <w:r>
        <w:rPr/>
        <w:t> available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others</w:t>
      </w:r>
      <w:r>
        <w:rPr>
          <w:spacing w:val="22"/>
        </w:rPr>
        <w:t> </w:t>
      </w:r>
      <w:r>
        <w:rPr/>
        <w:t>for</w:t>
      </w:r>
      <w:r>
        <w:rPr>
          <w:spacing w:val="21"/>
        </w:rPr>
        <w:t> </w:t>
      </w:r>
      <w:r>
        <w:rPr/>
        <w:t>copying.</w:t>
      </w:r>
      <w:r>
        <w:rPr>
          <w:spacing w:val="45"/>
        </w:rPr>
        <w:t> </w:t>
      </w:r>
      <w:r>
        <w:rPr/>
        <w:t>You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responsible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complying</w:t>
      </w:r>
      <w:r>
        <w:rPr>
          <w:spacing w:val="19"/>
        </w:rPr>
        <w:t> </w:t>
      </w:r>
      <w:r>
        <w:rPr/>
        <w:t>with</w:t>
      </w:r>
      <w:r>
        <w:rPr>
          <w:spacing w:val="24"/>
        </w:rPr>
        <w:t> </w:t>
      </w:r>
      <w:r>
        <w:rPr/>
        <w:t>copyright</w:t>
      </w:r>
      <w:r>
        <w:rPr>
          <w:spacing w:val="22"/>
        </w:rPr>
        <w:t> </w:t>
      </w:r>
      <w:r>
        <w:rPr/>
        <w:t>law</w:t>
      </w:r>
      <w:r>
        <w:rPr>
          <w:spacing w:val="21"/>
        </w:rPr>
        <w:t> </w:t>
      </w:r>
      <w:r>
        <w:rPr/>
        <w:t>and</w:t>
      </w:r>
      <w:r>
        <w:rPr/>
        <w:t> applicable licenses that may apply to software, files, graphics, documents, messages and</w:t>
      </w:r>
      <w:r>
        <w:rPr>
          <w:spacing w:val="12"/>
        </w:rPr>
        <w:t> </w:t>
      </w:r>
      <w:r>
        <w:rPr/>
        <w:t>other</w:t>
      </w:r>
      <w:r>
        <w:rPr/>
        <w:t> material you wish to download or</w:t>
      </w:r>
      <w:r>
        <w:rPr>
          <w:spacing w:val="-8"/>
        </w:rPr>
        <w:t> </w:t>
      </w:r>
      <w:r>
        <w:rPr/>
        <w:t>copy.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0"/>
          <w:numId w:val="35"/>
        </w:numPr>
        <w:tabs>
          <w:tab w:pos="480" w:val="left" w:leader="none"/>
        </w:tabs>
        <w:spacing w:line="290" w:lineRule="exact" w:before="0" w:after="0"/>
        <w:ind w:left="480" w:right="0" w:hanging="360"/>
        <w:jc w:val="left"/>
        <w:rPr>
          <w:b w:val="0"/>
          <w:bCs w:val="0"/>
          <w:u w:val="none"/>
        </w:rPr>
      </w:pPr>
      <w:r>
        <w:rPr>
          <w:u w:val="none"/>
        </w:rPr>
        <w:t>Accessing the</w:t>
      </w:r>
      <w:r>
        <w:rPr>
          <w:spacing w:val="-2"/>
          <w:u w:val="none"/>
        </w:rPr>
        <w:t> </w:t>
      </w:r>
      <w:r>
        <w:rPr>
          <w:u w:val="none"/>
        </w:rPr>
        <w:t>Internet</w:t>
      </w:r>
      <w:r>
        <w:rPr>
          <w:b w:val="0"/>
          <w:u w:val="none"/>
        </w:rPr>
      </w:r>
    </w:p>
    <w:p>
      <w:pPr>
        <w:pStyle w:val="BodyText"/>
        <w:spacing w:line="240" w:lineRule="auto"/>
        <w:ind w:left="480" w:right="105" w:firstLine="0"/>
        <w:jc w:val="both"/>
      </w:pPr>
      <w:r>
        <w:rPr/>
        <w:t>To ensure security and avoid the spread of viruses, employees accessing the Internet through</w:t>
      </w:r>
      <w:r>
        <w:rPr>
          <w:spacing w:val="-17"/>
        </w:rPr>
        <w:t> </w:t>
      </w:r>
      <w:r>
        <w:rPr/>
        <w:t>a</w:t>
      </w:r>
      <w:r>
        <w:rPr/>
        <w:t> computer</w:t>
      </w:r>
      <w:r>
        <w:rPr>
          <w:spacing w:val="37"/>
        </w:rPr>
        <w:t> </w:t>
      </w:r>
      <w:r>
        <w:rPr/>
        <w:t>attached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MCPSS’</w:t>
      </w:r>
      <w:r>
        <w:rPr>
          <w:spacing w:val="37"/>
        </w:rPr>
        <w:t> </w:t>
      </w:r>
      <w:r>
        <w:rPr/>
        <w:t>network</w:t>
      </w:r>
      <w:r>
        <w:rPr>
          <w:spacing w:val="37"/>
        </w:rPr>
        <w:t> </w:t>
      </w:r>
      <w:r>
        <w:rPr/>
        <w:t>must</w:t>
      </w:r>
      <w:r>
        <w:rPr>
          <w:spacing w:val="38"/>
        </w:rPr>
        <w:t> </w:t>
      </w:r>
      <w:r>
        <w:rPr/>
        <w:t>do</w:t>
      </w:r>
      <w:r>
        <w:rPr>
          <w:spacing w:val="35"/>
        </w:rPr>
        <w:t> </w:t>
      </w:r>
      <w:r>
        <w:rPr/>
        <w:t>so</w:t>
      </w:r>
      <w:r>
        <w:rPr>
          <w:spacing w:val="37"/>
        </w:rPr>
        <w:t> </w:t>
      </w:r>
      <w:r>
        <w:rPr/>
        <w:t>through</w:t>
      </w:r>
      <w:r>
        <w:rPr>
          <w:spacing w:val="37"/>
        </w:rPr>
        <w:t> </w:t>
      </w:r>
      <w:r>
        <w:rPr/>
        <w:t>an</w:t>
      </w:r>
      <w:r>
        <w:rPr>
          <w:spacing w:val="37"/>
        </w:rPr>
        <w:t> </w:t>
      </w:r>
      <w:r>
        <w:rPr/>
        <w:t>approved</w:t>
      </w:r>
      <w:r>
        <w:rPr>
          <w:spacing w:val="40"/>
        </w:rPr>
        <w:t> </w:t>
      </w:r>
      <w:r>
        <w:rPr/>
        <w:t>Internet</w:t>
      </w:r>
      <w:r>
        <w:rPr>
          <w:spacing w:val="38"/>
        </w:rPr>
        <w:t> </w:t>
      </w:r>
      <w:r>
        <w:rPr/>
        <w:t>firewall.</w:t>
      </w:r>
      <w:r>
        <w:rPr/>
        <w:t> Accessing the Internet directly, by modem, is strictly</w:t>
      </w:r>
      <w:r>
        <w:rPr>
          <w:spacing w:val="-17"/>
        </w:rPr>
        <w:t> </w:t>
      </w:r>
      <w:r>
        <w:rPr/>
        <w:t>prohibited.</w:t>
      </w:r>
    </w:p>
    <w:p>
      <w:pPr>
        <w:spacing w:after="0" w:line="240" w:lineRule="auto"/>
        <w:jc w:val="both"/>
        <w:sectPr>
          <w:pgSz w:w="12240" w:h="15840"/>
          <w:pgMar w:header="0" w:footer="237" w:top="1500" w:bottom="420" w:left="1320" w:right="1260"/>
        </w:sectPr>
      </w:pPr>
    </w:p>
    <w:p>
      <w:pPr>
        <w:pStyle w:val="Heading4"/>
        <w:numPr>
          <w:ilvl w:val="1"/>
          <w:numId w:val="35"/>
        </w:numPr>
        <w:tabs>
          <w:tab w:pos="840" w:val="left" w:leader="none"/>
        </w:tabs>
        <w:spacing w:line="290" w:lineRule="exact" w:before="38" w:after="0"/>
        <w:ind w:left="840" w:right="26" w:hanging="360"/>
        <w:jc w:val="left"/>
        <w:rPr>
          <w:b w:val="0"/>
          <w:bCs w:val="0"/>
          <w:u w:val="none"/>
        </w:rPr>
      </w:pPr>
      <w:r>
        <w:rPr>
          <w:u w:val="none"/>
        </w:rPr>
        <w:t>Prohibited</w:t>
      </w:r>
      <w:r>
        <w:rPr>
          <w:spacing w:val="-1"/>
          <w:u w:val="none"/>
        </w:rPr>
        <w:t> </w:t>
      </w:r>
      <w:r>
        <w:rPr>
          <w:u w:val="none"/>
        </w:rPr>
        <w:t>Activities</w:t>
      </w:r>
      <w:r>
        <w:rPr>
          <w:b w:val="0"/>
          <w:u w:val="none"/>
        </w:rPr>
      </w:r>
    </w:p>
    <w:p>
      <w:pPr>
        <w:spacing w:line="240" w:lineRule="auto" w:before="0"/>
        <w:ind w:left="839" w:right="40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prohibited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activities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referenced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above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also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prohibited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connection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Users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z w:val="24"/>
          <w:szCs w:val="24"/>
        </w:rPr>
        <w:t> MCPSS’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Computer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Resources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internet.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Users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must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avoid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internet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websites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locations that are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harassing, embarrassing, sexually explicit, profane,</w:t>
      </w:r>
      <w:r>
        <w:rPr>
          <w:rFonts w:ascii="Times New Roman" w:hAnsi="Times New Roman" w:cs="Times New Roman" w:eastAsia="Times New Roman"/>
          <w:b/>
          <w:bCs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obscene,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intimidating,</w:t>
      </w:r>
      <w:r>
        <w:rPr>
          <w:rFonts w:ascii="Times New Roman" w:hAnsi="Times New Roman" w:cs="Times New Roman" w:eastAsia="Times New Roman"/>
          <w:b/>
          <w:bCs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defamatory</w:t>
      </w:r>
      <w:r>
        <w:rPr>
          <w:rFonts w:ascii="Times New Roman" w:hAnsi="Times New Roman" w:cs="Times New Roman" w:eastAsia="Times New Roman"/>
          <w:b/>
          <w:bCs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/>
          <w:bCs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otherwise</w:t>
      </w:r>
      <w:r>
        <w:rPr>
          <w:rFonts w:ascii="Times New Roman" w:hAnsi="Times New Roman" w:cs="Times New Roman" w:eastAsia="Times New Roman"/>
          <w:b/>
          <w:bCs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unlawful</w:t>
      </w:r>
      <w:r>
        <w:rPr>
          <w:rFonts w:ascii="Times New Roman" w:hAnsi="Times New Roman" w:cs="Times New Roman" w:eastAsia="Times New Roman"/>
          <w:b/>
          <w:bCs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/>
          <w:bCs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inappropriate</w:t>
      </w:r>
      <w:r>
        <w:rPr>
          <w:rFonts w:ascii="Times New Roman" w:hAnsi="Times New Roman" w:cs="Times New Roman" w:eastAsia="Times New Roman"/>
          <w:b/>
          <w:bCs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while</w:t>
      </w:r>
      <w:r>
        <w:rPr>
          <w:rFonts w:ascii="Times New Roman" w:hAnsi="Times New Roman" w:cs="Times New Roman" w:eastAsia="Times New Roman"/>
          <w:b/>
          <w:bCs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using</w:t>
      </w:r>
      <w:r>
        <w:rPr>
          <w:rFonts w:ascii="Times New Roman" w:hAnsi="Times New Roman" w:cs="Times New Roman" w:eastAsia="Times New Roman"/>
          <w:b/>
          <w:bCs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MCPSS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Computer</w:t>
      </w:r>
      <w:r>
        <w:rPr>
          <w:rFonts w:ascii="Times New Roman" w:hAnsi="Times New Roman" w:cs="Times New Roman" w:eastAsia="Times New Roman"/>
          <w:b/>
          <w:bCs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Resources.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4"/>
        <w:spacing w:line="240" w:lineRule="auto"/>
        <w:ind w:left="4584" w:right="4582"/>
        <w:jc w:val="center"/>
        <w:rPr>
          <w:b w:val="0"/>
          <w:bCs w:val="0"/>
          <w:u w:val="none"/>
        </w:rPr>
      </w:pPr>
      <w:r>
        <w:rPr>
          <w:u w:val="none"/>
        </w:rPr>
      </w:r>
      <w:r>
        <w:rPr>
          <w:u w:val="thick" w:color="000000"/>
        </w:rPr>
        <w:t>Students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20" w:right="119" w:firstLine="0"/>
        <w:jc w:val="both"/>
      </w:pPr>
      <w:r>
        <w:rPr/>
        <w:t>The</w:t>
      </w:r>
      <w:r>
        <w:rPr>
          <w:spacing w:val="29"/>
        </w:rPr>
        <w:t> </w:t>
      </w:r>
      <w:r>
        <w:rPr/>
        <w:t>board</w:t>
      </w:r>
      <w:r>
        <w:rPr>
          <w:spacing w:val="30"/>
        </w:rPr>
        <w:t> </w:t>
      </w:r>
      <w:r>
        <w:rPr/>
        <w:t>supports</w:t>
      </w:r>
      <w:r>
        <w:rPr>
          <w:spacing w:val="30"/>
        </w:rPr>
        <w:t> </w:t>
      </w:r>
      <w:r>
        <w:rPr/>
        <w:t>access</w:t>
      </w:r>
      <w:r>
        <w:rPr>
          <w:spacing w:val="30"/>
        </w:rPr>
        <w:t> </w:t>
      </w:r>
      <w:r>
        <w:rPr/>
        <w:t>by</w:t>
      </w:r>
      <w:r>
        <w:rPr>
          <w:spacing w:val="25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rich</w:t>
      </w:r>
      <w:r>
        <w:rPr>
          <w:spacing w:val="30"/>
        </w:rPr>
        <w:t> </w:t>
      </w:r>
      <w:r>
        <w:rPr/>
        <w:t>information</w:t>
      </w:r>
      <w:r>
        <w:rPr>
          <w:spacing w:val="30"/>
        </w:rPr>
        <w:t> </w:t>
      </w:r>
      <w:r>
        <w:rPr/>
        <w:t>resources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development</w:t>
      </w:r>
      <w:r>
        <w:rPr>
          <w:spacing w:val="30"/>
        </w:rPr>
        <w:t> </w:t>
      </w:r>
      <w:r>
        <w:rPr/>
        <w:t>by</w:t>
      </w:r>
      <w:r>
        <w:rPr>
          <w:spacing w:val="25"/>
        </w:rPr>
        <w:t> </w:t>
      </w:r>
      <w:r>
        <w:rPr/>
        <w:t>staff</w:t>
      </w:r>
      <w:r>
        <w:rPr>
          <w:spacing w:val="29"/>
        </w:rPr>
        <w:t> </w:t>
      </w:r>
      <w:r>
        <w:rPr/>
        <w:t>of</w:t>
      </w:r>
      <w:r>
        <w:rPr/>
        <w:t> appropriate skills to analyze and evaluate such</w:t>
      </w:r>
      <w:r>
        <w:rPr>
          <w:spacing w:val="-15"/>
        </w:rPr>
        <w:t> </w:t>
      </w:r>
      <w:r>
        <w:rPr/>
        <w:t>resources.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20" w:firstLine="0"/>
        <w:jc w:val="both"/>
      </w:pPr>
      <w:r>
        <w:rPr/>
        <w:t>All such materials shall be consistent with board-system guidelines and staff will provide guidance</w:t>
      </w:r>
      <w:r>
        <w:rPr>
          <w:spacing w:val="29"/>
        </w:rPr>
        <w:t> </w:t>
      </w:r>
      <w:r>
        <w:rPr/>
        <w:t>and</w:t>
      </w:r>
      <w:r>
        <w:rPr/>
        <w:t> instruction to students in the appropriate use of such</w:t>
      </w:r>
      <w:r>
        <w:rPr>
          <w:spacing w:val="-14"/>
        </w:rPr>
        <w:t> </w:t>
      </w:r>
      <w:r>
        <w:rPr/>
        <w:t>resources.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1327" w:val="left" w:leader="none"/>
          <w:tab w:pos="2935" w:val="left" w:leader="none"/>
          <w:tab w:pos="4036" w:val="left" w:leader="none"/>
          <w:tab w:pos="5563" w:val="left" w:leader="none"/>
          <w:tab w:pos="6772" w:val="left" w:leader="none"/>
          <w:tab w:pos="8428" w:val="left" w:leader="none"/>
          <w:tab w:pos="9515" w:val="left" w:leader="none"/>
        </w:tabs>
        <w:spacing w:line="240" w:lineRule="auto"/>
        <w:ind w:left="120" w:right="114" w:firstLine="0"/>
        <w:jc w:val="both"/>
      </w:pPr>
      <w:r>
        <w:rPr/>
        <w:t>Annually,</w:t>
      </w:r>
      <w:r>
        <w:rPr>
          <w:spacing w:val="31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parents</w:t>
      </w:r>
      <w:r>
        <w:rPr>
          <w:spacing w:val="31"/>
        </w:rPr>
        <w:t> </w:t>
      </w:r>
      <w:r>
        <w:rPr/>
        <w:t>will</w:t>
      </w:r>
      <w:r>
        <w:rPr>
          <w:spacing w:val="32"/>
        </w:rPr>
        <w:t> </w:t>
      </w:r>
      <w:r>
        <w:rPr/>
        <w:t>be</w:t>
      </w:r>
      <w:r>
        <w:rPr>
          <w:spacing w:val="30"/>
        </w:rPr>
        <w:t> </w:t>
      </w:r>
      <w:r>
        <w:rPr/>
        <w:t>given</w:t>
      </w:r>
      <w:r>
        <w:rPr>
          <w:spacing w:val="31"/>
        </w:rPr>
        <w:t> </w:t>
      </w:r>
      <w:r>
        <w:rPr/>
        <w:t>MCPSS’</w:t>
      </w:r>
      <w:r>
        <w:rPr>
          <w:spacing w:val="30"/>
        </w:rPr>
        <w:t> </w:t>
      </w:r>
      <w:r>
        <w:rPr/>
        <w:t>guidelines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rules</w:t>
      </w:r>
      <w:r>
        <w:rPr>
          <w:spacing w:val="31"/>
        </w:rPr>
        <w:t> </w:t>
      </w:r>
      <w:r>
        <w:rPr/>
        <w:t>governing</w:t>
      </w:r>
      <w:r>
        <w:rPr>
          <w:spacing w:val="29"/>
        </w:rPr>
        <w:t> </w:t>
      </w:r>
      <w:r>
        <w:rPr/>
        <w:t>procedures</w:t>
      </w:r>
      <w:r>
        <w:rPr>
          <w:spacing w:val="31"/>
        </w:rPr>
        <w:t> </w:t>
      </w:r>
      <w:r>
        <w:rPr/>
        <w:t>for</w:t>
      </w:r>
      <w:r>
        <w:rPr/>
        <w:t> acceptable use of the Internet describing the information available and prohibited uses of</w:t>
      </w:r>
      <w:r>
        <w:rPr>
          <w:spacing w:val="20"/>
        </w:rPr>
        <w:t> </w:t>
      </w:r>
      <w:r>
        <w:rPr/>
        <w:t>system</w:t>
      </w:r>
      <w:r>
        <w:rPr/>
        <w:t> computers. Students and parents must sign a written statement acknowledging the guidelines in order</w:t>
      </w:r>
      <w:r>
        <w:rPr>
          <w:spacing w:val="-5"/>
        </w:rPr>
        <w:t> </w:t>
      </w:r>
      <w:r>
        <w:rPr/>
        <w:t>for</w:t>
      </w:r>
      <w:r>
        <w:rPr/>
        <w:t> the</w:t>
        <w:tab/>
      </w:r>
      <w:r>
        <w:rPr>
          <w:spacing w:val="-1"/>
        </w:rPr>
        <w:t>student</w:t>
        <w:tab/>
      </w:r>
      <w:r>
        <w:rPr/>
        <w:t>to</w:t>
        <w:tab/>
      </w:r>
      <w:r>
        <w:rPr>
          <w:spacing w:val="-1"/>
        </w:rPr>
        <w:t>access</w:t>
        <w:tab/>
      </w:r>
      <w:r>
        <w:rPr/>
        <w:t>the</w:t>
        <w:tab/>
      </w:r>
      <w:r>
        <w:rPr>
          <w:spacing w:val="-1"/>
        </w:rPr>
        <w:t>Internet</w:t>
        <w:tab/>
        <w:t>at</w:t>
        <w:tab/>
        <w:t>school.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1"/>
        <w:ind w:left="120" w:right="115" w:firstLine="0"/>
        <w:jc w:val="both"/>
      </w:pPr>
      <w:r>
        <w:rPr/>
        <w:t>In</w:t>
      </w:r>
      <w:r>
        <w:rPr>
          <w:spacing w:val="23"/>
        </w:rPr>
        <w:t> </w:t>
      </w:r>
      <w:r>
        <w:rPr/>
        <w:t>compliance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Children’s</w:t>
      </w:r>
      <w:r>
        <w:rPr>
          <w:spacing w:val="23"/>
        </w:rPr>
        <w:t> </w:t>
      </w:r>
      <w:r>
        <w:rPr/>
        <w:t>Internet</w:t>
      </w:r>
      <w:r>
        <w:rPr>
          <w:spacing w:val="21"/>
        </w:rPr>
        <w:t> </w:t>
      </w:r>
      <w:r>
        <w:rPr/>
        <w:t>Protection</w:t>
      </w:r>
      <w:r>
        <w:rPr>
          <w:spacing w:val="21"/>
        </w:rPr>
        <w:t> </w:t>
      </w:r>
      <w:r>
        <w:rPr/>
        <w:t>Act,</w:t>
      </w:r>
      <w:r>
        <w:rPr>
          <w:spacing w:val="21"/>
        </w:rPr>
        <w:t> </w:t>
      </w:r>
      <w:r>
        <w:rPr/>
        <w:t>each</w:t>
      </w:r>
      <w:r>
        <w:rPr>
          <w:spacing w:val="25"/>
        </w:rPr>
        <w:t> </w:t>
      </w:r>
      <w:r>
        <w:rPr/>
        <w:t>year,</w:t>
      </w:r>
      <w:r>
        <w:rPr>
          <w:spacing w:val="21"/>
        </w:rPr>
        <w:t> </w:t>
      </w:r>
      <w:r>
        <w:rPr/>
        <w:t>all</w:t>
      </w:r>
      <w:r>
        <w:rPr>
          <w:spacing w:val="23"/>
        </w:rPr>
        <w:t> </w:t>
      </w:r>
      <w:r>
        <w:rPr/>
        <w:t>District</w:t>
      </w:r>
      <w:r>
        <w:rPr>
          <w:spacing w:val="21"/>
        </w:rPr>
        <w:t> </w:t>
      </w:r>
      <w:r>
        <w:rPr/>
        <w:t>students</w:t>
      </w:r>
      <w:r>
        <w:rPr>
          <w:spacing w:val="21"/>
        </w:rPr>
        <w:t> </w:t>
      </w:r>
      <w:r>
        <w:rPr/>
        <w:t>will</w:t>
      </w:r>
      <w:r>
        <w:rPr>
          <w:spacing w:val="21"/>
        </w:rPr>
        <w:t> </w:t>
      </w:r>
      <w:r>
        <w:rPr/>
        <w:t>receive</w:t>
      </w:r>
      <w:r>
        <w:rPr/>
        <w:t> internet safety training which will educate students about appropriate online behavior,</w:t>
      </w:r>
      <w:r>
        <w:rPr>
          <w:spacing w:val="53"/>
        </w:rPr>
        <w:t> </w:t>
      </w:r>
      <w:r>
        <w:rPr/>
        <w:t>including</w:t>
      </w:r>
      <w:r>
        <w:rPr/>
        <w:t> interacting</w:t>
      </w:r>
      <w:r>
        <w:rPr>
          <w:spacing w:val="49"/>
        </w:rPr>
        <w:t> </w:t>
      </w:r>
      <w:r>
        <w:rPr/>
        <w:t>with</w:t>
      </w:r>
      <w:r>
        <w:rPr>
          <w:spacing w:val="51"/>
        </w:rPr>
        <w:t> </w:t>
      </w:r>
      <w:r>
        <w:rPr/>
        <w:t>other</w:t>
      </w:r>
      <w:r>
        <w:rPr>
          <w:spacing w:val="53"/>
        </w:rPr>
        <w:t> </w:t>
      </w:r>
      <w:r>
        <w:rPr/>
        <w:t>individuals</w:t>
      </w:r>
      <w:r>
        <w:rPr>
          <w:spacing w:val="52"/>
        </w:rPr>
        <w:t> </w:t>
      </w:r>
      <w:r>
        <w:rPr/>
        <w:t>on</w:t>
      </w:r>
      <w:r>
        <w:rPr>
          <w:spacing w:val="51"/>
        </w:rPr>
        <w:t> </w:t>
      </w:r>
      <w:r>
        <w:rPr/>
        <w:t>social</w:t>
      </w:r>
      <w:r>
        <w:rPr>
          <w:spacing w:val="52"/>
        </w:rPr>
        <w:t> </w:t>
      </w:r>
      <w:r>
        <w:rPr/>
        <w:t>networking</w:t>
      </w:r>
      <w:r>
        <w:rPr>
          <w:spacing w:val="51"/>
        </w:rPr>
        <w:t> </w:t>
      </w:r>
      <w:r>
        <w:rPr/>
        <w:t>sites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in</w:t>
      </w:r>
      <w:r>
        <w:rPr>
          <w:spacing w:val="54"/>
        </w:rPr>
        <w:t> </w:t>
      </w:r>
      <w:r>
        <w:rPr/>
        <w:t>chat</w:t>
      </w:r>
      <w:r>
        <w:rPr>
          <w:spacing w:val="52"/>
        </w:rPr>
        <w:t> </w:t>
      </w:r>
      <w:r>
        <w:rPr/>
        <w:t>rooms,</w:t>
      </w:r>
      <w:r>
        <w:rPr>
          <w:spacing w:val="51"/>
        </w:rPr>
        <w:t> </w:t>
      </w:r>
      <w:r>
        <w:rPr/>
        <w:t>and</w:t>
      </w:r>
      <w:r>
        <w:rPr>
          <w:spacing w:val="54"/>
        </w:rPr>
        <w:t> </w:t>
      </w:r>
      <w:r>
        <w:rPr/>
        <w:t>cyberbullying</w:t>
      </w:r>
      <w:r>
        <w:rPr/>
        <w:t> awareness and response. </w:t>
      </w:r>
      <w:r>
        <w:rPr>
          <w:spacing w:val="-3"/>
        </w:rPr>
        <w:t>In </w:t>
      </w:r>
      <w:r>
        <w:rPr/>
        <w:t>compliance with federal law, the online activities of minors </w:t>
      </w:r>
      <w:r>
        <w:rPr>
          <w:rFonts w:ascii="Times New Roman" w:hAnsi="Times New Roman" w:cs="Times New Roman" w:eastAsia="Times New Roman"/>
          <w:b/>
          <w:bCs/>
        </w:rPr>
        <w:t>will</w:t>
      </w:r>
      <w:r>
        <w:rPr>
          <w:rFonts w:ascii="Times New Roman" w:hAnsi="Times New Roman" w:cs="Times New Roman" w:eastAsia="Times New Roman"/>
          <w:b/>
          <w:bCs/>
          <w:spacing w:val="3"/>
        </w:rPr>
        <w:t> </w:t>
      </w:r>
      <w:r>
        <w:rPr/>
        <w:t>be monitored.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4584" w:right="4589"/>
        <w:jc w:val="center"/>
        <w:rPr>
          <w:b w:val="0"/>
          <w:bCs w:val="0"/>
          <w:u w:val="none"/>
        </w:rPr>
      </w:pPr>
      <w:r>
        <w:rPr>
          <w:u w:val="none"/>
        </w:rPr>
      </w:r>
      <w:r>
        <w:rPr>
          <w:u w:val="thick" w:color="000000"/>
        </w:rPr>
        <w:t>Employees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20" w:right="26" w:firstLine="0"/>
        <w:jc w:val="left"/>
      </w:pPr>
      <w:r>
        <w:rPr/>
        <w:t>Employees</w:t>
      </w:r>
      <w:r>
        <w:rPr>
          <w:spacing w:val="20"/>
        </w:rPr>
        <w:t> </w:t>
      </w:r>
      <w:r>
        <w:rPr/>
        <w:t>will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provided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copy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MCPSS</w:t>
      </w:r>
      <w:r>
        <w:rPr>
          <w:spacing w:val="19"/>
        </w:rPr>
        <w:t> </w:t>
      </w:r>
      <w:r>
        <w:rPr/>
        <w:t>acceptable</w:t>
      </w:r>
      <w:r>
        <w:rPr>
          <w:spacing w:val="17"/>
        </w:rPr>
        <w:t> </w:t>
      </w:r>
      <w:r>
        <w:rPr/>
        <w:t>use</w:t>
      </w:r>
      <w:r>
        <w:rPr>
          <w:spacing w:val="19"/>
        </w:rPr>
        <w:t> </w:t>
      </w:r>
      <w:r>
        <w:rPr/>
        <w:t>guidelines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sign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statement</w:t>
      </w:r>
      <w:r>
        <w:rPr>
          <w:spacing w:val="20"/>
        </w:rPr>
        <w:t> </w:t>
      </w:r>
      <w:r>
        <w:rPr/>
        <w:t>that</w:t>
      </w:r>
      <w:r>
        <w:rPr>
          <w:spacing w:val="-1"/>
        </w:rPr>
        <w:t> </w:t>
      </w:r>
      <w:r>
        <w:rPr/>
        <w:t>they agree to the</w:t>
      </w:r>
      <w:r>
        <w:rPr>
          <w:spacing w:val="-8"/>
        </w:rPr>
        <w:t> </w:t>
      </w:r>
      <w:r>
        <w:rPr/>
        <w:t>terms.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0" w:right="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See also Board Policy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6.12</w:t>
      </w:r>
      <w:r>
        <w:rPr>
          <w:rFonts w:ascii="Times New Roman"/>
          <w:sz w:val="20"/>
        </w:rPr>
      </w:r>
    </w:p>
    <w:p>
      <w:pPr>
        <w:spacing w:before="0"/>
        <w:ind w:left="119" w:right="24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References – Procedures: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Computer, </w:t>
      </w:r>
      <w:r>
        <w:rPr>
          <w:rFonts w:ascii="Times New Roman" w:hAnsi="Times New Roman" w:cs="Times New Roman" w:eastAsia="Times New Roman"/>
          <w:sz w:val="20"/>
          <w:szCs w:val="20"/>
        </w:rPr>
        <w:t>Internet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and Electronic Communication </w:t>
      </w:r>
      <w:r>
        <w:rPr>
          <w:rFonts w:ascii="Times New Roman" w:hAnsi="Times New Roman" w:cs="Times New Roman" w:eastAsia="Times New Roman"/>
          <w:sz w:val="20"/>
          <w:szCs w:val="20"/>
        </w:rPr>
        <w:t>Acceptable</w:t>
      </w:r>
      <w:r>
        <w:rPr>
          <w:rFonts w:ascii="Times New Roman" w:hAnsi="Times New Roman" w:cs="Times New Roman" w:eastAsia="Times New Roman"/>
          <w:spacing w:val="-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Date Adopted:  December 11,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2007</w:t>
      </w:r>
    </w:p>
    <w:p>
      <w:pPr>
        <w:spacing w:before="0"/>
        <w:ind w:left="120" w:right="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Public Hearings: March 19, 2013, March 25, 2013Amended: March 23, 2011, March 25,</w:t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z w:val="20"/>
        </w:rPr>
        <w:t>2013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49"/>
        <w:ind w:left="120" w:right="26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82"/>
      <w:bookmarkEnd w:id="182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60" w:right="960"/>
        </w:sectPr>
      </w:pPr>
    </w:p>
    <w:p>
      <w:pPr>
        <w:pStyle w:val="Heading1"/>
        <w:spacing w:line="240" w:lineRule="auto" w:before="39"/>
        <w:ind w:left="1144" w:right="1029"/>
        <w:jc w:val="center"/>
        <w:rPr>
          <w:b w:val="0"/>
          <w:bCs w:val="0"/>
        </w:rPr>
      </w:pPr>
      <w:bookmarkStart w:name="_bookmark65" w:id="183"/>
      <w:bookmarkEnd w:id="183"/>
      <w:r>
        <w:rPr>
          <w:b w:val="0"/>
        </w:rPr>
      </w:r>
      <w:bookmarkStart w:name="OPEN ACCESS TO THE LIBRARY" w:id="184"/>
      <w:bookmarkEnd w:id="184"/>
      <w:r>
        <w:rPr>
          <w:b w:val="0"/>
        </w:rPr>
      </w:r>
      <w:bookmarkStart w:name="_bookmark63" w:id="185"/>
      <w:bookmarkEnd w:id="185"/>
      <w:r>
        <w:rPr>
          <w:b w:val="0"/>
        </w:rPr>
      </w:r>
      <w:r>
        <w:rPr/>
        <w:t>OPEN ACCESS </w:t>
      </w:r>
      <w:r>
        <w:rPr>
          <w:spacing w:val="-3"/>
        </w:rPr>
        <w:t>TO </w:t>
      </w:r>
      <w:r>
        <w:rPr/>
        <w:t>THE</w:t>
      </w:r>
      <w:r>
        <w:rPr>
          <w:spacing w:val="-52"/>
        </w:rPr>
        <w:t> </w:t>
      </w:r>
      <w:r>
        <w:rPr/>
        <w:t>LIBRARY</w:t>
      </w:r>
      <w:r>
        <w:rPr>
          <w:b w:val="0"/>
        </w:rPr>
      </w:r>
    </w:p>
    <w:p>
      <w:pPr>
        <w:spacing w:before="239"/>
        <w:ind w:left="1144" w:right="1028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bookmarkStart w:name="►FLEXIBLE SCHEDULING◄" w:id="186"/>
      <w:bookmarkEnd w:id="186"/>
      <w:r>
        <w:rPr/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►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FLEXIBLE</w:t>
      </w:r>
      <w:r>
        <w:rPr>
          <w:rFonts w:ascii="Times New Roman" w:hAnsi="Times New Roman" w:cs="Times New Roman" w:eastAsia="Times New Roman"/>
          <w:b/>
          <w:bCs/>
          <w:spacing w:val="-1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SCHEDULING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◄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left="119" w:right="108" w:firstLine="0"/>
        <w:jc w:val="left"/>
      </w:pPr>
      <w:r>
        <w:rPr/>
        <w:t>"In a student-centered school library media program, learning needs take precedence over</w:t>
      </w:r>
      <w:r>
        <w:rPr>
          <w:spacing w:val="-16"/>
        </w:rPr>
        <w:t> </w:t>
      </w:r>
      <w:r>
        <w:rPr/>
        <w:t>class</w:t>
      </w:r>
      <w:r>
        <w:rPr/>
        <w:t> schedules ...student categorizations, and other logistical concerns. Flexible, equitable, and</w:t>
      </w:r>
      <w:r>
        <w:rPr>
          <w:spacing w:val="-20"/>
        </w:rPr>
        <w:t> </w:t>
      </w:r>
      <w:r>
        <w:rPr/>
        <w:t>far-reaching</w:t>
      </w:r>
      <w:r>
        <w:rPr/>
        <w:t> access to the library media program is essential to the development of a vibrant, active</w:t>
      </w:r>
      <w:r>
        <w:rPr>
          <w:spacing w:val="-16"/>
        </w:rPr>
        <w:t> </w:t>
      </w:r>
      <w:r>
        <w:rPr/>
        <w:t>learning</w:t>
      </w:r>
      <w:r>
        <w:rPr/>
        <w:t> community…." </w:t>
      </w:r>
      <w:r>
        <w:rPr>
          <w:rFonts w:ascii="Times New Roman" w:hAnsi="Times New Roman" w:cs="Times New Roman" w:eastAsia="Times New Roman"/>
          <w:i/>
        </w:rPr>
        <w:t>(Information Power: Building Partnerships for Learning, </w:t>
      </w:r>
      <w:r>
        <w:rPr/>
        <w:t>Edition,</w:t>
      </w:r>
      <w:r>
        <w:rPr>
          <w:spacing w:val="-18"/>
        </w:rPr>
        <w:t> </w:t>
      </w:r>
      <w:r>
        <w:rPr/>
        <w:t>1998)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89"/>
        <w:ind w:left="2020" w:right="1904"/>
        <w:jc w:val="center"/>
        <w:rPr>
          <w:b w:val="0"/>
          <w:bCs w:val="0"/>
        </w:rPr>
      </w:pPr>
      <w:r>
        <w:rPr/>
        <w:t>Understanding the Library Media</w:t>
      </w:r>
      <w:r>
        <w:rPr>
          <w:spacing w:val="-9"/>
        </w:rPr>
        <w:t> </w:t>
      </w:r>
      <w:bookmarkStart w:name="_bookmark64" w:id="187"/>
      <w:bookmarkEnd w:id="187"/>
      <w:r>
        <w:rPr/>
        <w:t>Speci</w:t>
      </w:r>
      <w:r>
        <w:rPr/>
        <w:t>alist’s</w:t>
      </w:r>
      <w:r>
        <w:rPr>
          <w:w w:val="99"/>
        </w:rPr>
        <w:t> </w:t>
      </w:r>
      <w:r>
        <w:rPr/>
        <w:t>Role in Core</w:t>
      </w:r>
      <w:r>
        <w:rPr>
          <w:spacing w:val="-4"/>
        </w:rPr>
        <w:t> </w:t>
      </w:r>
      <w:r>
        <w:rPr/>
        <w:t>Curriculum</w:t>
      </w:r>
      <w:r>
        <w:rPr>
          <w:b w:val="0"/>
          <w:bCs w:val="0"/>
        </w:rPr>
      </w:r>
    </w:p>
    <w:p>
      <w:pPr>
        <w:pStyle w:val="BodyText"/>
        <w:spacing w:line="240" w:lineRule="auto" w:before="268"/>
        <w:ind w:left="120" w:right="108" w:firstLine="0"/>
        <w:jc w:val="left"/>
      </w:pPr>
      <w:r>
        <w:rPr/>
        <w:t>The Library Media Specialist is not a core subject teacher, i.e. Reading, Math, Science, and should</w:t>
      </w:r>
      <w:r>
        <w:rPr>
          <w:spacing w:val="-21"/>
        </w:rPr>
        <w:t> </w:t>
      </w:r>
      <w:r>
        <w:rPr/>
        <w:t>not</w:t>
      </w:r>
      <w:r>
        <w:rPr/>
        <w:t> be used as one. For example, reading goes beyond decoding and comprehension to interpretation</w:t>
      </w:r>
      <w:r>
        <w:rPr>
          <w:spacing w:val="-14"/>
        </w:rPr>
        <w:t> </w:t>
      </w:r>
      <w:r>
        <w:rPr/>
        <w:t>and</w:t>
      </w:r>
      <w:r>
        <w:rPr/>
        <w:t> development of new understandings. While the Library Media Specialists are not trained to</w:t>
      </w:r>
      <w:r>
        <w:rPr>
          <w:spacing w:val="-19"/>
        </w:rPr>
        <w:t> </w:t>
      </w:r>
      <w:r>
        <w:rPr/>
        <w:t>deliver</w:t>
      </w:r>
      <w:r>
        <w:rPr/>
        <w:t> reading instruction, they play an integral role in a school reading</w:t>
      </w:r>
      <w:r>
        <w:rPr>
          <w:spacing w:val="-18"/>
        </w:rPr>
        <w:t> </w:t>
      </w:r>
      <w:r>
        <w:rPr/>
        <w:t>program.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/>
        <w:t>The Library Media Specialist’s role in the reading program is that of managing and organizing</w:t>
      </w:r>
      <w:r>
        <w:rPr>
          <w:spacing w:val="-21"/>
        </w:rPr>
        <w:t> </w:t>
      </w:r>
      <w:r>
        <w:rPr/>
        <w:t>the</w:t>
      </w:r>
      <w:r>
        <w:rPr/>
        <w:t> resources of the Library Media Center, while the teacher’s role is that of reading skills instruction.</w:t>
      </w:r>
      <w:r>
        <w:rPr>
          <w:spacing w:val="34"/>
        </w:rPr>
        <w:t> </w:t>
      </w:r>
      <w:r>
        <w:rPr/>
        <w:t>The</w:t>
      </w:r>
      <w:r>
        <w:rPr/>
        <w:t> Library Media Specialist’s extensive knowledge of the Library Media Center collection and expertise</w:t>
      </w:r>
      <w:r>
        <w:rPr>
          <w:spacing w:val="-24"/>
        </w:rPr>
        <w:t> </w:t>
      </w:r>
      <w:r>
        <w:rPr/>
        <w:t>at</w:t>
      </w:r>
      <w:r>
        <w:rPr>
          <w:spacing w:val="-1"/>
        </w:rPr>
        <w:t> </w:t>
      </w:r>
      <w:r>
        <w:rPr/>
        <w:t>matching books to readers provides a crucial supportive role in the total reading</w:t>
      </w:r>
      <w:r>
        <w:rPr>
          <w:spacing w:val="-17"/>
        </w:rPr>
        <w:t> </w:t>
      </w:r>
      <w:r>
        <w:rPr/>
        <w:t>program.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08" w:firstLine="0"/>
        <w:jc w:val="left"/>
      </w:pPr>
      <w:r>
        <w:rPr/>
        <w:pict>
          <v:shape style="position:absolute;margin-left:296.550079pt;margin-top:42.971466pt;width:202.949921pt;height:152.199659pt;mso-position-horizontal-relative:page;mso-position-vertical-relative:paragraph;z-index:2848" type="#_x0000_t75" alt="media center 018" stroked="false">
            <v:imagedata r:id="rId46" o:title=""/>
          </v:shape>
        </w:pict>
      </w:r>
      <w:r>
        <w:rPr/>
        <w:t>This example could be applied to any core curricular subject. The American Association of</w:t>
      </w:r>
      <w:r>
        <w:rPr>
          <w:spacing w:val="-17"/>
        </w:rPr>
        <w:t> </w:t>
      </w:r>
      <w:r>
        <w:rPr/>
        <w:t>School</w:t>
      </w:r>
      <w:r>
        <w:rPr/>
        <w:t> Librarians published a </w:t>
      </w:r>
      <w:r>
        <w:rPr>
          <w:rFonts w:ascii="Times New Roman"/>
          <w:b/>
          <w:i/>
          <w:color w:val="0000FF"/>
        </w:rPr>
      </w:r>
      <w:hyperlink r:id="rId47">
        <w:r>
          <w:rPr>
            <w:rFonts w:ascii="Times New Roman"/>
            <w:b/>
            <w:i/>
            <w:color w:val="0000FF"/>
            <w:u w:val="thick" w:color="0000FF"/>
          </w:rPr>
          <w:t>Position Statement </w:t>
        </w:r>
        <w:r>
          <w:rPr>
            <w:rFonts w:ascii="Times New Roman"/>
            <w:b/>
            <w:i/>
            <w:color w:val="0000FF"/>
          </w:rPr>
        </w:r>
      </w:hyperlink>
      <w:r>
        <w:rPr/>
        <w:t>on the role of the school Library Media Specialist in</w:t>
      </w:r>
      <w:r>
        <w:rPr>
          <w:spacing w:val="-25"/>
        </w:rPr>
        <w:t> </w:t>
      </w:r>
      <w:r>
        <w:rPr/>
        <w:t>reading</w:t>
      </w:r>
      <w:r>
        <w:rPr/>
        <w:t> development.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20" w:right="108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88"/>
      <w:bookmarkEnd w:id="188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60" w:right="1080"/>
        </w:sectPr>
      </w:pPr>
    </w:p>
    <w:p>
      <w:pPr>
        <w:pStyle w:val="Heading1"/>
        <w:spacing w:line="240" w:lineRule="auto" w:before="39"/>
        <w:ind w:left="1655" w:right="1615"/>
        <w:jc w:val="center"/>
        <w:rPr>
          <w:b w:val="0"/>
          <w:bCs w:val="0"/>
        </w:rPr>
      </w:pPr>
      <w:r>
        <w:rPr/>
        <w:t>Position Statement on Resource-Based</w:t>
      </w:r>
      <w:r>
        <w:rPr>
          <w:spacing w:val="-11"/>
        </w:rPr>
        <w:t> </w:t>
      </w:r>
      <w:r>
        <w:rPr/>
        <w:t>Instruction:</w:t>
      </w:r>
      <w:r>
        <w:rPr>
          <w:w w:val="99"/>
        </w:rPr>
        <w:t> </w:t>
      </w:r>
      <w:r>
        <w:rPr/>
        <w:t>Role of the School Library Media</w:t>
      </w:r>
      <w:r>
        <w:rPr>
          <w:spacing w:val="-7"/>
        </w:rPr>
        <w:t> </w:t>
      </w:r>
      <w:r>
        <w:rPr/>
        <w:t>Specialist</w:t>
      </w:r>
      <w:r>
        <w:rPr>
          <w:b w:val="0"/>
        </w:rPr>
      </w:r>
    </w:p>
    <w:p>
      <w:pPr>
        <w:spacing w:before="1"/>
        <w:ind w:left="709" w:right="673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In Reading</w:t>
      </w:r>
      <w:r>
        <w:rPr>
          <w:rFonts w:ascii="Times New Roman"/>
          <w:b/>
          <w:spacing w:val="-6"/>
          <w:sz w:val="32"/>
        </w:rPr>
        <w:t> </w:t>
      </w:r>
      <w:r>
        <w:rPr>
          <w:rFonts w:ascii="Times New Roman"/>
          <w:b/>
          <w:sz w:val="32"/>
        </w:rPr>
        <w:t>Development</w:t>
      </w:r>
      <w:r>
        <w:rPr>
          <w:rFonts w:ascii="Times New Roman"/>
          <w:sz w:val="32"/>
        </w:rPr>
      </w:r>
    </w:p>
    <w:p>
      <w:pPr>
        <w:pStyle w:val="BodyText"/>
        <w:spacing w:line="240" w:lineRule="auto" w:before="268"/>
        <w:ind w:left="100" w:right="99" w:firstLine="0"/>
        <w:jc w:val="left"/>
      </w:pPr>
      <w:r>
        <w:rPr/>
        <w:t>Reading development is a process for attaining literacy by integrating oral and written</w:t>
      </w:r>
      <w:r>
        <w:rPr>
          <w:spacing w:val="-20"/>
        </w:rPr>
        <w:t> </w:t>
      </w:r>
      <w:r>
        <w:rPr/>
        <w:t>language</w:t>
      </w:r>
      <w:r>
        <w:rPr/>
        <w:t> experiences into the literature and content areas. Spoken language, reading and writing are</w:t>
      </w:r>
      <w:r>
        <w:rPr>
          <w:spacing w:val="-14"/>
        </w:rPr>
        <w:t> </w:t>
      </w:r>
      <w:r>
        <w:rPr/>
        <w:t>learned</w:t>
      </w:r>
      <w:r>
        <w:rPr>
          <w:spacing w:val="-1"/>
        </w:rPr>
        <w:t> </w:t>
      </w:r>
      <w:r>
        <w:rPr/>
        <w:t>simultaneously. As students read "real books" and write to communicate, learning becomes</w:t>
      </w:r>
      <w:r>
        <w:rPr>
          <w:spacing w:val="-15"/>
        </w:rPr>
        <w:t> </w:t>
      </w:r>
      <w:r>
        <w:rPr/>
        <w:t>relevant,</w:t>
      </w:r>
      <w:r>
        <w:rPr/>
        <w:t> interesting, and motivational and prepares students for life-long learning. Acquisition, organization,</w:t>
      </w:r>
      <w:r>
        <w:rPr>
          <w:spacing w:val="-22"/>
        </w:rPr>
        <w:t> </w:t>
      </w:r>
      <w:r>
        <w:rPr/>
        <w:t>and</w:t>
      </w:r>
      <w:r>
        <w:rPr/>
        <w:t> dissemination of resources to support the reading program through the library media center is</w:t>
      </w:r>
      <w:r>
        <w:rPr>
          <w:spacing w:val="-17"/>
        </w:rPr>
        <w:t> </w:t>
      </w:r>
      <w:r>
        <w:rPr/>
        <w:t>cost</w:t>
      </w:r>
      <w:r>
        <w:rPr/>
        <w:t> effective for the entire school</w:t>
      </w:r>
      <w:r>
        <w:rPr>
          <w:spacing w:val="-9"/>
        </w:rPr>
        <w:t> </w:t>
      </w:r>
      <w:r>
        <w:rPr/>
        <w:t>district.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00" w:right="99" w:firstLine="0"/>
        <w:jc w:val="left"/>
      </w:pPr>
      <w:r>
        <w:rPr/>
        <w:t>The following elements are integral to an effective reading</w:t>
      </w:r>
      <w:r>
        <w:rPr>
          <w:spacing w:val="-19"/>
        </w:rPr>
        <w:t> </w:t>
      </w:r>
      <w:r>
        <w:rPr/>
        <w:t>program: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2"/>
          <w:numId w:val="35"/>
        </w:numPr>
        <w:tabs>
          <w:tab w:pos="1092" w:val="left" w:leader="none"/>
        </w:tabs>
        <w:spacing w:line="240" w:lineRule="auto" w:before="0" w:after="0"/>
        <w:ind w:left="1091" w:right="17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Center is flexibly scheduled so that students and teachers have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unlimited</w:t>
      </w:r>
      <w:r>
        <w:rPr>
          <w:rFonts w:ascii="Times New Roman"/>
          <w:sz w:val="24"/>
        </w:rPr>
        <w:t> physical and intellectual access to a wide range of materials. Students are not limited to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using</w:t>
      </w:r>
      <w:r>
        <w:rPr>
          <w:rFonts w:ascii="Times New Roman"/>
          <w:sz w:val="24"/>
        </w:rPr>
        <w:t> only commercially prescribed or teacher-selected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materials.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00" w:right="1220" w:firstLine="0"/>
        <w:jc w:val="left"/>
      </w:pPr>
      <w:r>
        <w:rPr/>
        <w:t>Students choose from a varied, non-graded collection of materials which reflect</w:t>
      </w:r>
      <w:r>
        <w:rPr>
          <w:spacing w:val="-18"/>
        </w:rPr>
        <w:t> </w:t>
      </w:r>
      <w:r>
        <w:rPr/>
        <w:t>their</w:t>
      </w:r>
      <w:r>
        <w:rPr/>
        <w:t> personal</w:t>
      </w:r>
      <w:r>
        <w:rPr>
          <w:spacing w:val="-6"/>
        </w:rPr>
        <w:t> </w:t>
      </w:r>
      <w:r>
        <w:rPr/>
        <w:t>interests.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2"/>
          <w:numId w:val="35"/>
        </w:numPr>
        <w:tabs>
          <w:tab w:pos="1092" w:val="left" w:leader="none"/>
        </w:tabs>
        <w:spacing w:line="240" w:lineRule="auto" w:before="0" w:after="0"/>
        <w:ind w:left="1091" w:right="184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Students learn to identify, analyze, and synthesize information by using a variety of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materials</w:t>
      </w:r>
      <w:r>
        <w:rPr>
          <w:rFonts w:ascii="Times New Roman"/>
          <w:sz w:val="24"/>
        </w:rPr>
        <w:t> in a variety of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formats.</w:t>
      </w:r>
    </w:p>
    <w:p>
      <w:pPr>
        <w:pStyle w:val="ListParagraph"/>
        <w:numPr>
          <w:ilvl w:val="2"/>
          <w:numId w:val="35"/>
        </w:numPr>
        <w:tabs>
          <w:tab w:pos="1092" w:val="left" w:leader="none"/>
        </w:tabs>
        <w:spacing w:line="240" w:lineRule="auto" w:before="0" w:after="0"/>
        <w:ind w:left="1091" w:right="9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Multi-disciplinary approaches to teaching and learning are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encouraged.</w:t>
      </w:r>
    </w:p>
    <w:p>
      <w:pPr>
        <w:pStyle w:val="ListParagraph"/>
        <w:numPr>
          <w:ilvl w:val="2"/>
          <w:numId w:val="35"/>
        </w:numPr>
        <w:tabs>
          <w:tab w:pos="1092" w:val="left" w:leader="none"/>
        </w:tabs>
        <w:spacing w:line="240" w:lineRule="auto" w:before="0" w:after="0"/>
        <w:ind w:left="1091" w:right="516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Teachers and Library Media Specialists cooperatively select materials and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collaboratively</w:t>
      </w:r>
      <w:r>
        <w:rPr>
          <w:rFonts w:ascii="Times New Roman"/>
          <w:sz w:val="24"/>
        </w:rPr>
        <w:t> plan activities that offer students an integrated approach to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learning.</w:t>
      </w:r>
    </w:p>
    <w:p>
      <w:pPr>
        <w:pStyle w:val="ListParagraph"/>
        <w:numPr>
          <w:ilvl w:val="2"/>
          <w:numId w:val="35"/>
        </w:numPr>
        <w:tabs>
          <w:tab w:pos="1092" w:val="left" w:leader="none"/>
        </w:tabs>
        <w:spacing w:line="240" w:lineRule="auto" w:before="0" w:after="0"/>
        <w:ind w:left="1091" w:right="68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Teachers and Library Media Specialists share responsibility for reading and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information</w:t>
      </w:r>
      <w:r>
        <w:rPr>
          <w:rFonts w:ascii="Times New Roman"/>
          <w:sz w:val="24"/>
        </w:rPr>
        <w:t> literacy instruction. They plan and teach collaboratively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based</w:t>
      </w:r>
    </w:p>
    <w:p>
      <w:pPr>
        <w:pStyle w:val="BodyText"/>
        <w:spacing w:line="240" w:lineRule="auto"/>
        <w:ind w:left="1091" w:right="99" w:firstLine="0"/>
        <w:jc w:val="left"/>
      </w:pPr>
      <w:r>
        <w:rPr/>
        <w:t>on the needs of the</w:t>
      </w:r>
      <w:r>
        <w:rPr>
          <w:spacing w:val="-4"/>
        </w:rPr>
        <w:t> </w:t>
      </w:r>
      <w:r>
        <w:rPr/>
        <w:t>student.</w:t>
      </w:r>
    </w:p>
    <w:p>
      <w:pPr>
        <w:pStyle w:val="ListParagraph"/>
        <w:numPr>
          <w:ilvl w:val="2"/>
          <w:numId w:val="35"/>
        </w:numPr>
        <w:tabs>
          <w:tab w:pos="1092" w:val="left" w:leader="none"/>
        </w:tabs>
        <w:spacing w:line="240" w:lineRule="auto" w:before="0" w:after="0"/>
        <w:ind w:left="1091" w:right="1094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Continual staff development is critical to reading instruction. The responsibility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z w:val="24"/>
        </w:rPr>
        <w:t> successful implementation of reading development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is</w:t>
      </w:r>
    </w:p>
    <w:p>
      <w:pPr>
        <w:spacing w:before="0"/>
        <w:ind w:left="1091" w:right="9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shared by the entire school community—teachers, Library Media Specialists,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administrators working together.  </w:t>
      </w:r>
      <w:r>
        <w:rPr>
          <w:rFonts w:ascii="Times New Roman" w:hAnsi="Times New Roman" w:cs="Times New Roman" w:eastAsia="Times New Roman"/>
          <w:i/>
          <w:color w:val="2E594F"/>
          <w:sz w:val="24"/>
          <w:szCs w:val="24"/>
        </w:rPr>
        <w:t>(adopted June 1993; revised July</w:t>
      </w:r>
      <w:r>
        <w:rPr>
          <w:rFonts w:ascii="Times New Roman" w:hAnsi="Times New Roman" w:cs="Times New Roman" w:eastAsia="Times New Roman"/>
          <w:i/>
          <w:color w:val="2E594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E594F"/>
          <w:sz w:val="24"/>
          <w:szCs w:val="24"/>
        </w:rPr>
        <w:t>1999)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40" w:lineRule="auto"/>
        <w:ind w:left="100" w:right="99" w:firstLine="0"/>
        <w:jc w:val="left"/>
      </w:pPr>
      <w:r>
        <w:rPr/>
        <w:t>The integrated library media program philosophy requires that an open schedule must be</w:t>
      </w:r>
      <w:r>
        <w:rPr>
          <w:spacing w:val="-18"/>
        </w:rPr>
        <w:t> </w:t>
      </w:r>
      <w:r>
        <w:rPr/>
        <w:t>maintained.</w:t>
      </w:r>
      <w:r>
        <w:rPr/>
        <w:t> Classes cannot be scheduled in the Library Media Center to provide teacher release or preparation</w:t>
      </w:r>
      <w:r>
        <w:rPr>
          <w:spacing w:val="-21"/>
        </w:rPr>
        <w:t> </w:t>
      </w:r>
      <w:r>
        <w:rPr/>
        <w:t>time.</w:t>
      </w:r>
      <w:r>
        <w:rPr>
          <w:spacing w:val="-1"/>
        </w:rPr>
        <w:t> </w:t>
      </w:r>
      <w:r>
        <w:rPr/>
        <w:t>Students and teachers must be able to come to the center throughout the day to use information</w:t>
      </w:r>
      <w:r>
        <w:rPr>
          <w:spacing w:val="-21"/>
        </w:rPr>
        <w:t> </w:t>
      </w:r>
      <w:r>
        <w:rPr/>
        <w:t>sources,</w:t>
      </w:r>
      <w:r>
        <w:rPr/>
        <w:t> to read for pleasure, and to meet and work with other students and teachers. The Library Media</w:t>
      </w:r>
      <w:r>
        <w:rPr>
          <w:spacing w:val="-19"/>
        </w:rPr>
        <w:t> </w:t>
      </w:r>
      <w:r>
        <w:rPr/>
        <w:t>Center</w:t>
      </w:r>
      <w:r>
        <w:rPr/>
        <w:t> should be considered a learning resource that extends classroom learning, not a substitute</w:t>
      </w:r>
      <w:r>
        <w:rPr>
          <w:spacing w:val="-12"/>
        </w:rPr>
        <w:t> </w:t>
      </w:r>
      <w:r>
        <w:rPr/>
        <w:t>classroom</w:t>
      </w:r>
      <w:r>
        <w:rPr/>
        <w:t> where students are placed for a designated period of time without the classroom teacher present as</w:t>
      </w:r>
      <w:r>
        <w:rPr>
          <w:spacing w:val="-16"/>
        </w:rPr>
        <w:t> </w:t>
      </w:r>
      <w:r>
        <w:rPr/>
        <w:t>a</w:t>
      </w:r>
      <w:r>
        <w:rPr/>
        <w:t> collaborator.  (State Handbook p. 30)</w:t>
      </w:r>
      <w:r>
        <w:rPr>
          <w:spacing w:val="-10"/>
        </w:rPr>
        <w:t> </w:t>
      </w:r>
      <w:r>
        <w:rPr/>
        <w:t>(AASL)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00" w:right="99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89"/>
      <w:bookmarkEnd w:id="189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1020"/>
        </w:sectPr>
      </w:pPr>
    </w:p>
    <w:p>
      <w:pPr>
        <w:pStyle w:val="Heading2"/>
        <w:spacing w:line="480" w:lineRule="auto" w:before="37"/>
        <w:ind w:left="2239" w:right="1875" w:firstLine="945"/>
        <w:jc w:val="left"/>
        <w:rPr>
          <w:b w:val="0"/>
          <w:bCs w:val="0"/>
        </w:rPr>
      </w:pPr>
      <w:r>
        <w:rPr/>
        <w:t>Promoting Flexible, Open</w:t>
      </w:r>
      <w:r>
        <w:rPr>
          <w:spacing w:val="-6"/>
        </w:rPr>
        <w:t> </w:t>
      </w:r>
      <w:r>
        <w:rPr/>
        <w:t>Access</w:t>
      </w:r>
      <w:r>
        <w:rPr>
          <w:w w:val="100"/>
        </w:rPr>
        <w:t> </w:t>
      </w:r>
      <w:bookmarkStart w:name="_bookmark66" w:id="190"/>
      <w:bookmarkEnd w:id="190"/>
      <w:r>
        <w:rPr/>
        <w:t>G</w:t>
      </w:r>
      <w:r>
        <w:rPr/>
        <w:t>uidelines for Library Media Center</w:t>
      </w:r>
      <w:r>
        <w:rPr>
          <w:spacing w:val="-22"/>
        </w:rPr>
        <w:t> </w:t>
      </w:r>
      <w:r>
        <w:rPr/>
        <w:t>Scheduling</w:t>
      </w:r>
      <w:r>
        <w:rPr>
          <w:b w:val="0"/>
        </w:rPr>
      </w:r>
    </w:p>
    <w:p>
      <w:pPr>
        <w:pStyle w:val="BodyText"/>
        <w:spacing w:line="240" w:lineRule="auto" w:before="8"/>
        <w:ind w:left="120" w:right="169" w:firstLine="0"/>
        <w:jc w:val="left"/>
      </w:pPr>
      <w:r>
        <w:rPr/>
        <w:t>In order for the Library Media Center to be the core of the educational setting, the Library</w:t>
      </w:r>
      <w:r>
        <w:rPr>
          <w:spacing w:val="-19"/>
        </w:rPr>
        <w:t> </w:t>
      </w:r>
      <w:r>
        <w:rPr/>
        <w:t>Media</w:t>
      </w:r>
      <w:r>
        <w:rPr/>
        <w:t> Specialist, with the assistance of the administrator, must be allowed to schedule the Library</w:t>
      </w:r>
      <w:r>
        <w:rPr>
          <w:spacing w:val="-18"/>
        </w:rPr>
        <w:t> </w:t>
      </w:r>
      <w:r>
        <w:rPr/>
        <w:t>Media</w:t>
      </w:r>
      <w:r>
        <w:rPr/>
        <w:t> Center for its most effective use. Weekly schedules that list whole-class and small group</w:t>
      </w:r>
      <w:r>
        <w:rPr>
          <w:spacing w:val="-21"/>
        </w:rPr>
        <w:t> </w:t>
      </w:r>
      <w:r>
        <w:rPr/>
        <w:t>instruction,</w:t>
      </w:r>
      <w:r>
        <w:rPr/>
        <w:t> administrative periods, special programs, planning times, and other planned library activities</w:t>
      </w:r>
      <w:r>
        <w:rPr>
          <w:spacing w:val="-18"/>
        </w:rPr>
        <w:t> </w:t>
      </w:r>
      <w:r>
        <w:rPr/>
        <w:t>are</w:t>
      </w:r>
      <w:r>
        <w:rPr/>
        <w:t> collected for documentation of library use through the</w:t>
      </w:r>
      <w:r>
        <w:rPr>
          <w:spacing w:val="-15"/>
        </w:rPr>
        <w:t> </w:t>
      </w:r>
      <w:r>
        <w:rPr/>
        <w:t>year.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19" w:right="169"/>
        <w:jc w:val="left"/>
        <w:rPr>
          <w:b w:val="0"/>
          <w:bCs w:val="0"/>
          <w:u w:val="none"/>
        </w:rPr>
      </w:pPr>
      <w:r>
        <w:rPr>
          <w:u w:val="none"/>
        </w:rPr>
        <w:t>Points to</w:t>
      </w:r>
      <w:r>
        <w:rPr>
          <w:spacing w:val="-9"/>
          <w:u w:val="none"/>
        </w:rPr>
        <w:t> </w:t>
      </w:r>
      <w:r>
        <w:rPr>
          <w:u w:val="none"/>
        </w:rPr>
        <w:t>Remember:</w:t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ListParagraph"/>
        <w:numPr>
          <w:ilvl w:val="0"/>
          <w:numId w:val="36"/>
        </w:numPr>
        <w:tabs>
          <w:tab w:pos="932" w:val="left" w:leader="none"/>
        </w:tabs>
        <w:spacing w:line="240" w:lineRule="auto" w:before="0" w:after="0"/>
        <w:ind w:left="931" w:right="244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Specialist, with the assistance of the administration, sets the schedule.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schedule is posted and available at all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times.</w:t>
      </w:r>
    </w:p>
    <w:p>
      <w:pPr>
        <w:pStyle w:val="ListParagraph"/>
        <w:numPr>
          <w:ilvl w:val="0"/>
          <w:numId w:val="36"/>
        </w:numPr>
        <w:tabs>
          <w:tab w:pos="932" w:val="left" w:leader="none"/>
        </w:tabs>
        <w:spacing w:line="240" w:lineRule="auto" w:before="0" w:after="0"/>
        <w:ind w:left="931" w:right="376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Center should not be closed for non-library purposes. The Library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Media</w:t>
      </w:r>
      <w:r>
        <w:rPr>
          <w:rFonts w:ascii="Times New Roman"/>
          <w:sz w:val="24"/>
        </w:rPr>
        <w:t> Center is open for student use at all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times.</w:t>
      </w:r>
    </w:p>
    <w:p>
      <w:pPr>
        <w:pStyle w:val="Heading4"/>
        <w:numPr>
          <w:ilvl w:val="0"/>
          <w:numId w:val="36"/>
        </w:numPr>
        <w:tabs>
          <w:tab w:pos="932" w:val="left" w:leader="none"/>
        </w:tabs>
        <w:spacing w:line="240" w:lineRule="auto" w:before="0" w:after="0"/>
        <w:ind w:left="931" w:right="130" w:hanging="271"/>
        <w:jc w:val="left"/>
        <w:rPr>
          <w:b w:val="0"/>
          <w:bCs w:val="0"/>
          <w:u w:val="none"/>
        </w:rPr>
      </w:pPr>
      <w:r>
        <w:rPr>
          <w:u w:val="none"/>
        </w:rPr>
        <w:t>Time should be allocated daily for the Library Media Specialist to spend </w:t>
      </w:r>
      <w:r>
        <w:rPr>
          <w:u w:val="thick" w:color="000000"/>
        </w:rPr>
        <w:t>in the</w:t>
      </w:r>
      <w:r>
        <w:rPr>
          <w:spacing w:val="-24"/>
          <w:u w:val="thick" w:color="000000"/>
        </w:rPr>
        <w:t> </w:t>
      </w:r>
      <w:r>
        <w:rPr>
          <w:u w:val="thick" w:color="000000"/>
        </w:rPr>
        <w:t>Library</w:t>
      </w:r>
      <w:r>
        <w:rPr>
          <w:spacing w:val="-1"/>
          <w:u w:val="none"/>
        </w:rPr>
      </w:r>
      <w:r>
        <w:rPr>
          <w:spacing w:val="-1"/>
          <w:u w:val="none"/>
        </w:rPr>
        <w:t> </w:t>
      </w:r>
      <w:r>
        <w:rPr>
          <w:u w:val="thick" w:color="000000"/>
        </w:rPr>
        <w:t>Media Center administering the Library Media Program</w:t>
      </w:r>
      <w:r>
        <w:rPr>
          <w:u w:val="none"/>
        </w:rPr>
        <w:t>. During this time, no classes</w:t>
      </w:r>
      <w:r>
        <w:rPr>
          <w:spacing w:val="-28"/>
          <w:u w:val="none"/>
        </w:rPr>
        <w:t> </w:t>
      </w:r>
      <w:r>
        <w:rPr>
          <w:u w:val="none"/>
        </w:rPr>
        <w:t>are</w:t>
      </w:r>
      <w:r>
        <w:rPr>
          <w:u w:val="none"/>
        </w:rPr>
        <w:t> scheduled for instruction by the Library Media Specialist, although students and</w:t>
      </w:r>
      <w:r>
        <w:rPr>
          <w:spacing w:val="-28"/>
          <w:u w:val="none"/>
        </w:rPr>
        <w:t> </w:t>
      </w:r>
      <w:r>
        <w:rPr>
          <w:u w:val="none"/>
        </w:rPr>
        <w:t>teachers</w:t>
      </w:r>
      <w:r>
        <w:rPr>
          <w:u w:val="none"/>
        </w:rPr>
        <w:t> may still use the Library Media</w:t>
      </w:r>
      <w:r>
        <w:rPr>
          <w:spacing w:val="-3"/>
          <w:u w:val="none"/>
        </w:rPr>
        <w:t> </w:t>
      </w:r>
      <w:r>
        <w:rPr>
          <w:u w:val="none"/>
        </w:rPr>
        <w:t>Center.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36"/>
        </w:numPr>
        <w:tabs>
          <w:tab w:pos="932" w:val="left" w:leader="none"/>
        </w:tabs>
        <w:spacing w:line="271" w:lineRule="exact" w:before="0" w:after="0"/>
        <w:ind w:left="93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Specialist is provided a scheduled lunch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time.</w:t>
      </w:r>
    </w:p>
    <w:p>
      <w:pPr>
        <w:pStyle w:val="ListParagraph"/>
        <w:numPr>
          <w:ilvl w:val="0"/>
          <w:numId w:val="36"/>
        </w:numPr>
        <w:tabs>
          <w:tab w:pos="932" w:val="left" w:leader="none"/>
        </w:tabs>
        <w:spacing w:line="240" w:lineRule="auto" w:before="0" w:after="0"/>
        <w:ind w:left="931" w:right="698" w:hanging="27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sz w:val="24"/>
        </w:rPr>
        <w:t>Teachers and administrators should understand the difference in flexible scheduling,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open</w:t>
      </w:r>
      <w:r>
        <w:rPr>
          <w:rFonts w:ascii="Times New Roman"/>
          <w:sz w:val="24"/>
        </w:rPr>
        <w:t> access, and fixed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scheduling</w:t>
      </w:r>
      <w:r>
        <w:rPr>
          <w:rFonts w:ascii="Arial"/>
          <w:sz w:val="24"/>
        </w:rPr>
        <w:t>.</w:t>
      </w:r>
    </w:p>
    <w:p>
      <w:pPr>
        <w:spacing w:line="240" w:lineRule="auto" w:before="6"/>
        <w:rPr>
          <w:rFonts w:ascii="Arial" w:hAnsi="Arial" w:cs="Arial" w:eastAsia="Arial"/>
          <w:sz w:val="32"/>
          <w:szCs w:val="32"/>
        </w:rPr>
      </w:pPr>
    </w:p>
    <w:p>
      <w:pPr>
        <w:pStyle w:val="Heading1"/>
        <w:spacing w:line="240" w:lineRule="auto"/>
        <w:ind w:left="2923" w:right="169"/>
        <w:jc w:val="left"/>
        <w:rPr>
          <w:b w:val="0"/>
          <w:bCs w:val="0"/>
        </w:rPr>
      </w:pPr>
      <w:bookmarkStart w:name="_bookmark67" w:id="191"/>
      <w:bookmarkEnd w:id="191"/>
      <w:r>
        <w:rPr>
          <w:b w:val="0"/>
        </w:rPr>
      </w:r>
      <w:r>
        <w:rPr/>
        <w:t>Definition of Flexible</w:t>
      </w:r>
      <w:r>
        <w:rPr>
          <w:spacing w:val="-7"/>
        </w:rPr>
        <w:t> </w:t>
      </w:r>
      <w:r>
        <w:rPr/>
        <w:t>Scheduling</w:t>
      </w:r>
      <w:r>
        <w:rPr>
          <w:b w:val="0"/>
        </w:rPr>
      </w:r>
    </w:p>
    <w:p>
      <w:pPr>
        <w:pStyle w:val="BodyText"/>
        <w:spacing w:line="240" w:lineRule="auto" w:before="271"/>
        <w:ind w:left="119" w:right="169" w:firstLine="0"/>
        <w:jc w:val="left"/>
      </w:pPr>
      <w:r>
        <w:rPr/>
        <w:t>The Library Media Center does not have a set daily or weekly schedule for classes to use the</w:t>
      </w:r>
      <w:r>
        <w:rPr>
          <w:spacing w:val="-19"/>
        </w:rPr>
        <w:t> </w:t>
      </w:r>
      <w:r>
        <w:rPr/>
        <w:t>library.</w:t>
      </w:r>
      <w:r>
        <w:rPr/>
        <w:t> Classes are scheduled as the result of collaborative planning for use and instruction to integrate with</w:t>
      </w:r>
      <w:r>
        <w:rPr>
          <w:spacing w:val="-23"/>
        </w:rPr>
        <w:t> </w:t>
      </w:r>
      <w:r>
        <w:rPr/>
        <w:t>the</w:t>
      </w:r>
      <w:r>
        <w:rPr/>
        <w:t> classroom curriculum. In this case the Library Media Center is an extension of the classroom; used</w:t>
      </w:r>
      <w:r>
        <w:rPr>
          <w:spacing w:val="-14"/>
        </w:rPr>
        <w:t> </w:t>
      </w:r>
      <w:r>
        <w:rPr/>
        <w:t>to</w:t>
      </w:r>
      <w:r>
        <w:rPr/>
        <w:t> provide access to resources, information fluency, and independent and group</w:t>
      </w:r>
      <w:r>
        <w:rPr>
          <w:spacing w:val="-17"/>
        </w:rPr>
        <w:t> </w:t>
      </w:r>
      <w:r>
        <w:rPr/>
        <w:t>learning.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20" w:right="169"/>
        <w:jc w:val="left"/>
        <w:rPr>
          <w:b w:val="0"/>
          <w:bCs w:val="0"/>
          <w:u w:val="none"/>
        </w:rPr>
      </w:pPr>
      <w:r>
        <w:rPr>
          <w:u w:val="none"/>
        </w:rPr>
        <w:t>Points to</w:t>
      </w:r>
      <w:r>
        <w:rPr>
          <w:spacing w:val="-9"/>
          <w:u w:val="none"/>
        </w:rPr>
        <w:t> </w:t>
      </w:r>
      <w:r>
        <w:rPr>
          <w:u w:val="none"/>
        </w:rPr>
        <w:t>Remember:</w:t>
      </w:r>
      <w:r>
        <w:rPr>
          <w:b w:val="0"/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ListParagraph"/>
        <w:numPr>
          <w:ilvl w:val="1"/>
          <w:numId w:val="36"/>
        </w:numPr>
        <w:tabs>
          <w:tab w:pos="1112" w:val="left" w:leader="none"/>
        </w:tabs>
        <w:spacing w:line="240" w:lineRule="auto" w:before="0" w:after="0"/>
        <w:ind w:left="111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students and teachers have access at their point 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need</w:t>
      </w:r>
    </w:p>
    <w:p>
      <w:pPr>
        <w:pStyle w:val="ListParagraph"/>
        <w:numPr>
          <w:ilvl w:val="0"/>
          <w:numId w:val="37"/>
        </w:numPr>
        <w:tabs>
          <w:tab w:pos="1112" w:val="left" w:leader="none"/>
        </w:tabs>
        <w:spacing w:line="240" w:lineRule="auto" w:before="0" w:after="0"/>
        <w:ind w:left="1111" w:right="10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Teachers and Library Media Specialists can collaborate to develop enhanced curriculum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units</w:t>
      </w:r>
    </w:p>
    <w:p>
      <w:pPr>
        <w:pStyle w:val="ListParagraph"/>
        <w:numPr>
          <w:ilvl w:val="0"/>
          <w:numId w:val="37"/>
        </w:numPr>
        <w:tabs>
          <w:tab w:pos="1112" w:val="left" w:leader="none"/>
        </w:tabs>
        <w:spacing w:line="240" w:lineRule="auto" w:before="0" w:after="0"/>
        <w:ind w:left="111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Student achievement is higher with this type of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scheduling</w:t>
      </w:r>
    </w:p>
    <w:p>
      <w:pPr>
        <w:pStyle w:val="ListParagraph"/>
        <w:numPr>
          <w:ilvl w:val="0"/>
          <w:numId w:val="37"/>
        </w:numPr>
        <w:tabs>
          <w:tab w:pos="1112" w:val="left" w:leader="none"/>
        </w:tabs>
        <w:spacing w:line="240" w:lineRule="auto" w:before="0" w:after="0"/>
        <w:ind w:left="111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Flexible scheduling provides equity of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access</w:t>
      </w:r>
    </w:p>
    <w:p>
      <w:pPr>
        <w:pStyle w:val="ListParagraph"/>
        <w:numPr>
          <w:ilvl w:val="0"/>
          <w:numId w:val="37"/>
        </w:numPr>
        <w:tabs>
          <w:tab w:pos="1112" w:val="left" w:leader="none"/>
        </w:tabs>
        <w:spacing w:line="240" w:lineRule="auto" w:before="0" w:after="0"/>
        <w:ind w:left="1111" w:right="13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Specialist can work with all grade levels and subject area teachers to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build</w:t>
      </w:r>
      <w:r>
        <w:rPr>
          <w:rFonts w:ascii="Times New Roman"/>
          <w:sz w:val="24"/>
        </w:rPr>
        <w:t> research units around school wide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themes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20" w:right="169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92"/>
      <w:bookmarkEnd w:id="192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1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60" w:right="1020"/>
        </w:sectPr>
      </w:pPr>
    </w:p>
    <w:p>
      <w:pPr>
        <w:pStyle w:val="Heading1"/>
        <w:spacing w:line="240" w:lineRule="auto" w:before="39"/>
        <w:ind w:right="87"/>
        <w:jc w:val="center"/>
        <w:rPr>
          <w:b w:val="0"/>
          <w:bCs w:val="0"/>
        </w:rPr>
      </w:pPr>
      <w:r>
        <w:rPr/>
        <w:t>Definition of </w:t>
      </w:r>
      <w:bookmarkStart w:name="_bookmark68" w:id="193"/>
      <w:bookmarkEnd w:id="193"/>
      <w:r>
        <w:rPr/>
        <w:t>O</w:t>
      </w:r>
      <w:r>
        <w:rPr/>
        <w:t>pen</w:t>
      </w:r>
      <w:r>
        <w:rPr>
          <w:spacing w:val="-9"/>
        </w:rPr>
        <w:t> </w:t>
      </w:r>
      <w:r>
        <w:rPr/>
        <w:t>Access</w:t>
      </w:r>
      <w:r>
        <w:rPr>
          <w:b w:val="0"/>
        </w:rPr>
      </w:r>
    </w:p>
    <w:p>
      <w:pPr>
        <w:pStyle w:val="BodyText"/>
        <w:spacing w:line="240" w:lineRule="auto" w:before="268"/>
        <w:ind w:left="100" w:right="100" w:firstLine="0"/>
        <w:jc w:val="left"/>
      </w:pPr>
      <w:r>
        <w:rPr/>
        <w:t>In order to maximize the benefit of the Library Media Center, learners must have access to resources</w:t>
      </w:r>
      <w:r>
        <w:rPr>
          <w:spacing w:val="-22"/>
        </w:rPr>
        <w:t> </w:t>
      </w:r>
      <w:r>
        <w:rPr/>
        <w:t>and</w:t>
      </w:r>
      <w:r>
        <w:rPr/>
        <w:t> services at their point of need. The Library Media Center may also be scheduled for individuals,</w:t>
      </w:r>
      <w:r>
        <w:rPr>
          <w:spacing w:val="-22"/>
        </w:rPr>
        <w:t> </w:t>
      </w:r>
      <w:r>
        <w:rPr/>
        <w:t>groups,</w:t>
      </w:r>
      <w:r>
        <w:rPr/>
        <w:t> or classes to use resources, check out and return materials, to read for pleasure or information,</w:t>
      </w:r>
      <w:r>
        <w:rPr>
          <w:spacing w:val="-11"/>
        </w:rPr>
        <w:t> </w:t>
      </w:r>
      <w:r>
        <w:rPr/>
        <w:t>or</w:t>
      </w:r>
      <w:r>
        <w:rPr/>
        <w:t> research topics for reports, using a variety of</w:t>
      </w:r>
      <w:r>
        <w:rPr>
          <w:spacing w:val="-13"/>
        </w:rPr>
        <w:t> </w:t>
      </w:r>
      <w:r>
        <w:rPr/>
        <w:t>resources.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368" w:lineRule="exact"/>
        <w:ind w:right="90"/>
        <w:jc w:val="center"/>
        <w:rPr>
          <w:b w:val="0"/>
          <w:bCs w:val="0"/>
        </w:rPr>
      </w:pPr>
      <w:bookmarkStart w:name="_bookmark69" w:id="194"/>
      <w:bookmarkEnd w:id="194"/>
      <w:r>
        <w:rPr>
          <w:b w:val="0"/>
        </w:rPr>
      </w:r>
      <w:r>
        <w:rPr/>
        <w:t>Variations of Flexible</w:t>
      </w:r>
      <w:r>
        <w:rPr>
          <w:spacing w:val="-8"/>
        </w:rPr>
        <w:t> </w:t>
      </w:r>
      <w:r>
        <w:rPr/>
        <w:t>Scheduling</w:t>
      </w:r>
      <w:r>
        <w:rPr>
          <w:b w:val="0"/>
        </w:rPr>
      </w:r>
    </w:p>
    <w:p>
      <w:pPr>
        <w:pStyle w:val="Heading4"/>
        <w:spacing w:line="240" w:lineRule="auto"/>
        <w:ind w:left="1746" w:right="1747"/>
        <w:jc w:val="center"/>
        <w:rPr>
          <w:b w:val="0"/>
          <w:bCs w:val="0"/>
          <w:u w:val="none"/>
        </w:rPr>
      </w:pPr>
      <w:r>
        <w:rPr>
          <w:u w:val="none"/>
        </w:rPr>
        <w:t>These are SAMPLES only and not meant to serve as</w:t>
      </w:r>
      <w:r>
        <w:rPr>
          <w:spacing w:val="-22"/>
          <w:u w:val="none"/>
        </w:rPr>
        <w:t> </w:t>
      </w:r>
      <w:r>
        <w:rPr>
          <w:u w:val="none"/>
        </w:rPr>
        <w:t>requirements</w:t>
      </w:r>
      <w:r>
        <w:rPr>
          <w:u w:val="none"/>
        </w:rPr>
        <w:t> Of each type of</w:t>
      </w:r>
      <w:r>
        <w:rPr>
          <w:spacing w:val="-8"/>
          <w:u w:val="none"/>
        </w:rPr>
        <w:t> </w:t>
      </w:r>
      <w:r>
        <w:rPr>
          <w:u w:val="none"/>
        </w:rPr>
        <w:t>scheduling.</w:t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4" w:lineRule="exact" w:before="0"/>
        <w:ind w:left="100" w:right="14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Completely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flexible</w:t>
      </w:r>
      <w:r>
        <w:rPr>
          <w:rFonts w:ascii="Times New Roman"/>
          <w:sz w:val="24"/>
        </w:rPr>
      </w: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214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Specialist provides a scheduling calendar with time for teachers to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schedule</w:t>
      </w:r>
      <w:r>
        <w:rPr>
          <w:rFonts w:ascii="Times New Roman"/>
          <w:sz w:val="24"/>
        </w:rPr>
        <w:t> their classes. A collaboration log should be used to ensure that every teacher is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scheduling</w:t>
      </w:r>
      <w:r>
        <w:rPr>
          <w:rFonts w:ascii="Times New Roman"/>
          <w:sz w:val="24"/>
        </w:rPr>
        <w:t> regular library media time. (Time should be allocated daily for the Library Media Specialist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spend in the Library Media Center administering the Library Media Program. During this</w:t>
      </w:r>
      <w:r>
        <w:rPr>
          <w:rFonts w:ascii="Times New Roman"/>
          <w:spacing w:val="-29"/>
          <w:sz w:val="24"/>
        </w:rPr>
        <w:t> </w:t>
      </w:r>
      <w:r>
        <w:rPr>
          <w:rFonts w:ascii="Times New Roman"/>
          <w:sz w:val="24"/>
        </w:rPr>
        <w:t>time,</w:t>
      </w:r>
      <w:r>
        <w:rPr>
          <w:rFonts w:ascii="Times New Roman"/>
          <w:sz w:val="24"/>
        </w:rPr>
        <w:t> no classes are scheduled for instruction by the Library Media Specialist, although students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teachers may still use the Library Media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Center.)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74" w:lineRule="exact"/>
        <w:ind w:left="100" w:right="149"/>
        <w:jc w:val="left"/>
        <w:rPr>
          <w:b w:val="0"/>
          <w:bCs w:val="0"/>
          <w:u w:val="none"/>
        </w:rPr>
      </w:pPr>
      <w:r>
        <w:rPr>
          <w:u w:val="none"/>
        </w:rPr>
        <w:t>Partially</w:t>
      </w:r>
      <w:r>
        <w:rPr>
          <w:spacing w:val="-3"/>
          <w:u w:val="none"/>
        </w:rPr>
        <w:t> </w:t>
      </w:r>
      <w:r>
        <w:rPr>
          <w:u w:val="none"/>
        </w:rPr>
        <w:t>flexible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38"/>
        </w:numPr>
        <w:tabs>
          <w:tab w:pos="1180" w:val="left" w:leader="none"/>
        </w:tabs>
        <w:spacing w:line="240" w:lineRule="auto" w:before="0" w:after="0"/>
        <w:ind w:left="1180" w:right="11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This </w:t>
      </w: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scenario 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  <w:t>is seen in lower elementary schools where Grades K-1 are scheduled at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regular</w:t>
      </w:r>
      <w:r>
        <w:rPr>
          <w:rFonts w:ascii="Times New Roman"/>
          <w:sz w:val="24"/>
        </w:rPr>
        <w:t> times to have contact with the Library Media Specialist for exposure to read aloud stories.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pacing w:val="-4"/>
          <w:sz w:val="24"/>
        </w:rPr>
        <w:t>If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this type of scheduling is used, classes are normally concentrated into </w:t>
      </w: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one or two days</w:t>
      </w:r>
      <w:r>
        <w:rPr>
          <w:rFonts w:ascii="Times New Roman"/>
          <w:b/>
          <w:spacing w:val="-17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a</w:t>
      </w: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z w:val="24"/>
          <w:u w:val="thick" w:color="000000"/>
        </w:rPr>
        <w:t>week 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  <w:t>and are held at the beginning or end of the day, thus, </w:t>
      </w: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allowing large blocks of time</w:t>
      </w:r>
      <w:r>
        <w:rPr>
          <w:rFonts w:ascii="Times New Roman"/>
          <w:b/>
          <w:spacing w:val="-18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for</w:t>
      </w: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z w:val="24"/>
          <w:u w:val="thick" w:color="000000"/>
        </w:rPr>
        <w:t>other classes 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  <w:t>to schedule as units are developed. </w:t>
      </w: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Priority should not be </w:t>
      </w:r>
      <w:r>
        <w:rPr>
          <w:rFonts w:ascii="Arial"/>
          <w:b/>
          <w:sz w:val="24"/>
          <w:u w:val="thick" w:color="000000"/>
        </w:rPr>
        <w:t>given to</w:t>
      </w:r>
      <w:r>
        <w:rPr>
          <w:rFonts w:ascii="Arial"/>
          <w:b/>
          <w:spacing w:val="-11"/>
          <w:sz w:val="24"/>
          <w:u w:val="thick" w:color="000000"/>
        </w:rPr>
        <w:t> </w:t>
      </w:r>
      <w:r>
        <w:rPr>
          <w:rFonts w:ascii="Arial"/>
          <w:b/>
          <w:sz w:val="24"/>
          <w:u w:val="thick" w:color="000000"/>
        </w:rPr>
        <w:t>one</w:t>
      </w:r>
      <w:r>
        <w:rPr>
          <w:rFonts w:ascii="Arial"/>
          <w:b/>
          <w:spacing w:val="-1"/>
          <w:sz w:val="24"/>
        </w:rPr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  <w:u w:val="thick" w:color="000000"/>
        </w:rPr>
        <w:t>grade level over </w:t>
      </w:r>
      <w:r>
        <w:rPr>
          <w:rFonts w:ascii="Times New Roman"/>
          <w:b/>
          <w:sz w:val="24"/>
          <w:u w:val="thick" w:color="000000"/>
        </w:rPr>
        <w:t>another. Equal access to collaborative instruction by the</w:t>
      </w:r>
      <w:r>
        <w:rPr>
          <w:rFonts w:ascii="Times New Roman"/>
          <w:b/>
          <w:spacing w:val="-21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Library</w:t>
      </w:r>
      <w:r>
        <w:rPr>
          <w:rFonts w:ascii="Times New Roman"/>
          <w:b/>
          <w:spacing w:val="-1"/>
          <w:sz w:val="24"/>
        </w:rPr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  <w:u w:val="thick" w:color="000000"/>
        </w:rPr>
        <w:t>Media Specialist should be available for all grade</w:t>
      </w:r>
      <w:r>
        <w:rPr>
          <w:rFonts w:ascii="Times New Roman"/>
          <w:b/>
          <w:spacing w:val="-9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levels.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00" w:right="149" w:firstLine="0"/>
        <w:jc w:val="left"/>
      </w:pPr>
      <w:r>
        <w:rPr/>
        <w:t>For additional information on flexible scheduling: Position statement adopted by the</w:t>
      </w:r>
      <w:r>
        <w:rPr>
          <w:spacing w:val="-22"/>
        </w:rPr>
        <w:t> </w:t>
      </w:r>
      <w:r>
        <w:rPr/>
        <w:t>American</w:t>
      </w:r>
      <w:r>
        <w:rPr/>
        <w:t> Association of School Librarians (AASL), a division of the American Library</w:t>
      </w:r>
      <w:r>
        <w:rPr>
          <w:spacing w:val="-23"/>
        </w:rPr>
        <w:t> </w:t>
      </w:r>
      <w:r>
        <w:rPr/>
        <w:t>Association.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149" w:firstLine="0"/>
        <w:jc w:val="left"/>
        <w:rPr>
          <w:rFonts w:ascii="Arial" w:hAnsi="Arial" w:cs="Arial" w:eastAsia="Arial"/>
          <w:sz w:val="20"/>
          <w:szCs w:val="20"/>
        </w:rPr>
      </w:pPr>
      <w:bookmarkStart w:name="Back, Table of Contents" w:id="195"/>
      <w:bookmarkEnd w:id="195"/>
      <w:r>
        <w:rPr/>
      </w:r>
      <w:r>
        <w:rPr>
          <w:rFonts w:ascii="Arial"/>
          <w:b/>
          <w:color w:val="0000FF"/>
          <w:w w:val="99"/>
          <w:sz w:val="20"/>
        </w:rPr>
      </w:r>
      <w:hyperlink w:history="true" w:anchor="_bookmark2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980"/>
        </w:sectPr>
      </w:pPr>
    </w:p>
    <w:p>
      <w:pPr>
        <w:pStyle w:val="Heading1"/>
        <w:spacing w:line="240" w:lineRule="auto" w:before="39"/>
        <w:ind w:left="2300" w:right="149"/>
        <w:jc w:val="left"/>
        <w:rPr>
          <w:b w:val="0"/>
          <w:bCs w:val="0"/>
        </w:rPr>
      </w:pPr>
      <w:bookmarkStart w:name="Suggestions for the Collaboration Proces" w:id="196"/>
      <w:bookmarkEnd w:id="196"/>
      <w:r>
        <w:rPr>
          <w:b w:val="0"/>
        </w:rPr>
      </w:r>
      <w:bookmarkStart w:name="_bookmark70" w:id="197"/>
      <w:bookmarkEnd w:id="197"/>
      <w:r>
        <w:rPr>
          <w:b w:val="0"/>
        </w:rPr>
      </w:r>
      <w:r>
        <w:rPr/>
        <w:t>Suggestions for the Collaboration</w:t>
      </w:r>
      <w:r>
        <w:rPr>
          <w:spacing w:val="-19"/>
        </w:rPr>
        <w:t> </w:t>
      </w:r>
      <w:r>
        <w:rPr/>
        <w:t>Process</w:t>
      </w:r>
      <w:r>
        <w:rPr>
          <w:b w:val="0"/>
        </w:rPr>
      </w:r>
    </w:p>
    <w:p>
      <w:pPr>
        <w:pStyle w:val="BodyText"/>
        <w:spacing w:line="240" w:lineRule="auto" w:before="222"/>
        <w:ind w:left="100" w:right="149" w:firstLine="0"/>
        <w:jc w:val="left"/>
      </w:pPr>
      <w:r>
        <w:rPr/>
        <w:t>Collaboration with the learning community is an essential element that enhances</w:t>
      </w:r>
      <w:r>
        <w:rPr>
          <w:spacing w:val="-19"/>
        </w:rPr>
        <w:t> </w:t>
      </w:r>
      <w:r>
        <w:rPr/>
        <w:t>student</w:t>
      </w:r>
    </w:p>
    <w:p>
      <w:pPr>
        <w:pStyle w:val="BodyText"/>
        <w:spacing w:line="240" w:lineRule="auto"/>
        <w:ind w:left="100" w:right="149" w:firstLine="0"/>
        <w:jc w:val="left"/>
      </w:pPr>
      <w:r>
        <w:rPr/>
        <w:t>achievement and the school curriculum. The following information is given to assist the Library</w:t>
      </w:r>
      <w:r>
        <w:rPr>
          <w:spacing w:val="-22"/>
        </w:rPr>
        <w:t> </w:t>
      </w:r>
      <w:r>
        <w:rPr/>
        <w:t>Media</w:t>
      </w:r>
      <w:r>
        <w:rPr/>
        <w:t> Specialist in collaborating with grade level and subject area teachers to create a quality</w:t>
      </w:r>
      <w:r>
        <w:rPr>
          <w:spacing w:val="-15"/>
        </w:rPr>
        <w:t> </w:t>
      </w:r>
      <w:r>
        <w:rPr/>
        <w:t>learning</w:t>
      </w:r>
      <w:r>
        <w:rPr/>
        <w:t> environment.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00" w:right="149"/>
        <w:jc w:val="left"/>
        <w:rPr>
          <w:b w:val="0"/>
          <w:bCs w:val="0"/>
          <w:u w:val="none"/>
        </w:rPr>
      </w:pPr>
      <w:r>
        <w:rPr>
          <w:u w:val="none"/>
        </w:rPr>
        <w:t>Facts to</w:t>
      </w:r>
      <w:r>
        <w:rPr>
          <w:spacing w:val="-8"/>
          <w:u w:val="none"/>
        </w:rPr>
        <w:t> </w:t>
      </w:r>
      <w:r>
        <w:rPr>
          <w:u w:val="none"/>
        </w:rPr>
        <w:t>Remember:</w:t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Planning is the first step in collaboration between the teacher(s) and the Library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Media</w:t>
      </w:r>
      <w:r>
        <w:rPr>
          <w:rFonts w:ascii="Times New Roman"/>
          <w:sz w:val="24"/>
        </w:rPr>
        <w:t> Specialist. Together they agree on the objectives to be addressed, the process for teaching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unit, what products, if any, that will be created, what assessment will be used for evaluation,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timeline for the unit of study, and how the teaching responsibilities will be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divided.</w:t>
      </w: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652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Collaboration is based on shared goals and visions, and an atmosphere of trust and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respect.</w:t>
      </w:r>
      <w:r>
        <w:rPr>
          <w:rFonts w:ascii="Times New Roman"/>
          <w:sz w:val="24"/>
        </w:rPr>
        <w:t> Educators have different strengths and viewpoints that contribute to the teaching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process.</w:t>
      </w: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28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Specialist has knowledge of information and technology skills and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methods needed to integrate them into the unit of study. The Library Media Specialist also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 knowledge for teaching these skills and an understanding of the research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process.</w:t>
      </w: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502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teacher has an understanding of the strengths, weaknesses, attitudes, and interests of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students, and of the curriculum content to be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taught.</w:t>
      </w: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5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Each educator has his/her area of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expertise.</w:t>
      </w: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102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Each educator has equal input and contributions to the planning process which involves a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shared</w:t>
      </w:r>
      <w:r>
        <w:rPr>
          <w:rFonts w:ascii="Times New Roman"/>
          <w:sz w:val="24"/>
        </w:rPr>
        <w:t> responsibility for implementation and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evaluation.</w:t>
      </w: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Communication between the Library Media Specialist and the teacher is essential to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success.</w:t>
      </w: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55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Curriculum mapping is important so that the Library Media Specialist has knowledge of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curriculum content being taught in 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classrooms.</w:t>
      </w: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planning template is essential to the success of the unit of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study.</w:t>
      </w: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28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time to plan for collaboration is sometimes difficult to find. Educators have to be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creative.</w:t>
      </w:r>
      <w:r>
        <w:rPr>
          <w:rFonts w:ascii="Times New Roman"/>
          <w:sz w:val="24"/>
        </w:rPr>
        <w:t> Collaborative lessons may occur within the library and continue in the classroom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setting.</w:t>
      </w:r>
    </w:p>
    <w:p>
      <w:pPr>
        <w:pStyle w:val="ListParagraph"/>
        <w:numPr>
          <w:ilvl w:val="0"/>
          <w:numId w:val="36"/>
        </w:numPr>
        <w:tabs>
          <w:tab w:pos="912" w:val="left" w:leader="none"/>
        </w:tabs>
        <w:spacing w:line="240" w:lineRule="auto" w:before="0" w:after="0"/>
        <w:ind w:left="911" w:right="584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At the end of the collaborative unit of study, there is reflection for revision by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collaborative</w:t>
      </w:r>
      <w:r>
        <w:rPr>
          <w:rFonts w:ascii="Times New Roman"/>
          <w:sz w:val="24"/>
        </w:rPr>
        <w:t> partners.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1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2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980"/>
        </w:sectPr>
      </w:pPr>
    </w:p>
    <w:p>
      <w:pPr>
        <w:spacing w:before="37"/>
        <w:ind w:left="2831" w:right="3193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bookmarkStart w:name="_bookmark71" w:id="198"/>
      <w:bookmarkEnd w:id="198"/>
      <w:r>
        <w:rPr/>
      </w:r>
      <w:r>
        <w:rPr>
          <w:rFonts w:ascii="Times New Roman"/>
          <w:b/>
          <w:sz w:val="28"/>
        </w:rPr>
        <w:t>BUDGETING</w:t>
      </w:r>
      <w:r>
        <w:rPr>
          <w:rFonts w:ascii="Times New Roman"/>
          <w:b/>
          <w:spacing w:val="-15"/>
          <w:sz w:val="28"/>
        </w:rPr>
        <w:t> </w:t>
      </w:r>
      <w:r>
        <w:rPr>
          <w:rFonts w:ascii="Times New Roman"/>
          <w:b/>
          <w:sz w:val="28"/>
        </w:rPr>
        <w:t>PROCEDURES</w:t>
      </w:r>
      <w:r>
        <w:rPr>
          <w:rFonts w:ascii="Times New Roman"/>
          <w:sz w:val="2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ListParagraph"/>
        <w:numPr>
          <w:ilvl w:val="0"/>
          <w:numId w:val="39"/>
        </w:numPr>
        <w:tabs>
          <w:tab w:pos="472" w:val="left" w:leader="none"/>
        </w:tabs>
        <w:spacing w:line="240" w:lineRule="auto" w:before="0" w:after="0"/>
        <w:ind w:left="466" w:right="540" w:hanging="35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Obtain the total amount allotted for Library Enhancement from the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Principal.</w:t>
      </w:r>
    </w:p>
    <w:p>
      <w:pPr>
        <w:pStyle w:val="ListParagraph"/>
        <w:numPr>
          <w:ilvl w:val="0"/>
          <w:numId w:val="39"/>
        </w:numPr>
        <w:tabs>
          <w:tab w:pos="472" w:val="left" w:leader="none"/>
        </w:tabs>
        <w:spacing w:line="240" w:lineRule="auto" w:before="0" w:after="0"/>
        <w:ind w:left="471" w:right="54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Survey the faculty to determine items of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need.</w:t>
      </w:r>
    </w:p>
    <w:p>
      <w:pPr>
        <w:pStyle w:val="ListParagraph"/>
        <w:numPr>
          <w:ilvl w:val="0"/>
          <w:numId w:val="39"/>
        </w:numPr>
        <w:tabs>
          <w:tab w:pos="467" w:val="left" w:leader="none"/>
        </w:tabs>
        <w:spacing w:line="240" w:lineRule="auto" w:before="0" w:after="0"/>
        <w:ind w:left="466" w:right="54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 a date to meet with the Library Advisory Committee. Recommended purchases will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z w:val="24"/>
        </w:rPr>
        <w:t> discussed at this meeting. Keep minutes of all committee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meetings.</w:t>
      </w:r>
    </w:p>
    <w:p>
      <w:pPr>
        <w:pStyle w:val="ListParagraph"/>
        <w:numPr>
          <w:ilvl w:val="0"/>
          <w:numId w:val="39"/>
        </w:numPr>
        <w:tabs>
          <w:tab w:pos="467" w:val="left" w:leader="none"/>
        </w:tabs>
        <w:spacing w:line="240" w:lineRule="auto" w:before="0" w:after="0"/>
        <w:ind w:left="466" w:right="19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Compile the Library Media Center budget and present it to the local school Budget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Committee</w:t>
      </w:r>
      <w:r>
        <w:rPr>
          <w:rFonts w:ascii="Times New Roman"/>
          <w:sz w:val="24"/>
        </w:rPr>
        <w:t> for final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approval.</w:t>
      </w:r>
    </w:p>
    <w:p>
      <w:pPr>
        <w:pStyle w:val="ListParagraph"/>
        <w:numPr>
          <w:ilvl w:val="0"/>
          <w:numId w:val="39"/>
        </w:numPr>
        <w:tabs>
          <w:tab w:pos="472" w:val="left" w:leader="none"/>
        </w:tabs>
        <w:spacing w:line="240" w:lineRule="auto" w:before="0" w:after="0"/>
        <w:ind w:left="471" w:right="54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Finalized budgets are recorded in the ECIP (Electronic Continuous Improvement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Plan).</w:t>
      </w:r>
    </w:p>
    <w:p>
      <w:pPr>
        <w:pStyle w:val="ListParagraph"/>
        <w:numPr>
          <w:ilvl w:val="0"/>
          <w:numId w:val="39"/>
        </w:numPr>
        <w:tabs>
          <w:tab w:pos="472" w:val="left" w:leader="none"/>
        </w:tabs>
        <w:spacing w:line="240" w:lineRule="auto" w:before="0" w:after="0"/>
        <w:ind w:left="471" w:right="54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Budget should be kept on file for three years.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4"/>
        <w:spacing w:line="240" w:lineRule="auto"/>
        <w:ind w:left="2831" w:right="3185"/>
        <w:jc w:val="center"/>
        <w:rPr>
          <w:b w:val="0"/>
          <w:bCs w:val="0"/>
          <w:u w:val="none"/>
        </w:rPr>
      </w:pPr>
      <w:r>
        <w:rPr>
          <w:u w:val="none"/>
        </w:rPr>
        <w:t>Budgeting and</w:t>
      </w:r>
      <w:r>
        <w:rPr>
          <w:spacing w:val="-7"/>
          <w:u w:val="none"/>
        </w:rPr>
        <w:t> </w:t>
      </w:r>
      <w:r>
        <w:rPr>
          <w:u w:val="none"/>
        </w:rPr>
        <w:t>Funding</w:t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ListParagraph"/>
        <w:numPr>
          <w:ilvl w:val="0"/>
          <w:numId w:val="40"/>
        </w:numPr>
        <w:tabs>
          <w:tab w:pos="481" w:val="left" w:leader="none"/>
        </w:tabs>
        <w:spacing w:line="240" w:lineRule="auto" w:before="0" w:after="0"/>
        <w:ind w:left="480" w:right="634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school Library Media Specialist collaborates with the local school district/system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administrators to ensure that funds are budgeted to maintain the library media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program.</w:t>
      </w:r>
    </w:p>
    <w:p>
      <w:pPr>
        <w:pStyle w:val="ListParagraph"/>
        <w:numPr>
          <w:ilvl w:val="0"/>
          <w:numId w:val="40"/>
        </w:numPr>
        <w:tabs>
          <w:tab w:pos="481" w:val="left" w:leader="none"/>
        </w:tabs>
        <w:spacing w:line="240" w:lineRule="auto" w:before="0" w:after="0"/>
        <w:ind w:left="480" w:right="107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program must have adequate, consistent, and sustained funding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z w:val="24"/>
        </w:rPr>
        <w:t> professional staff, new materials, technologies, professional development, and facilities to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meet</w:t>
      </w:r>
      <w:r>
        <w:rPr>
          <w:rFonts w:ascii="Times New Roman"/>
          <w:sz w:val="24"/>
        </w:rPr>
        <w:t> the 21st Century learning needs of the students in the school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community.</w:t>
      </w:r>
    </w:p>
    <w:p>
      <w:pPr>
        <w:pStyle w:val="ListParagraph"/>
        <w:numPr>
          <w:ilvl w:val="0"/>
          <w:numId w:val="40"/>
        </w:numPr>
        <w:tabs>
          <w:tab w:pos="472" w:val="left" w:leader="none"/>
        </w:tabs>
        <w:spacing w:line="240" w:lineRule="auto" w:before="0" w:after="0"/>
        <w:ind w:left="471" w:right="469" w:hanging="26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budget process of the Library Media Center includes operating funds for new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resources</w:t>
      </w:r>
      <w:r>
        <w:rPr>
          <w:rFonts w:ascii="Times New Roman"/>
          <w:sz w:val="24"/>
        </w:rPr>
        <w:t> such as: books, reference materials, equipment, and emerging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technologies.</w:t>
      </w:r>
    </w:p>
    <w:p>
      <w:pPr>
        <w:pStyle w:val="ListParagraph"/>
        <w:numPr>
          <w:ilvl w:val="0"/>
          <w:numId w:val="40"/>
        </w:numPr>
        <w:tabs>
          <w:tab w:pos="472" w:val="left" w:leader="none"/>
        </w:tabs>
        <w:spacing w:line="240" w:lineRule="auto" w:before="0" w:after="0"/>
        <w:ind w:left="471" w:right="197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budget supports the philosophy of the Library Media Center and the community it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serves.</w:t>
      </w:r>
    </w:p>
    <w:p>
      <w:pPr>
        <w:pStyle w:val="ListParagraph"/>
        <w:numPr>
          <w:ilvl w:val="0"/>
          <w:numId w:val="40"/>
        </w:numPr>
        <w:tabs>
          <w:tab w:pos="472" w:val="left" w:leader="none"/>
        </w:tabs>
        <w:spacing w:line="240" w:lineRule="auto" w:before="0" w:after="0"/>
        <w:ind w:left="471" w:right="416" w:hanging="26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Specialist must maintain accurate budget records in order to monitor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document use of available funds. These records should be retained for three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years.</w:t>
      </w:r>
    </w:p>
    <w:p>
      <w:pPr>
        <w:pStyle w:val="ListParagraph"/>
        <w:numPr>
          <w:ilvl w:val="0"/>
          <w:numId w:val="40"/>
        </w:numPr>
        <w:tabs>
          <w:tab w:pos="472" w:val="left" w:leader="none"/>
        </w:tabs>
        <w:spacing w:line="240" w:lineRule="auto" w:before="0" w:after="0"/>
        <w:ind w:left="480" w:right="433" w:hanging="2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Data collected from the assessment of the Media Center’s collection,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school</w:t>
      </w:r>
      <w:r>
        <w:rPr>
          <w:rFonts w:ascii="Times New Roman" w:hAnsi="Times New Roman" w:cs="Times New Roman" w:eastAsia="Times New Roman"/>
          <w:sz w:val="24"/>
          <w:szCs w:val="24"/>
        </w:rPr>
        <w:t> curriculum/instructional changes as well as the increased cost of materials should be used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planning the budget for the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year.</w:t>
      </w:r>
    </w:p>
    <w:p>
      <w:pPr>
        <w:pStyle w:val="ListParagraph"/>
        <w:numPr>
          <w:ilvl w:val="0"/>
          <w:numId w:val="40"/>
        </w:numPr>
        <w:tabs>
          <w:tab w:pos="472" w:val="left" w:leader="none"/>
        </w:tabs>
        <w:spacing w:line="240" w:lineRule="auto" w:before="0" w:after="0"/>
        <w:ind w:left="471" w:right="857" w:hanging="26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Specialist must be proactive in obtaining adequate funds to meet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curriculum, the physical facilities, and the information needs of the school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community.</w:t>
      </w:r>
    </w:p>
    <w:p>
      <w:pPr>
        <w:pStyle w:val="ListParagraph"/>
        <w:numPr>
          <w:ilvl w:val="0"/>
          <w:numId w:val="40"/>
        </w:numPr>
        <w:tabs>
          <w:tab w:pos="472" w:val="left" w:leader="none"/>
        </w:tabs>
        <w:spacing w:line="240" w:lineRule="auto" w:before="0" w:after="0"/>
        <w:ind w:left="471" w:right="32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Library Media Specialist should prepare annual reports documenting how each source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funding for the Library Media Center was spent. These documents should be retained for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z w:val="24"/>
        </w:rPr>
        <w:t> minimum of three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years.</w:t>
      </w:r>
    </w:p>
    <w:p>
      <w:pPr>
        <w:pStyle w:val="ListParagraph"/>
        <w:numPr>
          <w:ilvl w:val="0"/>
          <w:numId w:val="40"/>
        </w:numPr>
        <w:tabs>
          <w:tab w:pos="472" w:val="left" w:leader="none"/>
        </w:tabs>
        <w:spacing w:line="240" w:lineRule="auto" w:before="0" w:after="0"/>
        <w:ind w:left="471" w:right="25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 Library Media Specialist must administer the Library Media Center’s budget and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monitor</w:t>
      </w:r>
      <w:r>
        <w:rPr>
          <w:rFonts w:ascii="Times New Roman" w:hAnsi="Times New Roman" w:cs="Times New Roman" w:eastAsia="Times New Roman"/>
          <w:sz w:val="24"/>
          <w:szCs w:val="24"/>
        </w:rPr>
        <w:t> acquisitions in order to meet all the instructional and informational needs of the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school’s</w:t>
      </w:r>
      <w:r>
        <w:rPr>
          <w:rFonts w:ascii="Times New Roman" w:hAnsi="Times New Roman" w:cs="Times New Roman" w:eastAsia="Times New Roman"/>
          <w:sz w:val="24"/>
          <w:szCs w:val="24"/>
        </w:rPr>
        <w:t> learning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community.</w:t>
      </w:r>
    </w:p>
    <w:p>
      <w:pPr>
        <w:pStyle w:val="ListParagraph"/>
        <w:numPr>
          <w:ilvl w:val="0"/>
          <w:numId w:val="40"/>
        </w:numPr>
        <w:tabs>
          <w:tab w:pos="472" w:val="left" w:leader="none"/>
        </w:tabs>
        <w:spacing w:line="240" w:lineRule="auto" w:before="0" w:after="0"/>
        <w:ind w:left="471" w:right="32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State, national and regional learning and accreditation standards should be considered in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acquisition and budgeting process of the library media program. The </w:t>
      </w:r>
      <w:r>
        <w:rPr>
          <w:rFonts w:ascii="Times New Roman"/>
          <w:b/>
          <w:i/>
          <w:color w:val="0000FF"/>
          <w:sz w:val="24"/>
        </w:rPr>
      </w:r>
      <w:r>
        <w:rPr>
          <w:rFonts w:ascii="Times New Roman"/>
          <w:b/>
          <w:i/>
          <w:color w:val="0000FF"/>
          <w:sz w:val="24"/>
          <w:shd w:fill="FFFF00" w:color="auto" w:val="clear"/>
        </w:rPr>
      </w:r>
      <w:hyperlink r:id="rId48">
        <w:r>
          <w:rPr>
            <w:rFonts w:ascii="Times New Roman"/>
            <w:b/>
            <w:i/>
            <w:color w:val="0000FF"/>
            <w:sz w:val="24"/>
            <w:shd w:fill="FFFF00" w:color="auto" w:val="clear"/>
            <w:u w:val="thick" w:color="0000FF"/>
          </w:rPr>
          <w:t>Alabama Code </w:t>
        </w:r>
        <w:r>
          <w:rPr>
            <w:rFonts w:ascii="Times New Roman"/>
            <w:b/>
            <w:i/>
            <w:color w:val="0000FF"/>
            <w:sz w:val="24"/>
            <w:u w:val="thick" w:color="0000FF"/>
          </w:rPr>
        </w:r>
        <w:r>
          <w:rPr>
            <w:rFonts w:ascii="Times New Roman"/>
            <w:b/>
            <w:i/>
            <w:color w:val="0000FF"/>
            <w:sz w:val="24"/>
          </w:rPr>
        </w:r>
      </w:hyperlink>
      <w:r>
        <w:rPr>
          <w:rFonts w:ascii="Times New Roman"/>
          <w:sz w:val="24"/>
        </w:rPr>
        <w:t>must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z w:val="24"/>
        </w:rPr>
        <w:t> followed in the expenditure of state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funds.</w:t>
      </w:r>
    </w:p>
    <w:p>
      <w:pPr>
        <w:pStyle w:val="ListParagraph"/>
        <w:numPr>
          <w:ilvl w:val="0"/>
          <w:numId w:val="40"/>
        </w:numPr>
        <w:tabs>
          <w:tab w:pos="472" w:val="left" w:leader="none"/>
        </w:tabs>
        <w:spacing w:line="240" w:lineRule="auto" w:before="0" w:after="0"/>
        <w:ind w:left="471" w:right="24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Budgeting procedures for library enhancement funds, as stated by the Alabama Department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Education, must be followed. These procedures can be found on the ALMO Web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page.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00" w:right="54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2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2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1420" w:right="1060"/>
        </w:sectPr>
      </w:pPr>
    </w:p>
    <w:p>
      <w:pPr>
        <w:pStyle w:val="Heading1"/>
        <w:spacing w:line="368" w:lineRule="exact" w:before="39"/>
        <w:ind w:left="167" w:right="91"/>
        <w:jc w:val="center"/>
        <w:rPr>
          <w:b w:val="0"/>
          <w:bCs w:val="0"/>
        </w:rPr>
      </w:pPr>
      <w:bookmarkStart w:name="LOCAL SCHOOL" w:id="199"/>
      <w:bookmarkEnd w:id="199"/>
      <w:r>
        <w:rPr>
          <w:b w:val="0"/>
        </w:rPr>
      </w:r>
      <w:r>
        <w:rPr/>
        <w:t>LOCAL</w:t>
      </w:r>
      <w:r>
        <w:rPr>
          <w:spacing w:val="-21"/>
        </w:rPr>
        <w:t> </w:t>
      </w:r>
      <w:r>
        <w:rPr/>
        <w:t>SCHOOL</w:t>
      </w:r>
      <w:r>
        <w:rPr>
          <w:b w:val="0"/>
        </w:rPr>
      </w:r>
    </w:p>
    <w:p>
      <w:pPr>
        <w:spacing w:line="368" w:lineRule="exact" w:before="0"/>
        <w:ind w:left="161" w:right="104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bookmarkStart w:name="LIBRARY MEDIA ADVISORY COMMITTEE" w:id="200"/>
      <w:bookmarkEnd w:id="200"/>
      <w:r>
        <w:rPr/>
      </w:r>
      <w:bookmarkStart w:name="_bookmark73" w:id="201"/>
      <w:bookmarkEnd w:id="201"/>
      <w:r>
        <w:rPr/>
      </w:r>
      <w:r>
        <w:rPr>
          <w:rFonts w:ascii="Times New Roman"/>
          <w:b/>
          <w:spacing w:val="-3"/>
          <w:sz w:val="32"/>
        </w:rPr>
        <w:t>LIBRARY</w:t>
      </w:r>
      <w:r>
        <w:rPr>
          <w:rFonts w:ascii="Times New Roman"/>
          <w:b/>
          <w:spacing w:val="-18"/>
          <w:sz w:val="32"/>
        </w:rPr>
        <w:t> </w:t>
      </w:r>
      <w:r>
        <w:rPr>
          <w:rFonts w:ascii="Times New Roman"/>
          <w:b/>
          <w:sz w:val="32"/>
        </w:rPr>
        <w:t>MEDI</w:t>
      </w:r>
      <w:bookmarkStart w:name="_bookmark72" w:id="202"/>
      <w:bookmarkEnd w:id="202"/>
      <w:r>
        <w:rPr>
          <w:rFonts w:ascii="Times New Roman"/>
          <w:b/>
          <w:sz w:val="32"/>
        </w:rPr>
        <w:t>A</w:t>
      </w:r>
      <w:r>
        <w:rPr>
          <w:rFonts w:ascii="Times New Roman"/>
          <w:b/>
          <w:spacing w:val="-40"/>
          <w:sz w:val="32"/>
        </w:rPr>
        <w:t> </w:t>
      </w:r>
      <w:r>
        <w:rPr>
          <w:rFonts w:ascii="Times New Roman"/>
          <w:b/>
          <w:sz w:val="32"/>
        </w:rPr>
        <w:t>ADVISORY</w:t>
      </w:r>
      <w:r>
        <w:rPr>
          <w:rFonts w:ascii="Times New Roman"/>
          <w:b/>
          <w:spacing w:val="-20"/>
          <w:sz w:val="32"/>
        </w:rPr>
        <w:t> </w:t>
      </w:r>
      <w:r>
        <w:rPr>
          <w:rFonts w:ascii="Times New Roman"/>
          <w:b/>
          <w:sz w:val="32"/>
        </w:rPr>
        <w:t>COMMITTEE</w:t>
      </w:r>
      <w:r>
        <w:rPr>
          <w:rFonts w:ascii="Times New Roman"/>
          <w:sz w:val="32"/>
        </w:rPr>
      </w:r>
    </w:p>
    <w:p>
      <w:pPr>
        <w:pStyle w:val="BodyText"/>
        <w:spacing w:line="240" w:lineRule="auto" w:before="271"/>
        <w:ind w:left="100" w:right="101" w:firstLine="0"/>
        <w:jc w:val="left"/>
      </w:pPr>
      <w:r>
        <w:rPr/>
        <w:t>A Library Media Advisory Committee is an essential component of the Library Media Center</w:t>
      </w:r>
      <w:r>
        <w:rPr>
          <w:spacing w:val="-26"/>
        </w:rPr>
        <w:t> </w:t>
      </w:r>
      <w:r>
        <w:rPr/>
        <w:t>Program.</w:t>
      </w:r>
      <w:r>
        <w:rPr/>
        <w:t> This committee should be formed and used as an advisory committee in all aspects of the Library</w:t>
      </w:r>
      <w:r>
        <w:rPr>
          <w:spacing w:val="-20"/>
        </w:rPr>
        <w:t> </w:t>
      </w:r>
      <w:r>
        <w:rPr/>
        <w:t>Media</w:t>
      </w:r>
      <w:r>
        <w:rPr/>
        <w:t> Program. The committee is headed by the Library Media Specialist and is comprised of the</w:t>
      </w:r>
      <w:r>
        <w:rPr>
          <w:spacing w:val="-19"/>
        </w:rPr>
        <w:t> </w:t>
      </w:r>
      <w:r>
        <w:rPr/>
        <w:t>following</w:t>
      </w:r>
      <w:r>
        <w:rPr/>
        <w:t> members: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0"/>
        </w:numPr>
        <w:tabs>
          <w:tab w:pos="1180" w:val="left" w:leader="none"/>
        </w:tabs>
        <w:spacing w:line="293" w:lineRule="exact" w:before="0" w:after="0"/>
        <w:ind w:left="118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Administrative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Representative</w:t>
      </w:r>
    </w:p>
    <w:p>
      <w:pPr>
        <w:pStyle w:val="ListParagraph"/>
        <w:numPr>
          <w:ilvl w:val="1"/>
          <w:numId w:val="40"/>
        </w:numPr>
        <w:tabs>
          <w:tab w:pos="1180" w:val="left" w:leader="none"/>
        </w:tabs>
        <w:spacing w:line="293" w:lineRule="exact" w:before="0" w:after="0"/>
        <w:ind w:left="118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Library Media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Specialist</w:t>
      </w:r>
    </w:p>
    <w:p>
      <w:pPr>
        <w:pStyle w:val="ListParagraph"/>
        <w:numPr>
          <w:ilvl w:val="1"/>
          <w:numId w:val="40"/>
        </w:numPr>
        <w:tabs>
          <w:tab w:pos="1180" w:val="left" w:leader="none"/>
        </w:tabs>
        <w:spacing w:line="293" w:lineRule="exact" w:before="0" w:after="0"/>
        <w:ind w:left="118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Department/Grade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Representative</w:t>
      </w:r>
    </w:p>
    <w:p>
      <w:pPr>
        <w:pStyle w:val="ListParagraph"/>
        <w:numPr>
          <w:ilvl w:val="1"/>
          <w:numId w:val="40"/>
        </w:numPr>
        <w:tabs>
          <w:tab w:pos="1180" w:val="left" w:leader="none"/>
        </w:tabs>
        <w:spacing w:line="293" w:lineRule="exact" w:before="0" w:after="0"/>
        <w:ind w:left="118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Student</w:t>
      </w:r>
    </w:p>
    <w:p>
      <w:pPr>
        <w:pStyle w:val="ListParagraph"/>
        <w:numPr>
          <w:ilvl w:val="1"/>
          <w:numId w:val="40"/>
        </w:numPr>
        <w:tabs>
          <w:tab w:pos="1180" w:val="left" w:leader="none"/>
        </w:tabs>
        <w:spacing w:line="293" w:lineRule="exact" w:before="0" w:after="0"/>
        <w:ind w:left="118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Parent</w:t>
      </w:r>
    </w:p>
    <w:p>
      <w:pPr>
        <w:pStyle w:val="ListParagraph"/>
        <w:numPr>
          <w:ilvl w:val="1"/>
          <w:numId w:val="40"/>
        </w:numPr>
        <w:tabs>
          <w:tab w:pos="1180" w:val="left" w:leader="none"/>
        </w:tabs>
        <w:spacing w:line="293" w:lineRule="exact" w:before="0" w:after="0"/>
        <w:ind w:left="118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Community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Member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9"/>
        <w:ind w:left="100" w:right="10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0000FF"/>
          <w:sz w:val="24"/>
        </w:rPr>
      </w:r>
      <w:r>
        <w:rPr>
          <w:rFonts w:ascii="Times New Roman"/>
          <w:i/>
          <w:color w:val="0000FF"/>
          <w:sz w:val="24"/>
          <w:shd w:fill="FFFF00" w:color="auto" w:val="clear"/>
        </w:rPr>
      </w:r>
      <w:hyperlink w:history="true" w:anchor="_bookmark15">
        <w:r>
          <w:rPr>
            <w:rFonts w:ascii="Times New Roman"/>
            <w:i/>
            <w:color w:val="0000FF"/>
            <w:sz w:val="24"/>
            <w:shd w:fill="FFFF00" w:color="auto" w:val="clear"/>
            <w:u w:val="single" w:color="0000FF"/>
          </w:rPr>
          <w:t>Back to Page</w:t>
        </w:r>
        <w:r>
          <w:rPr>
            <w:rFonts w:ascii="Times New Roman"/>
            <w:i/>
            <w:color w:val="0000FF"/>
            <w:spacing w:val="-5"/>
            <w:sz w:val="24"/>
            <w:shd w:fill="FFFF00" w:color="auto" w:val="clear"/>
            <w:u w:val="single" w:color="0000FF"/>
          </w:rPr>
          <w:t> </w:t>
        </w:r>
        <w:r>
          <w:rPr>
            <w:rFonts w:ascii="Times New Roman"/>
            <w:i/>
            <w:color w:val="0000FF"/>
            <w:sz w:val="24"/>
            <w:shd w:fill="FFFF00" w:color="auto" w:val="clear"/>
            <w:u w:val="single" w:color="0000FF"/>
          </w:rPr>
          <w:t>10</w:t>
        </w:r>
        <w:r>
          <w:rPr>
            <w:rFonts w:ascii="Times New Roman"/>
            <w:i/>
            <w:color w:val="0000FF"/>
            <w:sz w:val="24"/>
            <w:u w:val="single" w:color="0000FF"/>
          </w:rPr>
        </w:r>
        <w:r>
          <w:rPr>
            <w:rFonts w:ascii="Times New Roman"/>
            <w:i/>
            <w:color w:val="0000FF"/>
            <w:sz w:val="24"/>
          </w:rPr>
        </w:r>
        <w:r>
          <w:rPr>
            <w:rFonts w:ascii="Times New Roman"/>
            <w:sz w:val="2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74"/>
        <w:ind w:left="100" w:right="1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2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1040"/>
        </w:sectPr>
      </w:pPr>
    </w:p>
    <w:p>
      <w:pPr>
        <w:pStyle w:val="Heading1"/>
        <w:spacing w:line="240" w:lineRule="auto" w:before="39"/>
        <w:ind w:right="86"/>
        <w:jc w:val="center"/>
        <w:rPr>
          <w:b w:val="0"/>
          <w:bCs w:val="0"/>
        </w:rPr>
      </w:pPr>
      <w:bookmarkStart w:name="STAFFING/JOB DESCRIPTIONS/RESPONSIBILITI" w:id="203"/>
      <w:bookmarkEnd w:id="203"/>
      <w:r>
        <w:rPr>
          <w:b w:val="0"/>
        </w:rPr>
      </w:r>
      <w:r>
        <w:rPr>
          <w:spacing w:val="-3"/>
        </w:rPr>
        <w:t>STAFFING</w:t>
      </w:r>
      <w:bookmarkStart w:name="_bookmark74" w:id="204"/>
      <w:bookmarkEnd w:id="204"/>
      <w:r>
        <w:rPr>
          <w:spacing w:val="-3"/>
        </w:rPr>
        <w:t>/</w:t>
      </w:r>
      <w:r>
        <w:rPr>
          <w:spacing w:val="-3"/>
        </w:rPr>
        <w:t>JOB</w:t>
      </w:r>
      <w:r>
        <w:rPr>
          <w:spacing w:val="-2"/>
        </w:rPr>
        <w:t> </w:t>
      </w:r>
      <w:r>
        <w:rPr/>
        <w:t>DESCRIPTIONS/RESPONSIBILITIES</w:t>
      </w:r>
      <w:r>
        <w:rPr>
          <w:b w:val="0"/>
        </w:rPr>
      </w:r>
    </w:p>
    <w:p>
      <w:pPr>
        <w:spacing w:line="242" w:lineRule="auto" w:before="268"/>
        <w:ind w:left="100" w:right="19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 Alabama Department of Education provides funding for school Library Media Specialists based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earned units.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Local school districts are required to place library media units where they</w:t>
      </w:r>
      <w:r>
        <w:rPr>
          <w:rFonts w:ascii="Times New Roman" w:hAnsi="Times New Roman" w:cs="Times New Roman" w:eastAsia="Times New Roman"/>
          <w:b/>
          <w:bCs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earned. Therefore, these units funded through state library allocation must be assigned to</w:t>
      </w:r>
      <w:r>
        <w:rPr>
          <w:rFonts w:ascii="Times New Roman" w:hAnsi="Times New Roman" w:cs="Times New Roman" w:eastAsia="Times New Roman"/>
          <w:b/>
          <w:bCs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school’s Library Media Center and may not be used elsewhere in the</w:t>
      </w:r>
      <w:r>
        <w:rPr>
          <w:rFonts w:ascii="Times New Roman" w:hAnsi="Times New Roman" w:cs="Times New Roman" w:eastAsia="Times New Roman"/>
          <w:b/>
          <w:bCs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school.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358" w:firstLine="0"/>
        <w:jc w:val="left"/>
      </w:pPr>
      <w:r>
        <w:rPr/>
        <w:t>Each local school district designates a person responsible for library media programs to serve as</w:t>
      </w:r>
      <w:r>
        <w:rPr>
          <w:spacing w:val="-22"/>
        </w:rPr>
        <w:t> </w:t>
      </w:r>
      <w:r>
        <w:rPr/>
        <w:t>a</w:t>
      </w:r>
      <w:r>
        <w:rPr/>
        <w:t> liaison for the Alabama Department of Education and the local</w:t>
      </w:r>
      <w:r>
        <w:rPr>
          <w:spacing w:val="-19"/>
        </w:rPr>
        <w:t> </w:t>
      </w:r>
      <w:r>
        <w:rPr/>
        <w:t>district.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spacing w:line="240" w:lineRule="auto"/>
        <w:ind w:right="86"/>
        <w:jc w:val="center"/>
        <w:rPr>
          <w:b w:val="0"/>
          <w:bCs w:val="0"/>
        </w:rPr>
      </w:pPr>
      <w:bookmarkStart w:name="DISTRICT LIBRARY MEDIA SUPERVISOR" w:id="205"/>
      <w:bookmarkEnd w:id="205"/>
      <w:r>
        <w:rPr>
          <w:b w:val="0"/>
        </w:rPr>
      </w:r>
      <w:bookmarkStart w:name="_bookmark75" w:id="206"/>
      <w:bookmarkEnd w:id="206"/>
      <w:r>
        <w:rPr>
          <w:b w:val="0"/>
        </w:rPr>
      </w:r>
      <w:r>
        <w:rPr/>
        <w:t>DISTRICT</w:t>
      </w:r>
      <w:r>
        <w:rPr>
          <w:spacing w:val="-21"/>
        </w:rPr>
        <w:t> </w:t>
      </w:r>
      <w:r>
        <w:rPr/>
        <w:t>LIBRARY</w:t>
      </w:r>
      <w:r>
        <w:rPr>
          <w:spacing w:val="-26"/>
        </w:rPr>
        <w:t> </w:t>
      </w:r>
      <w:r>
        <w:rPr/>
        <w:t>MEDIA</w:t>
      </w:r>
      <w:r>
        <w:rPr>
          <w:spacing w:val="-32"/>
        </w:rPr>
        <w:t> </w:t>
      </w:r>
      <w:r>
        <w:rPr/>
        <w:t>SUPERVISOR</w:t>
      </w:r>
      <w:r>
        <w:rPr>
          <w:b w:val="0"/>
        </w:rPr>
      </w:r>
    </w:p>
    <w:p>
      <w:pPr>
        <w:pStyle w:val="Heading4"/>
        <w:spacing w:line="274" w:lineRule="exact" w:before="273"/>
        <w:ind w:left="100" w:right="149"/>
        <w:jc w:val="left"/>
        <w:rPr>
          <w:b w:val="0"/>
          <w:bCs w:val="0"/>
          <w:u w:val="none"/>
        </w:rPr>
      </w:pPr>
      <w:bookmarkStart w:name="Position Statement – SCHOOL LIBRARY MEDI" w:id="207"/>
      <w:bookmarkEnd w:id="207"/>
      <w:r>
        <w:rPr>
          <w:b w:val="0"/>
          <w:bCs w:val="0"/>
          <w:u w:val="none"/>
        </w:rPr>
      </w:r>
      <w:r>
        <w:rPr>
          <w:u w:val="none"/>
        </w:rPr>
        <w:t>Position Statement – SCHOOL LIBRARY MEDIA</w:t>
      </w:r>
      <w:r>
        <w:rPr>
          <w:spacing w:val="-21"/>
          <w:u w:val="none"/>
        </w:rPr>
        <w:t> </w:t>
      </w:r>
      <w:r>
        <w:rPr>
          <w:u w:val="none"/>
        </w:rPr>
        <w:t>SUPERVISOR</w:t>
      </w:r>
      <w:r>
        <w:rPr>
          <w:b w:val="0"/>
          <w:bCs w:val="0"/>
          <w:u w:val="none"/>
        </w:rPr>
      </w:r>
    </w:p>
    <w:p>
      <w:pPr>
        <w:pStyle w:val="BodyText"/>
        <w:spacing w:line="240" w:lineRule="auto"/>
        <w:ind w:left="100" w:right="149" w:firstLine="0"/>
        <w:jc w:val="left"/>
      </w:pPr>
      <w:r>
        <w:rPr/>
        <w:t>Today's schools demand the presence of quality library media programs in order to meet the needs</w:t>
      </w:r>
      <w:r>
        <w:rPr>
          <w:spacing w:val="-18"/>
        </w:rPr>
        <w:t> </w:t>
      </w:r>
      <w:r>
        <w:rPr/>
        <w:t>of</w:t>
      </w:r>
      <w:r>
        <w:rPr/>
        <w:t> students in gaining the competencies needed to manage the vast amount of knowledge in our</w:t>
      </w:r>
      <w:r>
        <w:rPr>
          <w:spacing w:val="-14"/>
        </w:rPr>
        <w:t> </w:t>
      </w:r>
      <w:r>
        <w:rPr/>
        <w:t>rapidly</w:t>
      </w:r>
      <w:r>
        <w:rPr/>
        <w:t> changing, technologically oriented world. Superior instruction requires the use of multiple</w:t>
      </w:r>
      <w:r>
        <w:rPr>
          <w:spacing w:val="-24"/>
        </w:rPr>
        <w:t> </w:t>
      </w:r>
      <w:r>
        <w:rPr/>
        <w:t>instructional</w:t>
      </w:r>
      <w:r>
        <w:rPr/>
        <w:t> resources in the educational process. To satisfy these needs, the quality school library media program</w:t>
      </w:r>
      <w:r>
        <w:rPr>
          <w:spacing w:val="-22"/>
        </w:rPr>
        <w:t> </w:t>
      </w:r>
      <w:r>
        <w:rPr/>
        <w:t>is</w:t>
      </w:r>
      <w:r>
        <w:rPr/>
        <w:t> led by a Library Media Supervisor and staffed by qualified library media professionals and</w:t>
      </w:r>
      <w:r>
        <w:rPr>
          <w:spacing w:val="-20"/>
        </w:rPr>
        <w:t> </w:t>
      </w:r>
      <w:r>
        <w:rPr/>
        <w:t>competent</w:t>
      </w:r>
      <w:r>
        <w:rPr/>
        <w:t> library media support personnel. The responsibilities of a supervisor encompass many areas but can</w:t>
      </w:r>
      <w:r>
        <w:rPr>
          <w:spacing w:val="-17"/>
        </w:rPr>
        <w:t> </w:t>
      </w:r>
      <w:r>
        <w:rPr/>
        <w:t>be</w:t>
      </w:r>
      <w:r>
        <w:rPr/>
        <w:t> classified as those of administrator, communicator, teacher, facilitator and</w:t>
      </w:r>
      <w:r>
        <w:rPr>
          <w:spacing w:val="-21"/>
        </w:rPr>
        <w:t> </w:t>
      </w:r>
      <w:r>
        <w:rPr/>
        <w:t>leader.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00" w:firstLine="0"/>
        <w:jc w:val="left"/>
      </w:pPr>
      <w:r>
        <w:rPr>
          <w:rFonts w:ascii="Times New Roman"/>
          <w:b/>
        </w:rPr>
        <w:t>ADMINISTRATOR</w:t>
      </w:r>
      <w:r>
        <w:rPr/>
        <w:t>: The Library Media Supervisor directs and administers the library media</w:t>
      </w:r>
      <w:r>
        <w:rPr>
          <w:spacing w:val="-31"/>
        </w:rPr>
        <w:t> </w:t>
      </w:r>
      <w:r>
        <w:rPr/>
        <w:t>program</w:t>
      </w:r>
      <w:r>
        <w:rPr>
          <w:spacing w:val="-1"/>
        </w:rPr>
        <w:t> </w:t>
      </w:r>
      <w:r>
        <w:rPr/>
        <w:t>based on a plan of action that is based on the district's mission statement, goals, and objectives.</w:t>
      </w:r>
      <w:r>
        <w:rPr>
          <w:spacing w:val="47"/>
        </w:rPr>
        <w:t> </w:t>
      </w:r>
      <w:r>
        <w:rPr/>
        <w:t>The</w:t>
      </w:r>
      <w:r>
        <w:rPr/>
        <w:t> supervisor is responsible for evaluating and making recommendations for the improvement of the</w:t>
      </w:r>
      <w:r>
        <w:rPr>
          <w:spacing w:val="-15"/>
        </w:rPr>
        <w:t> </w:t>
      </w:r>
      <w:r>
        <w:rPr/>
        <w:t>library</w:t>
      </w:r>
      <w:r>
        <w:rPr/>
        <w:t> media program, developing and administering the budget, and administering district policies</w:t>
      </w:r>
      <w:r>
        <w:rPr>
          <w:spacing w:val="-13"/>
        </w:rPr>
        <w:t> </w:t>
      </w:r>
      <w:r>
        <w:rPr/>
        <w:t>and</w:t>
      </w:r>
      <w:r>
        <w:rPr/>
        <w:t> procedures. Additional responsibilities include administering policies regarding materials selection,</w:t>
      </w:r>
      <w:r>
        <w:rPr>
          <w:spacing w:val="-20"/>
        </w:rPr>
        <w:t> </w:t>
      </w:r>
      <w:r>
        <w:rPr/>
        <w:t>the</w:t>
      </w:r>
      <w:r>
        <w:rPr/>
        <w:t> handling of challenged materials and copyright issues. Personnel responsibilities include</w:t>
      </w:r>
      <w:r>
        <w:rPr>
          <w:spacing w:val="-13"/>
        </w:rPr>
        <w:t> </w:t>
      </w:r>
      <w:r>
        <w:rPr/>
        <w:t>selection,</w:t>
      </w:r>
      <w:r>
        <w:rPr/>
        <w:t> supervision and evaluation of the district media office staff, and, along with principals, selection</w:t>
      </w:r>
      <w:r>
        <w:rPr>
          <w:spacing w:val="-16"/>
        </w:rPr>
        <w:t> </w:t>
      </w:r>
      <w:r>
        <w:rPr/>
        <w:t>and</w:t>
      </w:r>
      <w:r>
        <w:rPr/>
        <w:t> evaluation of building library media staff. Closely related activities are the development of</w:t>
      </w:r>
      <w:r>
        <w:rPr>
          <w:spacing w:val="-18"/>
        </w:rPr>
        <w:t> </w:t>
      </w:r>
      <w:r>
        <w:rPr/>
        <w:t>job</w:t>
      </w:r>
      <w:r>
        <w:rPr/>
        <w:t> descriptions and the recruitment of school library media personnel. In a consulting capacity,</w:t>
      </w:r>
      <w:r>
        <w:rPr>
          <w:spacing w:val="-13"/>
        </w:rPr>
        <w:t> </w:t>
      </w:r>
      <w:r>
        <w:rPr/>
        <w:t>the</w:t>
      </w:r>
      <w:r>
        <w:rPr/>
        <w:t> supervisor is actively involved in specifications for remodeling or new construction of Library</w:t>
      </w:r>
      <w:r>
        <w:rPr>
          <w:spacing w:val="-20"/>
        </w:rPr>
        <w:t> </w:t>
      </w:r>
      <w:r>
        <w:rPr/>
        <w:t>Media</w:t>
      </w:r>
      <w:r>
        <w:rPr/>
        <w:t> Centers.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00" w:right="358" w:firstLine="0"/>
        <w:jc w:val="left"/>
      </w:pPr>
      <w:r>
        <w:rPr>
          <w:rFonts w:ascii="Times New Roman"/>
          <w:b/>
        </w:rPr>
        <w:t>COMMUNICATOR</w:t>
      </w:r>
      <w:r>
        <w:rPr/>
        <w:t>: The supervisor must know and be able to explain the district's goals</w:t>
      </w:r>
      <w:r>
        <w:rPr>
          <w:spacing w:val="-15"/>
        </w:rPr>
        <w:t> </w:t>
      </w:r>
      <w:r>
        <w:rPr/>
        <w:t>and</w:t>
      </w:r>
      <w:r>
        <w:rPr/>
        <w:t> objectives, administrative and educational policies, and philosophy. The supervisor</w:t>
      </w:r>
      <w:r>
        <w:rPr>
          <w:spacing w:val="-12"/>
        </w:rPr>
        <w:t> </w:t>
      </w:r>
      <w:r>
        <w:rPr/>
        <w:t>conveys</w:t>
      </w:r>
      <w:r>
        <w:rPr/>
        <w:t> information to Library Media Specialists, teachers, administrators, parents, and students through</w:t>
      </w:r>
      <w:r>
        <w:rPr>
          <w:spacing w:val="-23"/>
        </w:rPr>
        <w:t> </w:t>
      </w:r>
      <w:r>
        <w:rPr/>
        <w:t>the</w:t>
      </w:r>
      <w:r>
        <w:rPr/>
        <w:t> development of newsletters, manuals, handbooks, presentations, and bulletins. Reports and</w:t>
      </w:r>
      <w:r>
        <w:rPr>
          <w:spacing w:val="-14"/>
        </w:rPr>
        <w:t> </w:t>
      </w:r>
      <w:r>
        <w:rPr/>
        <w:t>studies</w:t>
      </w:r>
      <w:r>
        <w:rPr/>
        <w:t> pertaining to library media are provided as needed to the district, the state, or other agencies.</w:t>
      </w:r>
      <w:r>
        <w:rPr>
          <w:spacing w:val="41"/>
        </w:rPr>
        <w:t> </w:t>
      </w:r>
      <w:r>
        <w:rPr/>
        <w:t>The</w:t>
      </w:r>
      <w:r>
        <w:rPr/>
        <w:t> interpretation and promotion of library media programs are important functions of the</w:t>
      </w:r>
      <w:r>
        <w:rPr>
          <w:spacing w:val="-20"/>
        </w:rPr>
        <w:t> </w:t>
      </w:r>
      <w:r>
        <w:rPr/>
        <w:t>supervisor.</w:t>
      </w:r>
    </w:p>
    <w:p>
      <w:pPr>
        <w:pStyle w:val="BodyText"/>
        <w:spacing w:line="240" w:lineRule="auto"/>
        <w:ind w:left="100" w:right="149" w:firstLine="0"/>
        <w:jc w:val="left"/>
      </w:pPr>
      <w:r>
        <w:rPr/>
        <w:t>Serving as a spokesperson for school library media programs, the supervisor represents the district</w:t>
      </w:r>
      <w:r>
        <w:rPr>
          <w:spacing w:val="-19"/>
        </w:rPr>
        <w:t> </w:t>
      </w:r>
      <w:r>
        <w:rPr/>
        <w:t>in</w:t>
      </w:r>
      <w:r>
        <w:rPr/>
        <w:t> government, private agencies, and professional organizations. The supervisor provides information</w:t>
      </w:r>
      <w:r>
        <w:rPr>
          <w:spacing w:val="-19"/>
        </w:rPr>
        <w:t> </w:t>
      </w:r>
      <w:r>
        <w:rPr/>
        <w:t>on</w:t>
      </w:r>
      <w:r>
        <w:rPr/>
        <w:t> educational studies, research, standards, legislation, and growth opportunities to library media</w:t>
      </w:r>
      <w:r>
        <w:rPr>
          <w:spacing w:val="-18"/>
        </w:rPr>
        <w:t> </w:t>
      </w:r>
      <w:r>
        <w:rPr/>
        <w:t>staff,</w:t>
      </w:r>
      <w:r>
        <w:rPr/>
        <w:t> administrators, and other</w:t>
      </w:r>
      <w:r>
        <w:rPr>
          <w:spacing w:val="-8"/>
        </w:rPr>
        <w:t> </w:t>
      </w:r>
      <w:r>
        <w:rPr/>
        <w:t>teachers.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39"/>
        <w:ind w:left="100" w:right="1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2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980"/>
        </w:sectPr>
      </w:pPr>
    </w:p>
    <w:p>
      <w:pPr>
        <w:pStyle w:val="BodyText"/>
        <w:spacing w:line="240" w:lineRule="auto" w:before="52"/>
        <w:ind w:left="100" w:right="358" w:firstLine="0"/>
        <w:jc w:val="left"/>
      </w:pPr>
      <w:r>
        <w:rPr>
          <w:rFonts w:ascii="Times New Roman"/>
          <w:b/>
        </w:rPr>
        <w:t>TEACHER</w:t>
      </w:r>
      <w:r>
        <w:rPr/>
        <w:t>: The supervisor serves as a teacher in developing and coordinating an integrated</w:t>
      </w:r>
      <w:r>
        <w:rPr>
          <w:spacing w:val="-21"/>
        </w:rPr>
        <w:t> </w:t>
      </w:r>
      <w:r>
        <w:rPr/>
        <w:t>program</w:t>
      </w:r>
      <w:r>
        <w:rPr/>
        <w:t> of library/information skills instruction, and as a resource person to administrators, teachers,</w:t>
      </w:r>
      <w:r>
        <w:rPr>
          <w:spacing w:val="-13"/>
        </w:rPr>
        <w:t> </w:t>
      </w:r>
      <w:r>
        <w:rPr/>
        <w:t>Library</w:t>
      </w:r>
      <w:r>
        <w:rPr/>
        <w:t> Media Specialists, and students. The supervisor provides staff development in the use of</w:t>
      </w:r>
      <w:r>
        <w:rPr>
          <w:spacing w:val="-19"/>
        </w:rPr>
        <w:t> </w:t>
      </w:r>
      <w:r>
        <w:rPr/>
        <w:t>instructional</w:t>
      </w:r>
      <w:r>
        <w:rPr/>
        <w:t> resources and technology innovations for school district</w:t>
      </w:r>
      <w:r>
        <w:rPr>
          <w:spacing w:val="-14"/>
        </w:rPr>
        <w:t> </w:t>
      </w:r>
      <w:r>
        <w:rPr/>
        <w:t>personnel.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358" w:firstLine="0"/>
        <w:jc w:val="left"/>
      </w:pPr>
      <w:r>
        <w:rPr>
          <w:rFonts w:ascii="Times New Roman"/>
          <w:b/>
        </w:rPr>
        <w:t>FACILITATOR</w:t>
      </w:r>
      <w:r>
        <w:rPr/>
        <w:t>: The supervisor coordinates the operation of a district-wide library media</w:t>
      </w:r>
      <w:r>
        <w:rPr>
          <w:spacing w:val="-27"/>
        </w:rPr>
        <w:t> </w:t>
      </w:r>
      <w:r>
        <w:rPr/>
        <w:t>program</w:t>
      </w:r>
      <w:r>
        <w:rPr>
          <w:spacing w:val="-1"/>
        </w:rPr>
        <w:t> </w:t>
      </w:r>
      <w:r>
        <w:rPr/>
        <w:t>that encompasses all aspects of instructional resources. The major goal is to provide access</w:t>
      </w:r>
      <w:r>
        <w:rPr>
          <w:spacing w:val="-13"/>
        </w:rPr>
        <w:t> </w:t>
      </w:r>
      <w:r>
        <w:rPr/>
        <w:t>to</w:t>
      </w:r>
      <w:r>
        <w:rPr/>
        <w:t> information through a variety of sources at each building and throughout the district. The</w:t>
      </w:r>
      <w:r>
        <w:rPr>
          <w:spacing w:val="-23"/>
        </w:rPr>
        <w:t> </w:t>
      </w:r>
      <w:r>
        <w:rPr/>
        <w:t>supervisor</w:t>
      </w:r>
      <w:r>
        <w:rPr/>
        <w:t> serves as a member of curriculum development teams, and as a planner and implementer of the</w:t>
      </w:r>
      <w:r>
        <w:rPr>
          <w:spacing w:val="-20"/>
        </w:rPr>
        <w:t> </w:t>
      </w:r>
      <w:r>
        <w:rPr/>
        <w:t>K-12</w:t>
      </w:r>
      <w:r>
        <w:rPr/>
        <w:t> instructional</w:t>
      </w:r>
      <w:r>
        <w:rPr>
          <w:spacing w:val="-6"/>
        </w:rPr>
        <w:t> </w:t>
      </w:r>
      <w:r>
        <w:rPr/>
        <w:t>program.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49" w:firstLine="0"/>
        <w:jc w:val="left"/>
      </w:pPr>
      <w:r>
        <w:rPr>
          <w:rFonts w:ascii="Times New Roman"/>
          <w:b/>
        </w:rPr>
        <w:t>LEADER</w:t>
      </w:r>
      <w:r>
        <w:rPr/>
        <w:t>: The supervisor is alert to new ideas, keeps abreast of innovative teaching methods,</w:t>
      </w:r>
      <w:r>
        <w:rPr>
          <w:spacing w:val="-17"/>
        </w:rPr>
        <w:t> </w:t>
      </w:r>
      <w:r>
        <w:rPr/>
        <w:t>and</w:t>
      </w:r>
      <w:r>
        <w:rPr/>
        <w:t> applies research principles to the development and advancement of library media programs.</w:t>
      </w:r>
      <w:r>
        <w:rPr>
          <w:spacing w:val="48"/>
        </w:rPr>
        <w:t> </w:t>
      </w:r>
      <w:r>
        <w:rPr/>
        <w:t>The</w:t>
      </w:r>
      <w:r>
        <w:rPr/>
        <w:t> supervisor assesses needs and develops long-range plans for the district and building level library</w:t>
      </w:r>
      <w:r>
        <w:rPr>
          <w:spacing w:val="-22"/>
        </w:rPr>
        <w:t> </w:t>
      </w:r>
      <w:r>
        <w:rPr/>
        <w:t>media</w:t>
      </w:r>
      <w:r>
        <w:rPr/>
        <w:t> programs. The supervisor gives direction to the district in implementing the objectives of the</w:t>
      </w:r>
      <w:r>
        <w:rPr>
          <w:spacing w:val="-17"/>
        </w:rPr>
        <w:t> </w:t>
      </w:r>
      <w:r>
        <w:rPr/>
        <w:t>school</w:t>
      </w:r>
      <w:r>
        <w:rPr/>
        <w:t> library media</w:t>
      </w:r>
      <w:r>
        <w:rPr>
          <w:spacing w:val="-6"/>
        </w:rPr>
        <w:t> </w:t>
      </w:r>
      <w:r>
        <w:rPr/>
        <w:t>program.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2838" w:right="149"/>
        <w:jc w:val="left"/>
        <w:rPr>
          <w:b w:val="0"/>
          <w:bCs w:val="0"/>
        </w:rPr>
      </w:pPr>
      <w:bookmarkStart w:name="LIBRARY MEDIA SPECIALIST" w:id="208"/>
      <w:bookmarkEnd w:id="208"/>
      <w:r>
        <w:rPr>
          <w:b w:val="0"/>
        </w:rPr>
      </w:r>
      <w:bookmarkStart w:name="_bookmark76" w:id="209"/>
      <w:bookmarkEnd w:id="209"/>
      <w:r>
        <w:rPr>
          <w:b w:val="0"/>
        </w:rPr>
      </w:r>
      <w:r>
        <w:rPr>
          <w:spacing w:val="-3"/>
        </w:rPr>
        <w:t>LIBRARY </w:t>
      </w:r>
      <w:r>
        <w:rPr/>
        <w:t>MEDIA</w:t>
      </w:r>
      <w:r>
        <w:rPr>
          <w:spacing w:val="-29"/>
        </w:rPr>
        <w:t> </w:t>
      </w:r>
      <w:r>
        <w:rPr/>
        <w:t>SPECIALIST</w:t>
      </w:r>
      <w:r>
        <w:rPr>
          <w:b w:val="0"/>
        </w:rPr>
      </w:r>
    </w:p>
    <w:p>
      <w:pPr>
        <w:pStyle w:val="BodyText"/>
        <w:spacing w:line="240" w:lineRule="auto" w:before="268"/>
        <w:ind w:left="100" w:right="149" w:firstLine="0"/>
        <w:jc w:val="left"/>
      </w:pPr>
      <w:r>
        <w:rPr/>
        <w:t>A Library Media Specialist has a unique role in the school setting. Responsibilities of the Library</w:t>
      </w:r>
      <w:r>
        <w:rPr>
          <w:spacing w:val="-26"/>
        </w:rPr>
        <w:t> </w:t>
      </w:r>
      <w:r>
        <w:rPr/>
        <w:t>Media</w:t>
      </w:r>
      <w:r>
        <w:rPr/>
        <w:t> Specialist</w:t>
      </w:r>
      <w:r>
        <w:rPr>
          <w:spacing w:val="-5"/>
        </w:rPr>
        <w:t> </w:t>
      </w:r>
      <w:r>
        <w:rPr/>
        <w:t>include: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1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Collaborating with teachers to plan and implement instructional units integrating the</w:t>
      </w:r>
      <w:r>
        <w:rPr>
          <w:rFonts w:ascii="Times New Roman"/>
          <w:spacing w:val="-25"/>
          <w:sz w:val="24"/>
        </w:rPr>
        <w:t> </w:t>
      </w:r>
      <w:r>
        <w:rPr>
          <w:rFonts w:ascii="Times New Roman"/>
          <w:sz w:val="24"/>
        </w:rPr>
        <w:t>resources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 the Library Media Center with the classroom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curriculum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Participating in school curriculum planning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meetings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Providing instruction and resources to reach diverse student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needs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10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Providing access to available appropriate resources such as digital, visual, print,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technological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materials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014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Implementing the use of technology, both in library media program management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instruction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75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Ensuring students have access to the Library Media Center at the point of need for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class</w:t>
      </w:r>
      <w:r>
        <w:rPr>
          <w:rFonts w:ascii="Times New Roman"/>
          <w:sz w:val="24"/>
        </w:rPr>
        <w:t> related research, individual investigation, independent reading, and personal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inquiry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002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Collaborating with teachers to integrate inquiry, 21st Century learning standards,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technology skills into school curriculum and to support their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instruction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Providing a welcoming and respectful climate in the Library Media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Center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687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Developing and implementing reading initiatives to motivate and engage each student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z w:val="24"/>
        </w:rPr>
        <w:t> independent reading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72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Providing professional development for teachers and administrators to demonstrate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how</w:t>
      </w:r>
      <w:r>
        <w:rPr>
          <w:rFonts w:ascii="Times New Roman"/>
          <w:sz w:val="24"/>
        </w:rPr>
        <w:t> technology and information skills can be used to support the curriculum and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instruction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316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Developing a scheduling policy which provides open and flexible access for all students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teachers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417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Establishing, maintaining, and updating an automated catalog and organizing the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collection</w:t>
      </w:r>
      <w:r>
        <w:rPr>
          <w:rFonts w:ascii="Times New Roman"/>
          <w:sz w:val="24"/>
        </w:rPr>
        <w:t> using a system such as the Dewey Decimal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System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237" w:top="1380" w:bottom="420" w:left="980" w:right="980"/>
        </w:sectPr>
      </w:pPr>
    </w:p>
    <w:p>
      <w:pPr>
        <w:spacing w:before="57"/>
        <w:ind w:left="100" w:right="1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2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69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Maintaining fair and consistent circulation and use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policies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35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Developing a policies and procedures manual, approved by the local board of education,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z w:val="24"/>
        </w:rPr>
        <w:t> the Library Media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Center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02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Documenting, reporting, and maintaining records of use of Library Media Center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resources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344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Working with technology personnel to maintain working and up-to-date computers,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Internet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access and other technology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peripherals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5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Staying current on the latest technologies and their use for teaching and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learning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5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Managing library staff, volunteers, and student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assistants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567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Establishing budget priorities based on assessment of needs, status of library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collection,</w:t>
      </w:r>
      <w:r>
        <w:rPr>
          <w:rFonts w:ascii="Times New Roman"/>
          <w:sz w:val="24"/>
        </w:rPr>
        <w:t> technology needed, library plan for improvement, input from the Library Media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Advisory</w:t>
      </w:r>
      <w:r>
        <w:rPr>
          <w:rFonts w:ascii="Times New Roman"/>
          <w:sz w:val="24"/>
        </w:rPr>
        <w:t> Committee, and industry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trends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724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Ensuring that library enhancement funding is allocated and spent each year according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Alabama Department of Education procedures and policies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Maintaining budget and expenditure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records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58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Developing a vision, a mission, and goals for the Library Media Program with input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z w:val="24"/>
        </w:rPr>
        <w:t> administrators, teachers, students, parents, and all other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stakeholders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Attending local, state, or national professional development workshops and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meetings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6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Communicating regularly with staff, students, and parents about library resources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programs in various forms (e.g., staff meetings, newsletters, student newspaper, displays,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web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page)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Developing an ongoing advocacy program for the Library Media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Center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522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Arranging the Library Media Center for variety of uses by large groups, small groups,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individuals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0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Promoting use of the Library Media Center to teachers, students, and parents to ensure that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library is a vital and active center of learning for the entire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school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1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10"/>
      <w:bookmarkEnd w:id="210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380" w:bottom="420" w:left="980" w:right="980"/>
        </w:sectPr>
      </w:pPr>
    </w:p>
    <w:p>
      <w:pPr>
        <w:pStyle w:val="Heading1"/>
        <w:spacing w:line="240" w:lineRule="auto" w:before="39"/>
        <w:ind w:left="604" w:right="99"/>
        <w:jc w:val="left"/>
        <w:rPr>
          <w:b w:val="0"/>
          <w:bCs w:val="0"/>
        </w:rPr>
      </w:pPr>
      <w:bookmarkStart w:name="SCHOOL LEVEL BUILDING ADMINISTRATOR (PRI" w:id="211"/>
      <w:bookmarkEnd w:id="211"/>
      <w:r>
        <w:rPr>
          <w:b w:val="0"/>
        </w:rPr>
      </w:r>
      <w:r>
        <w:rPr/>
        <w:t>SCHOOL LEVEL BUILDING </w:t>
      </w:r>
      <w:r>
        <w:rPr>
          <w:spacing w:val="-3"/>
        </w:rPr>
        <w:t>ADMINISTRATOR</w:t>
      </w:r>
      <w:r>
        <w:rPr>
          <w:spacing w:val="-47"/>
        </w:rPr>
        <w:t> </w:t>
      </w:r>
      <w:bookmarkStart w:name="_bookmark77" w:id="212"/>
      <w:bookmarkEnd w:id="212"/>
      <w:r>
        <w:rPr>
          <w:spacing w:val="-3"/>
        </w:rPr>
        <w:t>(</w:t>
      </w:r>
      <w:r>
        <w:rPr>
          <w:spacing w:val="-3"/>
        </w:rPr>
        <w:t>PRINCIPAL)</w:t>
      </w:r>
      <w:r>
        <w:rPr>
          <w:b w:val="0"/>
          <w:spacing w:val="-3"/>
        </w:rPr>
      </w:r>
    </w:p>
    <w:p>
      <w:pPr>
        <w:pStyle w:val="BodyText"/>
        <w:spacing w:line="240" w:lineRule="auto" w:before="268"/>
        <w:ind w:left="100" w:right="99" w:firstLine="0"/>
        <w:jc w:val="left"/>
      </w:pPr>
      <w:r>
        <w:rPr/>
        <w:t>Administrators have the responsibility of ensuring successful school library media programs and</w:t>
      </w:r>
      <w:r>
        <w:rPr>
          <w:spacing w:val="-20"/>
        </w:rPr>
        <w:t> </w:t>
      </w:r>
      <w:r>
        <w:rPr/>
        <w:t>also</w:t>
      </w:r>
      <w:r>
        <w:rPr/>
        <w:t> maintaining a safe and equipped Library Media Center. Their active engagement and support is a</w:t>
      </w:r>
      <w:r>
        <w:rPr>
          <w:spacing w:val="-21"/>
        </w:rPr>
        <w:t> </w:t>
      </w:r>
      <w:r>
        <w:rPr/>
        <w:t>vital</w:t>
      </w:r>
      <w:r>
        <w:rPr/>
        <w:t> element to the success of the Library Media</w:t>
      </w:r>
      <w:r>
        <w:rPr>
          <w:spacing w:val="-11"/>
        </w:rPr>
        <w:t> </w:t>
      </w:r>
      <w:r>
        <w:rPr/>
        <w:t>Program.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99" w:firstLine="0"/>
        <w:jc w:val="left"/>
      </w:pPr>
      <w:r>
        <w:rPr/>
        <w:t>Administrator responsibilities</w:t>
      </w:r>
      <w:r>
        <w:rPr>
          <w:spacing w:val="-9"/>
        </w:rPr>
        <w:t> </w:t>
      </w:r>
      <w:r>
        <w:rPr/>
        <w:t>include: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99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Hiring certified Library Media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Specialists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857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Assigning earned media units as provided by the Local Education Agency (LEA)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Unit</w:t>
      </w:r>
      <w:r>
        <w:rPr>
          <w:rFonts w:ascii="Times New Roman"/>
          <w:sz w:val="24"/>
        </w:rPr>
        <w:t> Breakdown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173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Understanding the competencies needed for an effective Library Media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Specialist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173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Understanding the role of the school Library Media Specialist in the educational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setting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99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Supporting the work of a Library Advisory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Committee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99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Ensuring funds are expended according to the Alabama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Code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99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Utilizing discretionary funds to enhance the Library Media Center’s resources and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programs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495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Ensuring the appropriate maintenance of the Library Media Center, including the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physical</w:t>
      </w:r>
      <w:r>
        <w:rPr>
          <w:rFonts w:ascii="Times New Roman"/>
          <w:sz w:val="24"/>
        </w:rPr>
        <w:t> space, furnishings, and technology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infrastructure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652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Encouraging students, teachers, and parents to provide input into the development of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collection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1051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Supporting efforts to keep the collection current, which includes print, nonprint,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electronic resources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107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Encouraging teachers to plan differentiated learning activities collaboratively with the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Library</w:t>
      </w:r>
      <w:r>
        <w:rPr>
          <w:rFonts w:ascii="Times New Roman"/>
          <w:sz w:val="24"/>
        </w:rPr>
        <w:t> Media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Specialist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173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Supporting the establishment and maintenance of an automated catalog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system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173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Ensuring that technology resources are sufficient for teacher and student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use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99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Providing resources for the maintenance and upgrade of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technology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99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Including the Library Media Specialist in the development of the school technology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plan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297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Ensuring that the Library Media Specialist provides instruction in the ethical and safe use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technology and 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Internet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228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Collaborating with the Library Media Specialist to develop schedules that facilitate open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flexible access of students to the instruction and assistance by the Media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Specialist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236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Ensuring that the Library Media Specialist and library staff follow job descriptions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as</w:t>
      </w:r>
      <w:r>
        <w:rPr>
          <w:rFonts w:ascii="Times New Roman"/>
          <w:sz w:val="24"/>
        </w:rPr>
        <w:t> developed by LEA in board policy and according to certification of Library Media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Specialist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101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Ensuring that the Library Media Specialist and teachers have time to collaborate in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planning</w:t>
      </w:r>
      <w:r>
        <w:rPr>
          <w:rFonts w:ascii="Times New Roman"/>
          <w:sz w:val="24"/>
        </w:rPr>
        <w:t> curriculum activities which integrate inquiry, 21st Century learning standards, and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technology</w:t>
      </w:r>
      <w:r>
        <w:rPr>
          <w:rFonts w:ascii="Times New Roman"/>
          <w:sz w:val="24"/>
        </w:rPr>
        <w:t> into the school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curriculum.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236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Communicating the scheduling policy to the staff, ensuring that the Library Media</w:t>
      </w:r>
      <w:r>
        <w:rPr>
          <w:rFonts w:ascii="Times New Roman"/>
          <w:spacing w:val="-26"/>
          <w:sz w:val="24"/>
        </w:rPr>
        <w:t> </w:t>
      </w:r>
      <w:r>
        <w:rPr>
          <w:rFonts w:ascii="Times New Roman"/>
          <w:sz w:val="24"/>
        </w:rPr>
        <w:t>Specialist</w:t>
      </w:r>
      <w:r>
        <w:rPr>
          <w:rFonts w:ascii="Times New Roman"/>
          <w:sz w:val="24"/>
        </w:rPr>
        <w:t> has time during their instructional week reserved for management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responsibilities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455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Planning periodic assessment of the Library Media Specialist and Library Media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Program,</w:t>
      </w:r>
      <w:r>
        <w:rPr>
          <w:rFonts w:ascii="Times New Roman"/>
          <w:sz w:val="24"/>
        </w:rPr>
        <w:t> using district approved evaluations (i.e., Library Media Professional Education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Personnel</w:t>
      </w:r>
      <w:r>
        <w:rPr>
          <w:rFonts w:ascii="Times New Roman"/>
          <w:sz w:val="24"/>
        </w:rPr>
        <w:t> Evaluation)</w:t>
      </w:r>
    </w:p>
    <w:p>
      <w:pPr>
        <w:pStyle w:val="ListParagraph"/>
        <w:numPr>
          <w:ilvl w:val="0"/>
          <w:numId w:val="41"/>
        </w:numPr>
        <w:tabs>
          <w:tab w:pos="1094" w:val="left" w:leader="none"/>
        </w:tabs>
        <w:spacing w:line="240" w:lineRule="auto" w:before="0" w:after="0"/>
        <w:ind w:left="1093" w:right="299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Encouraging participation and securing financial support for the Library Media Specialist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participate in local, state, regional, and national professional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development.</w:t>
      </w:r>
    </w:p>
    <w:p>
      <w:pPr>
        <w:pStyle w:val="ListParagraph"/>
        <w:numPr>
          <w:ilvl w:val="0"/>
          <w:numId w:val="41"/>
        </w:numPr>
        <w:tabs>
          <w:tab w:pos="1084" w:val="left" w:leader="none"/>
        </w:tabs>
        <w:spacing w:line="240" w:lineRule="auto" w:before="0" w:after="0"/>
        <w:ind w:left="1093" w:right="324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Ensuring that the Library Media Specialist provides professional development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opportunities</w:t>
      </w:r>
      <w:r>
        <w:rPr>
          <w:rFonts w:ascii="Times New Roman"/>
          <w:sz w:val="24"/>
        </w:rPr>
        <w:t> for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teachers.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237" w:top="1400" w:bottom="420" w:left="980" w:right="1020"/>
        </w:sectPr>
      </w:pPr>
    </w:p>
    <w:p>
      <w:pPr>
        <w:spacing w:before="58"/>
        <w:ind w:left="100" w:right="16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13"/>
      <w:bookmarkEnd w:id="213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Heading1"/>
        <w:spacing w:line="240" w:lineRule="auto" w:before="58"/>
        <w:ind w:left="3373" w:right="169"/>
        <w:jc w:val="left"/>
        <w:rPr>
          <w:b w:val="0"/>
          <w:bCs w:val="0"/>
        </w:rPr>
      </w:pPr>
      <w:bookmarkStart w:name="PARAPROFESSIONALS" w:id="214"/>
      <w:bookmarkEnd w:id="214"/>
      <w:r>
        <w:rPr>
          <w:b w:val="0"/>
        </w:rPr>
      </w:r>
      <w:bookmarkStart w:name="_bookmark78" w:id="215"/>
      <w:bookmarkEnd w:id="215"/>
      <w:r>
        <w:rPr>
          <w:b w:val="0"/>
        </w:rPr>
      </w:r>
      <w:r>
        <w:rPr/>
        <w:t>PARAPROFESSIONALS</w:t>
      </w:r>
      <w:r>
        <w:rPr>
          <w:b w:val="0"/>
        </w:rPr>
      </w:r>
    </w:p>
    <w:p>
      <w:pPr>
        <w:pStyle w:val="BodyText"/>
        <w:spacing w:line="240" w:lineRule="auto" w:before="268"/>
        <w:ind w:left="100" w:right="169" w:firstLine="0"/>
        <w:jc w:val="left"/>
      </w:pPr>
      <w:r>
        <w:rPr/>
        <w:t>Both professional and paraprofessional personnel are needed to implement an effective library</w:t>
      </w:r>
      <w:r>
        <w:rPr>
          <w:spacing w:val="-16"/>
        </w:rPr>
        <w:t> </w:t>
      </w:r>
      <w:r>
        <w:rPr/>
        <w:t>media</w:t>
      </w:r>
      <w:r>
        <w:rPr/>
        <w:t> program. Every school needs a certified Library Media Specialist, regardless of its size, as</w:t>
      </w:r>
      <w:r>
        <w:rPr>
          <w:spacing w:val="-14"/>
        </w:rPr>
        <w:t> </w:t>
      </w:r>
      <w:r>
        <w:rPr/>
        <w:t>this</w:t>
      </w:r>
      <w:r>
        <w:rPr/>
        <w:t> individual provides a range of professional services. However, paraprofessionals make a</w:t>
      </w:r>
      <w:r>
        <w:rPr>
          <w:spacing w:val="-14"/>
        </w:rPr>
        <w:t> </w:t>
      </w:r>
      <w:r>
        <w:rPr/>
        <w:t>distinct</w:t>
      </w:r>
      <w:r>
        <w:rPr>
          <w:spacing w:val="-1"/>
        </w:rPr>
        <w:t> </w:t>
      </w:r>
      <w:r>
        <w:rPr/>
        <w:t>difference in the level of service a Library Media Specialist can offer. Research has shown</w:t>
      </w:r>
      <w:r>
        <w:rPr>
          <w:spacing w:val="-16"/>
        </w:rPr>
        <w:t> </w:t>
      </w:r>
      <w:r>
        <w:rPr/>
        <w:t>that</w:t>
      </w:r>
      <w:r>
        <w:rPr>
          <w:spacing w:val="-1"/>
        </w:rPr>
        <w:t> </w:t>
      </w:r>
      <w:r>
        <w:rPr/>
        <w:t>paraprofessional support allows library media services to shift to a higher level because this allows</w:t>
      </w:r>
      <w:r>
        <w:rPr>
          <w:spacing w:val="-20"/>
        </w:rPr>
        <w:t> </w:t>
      </w:r>
      <w:r>
        <w:rPr/>
        <w:t>the</w:t>
      </w:r>
      <w:r>
        <w:rPr/>
        <w:t> Library Media Specialist to spend more time in professional and instructional activities. There</w:t>
      </w:r>
      <w:r>
        <w:rPr>
          <w:spacing w:val="-19"/>
        </w:rPr>
        <w:t> </w:t>
      </w:r>
      <w:r>
        <w:rPr/>
        <w:t>are</w:t>
      </w:r>
      <w:r>
        <w:rPr/>
        <w:t> routine but essential operations that must be addressed every day, even in the smallest schools.</w:t>
      </w:r>
      <w:r>
        <w:rPr>
          <w:spacing w:val="43"/>
        </w:rPr>
        <w:t> </w:t>
      </w:r>
      <w:r>
        <w:rPr/>
        <w:t>These</w:t>
      </w:r>
      <w:r>
        <w:rPr/>
        <w:t> routine and mostly clerical tasks can absorb the Library Media Specialist's time and thereby</w:t>
      </w:r>
      <w:r>
        <w:rPr>
          <w:spacing w:val="-22"/>
        </w:rPr>
        <w:t> </w:t>
      </w:r>
      <w:r>
        <w:rPr/>
        <w:t>eliminate</w:t>
      </w:r>
      <w:r>
        <w:rPr/>
        <w:t> time for professional and instructional services.  This is why paraprofessional support is</w:t>
      </w:r>
      <w:r>
        <w:rPr>
          <w:spacing w:val="-20"/>
        </w:rPr>
        <w:t> </w:t>
      </w:r>
      <w:r>
        <w:rPr/>
        <w:t>needed.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69" w:firstLine="0"/>
        <w:jc w:val="left"/>
      </w:pPr>
      <w:r>
        <w:rPr/>
        <w:t>Clerical and technical personnel are employed on the basis of student enrollment according to</w:t>
      </w:r>
      <w:r>
        <w:rPr>
          <w:spacing w:val="-20"/>
        </w:rPr>
        <w:t> </w:t>
      </w:r>
      <w:r>
        <w:rPr/>
        <w:t>the</w:t>
      </w:r>
      <w:r>
        <w:rPr/>
        <w:t> AdvancED.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right="169"/>
        <w:jc w:val="left"/>
        <w:rPr>
          <w:b w:val="0"/>
          <w:bCs w:val="0"/>
        </w:rPr>
      </w:pPr>
      <w:bookmarkStart w:name="Library Media Clerk (Aide)" w:id="216"/>
      <w:bookmarkEnd w:id="216"/>
      <w:r>
        <w:rPr>
          <w:b w:val="0"/>
        </w:rPr>
      </w:r>
      <w:r>
        <w:rPr/>
        <w:t>Library Media </w:t>
      </w:r>
      <w:bookmarkStart w:name="_bookmark79" w:id="217"/>
      <w:bookmarkEnd w:id="217"/>
      <w:r>
        <w:rPr/>
        <w:t>C</w:t>
      </w:r>
      <w:r>
        <w:rPr/>
        <w:t>lerk</w:t>
      </w:r>
      <w:r>
        <w:rPr>
          <w:spacing w:val="-11"/>
        </w:rPr>
        <w:t> </w:t>
      </w:r>
      <w:r>
        <w:rPr/>
        <w:t>(Aide)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109" w:firstLine="0"/>
        <w:jc w:val="left"/>
      </w:pPr>
      <w:r>
        <w:rPr/>
        <w:t>A Library Media Clerk should be a high school graduate, have proficient keyboarding skills</w:t>
      </w:r>
      <w:r>
        <w:rPr>
          <w:spacing w:val="-15"/>
        </w:rPr>
        <w:t> </w:t>
      </w:r>
      <w:r>
        <w:rPr/>
        <w:t>and</w:t>
      </w:r>
      <w:r>
        <w:rPr/>
        <w:t> demonstrate an aptitude for the work expected. She/he reports to the Library Media Specialist and</w:t>
      </w:r>
      <w:r>
        <w:rPr>
          <w:spacing w:val="-19"/>
        </w:rPr>
        <w:t> </w:t>
      </w:r>
      <w:r>
        <w:rPr/>
        <w:t>is</w:t>
      </w:r>
      <w:r>
        <w:rPr/>
        <w:t> expected to perform routine clerical and technical tasks, as well as provide user assistance in the</w:t>
      </w:r>
      <w:r>
        <w:rPr>
          <w:spacing w:val="-18"/>
        </w:rPr>
        <w:t> </w:t>
      </w:r>
      <w:r>
        <w:rPr/>
        <w:t>Library</w:t>
      </w:r>
      <w:r>
        <w:rPr/>
        <w:t> Media</w:t>
      </w:r>
      <w:r>
        <w:rPr>
          <w:spacing w:val="-5"/>
        </w:rPr>
        <w:t> </w:t>
      </w:r>
      <w:r>
        <w:rPr/>
        <w:t>Center.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right="169"/>
        <w:jc w:val="left"/>
        <w:rPr>
          <w:b w:val="0"/>
          <w:bCs w:val="0"/>
        </w:rPr>
      </w:pPr>
      <w:r>
        <w:rPr/>
        <w:t>Performance</w:t>
      </w:r>
      <w:r>
        <w:rPr>
          <w:spacing w:val="-8"/>
        </w:rPr>
        <w:t> </w:t>
      </w:r>
      <w:r>
        <w:rPr/>
        <w:t>Responsibilities: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Implements practices and procedures established by the Library Media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Specialist;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Responds to the needs and interests of students and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teachers;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Assists with reports, bibliographies, forms, library media schedules,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etc.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Files publishers'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catalogs;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Assists with preparing notices concerning overdue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materials;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Mends damaged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materials;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61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Prepares current periodicals for shelving and maintains back issues in correct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order;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Assists in inventorying library media and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equipment;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75" w:lineRule="exact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Shelves materials and maintains shelved items in correct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order;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75" w:lineRule="exact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with circulation of materials to students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teachers;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Assists teachers and students in the proper use, operation, and care of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equipment;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with Library Media Center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displays;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12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Engages in an in-service program that is designed specifically to increase competency in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areas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 performance;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Performs other tasks as assigned by the Library Media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Specialist.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16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18"/>
      <w:bookmarkEnd w:id="218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380" w:bottom="420" w:left="980" w:right="10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pStyle w:val="Heading1"/>
        <w:spacing w:line="240" w:lineRule="auto" w:before="58"/>
        <w:ind w:left="1873" w:right="169"/>
        <w:jc w:val="left"/>
        <w:rPr>
          <w:b w:val="0"/>
          <w:bCs w:val="0"/>
        </w:rPr>
      </w:pPr>
      <w:bookmarkStart w:name="STUDENT ASSISTANTS AND VOLUNTEERS" w:id="219"/>
      <w:bookmarkEnd w:id="219"/>
      <w:r>
        <w:rPr>
          <w:b w:val="0"/>
        </w:rPr>
      </w:r>
      <w:bookmarkStart w:name="_bookmark80" w:id="220"/>
      <w:bookmarkEnd w:id="220"/>
      <w:r>
        <w:rPr>
          <w:b w:val="0"/>
        </w:rPr>
      </w:r>
      <w:r>
        <w:rPr/>
        <w:t>STUDENT </w:t>
      </w:r>
      <w:r>
        <w:rPr>
          <w:spacing w:val="-3"/>
        </w:rPr>
        <w:t>ASSISTANTS </w:t>
      </w:r>
      <w:r>
        <w:rPr/>
        <w:t>AND</w:t>
      </w:r>
      <w:r>
        <w:rPr>
          <w:spacing w:val="-53"/>
        </w:rPr>
        <w:t> </w:t>
      </w:r>
      <w:r>
        <w:rPr/>
        <w:t>VOLUNTEERS</w:t>
      </w:r>
      <w:r>
        <w:rPr>
          <w:b w:val="0"/>
        </w:rPr>
      </w:r>
    </w:p>
    <w:p>
      <w:pPr>
        <w:pStyle w:val="BodyText"/>
        <w:spacing w:line="240" w:lineRule="auto" w:before="268"/>
        <w:ind w:left="100" w:right="169" w:firstLine="0"/>
        <w:jc w:val="left"/>
      </w:pPr>
      <w:r>
        <w:rPr/>
        <w:t>Student assistants and volunteers can perform independent tasks in the Library Media Center under</w:t>
      </w:r>
      <w:r>
        <w:rPr>
          <w:spacing w:val="-14"/>
        </w:rPr>
        <w:t> </w:t>
      </w:r>
      <w:r>
        <w:rPr/>
        <w:t>the</w:t>
      </w:r>
      <w:r>
        <w:rPr/>
        <w:t> direction of the Library Media Specialist. They should become familiar with the rules of conduct for</w:t>
      </w:r>
      <w:r>
        <w:rPr>
          <w:spacing w:val="-21"/>
        </w:rPr>
        <w:t> </w:t>
      </w:r>
      <w:r>
        <w:rPr/>
        <w:t>the</w:t>
      </w:r>
      <w:r>
        <w:rPr/>
        <w:t> Library Media Center.  They should always remain courteous, friendly and helpful at all</w:t>
      </w:r>
      <w:r>
        <w:rPr>
          <w:spacing w:val="-21"/>
        </w:rPr>
        <w:t> </w:t>
      </w:r>
      <w:r>
        <w:rPr/>
        <w:t>times.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69" w:firstLine="0"/>
        <w:jc w:val="left"/>
      </w:pPr>
      <w:r>
        <w:rPr/>
        <w:t>Independent tasks to be performed are as follows (according to grade</w:t>
      </w:r>
      <w:r>
        <w:rPr>
          <w:spacing w:val="-18"/>
        </w:rPr>
        <w:t> </w:t>
      </w:r>
      <w:r>
        <w:rPr/>
        <w:t>level):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Return books and materials to their proper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places.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Read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shelves.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Mend print and nonprint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materials.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Prepare displays and bulletin boards.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Aid students and teachers in locating and using print and nonprint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materials.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Process new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materials.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Check periodicals and file back issues in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storage.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Typing, word processing, and filing as required.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Deliver equipment to other areas of the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school.</w:t>
      </w:r>
    </w:p>
    <w:p>
      <w:pPr>
        <w:pStyle w:val="Heading4"/>
        <w:spacing w:line="242" w:lineRule="auto"/>
        <w:ind w:left="1091" w:right="169"/>
        <w:jc w:val="left"/>
        <w:rPr>
          <w:b w:val="0"/>
          <w:bCs w:val="0"/>
          <w:u w:val="none"/>
        </w:rPr>
      </w:pPr>
      <w:r>
        <w:rPr>
          <w:rFonts w:ascii="Times New Roman"/>
          <w:b w:val="0"/>
          <w:u w:val="none"/>
        </w:rPr>
        <w:t>***</w:t>
      </w:r>
      <w:r>
        <w:rPr>
          <w:u w:val="none"/>
        </w:rPr>
      </w:r>
      <w:r>
        <w:rPr>
          <w:u w:val="thick" w:color="000000"/>
        </w:rPr>
        <w:t>Students should not transport televisions, monitors or other large pieces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of</w:t>
      </w:r>
      <w:r>
        <w:rPr>
          <w:u w:val="none"/>
        </w:rPr>
      </w:r>
      <w:r>
        <w:rPr>
          <w:u w:val="none"/>
        </w:rPr>
        <w:t> </w:t>
      </w:r>
      <w:r>
        <w:rPr>
          <w:u w:val="thick" w:color="000000"/>
        </w:rPr>
        <w:t>equipment unless items are securely strapped to an equipment cart. Younger</w:t>
      </w:r>
      <w:r>
        <w:rPr>
          <w:spacing w:val="-29"/>
          <w:u w:val="thick" w:color="000000"/>
        </w:rPr>
        <w:t> </w:t>
      </w:r>
      <w:r>
        <w:rPr>
          <w:u w:val="thick" w:color="000000"/>
        </w:rPr>
        <w:t>students</w:t>
      </w:r>
      <w:r>
        <w:rPr>
          <w:u w:val="none"/>
        </w:rPr>
      </w:r>
      <w:r>
        <w:rPr>
          <w:u w:val="none"/>
        </w:rPr>
        <w:t> </w:t>
      </w:r>
      <w:r>
        <w:rPr>
          <w:u w:val="thick" w:color="000000"/>
        </w:rPr>
        <w:t>should not transport equipment carts under any</w:t>
      </w:r>
      <w:r>
        <w:rPr>
          <w:spacing w:val="-24"/>
          <w:u w:val="thick" w:color="000000"/>
        </w:rPr>
        <w:t> </w:t>
      </w:r>
      <w:r>
        <w:rPr>
          <w:u w:val="thick" w:color="000000"/>
        </w:rPr>
        <w:t>circumstances.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69" w:lineRule="exact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with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inventory.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Other tasks assigned by the Library Media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Specialist.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00" w:right="16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21"/>
      <w:bookmarkEnd w:id="221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500" w:bottom="420" w:left="980" w:right="1000"/>
        </w:sectPr>
      </w:pPr>
    </w:p>
    <w:p>
      <w:pPr>
        <w:pStyle w:val="Heading1"/>
        <w:spacing w:line="240" w:lineRule="auto" w:before="35"/>
        <w:ind w:left="2898" w:right="109"/>
        <w:jc w:val="left"/>
        <w:rPr>
          <w:rFonts w:ascii="Arial" w:hAnsi="Arial" w:cs="Arial" w:eastAsia="Arial"/>
          <w:b w:val="0"/>
          <w:bCs w:val="0"/>
        </w:rPr>
      </w:pPr>
      <w:bookmarkStart w:name="LIBRARY MEDIA EDUCATION" w:id="222"/>
      <w:bookmarkEnd w:id="222"/>
      <w:r>
        <w:rPr>
          <w:b w:val="0"/>
        </w:rPr>
      </w:r>
      <w:r>
        <w:rPr>
          <w:rFonts w:ascii="Arial"/>
          <w:spacing w:val="-3"/>
        </w:rPr>
        <w:t>LIBRARY </w:t>
      </w:r>
      <w:r>
        <w:rPr>
          <w:rFonts w:ascii="Arial"/>
        </w:rPr>
        <w:t>MEDIA</w:t>
      </w:r>
      <w:r>
        <w:rPr>
          <w:rFonts w:ascii="Arial"/>
          <w:spacing w:val="-11"/>
        </w:rPr>
        <w:t> </w:t>
      </w:r>
      <w:r>
        <w:rPr>
          <w:rFonts w:ascii="Arial"/>
          <w:spacing w:val="-3"/>
        </w:rPr>
        <w:t>EDUCATION</w:t>
      </w:r>
      <w:r>
        <w:rPr>
          <w:rFonts w:ascii="Arial"/>
          <w:b w:val="0"/>
          <w:spacing w:val="-3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/>
        <w:ind w:left="100" w:right="109" w:firstLine="0"/>
        <w:jc w:val="left"/>
      </w:pPr>
      <w:r>
        <w:rPr/>
        <w:t>The Library Media Management Program provides opportunities for students to experience training</w:t>
      </w:r>
      <w:r>
        <w:rPr>
          <w:spacing w:val="-21"/>
        </w:rPr>
        <w:t> </w:t>
      </w:r>
      <w:r>
        <w:rPr/>
        <w:t>in</w:t>
      </w:r>
      <w:r>
        <w:rPr/>
        <w:t> media skills. This training is essential in order for program participants to assist with</w:t>
      </w:r>
      <w:r>
        <w:rPr>
          <w:spacing w:val="-15"/>
        </w:rPr>
        <w:t> </w:t>
      </w:r>
      <w:r>
        <w:rPr/>
        <w:t>information</w:t>
      </w:r>
      <w:r>
        <w:rPr/>
        <w:t> retrieval services to teachers, fellow students, and the school. Through this training, positive</w:t>
      </w:r>
      <w:r>
        <w:rPr>
          <w:spacing w:val="-19"/>
        </w:rPr>
        <w:t> </w:t>
      </w:r>
      <w:r>
        <w:rPr/>
        <w:t>attitudes</w:t>
      </w:r>
      <w:r>
        <w:rPr/>
        <w:t> and special abilities are developed and fostered. All credits in library media management courses</w:t>
      </w:r>
      <w:r>
        <w:rPr>
          <w:spacing w:val="-17"/>
        </w:rPr>
        <w:t> </w:t>
      </w:r>
      <w:r>
        <w:rPr/>
        <w:t>may</w:t>
      </w:r>
      <w:r>
        <w:rPr/>
        <w:t> count toward Alabama Graduation Requirements for electives. In order for students to be enrolled</w:t>
      </w:r>
      <w:r>
        <w:rPr>
          <w:spacing w:val="-16"/>
        </w:rPr>
        <w:t> </w:t>
      </w:r>
      <w:r>
        <w:rPr/>
        <w:t>in</w:t>
      </w:r>
      <w:r>
        <w:rPr/>
        <w:t> these courses, the students must have approval from the school librarian(s). There is an enrollment</w:t>
      </w:r>
      <w:r>
        <w:rPr>
          <w:spacing w:val="-20"/>
        </w:rPr>
        <w:t> </w:t>
      </w:r>
      <w:r>
        <w:rPr/>
        <w:t>limit</w:t>
      </w:r>
      <w:r>
        <w:rPr/>
        <w:t> of four students per</w:t>
      </w:r>
      <w:r>
        <w:rPr>
          <w:spacing w:val="-3"/>
        </w:rPr>
        <w:t> </w:t>
      </w:r>
      <w:r>
        <w:rPr/>
        <w:t>block.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09" w:firstLine="0"/>
        <w:jc w:val="left"/>
      </w:pPr>
      <w:r>
        <w:rPr/>
        <w:t>For questions regarding course descriptions and/or course numbers, please contact Debbie</w:t>
      </w:r>
      <w:r>
        <w:rPr>
          <w:spacing w:val="-21"/>
        </w:rPr>
        <w:t> </w:t>
      </w:r>
      <w:r>
        <w:rPr/>
        <w:t>Turner.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00" w:right="109"/>
        <w:jc w:val="left"/>
        <w:rPr>
          <w:b w:val="0"/>
          <w:bCs w:val="0"/>
          <w:u w:val="none"/>
        </w:rPr>
      </w:pPr>
      <w:r>
        <w:rPr>
          <w:u w:val="none"/>
        </w:rPr>
      </w:r>
      <w:r>
        <w:rPr>
          <w:u w:val="thick" w:color="000000"/>
        </w:rPr>
        <w:t>INDEX OF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COURSES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tabs>
          <w:tab w:pos="3699" w:val="left" w:leader="none"/>
        </w:tabs>
        <w:spacing w:line="274" w:lineRule="exact" w:before="69"/>
        <w:ind w:left="820" w:right="10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COURSE</w:t>
      </w:r>
      <w:r>
        <w:rPr>
          <w:rFonts w:ascii="Times New Roman"/>
          <w:b/>
          <w:spacing w:val="-3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#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thick" w:color="000000"/>
        </w:rPr>
        <w:t>COURSE</w:t>
      </w:r>
      <w:r>
        <w:rPr>
          <w:rFonts w:ascii="Times New Roman"/>
          <w:b/>
          <w:spacing w:val="-3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TITLE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tabs>
          <w:tab w:pos="3699" w:val="left" w:leader="none"/>
        </w:tabs>
        <w:spacing w:line="274" w:lineRule="exact"/>
        <w:ind w:right="109" w:firstLine="0"/>
        <w:jc w:val="left"/>
      </w:pPr>
      <w:r>
        <w:rPr>
          <w:spacing w:val="-1"/>
        </w:rPr>
        <w:t>802206af</w:t>
        <w:tab/>
      </w:r>
      <w:r>
        <w:rPr/>
        <w:t>Library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Management</w:t>
      </w:r>
      <w:r>
        <w:rPr>
          <w:spacing w:val="7"/>
        </w:rPr>
        <w:t> </w:t>
      </w:r>
      <w:r>
        <w:rPr/>
        <w:t>1</w:t>
      </w:r>
    </w:p>
    <w:p>
      <w:pPr>
        <w:pStyle w:val="BodyText"/>
        <w:tabs>
          <w:tab w:pos="3699" w:val="left" w:leader="none"/>
        </w:tabs>
        <w:spacing w:line="240" w:lineRule="auto"/>
        <w:ind w:right="109" w:firstLine="0"/>
        <w:jc w:val="left"/>
      </w:pPr>
      <w:r>
        <w:rPr>
          <w:spacing w:val="-1"/>
        </w:rPr>
        <w:t>802206ag</w:t>
        <w:tab/>
      </w:r>
      <w:r>
        <w:rPr/>
        <w:t>Library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Management</w:t>
      </w:r>
      <w:r>
        <w:rPr>
          <w:spacing w:val="7"/>
        </w:rPr>
        <w:t> </w:t>
      </w:r>
      <w:r>
        <w:rPr/>
        <w:t>2</w:t>
      </w:r>
    </w:p>
    <w:p>
      <w:pPr>
        <w:pStyle w:val="BodyText"/>
        <w:tabs>
          <w:tab w:pos="3699" w:val="left" w:leader="none"/>
        </w:tabs>
        <w:spacing w:line="240" w:lineRule="auto"/>
        <w:ind w:right="109" w:firstLine="0"/>
        <w:jc w:val="left"/>
      </w:pPr>
      <w:r>
        <w:rPr>
          <w:spacing w:val="-1"/>
        </w:rPr>
        <w:t>802206ah</w:t>
        <w:tab/>
      </w:r>
      <w:r>
        <w:rPr/>
        <w:t>Library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Management</w:t>
      </w:r>
      <w:r>
        <w:rPr>
          <w:spacing w:val="7"/>
        </w:rPr>
        <w:t> </w:t>
      </w:r>
      <w:r>
        <w:rPr/>
        <w:t>3</w:t>
      </w:r>
    </w:p>
    <w:p>
      <w:pPr>
        <w:pStyle w:val="BodyText"/>
        <w:tabs>
          <w:tab w:pos="3699" w:val="left" w:leader="none"/>
        </w:tabs>
        <w:spacing w:line="240" w:lineRule="auto"/>
        <w:ind w:right="109" w:firstLine="0"/>
        <w:jc w:val="left"/>
      </w:pPr>
      <w:r>
        <w:rPr>
          <w:spacing w:val="-1"/>
        </w:rPr>
        <w:t>802206ai</w:t>
        <w:tab/>
      </w:r>
      <w:r>
        <w:rPr/>
        <w:t>Library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Management</w:t>
      </w:r>
      <w:r>
        <w:rPr>
          <w:spacing w:val="8"/>
        </w:rPr>
        <w:t> </w:t>
      </w:r>
      <w:r>
        <w:rPr/>
        <w:t>4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00" w:right="109"/>
        <w:jc w:val="left"/>
        <w:rPr>
          <w:b w:val="0"/>
          <w:bCs w:val="0"/>
          <w:u w:val="none"/>
        </w:rPr>
      </w:pPr>
      <w:r>
        <w:rPr>
          <w:u w:val="none"/>
        </w:rPr>
      </w:r>
      <w:r>
        <w:rPr>
          <w:u w:val="thick" w:color="000000"/>
        </w:rPr>
        <w:t>DESRIPTION OF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COURSES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83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"/>
          <w:sz w:val="20"/>
          <w:szCs w:val="20"/>
        </w:rPr>
        <w:pict>
          <v:shape style="width:474.4pt;height:14.2pt;mso-position-horizontal-relative:char;mso-position-vertical-relative:line" type="#_x0000_t202" filled="true" fillcolor="#000000" stroked="false">
            <v:textbox inset="0,0,0,0">
              <w:txbxContent>
                <w:p>
                  <w:pPr>
                    <w:tabs>
                      <w:tab w:pos="2159" w:val="left" w:leader="none"/>
                      <w:tab w:pos="8639" w:val="left" w:leader="none"/>
                    </w:tabs>
                    <w:spacing w:before="6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802206af</w:t>
                    <w:tab/>
                    <w:t>Lib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a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y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Me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dia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M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anag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eme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nt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1</w:t>
                    <w:tab/>
                    <w:t>1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Cre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dit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position w:val="-5"/>
          <w:sz w:val="20"/>
          <w:szCs w:val="20"/>
        </w:rPr>
      </w:r>
    </w:p>
    <w:p>
      <w:pPr>
        <w:pStyle w:val="BodyText"/>
        <w:spacing w:line="240" w:lineRule="auto"/>
        <w:ind w:left="100" w:right="542" w:firstLine="0"/>
        <w:jc w:val="left"/>
      </w:pPr>
      <w:r>
        <w:rPr/>
        <w:t>This course is designed for students to broaden their experiences in the library media center</w:t>
      </w:r>
      <w:r>
        <w:rPr>
          <w:spacing w:val="-21"/>
        </w:rPr>
        <w:t> </w:t>
      </w:r>
      <w:r>
        <w:rPr/>
        <w:t>(LMC)</w:t>
      </w:r>
      <w:r>
        <w:rPr/>
        <w:t> and to become more adept and confident in their use of instructional media and technologies</w:t>
      </w:r>
      <w:r>
        <w:rPr>
          <w:spacing w:val="-15"/>
        </w:rPr>
        <w:t> </w:t>
      </w:r>
      <w:r>
        <w:rPr/>
        <w:t>used</w:t>
      </w:r>
      <w:r>
        <w:rPr/>
        <w:t> in accessing and retrieving</w:t>
      </w:r>
      <w:r>
        <w:rPr>
          <w:spacing w:val="-12"/>
        </w:rPr>
        <w:t> </w:t>
      </w:r>
      <w:r>
        <w:rPr/>
        <w:t>information.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09" w:firstLine="0"/>
        <w:jc w:val="left"/>
      </w:pPr>
      <w:r>
        <w:rPr/>
        <w:t>Prerequisite: Basic computer literacy and/or typing</w:t>
      </w:r>
      <w:r>
        <w:rPr>
          <w:spacing w:val="-18"/>
        </w:rPr>
        <w:t> </w:t>
      </w:r>
      <w:r>
        <w:rPr/>
        <w:t>skills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3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"/>
          <w:sz w:val="20"/>
          <w:szCs w:val="20"/>
        </w:rPr>
        <w:pict>
          <v:shape style="width:474.4pt;height:14.2pt;mso-position-horizontal-relative:char;mso-position-vertical-relative:line" type="#_x0000_t202" filled="true" fillcolor="#000000" stroked="false">
            <v:textbox inset="0,0,0,0">
              <w:txbxContent>
                <w:p>
                  <w:pPr>
                    <w:tabs>
                      <w:tab w:pos="2159" w:val="left" w:leader="none"/>
                      <w:tab w:pos="8639" w:val="left" w:leader="none"/>
                    </w:tabs>
                    <w:spacing w:before="6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802206ag</w:t>
                    <w:tab/>
                    <w:t>Lib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a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y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Me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dia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M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anag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eme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nt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2</w:t>
                    <w:tab/>
                    <w:t>1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Cre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dit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position w:val="-5"/>
          <w:sz w:val="20"/>
          <w:szCs w:val="20"/>
        </w:rPr>
      </w:r>
    </w:p>
    <w:p>
      <w:pPr>
        <w:pStyle w:val="BodyText"/>
        <w:spacing w:line="240" w:lineRule="auto"/>
        <w:ind w:left="100" w:right="542" w:firstLine="0"/>
        <w:jc w:val="left"/>
      </w:pPr>
      <w:r>
        <w:rPr/>
        <w:t>This course continues the students’ use of instructional media and technologies used in</w:t>
      </w:r>
      <w:r>
        <w:rPr>
          <w:spacing w:val="-20"/>
        </w:rPr>
        <w:t> </w:t>
      </w:r>
      <w:r>
        <w:rPr/>
        <w:t>accessing</w:t>
      </w:r>
      <w:r>
        <w:rPr/>
        <w:t> and retrieving</w:t>
      </w:r>
      <w:r>
        <w:rPr>
          <w:spacing w:val="-7"/>
        </w:rPr>
        <w:t> </w:t>
      </w:r>
      <w:r>
        <w:rPr/>
        <w:t>information.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09" w:firstLine="0"/>
        <w:jc w:val="left"/>
      </w:pPr>
      <w:r>
        <w:rPr/>
        <w:t>Prerequisite: Library Media Management 1</w:t>
      </w:r>
      <w:r>
        <w:rPr>
          <w:spacing w:val="-12"/>
        </w:rPr>
        <w:t> </w:t>
      </w:r>
      <w:r>
        <w:rPr/>
        <w:t>(802206af)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3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"/>
          <w:sz w:val="20"/>
          <w:szCs w:val="20"/>
        </w:rPr>
        <w:pict>
          <v:shape style="width:474.4pt;height:14.2pt;mso-position-horizontal-relative:char;mso-position-vertical-relative:line" type="#_x0000_t202" filled="true" fillcolor="#000000" stroked="false">
            <v:textbox inset="0,0,0,0">
              <w:txbxContent>
                <w:p>
                  <w:pPr>
                    <w:tabs>
                      <w:tab w:pos="2159" w:val="left" w:leader="none"/>
                      <w:tab w:pos="8639" w:val="left" w:leader="none"/>
                    </w:tabs>
                    <w:spacing w:before="6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802206ah</w:t>
                    <w:tab/>
                    <w:t>Lib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a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y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Me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dia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M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anag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eme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nt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3</w:t>
                    <w:tab/>
                    <w:t>1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Cre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dit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position w:val="-5"/>
          <w:sz w:val="20"/>
          <w:szCs w:val="20"/>
        </w:rPr>
      </w:r>
    </w:p>
    <w:p>
      <w:pPr>
        <w:pStyle w:val="BodyText"/>
        <w:spacing w:line="240" w:lineRule="auto"/>
        <w:ind w:left="100" w:right="109" w:firstLine="0"/>
        <w:jc w:val="left"/>
      </w:pPr>
      <w:r>
        <w:rPr/>
        <w:t>This course emphasizes the creation of materials and displays to support the mission of the</w:t>
      </w:r>
      <w:r>
        <w:rPr>
          <w:spacing w:val="-15"/>
        </w:rPr>
        <w:t> </w:t>
      </w:r>
      <w:r>
        <w:rPr/>
        <w:t>library</w:t>
      </w:r>
      <w:r>
        <w:rPr/>
        <w:t> media</w:t>
      </w:r>
      <w:r>
        <w:rPr>
          <w:spacing w:val="-4"/>
        </w:rPr>
        <w:t> </w:t>
      </w:r>
      <w:r>
        <w:rPr/>
        <w:t>center.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09" w:firstLine="0"/>
        <w:jc w:val="left"/>
      </w:pPr>
      <w:r>
        <w:rPr/>
        <w:t>Prerequisite: Library Media Management 1 and 2 (802206af and</w:t>
      </w:r>
      <w:r>
        <w:rPr>
          <w:spacing w:val="-11"/>
        </w:rPr>
        <w:t> </w:t>
      </w:r>
      <w:r>
        <w:rPr/>
        <w:t>802206ag)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3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"/>
          <w:sz w:val="20"/>
          <w:szCs w:val="20"/>
        </w:rPr>
        <w:pict>
          <v:shape style="width:474.4pt;height:14.2pt;mso-position-horizontal-relative:char;mso-position-vertical-relative:line" type="#_x0000_t202" filled="true" fillcolor="#000000" stroked="false">
            <v:textbox inset="0,0,0,0">
              <w:txbxContent>
                <w:p>
                  <w:pPr>
                    <w:tabs>
                      <w:tab w:pos="2159" w:val="left" w:leader="none"/>
                      <w:tab w:pos="8639" w:val="left" w:leader="none"/>
                    </w:tabs>
                    <w:spacing w:before="6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802206ai</w:t>
                    <w:tab/>
                    <w:t>Lib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a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y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Me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dia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M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anag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eme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nt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4</w:t>
                    <w:tab/>
                    <w:t>1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sz w:val="24"/>
                    </w:rPr>
                    <w:t>Cre</w:t>
                  </w:r>
                  <w:r>
                    <w:rPr>
                      <w:rFonts w:ascii="Times New Roman"/>
                      <w:b/>
                      <w:color w:val="FFFFFF"/>
                      <w:sz w:val="24"/>
                    </w:rPr>
                    <w:t>dit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position w:val="-5"/>
          <w:sz w:val="20"/>
          <w:szCs w:val="20"/>
        </w:rPr>
      </w:r>
    </w:p>
    <w:p>
      <w:pPr>
        <w:pStyle w:val="BodyText"/>
        <w:spacing w:line="240" w:lineRule="auto"/>
        <w:ind w:left="100" w:right="542" w:firstLine="0"/>
        <w:jc w:val="left"/>
      </w:pPr>
      <w:r>
        <w:rPr/>
        <w:t>This course continues the development of materials and displays to support the mission of</w:t>
      </w:r>
      <w:r>
        <w:rPr>
          <w:spacing w:val="-17"/>
        </w:rPr>
        <w:t> </w:t>
      </w:r>
      <w:r>
        <w:rPr/>
        <w:t>the</w:t>
      </w:r>
      <w:r>
        <w:rPr/>
        <w:t> library media</w:t>
      </w:r>
      <w:r>
        <w:rPr>
          <w:spacing w:val="-7"/>
        </w:rPr>
        <w:t> </w:t>
      </w:r>
      <w:r>
        <w:rPr/>
        <w:t>center.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09" w:firstLine="0"/>
        <w:jc w:val="left"/>
      </w:pPr>
      <w:r>
        <w:rPr/>
        <w:t>Prerequisite: Library Media Management 1, 2, and 3 (802206af, 802206ag, and</w:t>
      </w:r>
      <w:r>
        <w:rPr>
          <w:spacing w:val="-14"/>
        </w:rPr>
        <w:t> </w:t>
      </w:r>
      <w:r>
        <w:rPr/>
        <w:t>802206ah</w:t>
      </w:r>
      <w:bookmarkStart w:name="_bookmark81" w:id="223"/>
      <w:bookmarkEnd w:id="223"/>
      <w:r>
        <w:rPr/>
        <w:t>)</w:t>
      </w:r>
    </w:p>
    <w:p>
      <w:pPr>
        <w:spacing w:after="0" w:line="240" w:lineRule="auto"/>
        <w:jc w:val="left"/>
        <w:sectPr>
          <w:pgSz w:w="12240" w:h="15840"/>
          <w:pgMar w:header="0" w:footer="237" w:top="1400" w:bottom="420" w:left="980" w:right="1080"/>
        </w:sectPr>
      </w:pPr>
    </w:p>
    <w:p>
      <w:pPr>
        <w:spacing w:before="58"/>
        <w:ind w:left="120" w:right="3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24"/>
      <w:bookmarkEnd w:id="224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Heading1"/>
        <w:spacing w:line="240" w:lineRule="auto" w:before="58"/>
        <w:ind w:left="1826" w:right="301"/>
        <w:jc w:val="left"/>
        <w:rPr>
          <w:b w:val="0"/>
          <w:bCs w:val="0"/>
        </w:rPr>
      </w:pPr>
      <w:bookmarkStart w:name="STORAGE/MAINTENANCE OF EQUIPMENT" w:id="225"/>
      <w:bookmarkEnd w:id="225"/>
      <w:r>
        <w:rPr>
          <w:b w:val="0"/>
        </w:rPr>
      </w:r>
      <w:r>
        <w:rPr/>
        <w:t>STORAGE/MAINTENANCE OF</w:t>
      </w:r>
      <w:r>
        <w:rPr>
          <w:spacing w:val="-31"/>
        </w:rPr>
        <w:t> </w:t>
      </w:r>
      <w:r>
        <w:rPr/>
        <w:t>EQUIPMENT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4"/>
        <w:spacing w:line="240" w:lineRule="auto" w:before="194"/>
        <w:ind w:left="120" w:right="301"/>
        <w:jc w:val="left"/>
        <w:rPr>
          <w:b w:val="0"/>
          <w:bCs w:val="0"/>
          <w:u w:val="none"/>
        </w:rPr>
      </w:pPr>
      <w:r>
        <w:rPr>
          <w:u w:val="none"/>
        </w:rPr>
        <w:t>Facilities</w:t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0" w:right="301" w:firstLine="0"/>
        <w:jc w:val="left"/>
      </w:pPr>
      <w:r>
        <w:rPr/>
        <w:t>The 21st Century Library Media Center provides an atmosphere that is conducive to student</w:t>
      </w:r>
      <w:r>
        <w:rPr>
          <w:spacing w:val="-19"/>
        </w:rPr>
        <w:t> </w:t>
      </w:r>
      <w:r>
        <w:rPr/>
        <w:t>learning</w:t>
      </w:r>
      <w:r>
        <w:rPr/>
        <w:t> and allows for safe, flexible, open access for all</w:t>
      </w:r>
      <w:r>
        <w:rPr>
          <w:spacing w:val="-16"/>
        </w:rPr>
        <w:t> </w:t>
      </w:r>
      <w:r>
        <w:rPr/>
        <w:t>learners.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20" w:right="301"/>
        <w:jc w:val="left"/>
        <w:rPr>
          <w:b w:val="0"/>
          <w:bCs w:val="0"/>
          <w:u w:val="none"/>
        </w:rPr>
      </w:pPr>
      <w:r>
        <w:rPr>
          <w:u w:val="none"/>
        </w:rPr>
        <w:t>Indicators:</w:t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ListParagraph"/>
        <w:numPr>
          <w:ilvl w:val="0"/>
          <w:numId w:val="41"/>
        </w:numPr>
        <w:tabs>
          <w:tab w:pos="1112" w:val="left" w:leader="none"/>
        </w:tabs>
        <w:spacing w:line="240" w:lineRule="auto" w:before="0" w:after="0"/>
        <w:ind w:left="1111" w:right="2319" w:hanging="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Designed to encourage simultaneous use by large groups, small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groups,</w:t>
      </w:r>
      <w:r>
        <w:rPr>
          <w:rFonts w:ascii="Times New Roman"/>
          <w:sz w:val="24"/>
        </w:rPr>
        <w:t> or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individuals.</w:t>
      </w:r>
    </w:p>
    <w:p>
      <w:pPr>
        <w:pStyle w:val="ListParagraph"/>
        <w:numPr>
          <w:ilvl w:val="0"/>
          <w:numId w:val="41"/>
        </w:numPr>
        <w:tabs>
          <w:tab w:pos="1112" w:val="left" w:leader="none"/>
        </w:tabs>
        <w:spacing w:line="240" w:lineRule="auto" w:before="0" w:after="0"/>
        <w:ind w:left="1111" w:right="2389" w:hanging="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Arrangement of the Library Media Center permits visual control of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entire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center.</w:t>
      </w:r>
    </w:p>
    <w:p>
      <w:pPr>
        <w:pStyle w:val="ListParagraph"/>
        <w:numPr>
          <w:ilvl w:val="0"/>
          <w:numId w:val="41"/>
        </w:numPr>
        <w:tabs>
          <w:tab w:pos="1112" w:val="left" w:leader="none"/>
        </w:tabs>
        <w:spacing w:line="240" w:lineRule="auto" w:before="0" w:after="0"/>
        <w:ind w:left="1111" w:right="301" w:hanging="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Age-appropriate sized and constructed shelving and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seating.</w:t>
      </w:r>
    </w:p>
    <w:p>
      <w:pPr>
        <w:pStyle w:val="ListParagraph"/>
        <w:numPr>
          <w:ilvl w:val="0"/>
          <w:numId w:val="41"/>
        </w:numPr>
        <w:tabs>
          <w:tab w:pos="1112" w:val="left" w:leader="none"/>
        </w:tabs>
        <w:spacing w:line="240" w:lineRule="auto" w:before="0" w:after="0"/>
        <w:ind w:left="1111" w:right="301" w:hanging="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Proper lighting for designated areas and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tasks.</w:t>
      </w:r>
    </w:p>
    <w:p>
      <w:pPr>
        <w:pStyle w:val="ListParagraph"/>
        <w:numPr>
          <w:ilvl w:val="0"/>
          <w:numId w:val="41"/>
        </w:numPr>
        <w:tabs>
          <w:tab w:pos="1112" w:val="left" w:leader="none"/>
        </w:tabs>
        <w:spacing w:line="240" w:lineRule="auto" w:before="0" w:after="0"/>
        <w:ind w:left="1111" w:right="301" w:hanging="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Infrastructure needed to sustain existing and emerging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technologies.</w:t>
      </w:r>
    </w:p>
    <w:p>
      <w:pPr>
        <w:pStyle w:val="ListParagraph"/>
        <w:numPr>
          <w:ilvl w:val="0"/>
          <w:numId w:val="41"/>
        </w:numPr>
        <w:tabs>
          <w:tab w:pos="1112" w:val="left" w:leader="none"/>
        </w:tabs>
        <w:spacing w:line="240" w:lineRule="auto" w:before="0" w:after="0"/>
        <w:ind w:left="1111" w:right="301" w:hanging="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Functional circulation area close to the entrance and easily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accessible.</w:t>
      </w:r>
    </w:p>
    <w:p>
      <w:pPr>
        <w:pStyle w:val="ListParagraph"/>
        <w:numPr>
          <w:ilvl w:val="0"/>
          <w:numId w:val="41"/>
        </w:numPr>
        <w:tabs>
          <w:tab w:pos="1112" w:val="left" w:leader="none"/>
        </w:tabs>
        <w:spacing w:line="240" w:lineRule="auto" w:before="0" w:after="0"/>
        <w:ind w:left="1111" w:right="301" w:hanging="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Attractive, adequately sized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signage.</w:t>
      </w:r>
    </w:p>
    <w:p>
      <w:pPr>
        <w:pStyle w:val="ListParagraph"/>
        <w:numPr>
          <w:ilvl w:val="0"/>
          <w:numId w:val="41"/>
        </w:numPr>
        <w:tabs>
          <w:tab w:pos="1112" w:val="left" w:leader="none"/>
        </w:tabs>
        <w:spacing w:line="240" w:lineRule="auto" w:before="0" w:after="0"/>
        <w:ind w:left="1111" w:right="301" w:hanging="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Aesthetically pleasing arrangement of the Library Media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Center.</w:t>
      </w:r>
    </w:p>
    <w:p>
      <w:pPr>
        <w:pStyle w:val="ListParagraph"/>
        <w:numPr>
          <w:ilvl w:val="0"/>
          <w:numId w:val="41"/>
        </w:numPr>
        <w:tabs>
          <w:tab w:pos="1112" w:val="left" w:leader="none"/>
        </w:tabs>
        <w:spacing w:line="240" w:lineRule="auto" w:before="0" w:after="0"/>
        <w:ind w:left="1111" w:right="301" w:hanging="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Office space and adequate work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areas.</w:t>
      </w:r>
    </w:p>
    <w:p>
      <w:pPr>
        <w:pStyle w:val="ListParagraph"/>
        <w:numPr>
          <w:ilvl w:val="0"/>
          <w:numId w:val="41"/>
        </w:numPr>
        <w:tabs>
          <w:tab w:pos="1112" w:val="left" w:leader="none"/>
        </w:tabs>
        <w:spacing w:line="240" w:lineRule="auto" w:before="0" w:after="0"/>
        <w:ind w:left="1111" w:right="2185" w:hanging="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Accessibility for persons with disabilities in accordance with Public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Law</w:t>
      </w:r>
      <w:r>
        <w:rPr>
          <w:rFonts w:ascii="Times New Roman"/>
          <w:sz w:val="24"/>
        </w:rPr>
        <w:t> 101-476, Education of the Handicapped Act Amendments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1990.</w:t>
      </w:r>
    </w:p>
    <w:p>
      <w:pPr>
        <w:pStyle w:val="ListParagraph"/>
        <w:numPr>
          <w:ilvl w:val="0"/>
          <w:numId w:val="41"/>
        </w:numPr>
        <w:tabs>
          <w:tab w:pos="1114" w:val="left" w:leader="none"/>
        </w:tabs>
        <w:spacing w:line="240" w:lineRule="auto" w:before="0" w:after="0"/>
        <w:ind w:left="1113" w:right="1595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Sufficient temperature and humidity control. Specific facility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requirements</w:t>
      </w:r>
    </w:p>
    <w:p>
      <w:pPr>
        <w:spacing w:before="0"/>
        <w:ind w:left="1113" w:right="30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are located in the Alabama Department of Education: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Alabama’s School Library</w:t>
      </w:r>
      <w:r>
        <w:rPr>
          <w:rFonts w:ascii="Times New Roman" w:hAnsi="Times New Roman" w:cs="Times New Roman" w:eastAsia="Times New Roman"/>
          <w:i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Media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Handbook for the 21st Century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Learner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68" w:lineRule="exact" w:before="0"/>
        <w:ind w:left="120" w:right="9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For more detailed media center facility recommendations refer to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Alabama’s School Library Media</w:t>
      </w:r>
      <w:r>
        <w:rPr>
          <w:rFonts w:ascii="Times New Roman" w:hAnsi="Times New Roman" w:cs="Times New Roman" w:eastAsia="Times New Roman"/>
          <w:i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Plan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84" w:lineRule="exact"/>
        <w:ind w:left="120" w:right="301" w:firstLine="0"/>
        <w:jc w:val="left"/>
      </w:pPr>
      <w:r>
        <w:rPr/>
        <w:t>for the 21</w:t>
      </w:r>
      <w:r>
        <w:rPr>
          <w:position w:val="9"/>
          <w:sz w:val="16"/>
        </w:rPr>
        <w:t>st </w:t>
      </w:r>
      <w:r>
        <w:rPr/>
        <w:t>Century Leaner pages</w:t>
      </w:r>
      <w:r>
        <w:rPr>
          <w:spacing w:val="9"/>
        </w:rPr>
        <w:t> </w:t>
      </w:r>
      <w:r>
        <w:rPr/>
        <w:t>34-38.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1851" w:right="1837"/>
        <w:jc w:val="center"/>
        <w:rPr>
          <w:b w:val="0"/>
          <w:bCs w:val="0"/>
        </w:rPr>
      </w:pPr>
      <w:r>
        <w:rPr/>
        <w:t>Maintaining</w:t>
      </w:r>
      <w:r>
        <w:rPr>
          <w:spacing w:val="-6"/>
        </w:rPr>
        <w:t> </w:t>
      </w:r>
      <w:r>
        <w:rPr/>
        <w:t>Equipment</w:t>
      </w:r>
      <w:r>
        <w:rPr>
          <w:b w:val="0"/>
        </w:rPr>
      </w:r>
    </w:p>
    <w:p>
      <w:pPr>
        <w:pStyle w:val="BodyText"/>
        <w:spacing w:line="240" w:lineRule="auto" w:before="270"/>
        <w:ind w:left="119" w:right="110" w:firstLine="0"/>
        <w:jc w:val="left"/>
      </w:pPr>
      <w:r>
        <w:rPr/>
        <w:t>The vendor will service equipment under warranty. The Library Media Specialist is responsible for</w:t>
      </w:r>
      <w:r>
        <w:rPr>
          <w:spacing w:val="-22"/>
        </w:rPr>
        <w:t> </w:t>
      </w:r>
      <w:r>
        <w:rPr/>
        <w:t>the</w:t>
      </w:r>
      <w:r>
        <w:rPr/>
        <w:t> maintenance of equipment that is no longer under warranty. The Library Media Specialist will</w:t>
      </w:r>
      <w:r>
        <w:rPr>
          <w:spacing w:val="-19"/>
        </w:rPr>
        <w:t> </w:t>
      </w:r>
      <w:r>
        <w:rPr/>
        <w:t>provide</w:t>
      </w:r>
      <w:r>
        <w:rPr/>
        <w:t> minor on-site repairs. Work orders for repairs are submitted using local school procedures. For</w:t>
      </w:r>
      <w:r>
        <w:rPr>
          <w:spacing w:val="-15"/>
        </w:rPr>
        <w:t> </w:t>
      </w:r>
      <w:r>
        <w:rPr/>
        <w:t>audio-</w:t>
      </w:r>
      <w:r>
        <w:rPr/>
        <w:t> visual (AV) equipment repairs and for computer repairs see your technology support teacher.</w:t>
      </w:r>
      <w:r>
        <w:rPr>
          <w:spacing w:val="45"/>
        </w:rPr>
        <w:t> </w:t>
      </w:r>
      <w:r>
        <w:rPr/>
        <w:t>Library</w:t>
      </w:r>
      <w:r>
        <w:rPr/>
        <w:t> Media Center equipment on the school's Fixed Asset Inventory that is no longer usable may be</w:t>
      </w:r>
      <w:r>
        <w:rPr>
          <w:spacing w:val="-25"/>
        </w:rPr>
        <w:t> </w:t>
      </w:r>
      <w:r>
        <w:rPr>
          <w:spacing w:val="-25"/>
        </w:rPr>
      </w:r>
      <w:r>
        <w:rPr/>
        <w:t>discarded by</w:t>
      </w:r>
      <w:r>
        <w:rPr>
          <w:spacing w:val="12"/>
        </w:rPr>
        <w:t> </w:t>
      </w:r>
      <w:r>
        <w:rPr/>
        <w:t>sending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Furniture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Equipment</w:t>
      </w:r>
      <w:r>
        <w:rPr>
          <w:spacing w:val="19"/>
        </w:rPr>
        <w:t> </w:t>
      </w:r>
      <w:r>
        <w:rPr/>
        <w:t>Transfer</w:t>
      </w:r>
      <w:r>
        <w:rPr>
          <w:spacing w:val="16"/>
        </w:rPr>
        <w:t> </w:t>
      </w:r>
      <w:r>
        <w:rPr/>
        <w:t>Form</w:t>
      </w:r>
      <w:r>
        <w:rPr>
          <w:spacing w:val="17"/>
        </w:rPr>
        <w:t> </w:t>
      </w:r>
      <w:r>
        <w:rPr/>
        <w:t>B-7</w:t>
      </w:r>
      <w:r>
        <w:rPr>
          <w:color w:val="0000FF"/>
        </w:rPr>
        <w:t>. </w:t>
      </w:r>
      <w:r>
        <w:rPr>
          <w:color w:val="0000FF"/>
          <w:spacing w:val="18"/>
        </w:rPr>
        <w:t> </w:t>
      </w:r>
      <w:r>
        <w:rPr/>
        <w:t>This</w:t>
      </w:r>
      <w:r>
        <w:rPr>
          <w:spacing w:val="17"/>
        </w:rPr>
        <w:t> </w:t>
      </w:r>
      <w:r>
        <w:rPr/>
        <w:t>form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located</w:t>
      </w:r>
      <w:r>
        <w:rPr>
          <w:spacing w:val="17"/>
        </w:rPr>
        <w:t> </w:t>
      </w:r>
      <w:r>
        <w:rPr/>
        <w:t>at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MCPSS</w:t>
      </w:r>
      <w:r>
        <w:rPr/>
        <w:t> </w:t>
      </w:r>
      <w:r>
        <w:rPr/>
        <w:t>    website under forms room under business office fixed assets to the Distribution Services. The list</w:t>
      </w:r>
      <w:r>
        <w:rPr>
          <w:spacing w:val="-19"/>
        </w:rPr>
        <w:t> </w:t>
      </w:r>
      <w:r>
        <w:rPr/>
        <w:t>must</w:t>
      </w:r>
      <w:r>
        <w:rPr/>
        <w:t> include the specific type of equipment, serial number, property number, reason for discard, and</w:t>
      </w:r>
      <w:r>
        <w:rPr>
          <w:spacing w:val="-17"/>
        </w:rPr>
        <w:t> </w:t>
      </w:r>
      <w:r>
        <w:rPr/>
        <w:t>location</w:t>
      </w:r>
      <w:r>
        <w:rPr/>
        <w:t> of items. This list should be signed and dated by principal or Library Media Specialist, and</w:t>
      </w:r>
      <w:r>
        <w:rPr>
          <w:spacing w:val="-18"/>
        </w:rPr>
        <w:t> </w:t>
      </w:r>
      <w:r>
        <w:rPr/>
        <w:t>the</w:t>
      </w:r>
      <w:r>
        <w:rPr/>
        <w:t> representative from Central Receiving who collects the equipment. Send a copy of the signed and</w:t>
      </w:r>
      <w:r>
        <w:rPr>
          <w:spacing w:val="-24"/>
        </w:rPr>
        <w:t> </w:t>
      </w:r>
      <w:r>
        <w:rPr/>
        <w:t>dated</w:t>
      </w:r>
      <w:r>
        <w:rPr/>
        <w:t> list of discarded items to the Fixed Assets Department (Controller's Department) to have the</w:t>
      </w:r>
      <w:r>
        <w:rPr>
          <w:spacing w:val="-16"/>
        </w:rPr>
        <w:t> </w:t>
      </w:r>
      <w:r>
        <w:rPr/>
        <w:t>items</w:t>
      </w:r>
      <w:r>
        <w:rPr/>
        <w:t> removed from inventory.  Retain a copy of all documentation for your</w:t>
      </w:r>
      <w:r>
        <w:rPr>
          <w:spacing w:val="-12"/>
        </w:rPr>
        <w:t> </w:t>
      </w:r>
      <w:r>
        <w:rPr/>
        <w:t>records.</w:t>
      </w:r>
    </w:p>
    <w:p>
      <w:pPr>
        <w:spacing w:after="0" w:line="240" w:lineRule="auto"/>
        <w:jc w:val="left"/>
        <w:sectPr>
          <w:pgSz w:w="12240" w:h="15840"/>
          <w:pgMar w:header="0" w:footer="237" w:top="1380" w:bottom="420" w:left="96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20" w:right="26" w:firstLine="0"/>
        <w:jc w:val="left"/>
      </w:pPr>
      <w:r>
        <w:rPr/>
        <w:t>Equipment that is not on the school's Fixed Assets Inventory may be discarded following the</w:t>
      </w:r>
      <w:r>
        <w:rPr>
          <w:spacing w:val="-24"/>
        </w:rPr>
        <w:t> </w:t>
      </w:r>
      <w:r>
        <w:rPr/>
        <w:t>same</w:t>
      </w:r>
      <w:r>
        <w:rPr/>
        <w:t> procedures as above.  No material may be given to an individual for individual</w:t>
      </w:r>
      <w:r>
        <w:rPr>
          <w:spacing w:val="-16"/>
        </w:rPr>
        <w:t> </w:t>
      </w:r>
      <w:r>
        <w:rPr/>
        <w:t>use.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26" w:firstLine="0"/>
        <w:jc w:val="left"/>
      </w:pPr>
      <w:r>
        <w:rPr/>
        <w:t>When equipment is to be transferred to another school, notify the Fixed Assets Department to have</w:t>
      </w:r>
      <w:r>
        <w:rPr>
          <w:spacing w:val="-17"/>
        </w:rPr>
        <w:t> </w:t>
      </w:r>
      <w:r>
        <w:rPr/>
        <w:t>the</w:t>
      </w:r>
      <w:r>
        <w:rPr/>
        <w:t> items removed from inventory using the Furniture and Equipment Transfer form B-7. Documentation</w:t>
      </w:r>
      <w:r>
        <w:rPr>
          <w:spacing w:val="-22"/>
        </w:rPr>
        <w:t> </w:t>
      </w:r>
      <w:r>
        <w:rPr/>
        <w:t>of</w:t>
      </w:r>
      <w:r>
        <w:rPr/>
        <w:t> specific items, serial numbers, property numbers, and reason for transfer should be signed and dated</w:t>
      </w:r>
      <w:r>
        <w:rPr>
          <w:spacing w:val="-17"/>
        </w:rPr>
        <w:t> </w:t>
      </w:r>
      <w:r>
        <w:rPr/>
        <w:t>by</w:t>
      </w:r>
      <w:r>
        <w:rPr/>
        <w:t> the principal or Library Media Specialist, and person transferring the equipment. Send documentation</w:t>
      </w:r>
      <w:r>
        <w:rPr>
          <w:spacing w:val="-19"/>
        </w:rPr>
        <w:t> </w:t>
      </w:r>
      <w:r>
        <w:rPr/>
        <w:t>to</w:t>
      </w:r>
      <w:r>
        <w:rPr/>
        <w:t> Fixed Assets Department and retain a copy for your</w:t>
      </w:r>
      <w:r>
        <w:rPr>
          <w:spacing w:val="-14"/>
        </w:rPr>
        <w:t> </w:t>
      </w:r>
      <w:r>
        <w:rPr/>
        <w:t>records.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0" w:right="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26"/>
      <w:bookmarkEnd w:id="226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500" w:bottom="420" w:left="960" w:right="9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0"/>
          <w:szCs w:val="10"/>
        </w:rPr>
      </w:pPr>
    </w:p>
    <w:p>
      <w:pPr>
        <w:pStyle w:val="Heading1"/>
        <w:spacing w:line="240" w:lineRule="auto" w:before="58"/>
        <w:ind w:right="88"/>
        <w:jc w:val="center"/>
        <w:rPr>
          <w:b w:val="0"/>
          <w:bCs w:val="0"/>
        </w:rPr>
      </w:pPr>
      <w:bookmarkStart w:name="_bookmark82" w:id="227"/>
      <w:bookmarkEnd w:id="227"/>
      <w:r>
        <w:rPr>
          <w:b w:val="0"/>
        </w:rPr>
      </w:r>
      <w:r>
        <w:rPr/>
        <w:t>RECORD</w:t>
      </w:r>
      <w:r>
        <w:rPr>
          <w:spacing w:val="-10"/>
        </w:rPr>
        <w:t> </w:t>
      </w:r>
      <w:r>
        <w:rPr/>
        <w:t>KEEPING/REPORTS</w:t>
      </w:r>
      <w:r>
        <w:rPr>
          <w:b w:val="0"/>
        </w:rPr>
      </w:r>
    </w:p>
    <w:p>
      <w:pPr>
        <w:pStyle w:val="BodyText"/>
        <w:spacing w:line="240" w:lineRule="auto" w:before="268"/>
        <w:ind w:left="100" w:right="459" w:firstLine="0"/>
        <w:jc w:val="both"/>
      </w:pPr>
      <w:r>
        <w:rPr/>
        <w:t>Each Library Media Specialist will maintain accurate and timely records regarding the collection,</w:t>
      </w:r>
      <w:r>
        <w:rPr>
          <w:spacing w:val="-23"/>
        </w:rPr>
        <w:t> </w:t>
      </w:r>
      <w:r>
        <w:rPr/>
        <w:t>the</w:t>
      </w:r>
      <w:r>
        <w:rPr/>
        <w:t> budget, circulation, and use of Library Media Center resources for a minimum of three years.</w:t>
      </w:r>
      <w:r>
        <w:rPr>
          <w:spacing w:val="37"/>
        </w:rPr>
        <w:t> </w:t>
      </w:r>
      <w:r>
        <w:rPr/>
        <w:t>Patron</w:t>
      </w:r>
      <w:r>
        <w:rPr/>
        <w:t> records will be kept</w:t>
      </w:r>
      <w:r>
        <w:rPr>
          <w:spacing w:val="-7"/>
        </w:rPr>
        <w:t> </w:t>
      </w:r>
      <w:r>
        <w:rPr/>
        <w:t>confidential.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86" w:right="86"/>
        <w:jc w:val="center"/>
        <w:rPr>
          <w:b w:val="0"/>
          <w:bCs w:val="0"/>
          <w:u w:val="none"/>
        </w:rPr>
      </w:pPr>
      <w:r>
        <w:rPr>
          <w:u w:val="none"/>
        </w:rPr>
        <w:t>ALA Policy 52.4 Confidentiality of Library</w:t>
      </w:r>
      <w:r>
        <w:rPr>
          <w:spacing w:val="-14"/>
          <w:u w:val="none"/>
        </w:rPr>
        <w:t> </w:t>
      </w:r>
      <w:r>
        <w:rPr>
          <w:u w:val="none"/>
        </w:rPr>
        <w:t>Records</w:t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358" w:firstLine="0"/>
        <w:jc w:val="left"/>
      </w:pPr>
      <w:r>
        <w:rPr/>
        <w:t>The ethical responsibilities of librarians, as well as statues in most states and the District of</w:t>
      </w:r>
      <w:r>
        <w:rPr>
          <w:spacing w:val="-24"/>
        </w:rPr>
        <w:t> </w:t>
      </w:r>
      <w:r>
        <w:rPr/>
        <w:t>Columbia,</w:t>
      </w:r>
      <w:r>
        <w:rPr/>
        <w:t> protect the privacy of library users. Confidentiality extends to "information sought or received,</w:t>
      </w:r>
      <w:r>
        <w:rPr>
          <w:spacing w:val="-22"/>
        </w:rPr>
        <w:t> </w:t>
      </w:r>
      <w:r>
        <w:rPr/>
        <w:t>and</w:t>
      </w:r>
      <w:r>
        <w:rPr/>
        <w:t> materials consulted, borrowed, acquired," and includes database search records, interlibrary</w:t>
      </w:r>
      <w:r>
        <w:rPr>
          <w:spacing w:val="-15"/>
        </w:rPr>
        <w:t> </w:t>
      </w:r>
      <w:r>
        <w:rPr/>
        <w:t>loan</w:t>
      </w:r>
      <w:r>
        <w:rPr/>
        <w:t> records, and other personally identifiable uses of library materials, facilities, or</w:t>
      </w:r>
      <w:r>
        <w:rPr>
          <w:spacing w:val="-23"/>
        </w:rPr>
        <w:t> </w:t>
      </w:r>
      <w:r>
        <w:rPr/>
        <w:t>services.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00" w:firstLine="0"/>
        <w:jc w:val="left"/>
      </w:pPr>
      <w:r>
        <w:rPr/>
        <w:t>The American Library Association recognizes that law enforcement agencies and officers</w:t>
      </w:r>
      <w:r>
        <w:rPr>
          <w:spacing w:val="-11"/>
        </w:rPr>
        <w:t> </w:t>
      </w:r>
      <w:r>
        <w:rPr/>
        <w:t>may</w:t>
      </w:r>
      <w:r>
        <w:rPr/>
        <w:t> occasionally believe that library records contain information which may be helpful to the</w:t>
      </w:r>
      <w:r>
        <w:rPr>
          <w:spacing w:val="35"/>
        </w:rPr>
        <w:t> </w:t>
      </w:r>
      <w:r>
        <w:rPr/>
        <w:t>investigation</w:t>
      </w:r>
      <w:r>
        <w:rPr/>
        <w:t> of criminal activity. If there is a reasonable basis to believe such records are necessary to the progress</w:t>
      </w:r>
      <w:r>
        <w:rPr>
          <w:spacing w:val="-20"/>
        </w:rPr>
        <w:t> </w:t>
      </w:r>
      <w:r>
        <w:rPr/>
        <w:t>of</w:t>
      </w:r>
      <w:r>
        <w:rPr/>
        <w:t> an investigation or prosecution, the American judicial system provides mechanism for seeking release</w:t>
      </w:r>
      <w:r>
        <w:rPr>
          <w:spacing w:val="-24"/>
        </w:rPr>
        <w:t> </w:t>
      </w:r>
      <w:r>
        <w:rPr/>
        <w:t>of</w:t>
      </w:r>
      <w:r>
        <w:rPr/>
        <w:t> such confidential records: the issuance of a court order, following a showing of good cause based</w:t>
      </w:r>
      <w:r>
        <w:rPr>
          <w:spacing w:val="-15"/>
        </w:rPr>
        <w:t> </w:t>
      </w:r>
      <w:r>
        <w:rPr/>
        <w:t>on</w:t>
      </w:r>
      <w:r>
        <w:rPr/>
        <w:t> specific facts, by a court of competent</w:t>
      </w:r>
      <w:r>
        <w:rPr>
          <w:spacing w:val="-11"/>
        </w:rPr>
        <w:t> </w:t>
      </w:r>
      <w:r>
        <w:rPr/>
        <w:t>jurisdiction.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49" w:firstLine="0"/>
        <w:jc w:val="left"/>
      </w:pPr>
      <w:r>
        <w:rPr/>
        <w:t>The American Library Association strongly recommends that the responsible officers in each</w:t>
      </w:r>
      <w:r>
        <w:rPr>
          <w:spacing w:val="-25"/>
        </w:rPr>
        <w:t> </w:t>
      </w:r>
      <w:r>
        <w:rPr/>
        <w:t>library,</w:t>
      </w:r>
      <w:r>
        <w:rPr/>
        <w:t> cooperative system, and consortium in the United States: Formally adopt a policy which</w:t>
      </w:r>
      <w:r>
        <w:rPr>
          <w:spacing w:val="-20"/>
        </w:rPr>
        <w:t> </w:t>
      </w:r>
      <w:r>
        <w:rPr/>
        <w:t>specifically</w:t>
      </w:r>
      <w:r>
        <w:rPr/>
        <w:t> recognizes its circulation records and other records identifying the names of library users with</w:t>
      </w:r>
      <w:r>
        <w:rPr>
          <w:spacing w:val="-23"/>
        </w:rPr>
        <w:t> </w:t>
      </w:r>
      <w:r>
        <w:rPr/>
        <w:t>specific</w:t>
      </w:r>
      <w:r>
        <w:rPr/>
        <w:t> materials to be</w:t>
      </w:r>
      <w:r>
        <w:rPr>
          <w:spacing w:val="-7"/>
        </w:rPr>
        <w:t> </w:t>
      </w:r>
      <w:r>
        <w:rPr/>
        <w:t>confidential.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99" w:firstLine="0"/>
        <w:jc w:val="left"/>
      </w:pPr>
      <w:r>
        <w:rPr/>
        <w:t>Advise all librarians and library employees that such records shall not be made available to any</w:t>
      </w:r>
      <w:r>
        <w:rPr>
          <w:spacing w:val="-20"/>
        </w:rPr>
        <w:t> </w:t>
      </w:r>
      <w:r>
        <w:rPr/>
        <w:t>agency</w:t>
      </w:r>
      <w:r>
        <w:rPr/>
        <w:t> of state, federal, or local government except pursuant to such process, order, or subpoena as may</w:t>
      </w:r>
      <w:r>
        <w:rPr>
          <w:spacing w:val="-15"/>
        </w:rPr>
        <w:t> </w:t>
      </w:r>
      <w:r>
        <w:rPr/>
        <w:t>be</w:t>
      </w:r>
      <w:r>
        <w:rPr/>
        <w:t> authorized under the authority of, and pursuant to, federal, state, or local law relating to civil,</w:t>
      </w:r>
      <w:r>
        <w:rPr>
          <w:spacing w:val="-22"/>
        </w:rPr>
        <w:t> </w:t>
      </w:r>
      <w:r>
        <w:rPr/>
        <w:t>criminal,</w:t>
      </w:r>
      <w:r>
        <w:rPr/>
        <w:t> or administrative discovery procedures or legislative investigatory</w:t>
      </w:r>
      <w:r>
        <w:rPr>
          <w:spacing w:val="-20"/>
        </w:rPr>
        <w:t> </w:t>
      </w:r>
      <w:r>
        <w:rPr/>
        <w:t>power.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49" w:firstLine="0"/>
        <w:jc w:val="left"/>
      </w:pPr>
      <w:r>
        <w:rPr/>
        <w:t>Resist the issuance or enforcement of such process, order, or subpoena until such time as a</w:t>
      </w:r>
      <w:r>
        <w:rPr>
          <w:spacing w:val="-17"/>
        </w:rPr>
        <w:t> </w:t>
      </w:r>
      <w:r>
        <w:rPr/>
        <w:t>proper</w:t>
      </w:r>
      <w:r>
        <w:rPr/>
        <w:t> showing of good cause has been made in a court of competent</w:t>
      </w:r>
      <w:r>
        <w:rPr>
          <w:spacing w:val="-15"/>
        </w:rPr>
        <w:t> </w:t>
      </w:r>
      <w:r>
        <w:rPr/>
        <w:t>jurisdiction.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49" w:firstLine="0"/>
        <w:jc w:val="left"/>
      </w:pPr>
      <w:r>
        <w:rPr/>
        <w:t>Taken from AASL website:  AASL Confidentiality</w:t>
      </w:r>
      <w:r>
        <w:rPr>
          <w:spacing w:val="-15"/>
        </w:rPr>
        <w:t> </w:t>
      </w:r>
      <w:r>
        <w:rPr/>
        <w:t>Position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49" w:firstLine="0"/>
        <w:jc w:val="left"/>
      </w:pPr>
      <w:r>
        <w:rPr/>
        <w:t>Each Library Media Specialist is required to conduct an end of the year inventory and complete</w:t>
      </w:r>
      <w:r>
        <w:rPr>
          <w:spacing w:val="-22"/>
        </w:rPr>
        <w:t> </w:t>
      </w:r>
      <w:r>
        <w:rPr/>
        <w:t>an</w:t>
      </w:r>
      <w:r>
        <w:rPr/>
        <w:t> Annual Report and file with Central</w:t>
      </w:r>
      <w:r>
        <w:rPr>
          <w:spacing w:val="-14"/>
        </w:rPr>
        <w:t> </w:t>
      </w:r>
      <w:r>
        <w:rPr/>
        <w:t>Office.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1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28"/>
      <w:bookmarkEnd w:id="228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500" w:bottom="420" w:left="980" w:right="98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Heading1"/>
        <w:spacing w:line="240" w:lineRule="auto" w:before="58"/>
        <w:ind w:left="1268" w:right="0"/>
        <w:jc w:val="left"/>
        <w:rPr>
          <w:b w:val="0"/>
          <w:bCs w:val="0"/>
        </w:rPr>
      </w:pPr>
      <w:r>
        <w:rPr/>
        <w:t>Other records that need to be kept include the</w:t>
      </w:r>
      <w:r>
        <w:rPr>
          <w:spacing w:val="-12"/>
        </w:rPr>
        <w:t> </w:t>
      </w:r>
      <w:r>
        <w:rPr/>
        <w:t>following:</w:t>
      </w:r>
      <w:r>
        <w:rPr>
          <w:b w:val="0"/>
        </w:rPr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271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Budget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Requisitions and POs for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Expenditures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Lesson Plans and Grade Book (If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Required)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Circulation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Statistics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Maintain Reading Program Statistical Data (i.e. Renaissance Place, Read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180)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Bibliographies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Fixed Assets and Technology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Reports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Portfolio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(optional)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Inventory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Annual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Report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Collection Analysis by Titlewave, PermaBound, or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Bound-to-Stay-Bound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52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29"/>
      <w:bookmarkEnd w:id="229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500" w:bottom="420" w:left="98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199"/>
        <w:ind w:left="3263" w:right="540"/>
        <w:jc w:val="left"/>
        <w:rPr>
          <w:b w:val="0"/>
          <w:bCs w:val="0"/>
        </w:rPr>
      </w:pPr>
      <w:bookmarkStart w:name="_bookmark83" w:id="230"/>
      <w:bookmarkEnd w:id="230"/>
      <w:r>
        <w:rPr>
          <w:b w:val="0"/>
        </w:rPr>
      </w:r>
      <w:r>
        <w:rPr/>
        <w:t>DONATIONS AND</w:t>
      </w:r>
      <w:r>
        <w:rPr>
          <w:spacing w:val="-10"/>
        </w:rPr>
        <w:t> </w:t>
      </w:r>
      <w:r>
        <w:rPr/>
        <w:t>GIFTS</w:t>
      </w:r>
      <w:r>
        <w:rPr>
          <w:b w:val="0"/>
        </w:rPr>
      </w:r>
    </w:p>
    <w:p>
      <w:pPr>
        <w:pStyle w:val="BodyText"/>
        <w:spacing w:line="240" w:lineRule="auto" w:before="268"/>
        <w:ind w:left="100" w:right="0" w:firstLine="0"/>
        <w:jc w:val="left"/>
      </w:pPr>
      <w:r>
        <w:rPr/>
        <w:t>Gift materials are accepted or rejected according to the selection criteria. Donations not used in</w:t>
      </w:r>
      <w:r>
        <w:rPr>
          <w:spacing w:val="-23"/>
        </w:rPr>
        <w:t> </w:t>
      </w:r>
      <w:r>
        <w:rPr/>
        <w:t>the</w:t>
      </w:r>
      <w:r>
        <w:rPr/>
        <w:t> Library Media Center will be passed on to classrooms or charity</w:t>
      </w:r>
      <w:r>
        <w:rPr>
          <w:spacing w:val="-15"/>
        </w:rPr>
        <w:t> </w:t>
      </w:r>
      <w:r>
        <w:rPr/>
        <w:t>organizations.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00" w:right="5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31"/>
      <w:bookmarkEnd w:id="231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500" w:bottom="420" w:left="980" w:right="15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0"/>
          <w:szCs w:val="10"/>
        </w:rPr>
      </w:pPr>
    </w:p>
    <w:p>
      <w:pPr>
        <w:pStyle w:val="Heading1"/>
        <w:spacing w:line="240" w:lineRule="auto" w:before="58"/>
        <w:ind w:right="88"/>
        <w:jc w:val="center"/>
        <w:rPr>
          <w:b w:val="0"/>
          <w:bCs w:val="0"/>
        </w:rPr>
      </w:pPr>
      <w:bookmarkStart w:name="_bookmark84" w:id="232"/>
      <w:bookmarkEnd w:id="232"/>
      <w:r>
        <w:rPr>
          <w:b w:val="0"/>
        </w:rPr>
      </w:r>
      <w:r>
        <w:rPr/>
        <w:t>PUBLIC</w:t>
      </w:r>
      <w:r>
        <w:rPr>
          <w:spacing w:val="-6"/>
        </w:rPr>
        <w:t> </w:t>
      </w:r>
      <w:r>
        <w:rPr/>
        <w:t>RELATIONS</w:t>
      </w:r>
      <w:r>
        <w:rPr>
          <w:b w:val="0"/>
        </w:rPr>
      </w:r>
    </w:p>
    <w:p>
      <w:pPr>
        <w:spacing w:before="275"/>
        <w:ind w:left="86" w:right="88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bookmarkStart w:name="Contributions of the School Community" w:id="233"/>
      <w:bookmarkEnd w:id="233"/>
      <w:r>
        <w:rPr/>
      </w:r>
      <w:r>
        <w:rPr>
          <w:rFonts w:ascii="Times New Roman"/>
          <w:b/>
          <w:sz w:val="32"/>
        </w:rPr>
        <w:t>Contributions of the School</w:t>
      </w:r>
      <w:r>
        <w:rPr>
          <w:rFonts w:ascii="Times New Roman"/>
          <w:b/>
          <w:spacing w:val="-10"/>
          <w:sz w:val="32"/>
        </w:rPr>
        <w:t> </w:t>
      </w:r>
      <w:r>
        <w:rPr>
          <w:rFonts w:ascii="Times New Roman"/>
          <w:b/>
          <w:sz w:val="32"/>
        </w:rPr>
        <w:t>Community</w:t>
      </w:r>
      <w:r>
        <w:rPr>
          <w:rFonts w:ascii="Times New Roman"/>
          <w:sz w:val="32"/>
        </w:rPr>
      </w:r>
    </w:p>
    <w:p>
      <w:pPr>
        <w:pStyle w:val="BodyText"/>
        <w:spacing w:line="240" w:lineRule="auto" w:before="270"/>
        <w:ind w:left="100" w:right="100" w:firstLine="0"/>
        <w:jc w:val="left"/>
      </w:pPr>
      <w:r>
        <w:rPr/>
        <w:t>An effective library media program requires support and participation from representatives of</w:t>
      </w:r>
      <w:r>
        <w:rPr>
          <w:spacing w:val="-14"/>
        </w:rPr>
        <w:t> </w:t>
      </w:r>
      <w:r>
        <w:rPr/>
        <w:t>every</w:t>
      </w:r>
      <w:r>
        <w:rPr/>
        <w:t> constituency in the school community. Members of the school community serve on the school's</w:t>
      </w:r>
      <w:r>
        <w:rPr>
          <w:spacing w:val="-18"/>
        </w:rPr>
        <w:t> </w:t>
      </w:r>
      <w:r>
        <w:rPr/>
        <w:t>Library</w:t>
      </w:r>
      <w:r>
        <w:rPr/>
        <w:t> Media Advisory Committee, recommend library media policies, help prioritize services, suggest items</w:t>
      </w:r>
      <w:r>
        <w:rPr>
          <w:spacing w:val="-20"/>
        </w:rPr>
        <w:t> </w:t>
      </w:r>
      <w:r>
        <w:rPr/>
        <w:t>to</w:t>
      </w:r>
      <w:r>
        <w:rPr/>
        <w:t> be added to the collection and help decide reconsideration requests.  Participation</w:t>
      </w:r>
      <w:r>
        <w:rPr>
          <w:spacing w:val="-8"/>
        </w:rPr>
        <w:t> </w:t>
      </w:r>
      <w:r>
        <w:rPr/>
        <w:t>promotes</w:t>
      </w:r>
      <w:r>
        <w:rPr/>
        <w:t> understanding and encourages support of the library media program because teachers,</w:t>
      </w:r>
      <w:r>
        <w:rPr>
          <w:spacing w:val="-18"/>
        </w:rPr>
        <w:t> </w:t>
      </w:r>
      <w:r>
        <w:rPr/>
        <w:t>administrators,</w:t>
      </w:r>
      <w:r>
        <w:rPr/>
        <w:t> parents, students, and business partners realize the program is there to create a community of</w:t>
      </w:r>
      <w:r>
        <w:rPr>
          <w:spacing w:val="-19"/>
        </w:rPr>
        <w:t> </w:t>
      </w:r>
      <w:r>
        <w:rPr/>
        <w:t>lifelong</w:t>
      </w:r>
      <w:r>
        <w:rPr/>
        <w:t> readers.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319" w:lineRule="exact"/>
        <w:ind w:right="149"/>
        <w:jc w:val="left"/>
        <w:rPr>
          <w:b w:val="0"/>
          <w:bCs w:val="0"/>
        </w:rPr>
      </w:pPr>
      <w:bookmarkStart w:name="School Board" w:id="234"/>
      <w:bookmarkEnd w:id="234"/>
      <w:r>
        <w:rPr>
          <w:b w:val="0"/>
        </w:rPr>
      </w:r>
      <w:bookmarkStart w:name="_bookmark85" w:id="235"/>
      <w:bookmarkEnd w:id="235"/>
      <w:r>
        <w:rPr>
          <w:b w:val="0"/>
        </w:rPr>
      </w:r>
      <w:r>
        <w:rPr/>
        <w:t>School</w:t>
      </w:r>
      <w:r>
        <w:rPr>
          <w:spacing w:val="-3"/>
        </w:rPr>
        <w:t> </w:t>
      </w:r>
      <w:r>
        <w:rPr/>
        <w:t>Board</w:t>
      </w:r>
      <w:r>
        <w:rPr>
          <w:b w:val="0"/>
        </w:rPr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73" w:lineRule="exact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Promotes sufficient finances for the success of the Library Media Center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program.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Establishes policies that assure flexible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access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319" w:lineRule="exact"/>
        <w:ind w:right="149"/>
        <w:jc w:val="left"/>
        <w:rPr>
          <w:b w:val="0"/>
          <w:bCs w:val="0"/>
        </w:rPr>
      </w:pPr>
      <w:bookmarkStart w:name="Superintendent" w:id="236"/>
      <w:bookmarkEnd w:id="236"/>
      <w:r>
        <w:rPr>
          <w:b w:val="0"/>
        </w:rPr>
      </w:r>
      <w:bookmarkStart w:name="•  Assumes responsibility for meeting st" w:id="237"/>
      <w:bookmarkEnd w:id="237"/>
      <w:r>
        <w:rPr>
          <w:b w:val="0"/>
        </w:rPr>
      </w:r>
      <w:bookmarkStart w:name="_bookmark86" w:id="238"/>
      <w:bookmarkEnd w:id="238"/>
      <w:r>
        <w:rPr>
          <w:b w:val="0"/>
        </w:rPr>
      </w:r>
      <w:r>
        <w:rPr/>
        <w:t>Superintendent</w:t>
      </w:r>
      <w:r>
        <w:rPr>
          <w:b w:val="0"/>
        </w:rPr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73" w:lineRule="exact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Assumes responsibility for meeting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standards.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5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Provides good library media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facilities.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56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Expects quality library media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programs.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Requires adherence to selection and copyright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laws.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319" w:lineRule="exact"/>
        <w:ind w:right="149"/>
        <w:jc w:val="left"/>
        <w:rPr>
          <w:b w:val="0"/>
          <w:bCs w:val="0"/>
        </w:rPr>
      </w:pPr>
      <w:bookmarkStart w:name="Principal" w:id="239"/>
      <w:bookmarkEnd w:id="239"/>
      <w:r>
        <w:rPr>
          <w:b w:val="0"/>
        </w:rPr>
      </w:r>
      <w:bookmarkStart w:name="_bookmark87" w:id="240"/>
      <w:bookmarkEnd w:id="240"/>
      <w:r>
        <w:rPr>
          <w:b w:val="0"/>
        </w:rPr>
      </w:r>
      <w:r>
        <w:rPr/>
        <w:t>Principal</w:t>
      </w:r>
      <w:r>
        <w:rPr>
          <w:b w:val="0"/>
        </w:rPr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73" w:lineRule="exact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Appoints Library Media Specialist to school budget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committee.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Supports a flexible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schedule.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Provides planning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opportunities.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Encourages integrated skill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instruction.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Approves Library Media Advisory Committee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members.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Supports Library Media Advisory Committee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recommendations.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Confers regularly about program results. Supports intellectual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freedom.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Requires compliance with copyright laws.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319" w:lineRule="exact"/>
        <w:ind w:right="149"/>
        <w:jc w:val="left"/>
        <w:rPr>
          <w:b w:val="0"/>
          <w:bCs w:val="0"/>
        </w:rPr>
      </w:pPr>
      <w:bookmarkStart w:name="Teachers" w:id="241"/>
      <w:bookmarkEnd w:id="241"/>
      <w:r>
        <w:rPr>
          <w:b w:val="0"/>
        </w:rPr>
      </w:r>
      <w:bookmarkStart w:name="_bookmark88" w:id="242"/>
      <w:bookmarkEnd w:id="242"/>
      <w:r>
        <w:rPr>
          <w:b w:val="0"/>
        </w:rPr>
      </w:r>
      <w:r>
        <w:rPr/>
        <w:t>Teachers</w:t>
      </w:r>
      <w:r>
        <w:rPr>
          <w:b w:val="0"/>
        </w:rPr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73" w:lineRule="exact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Provide students with a reason to use the Library Media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Center.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  <w:tab w:pos="7299" w:val="left" w:leader="none"/>
        </w:tabs>
        <w:spacing w:line="240" w:lineRule="auto" w:before="0" w:after="0"/>
        <w:ind w:left="820" w:right="63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Conduct learning activities that incorporate information literacy and curricular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mastery.</w:t>
      </w:r>
      <w:r>
        <w:rPr>
          <w:rFonts w:ascii="Times New Roman"/>
          <w:sz w:val="24"/>
        </w:rPr>
        <w:t> Collaborate with the Library Media Specialist.  Assure that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all</w:t>
        <w:tab/>
        <w:t>students actively use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Library Media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Center.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Use trade books to enrich the curriculum.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Stay abreast of available resources and inform the Library Media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Specialist.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Serve on the Library Media Advisory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Committee.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Help evaluate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materials</w:t>
      </w:r>
      <w:bookmarkStart w:name="_bookmark89" w:id="243"/>
      <w:bookmarkEnd w:id="243"/>
      <w:r>
        <w:rPr>
          <w:rFonts w:ascii="Times New Roman"/>
          <w:sz w:val="24"/>
        </w:rPr>
        <w:t>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20" w:right="1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w w:val="99"/>
          <w:sz w:val="20"/>
        </w:rPr>
      </w:r>
      <w:hyperlink w:history="true" w:anchor="_bookmark2">
        <w:r>
          <w:rPr>
            <w:rFonts w:ascii="Arial"/>
            <w:color w:val="0000FF"/>
            <w:sz w:val="20"/>
            <w:u w:val="single" w:color="0000FF"/>
          </w:rPr>
          <w:t>Back, Table of</w:t>
        </w:r>
        <w:r>
          <w:rPr>
            <w:rFonts w:ascii="Arial"/>
            <w:color w:val="0000FF"/>
            <w:spacing w:val="-13"/>
            <w:sz w:val="20"/>
            <w:u w:val="single" w:color="0000FF"/>
          </w:rPr>
          <w:t> </w:t>
        </w:r>
        <w:r>
          <w:rPr>
            <w:rFonts w:ascii="Arial"/>
            <w:color w:val="0000FF"/>
            <w:sz w:val="20"/>
            <w:u w:val="single" w:color="0000FF"/>
          </w:rPr>
          <w:t>Contents</w:t>
        </w:r>
        <w:r>
          <w:rPr>
            <w:rFonts w:ascii="Arial"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500" w:bottom="420" w:left="980" w:right="980"/>
        </w:sectPr>
      </w:pP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pStyle w:val="Heading2"/>
        <w:spacing w:line="319" w:lineRule="exact" w:before="64"/>
        <w:ind w:left="460" w:right="325"/>
        <w:jc w:val="left"/>
        <w:rPr>
          <w:b w:val="0"/>
          <w:bCs w:val="0"/>
        </w:rPr>
      </w:pPr>
      <w:bookmarkStart w:name="Parents" w:id="244"/>
      <w:bookmarkEnd w:id="244"/>
      <w:r>
        <w:rPr>
          <w:b w:val="0"/>
        </w:rPr>
      </w:r>
      <w:r>
        <w:rPr/>
        <w:t>Parents</w:t>
      </w:r>
      <w:r>
        <w:rPr>
          <w:b w:val="0"/>
        </w:rPr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73" w:lineRule="exact" w:before="0" w:after="0"/>
        <w:ind w:left="1091" w:right="32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Promote reading and worthwhile television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viewing.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32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Participate in and support special Library Media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Programs.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Request adequate funding for materials and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equipment.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30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Serve on the Library Media Advisory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Committee.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319" w:lineRule="exact"/>
        <w:ind w:left="460" w:right="325"/>
        <w:jc w:val="left"/>
        <w:rPr>
          <w:b w:val="0"/>
          <w:bCs w:val="0"/>
        </w:rPr>
      </w:pPr>
      <w:bookmarkStart w:name="Students" w:id="245"/>
      <w:bookmarkEnd w:id="245"/>
      <w:r>
        <w:rPr>
          <w:b w:val="0"/>
        </w:rPr>
      </w:r>
      <w:bookmarkStart w:name="_bookmark90" w:id="246"/>
      <w:bookmarkEnd w:id="246"/>
      <w:r>
        <w:rPr>
          <w:b w:val="0"/>
        </w:rPr>
      </w:r>
      <w:r>
        <w:rPr/>
        <w:t>Students</w:t>
      </w:r>
      <w:r>
        <w:rPr>
          <w:b w:val="0"/>
        </w:rPr>
      </w:r>
    </w:p>
    <w:p>
      <w:pPr>
        <w:pStyle w:val="ListParagraph"/>
        <w:numPr>
          <w:ilvl w:val="0"/>
          <w:numId w:val="41"/>
        </w:numPr>
        <w:tabs>
          <w:tab w:pos="1092" w:val="left" w:leader="none"/>
          <w:tab w:pos="8019" w:val="left" w:leader="none"/>
        </w:tabs>
        <w:spacing w:line="273" w:lineRule="exact" w:before="0" w:after="0"/>
        <w:ind w:left="1091" w:right="32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Use a variety of information resources to acquire basic and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advanced</w:t>
        <w:tab/>
        <w:t>knowledge.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  <w:tab w:pos="8739" w:val="left" w:leader="none"/>
        </w:tabs>
        <w:spacing w:line="240" w:lineRule="auto" w:before="0" w:after="0"/>
        <w:ind w:left="820" w:right="32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Seek quality materials to use in leisure time.  Respect property and people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in</w:t>
        <w:tab/>
        <w:t>using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Library Media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Center.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32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Serve on the Library Media Advisory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Committee.</w:t>
      </w:r>
    </w:p>
    <w:p>
      <w:pPr>
        <w:pStyle w:val="BodyText"/>
        <w:tabs>
          <w:tab w:pos="8739" w:val="left" w:leader="none"/>
        </w:tabs>
        <w:spacing w:line="240" w:lineRule="auto"/>
        <w:ind w:right="113" w:firstLine="271"/>
        <w:jc w:val="left"/>
      </w:pPr>
      <w:r>
        <w:rPr/>
        <w:t>Participate in reviewing new materials and presenting to the community</w:t>
      </w:r>
      <w:r>
        <w:rPr>
          <w:spacing w:val="-18"/>
        </w:rPr>
        <w:t> </w:t>
      </w:r>
      <w:r>
        <w:rPr/>
        <w:t>via</w:t>
        <w:tab/>
        <w:t>school</w:t>
      </w:r>
      <w:r>
        <w:rPr>
          <w:spacing w:val="-3"/>
        </w:rPr>
        <w:t> </w:t>
      </w:r>
      <w:r>
        <w:rPr/>
        <w:t>web</w:t>
      </w:r>
      <w:r>
        <w:rPr/>
        <w:t> page.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32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Become an independent, lifelong learner and user of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information.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30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Contribute effectively and responsibly to the learning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community.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319" w:lineRule="exact"/>
        <w:ind w:left="460" w:right="325"/>
        <w:jc w:val="left"/>
        <w:rPr>
          <w:b w:val="0"/>
          <w:bCs w:val="0"/>
        </w:rPr>
      </w:pPr>
      <w:bookmarkStart w:name="Community" w:id="247"/>
      <w:bookmarkEnd w:id="247"/>
      <w:r>
        <w:rPr>
          <w:b w:val="0"/>
        </w:rPr>
      </w:r>
      <w:bookmarkStart w:name="_bookmark91" w:id="248"/>
      <w:bookmarkEnd w:id="248"/>
      <w:r>
        <w:rPr>
          <w:b w:val="0"/>
        </w:rPr>
      </w:r>
      <w:r>
        <w:rPr/>
        <w:t>Community</w:t>
      </w:r>
      <w:r>
        <w:rPr>
          <w:b w:val="0"/>
        </w:rPr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73" w:lineRule="exact" w:before="0" w:after="0"/>
        <w:ind w:left="1091" w:right="32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Participates as active business partners to support the Library Media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Center.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Provides volunteers for special library media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projects.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Helps with funding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donations.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768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49"/>
      <w:bookmarkEnd w:id="249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500" w:bottom="420" w:left="980" w:right="1320"/>
        </w:sectPr>
      </w:pPr>
    </w:p>
    <w:p>
      <w:pPr>
        <w:pStyle w:val="Heading1"/>
        <w:spacing w:line="240" w:lineRule="auto" w:before="39"/>
        <w:ind w:left="3551" w:right="135"/>
        <w:jc w:val="left"/>
        <w:rPr>
          <w:b w:val="0"/>
          <w:bCs w:val="0"/>
        </w:rPr>
      </w:pPr>
      <w:bookmarkStart w:name="_bookmark92" w:id="250"/>
      <w:bookmarkEnd w:id="250"/>
      <w:r>
        <w:rPr>
          <w:b w:val="0"/>
        </w:rPr>
      </w:r>
      <w:r>
        <w:rPr/>
        <w:t>PUBLIC</w:t>
      </w:r>
      <w:r>
        <w:rPr>
          <w:spacing w:val="-6"/>
        </w:rPr>
        <w:t> </w:t>
      </w:r>
      <w:r>
        <w:rPr/>
        <w:t>RELATIONS</w:t>
      </w:r>
      <w:r>
        <w:rPr>
          <w:b w:val="0"/>
        </w:rPr>
      </w:r>
    </w:p>
    <w:p>
      <w:pPr>
        <w:pStyle w:val="BodyText"/>
        <w:spacing w:line="240" w:lineRule="auto" w:before="268"/>
        <w:ind w:left="100" w:right="135" w:firstLine="0"/>
        <w:jc w:val="left"/>
      </w:pPr>
      <w:r>
        <w:rPr/>
        <w:t>Publicity is designed to attract attention, create interest and gain support. The key to</w:t>
      </w:r>
      <w:r>
        <w:rPr>
          <w:spacing w:val="-19"/>
        </w:rPr>
        <w:t> </w:t>
      </w:r>
      <w:r>
        <w:rPr/>
        <w:t>effective</w:t>
      </w:r>
      <w:r>
        <w:rPr/>
        <w:t> communications outreach is developing an organized approach. Like other functions your library</w:t>
      </w:r>
      <w:r>
        <w:rPr>
          <w:spacing w:val="-20"/>
        </w:rPr>
        <w:t> </w:t>
      </w:r>
      <w:r>
        <w:rPr/>
        <w:t>or</w:t>
      </w:r>
      <w:r>
        <w:rPr/>
        <w:t> school performs, good publicity depends on getting a clear sense of who your audience is, what</w:t>
      </w:r>
      <w:r>
        <w:rPr>
          <w:spacing w:val="-19"/>
        </w:rPr>
        <w:t> </w:t>
      </w:r>
      <w:r>
        <w:rPr/>
        <w:t>your</w:t>
      </w:r>
      <w:r>
        <w:rPr/>
        <w:t> goals are, and what media attention can and cannot</w:t>
      </w:r>
      <w:r>
        <w:rPr>
          <w:spacing w:val="-9"/>
        </w:rPr>
        <w:t> </w:t>
      </w:r>
      <w:r>
        <w:rPr/>
        <w:t>do.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100" w:right="135"/>
        <w:jc w:val="left"/>
        <w:rPr>
          <w:b w:val="0"/>
          <w:bCs w:val="0"/>
        </w:rPr>
      </w:pPr>
      <w:bookmarkStart w:name="_bookmark93" w:id="251"/>
      <w:bookmarkEnd w:id="251"/>
      <w:r>
        <w:rPr>
          <w:b w:val="0"/>
        </w:rPr>
      </w:r>
      <w:r>
        <w:rPr/>
        <w:t>Media</w:t>
      </w:r>
      <w:r>
        <w:rPr>
          <w:spacing w:val="-6"/>
        </w:rPr>
        <w:t> </w:t>
      </w:r>
      <w:r>
        <w:rPr/>
        <w:t>Attention/Publicity:</w:t>
      </w:r>
      <w:r>
        <w:rPr>
          <w:b w:val="0"/>
        </w:rPr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270" w:after="0"/>
        <w:ind w:left="1091" w:right="13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increases public awareness of your programs, personnel, and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services;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3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increases involvement of public and private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partners;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3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creates, changes, builds, or enhances the public image of your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library;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3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encourages contributions of money, materials, services,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time;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687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wins support for city, state, federal, foundation, or individual donor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funding</w:t>
      </w:r>
      <w:r>
        <w:rPr>
          <w:rFonts w:ascii="Times New Roman"/>
          <w:sz w:val="24"/>
        </w:rPr>
        <w:t> of your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library;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  <w:tab w:pos="8739" w:val="left" w:leader="none"/>
        </w:tabs>
        <w:spacing w:line="240" w:lineRule="auto" w:before="0" w:after="0"/>
        <w:ind w:left="371" w:right="587" w:firstLine="4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helps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2"/>
          <w:sz w:val="24"/>
        </w:rPr>
        <w:t>you</w:t>
      </w:r>
      <w:r>
        <w:rPr>
          <w:rFonts w:ascii="Times New Roman"/>
          <w:sz w:val="24"/>
        </w:rPr>
        <w:t> to </w:t>
      </w:r>
      <w:r>
        <w:rPr>
          <w:rFonts w:ascii="Times New Roman"/>
          <w:spacing w:val="-1"/>
          <w:sz w:val="24"/>
        </w:rPr>
        <w:t>reach</w:t>
      </w:r>
      <w:r>
        <w:rPr>
          <w:rFonts w:ascii="Times New Roman"/>
          <w:sz w:val="24"/>
        </w:rPr>
        <w:t> new </w:t>
      </w:r>
      <w:r>
        <w:rPr>
          <w:rFonts w:ascii="Times New Roman"/>
          <w:spacing w:val="1"/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never</w:t>
      </w:r>
      <w:r>
        <w:rPr>
          <w:rFonts w:ascii="Times New Roman"/>
          <w:sz w:val="24"/>
        </w:rPr>
        <w:t> before approached </w:t>
      </w:r>
      <w:r>
        <w:rPr>
          <w:rFonts w:ascii="Times New Roman"/>
          <w:spacing w:val="-1"/>
          <w:sz w:val="24"/>
        </w:rPr>
        <w:t>audiences,</w:t>
      </w:r>
      <w:r>
        <w:rPr>
          <w:rFonts w:ascii="Times New Roman"/>
          <w:sz w:val="24"/>
        </w:rPr>
        <w:t> such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non-</w:t>
        <w:tab/>
      </w:r>
      <w:r>
        <w:rPr>
          <w:rFonts w:ascii="Times New Roman"/>
          <w:spacing w:val="-1"/>
          <w:sz w:val="24"/>
        </w:rPr>
        <w:t>English</w:t>
      </w:r>
      <w:r>
        <w:rPr>
          <w:rFonts w:ascii="Times New Roman"/>
          <w:sz w:val="24"/>
        </w:rPr>
        <w:t> speakers;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74" w:lineRule="exact" w:before="0" w:after="0"/>
        <w:ind w:left="1091" w:right="60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clarifies misunderstandings about what libraries do and how they’re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financed;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371" w:right="135" w:firstLine="4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mobilizes opinion leaders in your community to become active supporters and advocates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your efforts; and</w:t>
      </w:r>
    </w:p>
    <w:p>
      <w:pPr>
        <w:pStyle w:val="ListParagraph"/>
        <w:numPr>
          <w:ilvl w:val="0"/>
          <w:numId w:val="41"/>
        </w:numPr>
        <w:tabs>
          <w:tab w:pos="1092" w:val="left" w:leader="none"/>
        </w:tabs>
        <w:spacing w:line="240" w:lineRule="auto" w:before="0" w:after="0"/>
        <w:ind w:left="1091" w:right="140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helps knit together a vital network of libraries throughout the region, state,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nationwide and helps build public and private support for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libraries.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13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52"/>
      <w:bookmarkEnd w:id="252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400" w:bottom="420" w:left="980" w:right="12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pStyle w:val="Heading1"/>
        <w:spacing w:line="240" w:lineRule="auto" w:before="58"/>
        <w:ind w:left="2529" w:right="149"/>
        <w:jc w:val="left"/>
        <w:rPr>
          <w:b w:val="0"/>
          <w:bCs w:val="0"/>
        </w:rPr>
      </w:pPr>
      <w:bookmarkStart w:name="_bookmark94" w:id="253"/>
      <w:bookmarkEnd w:id="253"/>
      <w:r>
        <w:rPr>
          <w:b w:val="0"/>
        </w:rPr>
      </w:r>
      <w:r>
        <w:rPr/>
        <w:t>NATIONAL READING</w:t>
      </w:r>
      <w:r>
        <w:rPr>
          <w:spacing w:val="-8"/>
        </w:rPr>
        <w:t> </w:t>
      </w:r>
      <w:r>
        <w:rPr/>
        <w:t>PROGRAMS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40" w:lineRule="auto"/>
        <w:ind w:left="120" w:right="293" w:firstLine="0"/>
        <w:jc w:val="both"/>
      </w:pPr>
      <w:r>
        <w:rPr/>
        <w:t>The American Library Association and its divisions sponsor nationally recognized events that</w:t>
      </w:r>
      <w:r>
        <w:rPr>
          <w:spacing w:val="-22"/>
        </w:rPr>
        <w:t> </w:t>
      </w:r>
      <w:r>
        <w:rPr/>
        <w:t>promote</w:t>
      </w:r>
      <w:r>
        <w:rPr/>
        <w:t> the value of the library media program. A partial listing of these events and links to information</w:t>
      </w:r>
      <w:r>
        <w:rPr>
          <w:spacing w:val="-19"/>
        </w:rPr>
        <w:t> </w:t>
      </w:r>
      <w:r>
        <w:rPr/>
        <w:t>about</w:t>
      </w:r>
      <w:r>
        <w:rPr/>
        <w:t> them is</w:t>
      </w:r>
      <w:r>
        <w:rPr>
          <w:spacing w:val="-3"/>
        </w:rPr>
        <w:t> </w:t>
      </w:r>
      <w:r>
        <w:rPr/>
        <w:t>below: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2"/>
        </w:numPr>
        <w:tabs>
          <w:tab w:pos="480" w:val="left" w:leader="none"/>
        </w:tabs>
        <w:spacing w:line="240" w:lineRule="auto" w:before="0" w:after="0"/>
        <w:ind w:left="48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National Children’s Book Week – Celebrated annually, the third week in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November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2"/>
        </w:numPr>
        <w:tabs>
          <w:tab w:pos="480" w:val="left" w:leader="none"/>
        </w:tabs>
        <w:spacing w:line="240" w:lineRule="auto" w:before="0" w:after="0"/>
        <w:ind w:left="480" w:right="314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National Library Week - Celebrated annually, the third week in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April</w:t>
      </w:r>
      <w:r>
        <w:rPr>
          <w:rFonts w:ascii="Times New Roman"/>
          <w:sz w:val="24"/>
        </w:rPr>
        <w:t> American Library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Association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2"/>
        </w:numPr>
        <w:tabs>
          <w:tab w:pos="480" w:val="left" w:leader="none"/>
        </w:tabs>
        <w:spacing w:line="240" w:lineRule="auto" w:before="0" w:after="0"/>
        <w:ind w:left="480" w:right="56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Teen Read Week - Celebrated annually, the third week 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October</w:t>
      </w:r>
    </w:p>
    <w:p>
      <w:pPr>
        <w:pStyle w:val="BodyText"/>
        <w:spacing w:line="240" w:lineRule="auto"/>
        <w:ind w:left="480" w:right="149" w:firstLine="0"/>
        <w:jc w:val="left"/>
      </w:pPr>
      <w:r>
        <w:rPr/>
        <w:t>American Library Association Young Adult Library Services Association</w:t>
      </w:r>
      <w:r>
        <w:rPr>
          <w:spacing w:val="-23"/>
        </w:rPr>
        <w:t> </w:t>
      </w:r>
      <w:r>
        <w:rPr/>
        <w:t>(YALSA)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2"/>
        </w:numPr>
        <w:tabs>
          <w:tab w:pos="480" w:val="left" w:leader="none"/>
        </w:tabs>
        <w:spacing w:line="240" w:lineRule="auto" w:before="0" w:after="0"/>
        <w:ind w:left="48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Read Across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America</w:t>
      </w:r>
    </w:p>
    <w:p>
      <w:pPr>
        <w:pStyle w:val="BodyText"/>
        <w:spacing w:line="240" w:lineRule="auto"/>
        <w:ind w:left="480" w:right="149" w:firstLine="0"/>
        <w:jc w:val="left"/>
      </w:pPr>
      <w:r>
        <w:rPr/>
        <w:t>National Education</w:t>
      </w:r>
      <w:r>
        <w:rPr>
          <w:spacing w:val="-7"/>
        </w:rPr>
        <w:t> </w:t>
      </w:r>
      <w:r>
        <w:rPr/>
        <w:t>Association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0"/>
          <w:numId w:val="42"/>
        </w:numPr>
        <w:tabs>
          <w:tab w:pos="480" w:val="left" w:leader="none"/>
        </w:tabs>
        <w:spacing w:line="240" w:lineRule="auto" w:before="0" w:after="0"/>
        <w:ind w:left="480" w:right="786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BOOK IT!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Program</w:t>
      </w:r>
      <w:r>
        <w:rPr>
          <w:rFonts w:ascii="Times New Roman"/>
          <w:sz w:val="24"/>
        </w:rPr>
        <w:t> 1-800-426-6548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2"/>
        </w:numPr>
        <w:tabs>
          <w:tab w:pos="480" w:val="left" w:leader="none"/>
        </w:tabs>
        <w:spacing w:line="240" w:lineRule="auto" w:before="0" w:after="0"/>
        <w:ind w:left="480" w:right="46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Banned Books Week: Celebrating the Freedom to Read - Celebrated annually, the fourth week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z w:val="24"/>
        </w:rPr>
        <w:t> September</w:t>
      </w:r>
    </w:p>
    <w:p>
      <w:pPr>
        <w:pStyle w:val="BodyText"/>
        <w:spacing w:line="240" w:lineRule="auto"/>
        <w:ind w:left="479" w:right="149" w:firstLine="0"/>
        <w:jc w:val="left"/>
      </w:pPr>
      <w:r>
        <w:rPr/>
        <w:t>American Library</w:t>
      </w:r>
      <w:r>
        <w:rPr>
          <w:spacing w:val="-9"/>
        </w:rPr>
        <w:t> </w:t>
      </w:r>
      <w:r>
        <w:rPr/>
        <w:t>Association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2"/>
        </w:numPr>
        <w:tabs>
          <w:tab w:pos="540" w:val="left" w:leader="none"/>
        </w:tabs>
        <w:spacing w:line="240" w:lineRule="auto" w:before="0" w:after="0"/>
        <w:ind w:left="480" w:right="11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Be a Champion and Read Contest – An annual contest that promotes reading to students and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parents</w:t>
      </w:r>
      <w:r>
        <w:rPr>
          <w:rFonts w:ascii="Times New Roman" w:hAnsi="Times New Roman" w:cs="Times New Roman" w:eastAsia="Times New Roman"/>
          <w:sz w:val="24"/>
          <w:szCs w:val="24"/>
        </w:rPr>
        <w:t> utilizing the state football mascots Big Al and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Aubie.</w:t>
      </w:r>
    </w:p>
    <w:p>
      <w:pPr>
        <w:pStyle w:val="BodyText"/>
        <w:spacing w:line="240" w:lineRule="auto"/>
        <w:ind w:left="120" w:right="149" w:firstLine="360"/>
        <w:jc w:val="left"/>
      </w:pPr>
      <w:r>
        <w:rPr/>
        <w:t>Alabama Educational</w:t>
      </w:r>
      <w:r>
        <w:rPr>
          <w:spacing w:val="-7"/>
        </w:rPr>
        <w:t> </w:t>
      </w:r>
      <w:r>
        <w:rPr/>
        <w:t>Association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0" w:right="1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54"/>
      <w:bookmarkEnd w:id="254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500" w:bottom="420" w:left="960" w:right="1000"/>
        </w:sectPr>
      </w:pPr>
    </w:p>
    <w:p>
      <w:pPr>
        <w:pStyle w:val="Heading1"/>
        <w:spacing w:line="240" w:lineRule="auto" w:before="39"/>
        <w:ind w:left="1528" w:right="1510"/>
        <w:jc w:val="center"/>
        <w:rPr>
          <w:b w:val="0"/>
          <w:bCs w:val="0"/>
        </w:rPr>
      </w:pPr>
      <w:bookmarkStart w:name="Encouraging Advocacy" w:id="255"/>
      <w:bookmarkEnd w:id="255"/>
      <w:r>
        <w:rPr>
          <w:b w:val="0"/>
        </w:rPr>
      </w:r>
      <w:bookmarkStart w:name="_bookmark95" w:id="256"/>
      <w:bookmarkEnd w:id="256"/>
      <w:r>
        <w:rPr>
          <w:b w:val="0"/>
        </w:rPr>
      </w:r>
      <w:r>
        <w:rPr/>
        <w:t>Encouraging</w:t>
      </w:r>
      <w:r>
        <w:rPr>
          <w:spacing w:val="-19"/>
        </w:rPr>
        <w:t> </w:t>
      </w:r>
      <w:r>
        <w:rPr/>
        <w:t>Advocacy</w:t>
      </w:r>
      <w:r>
        <w:rPr>
          <w:b w:val="0"/>
        </w:rPr>
      </w:r>
    </w:p>
    <w:p>
      <w:pPr>
        <w:pStyle w:val="BodyText"/>
        <w:spacing w:line="240" w:lineRule="auto" w:before="222"/>
        <w:ind w:left="100" w:right="362" w:firstLine="0"/>
        <w:jc w:val="left"/>
      </w:pPr>
      <w:r>
        <w:rPr/>
        <w:t>Leadership and advocacy require stepping out of comfortable behind-the-scene roles and becoming</w:t>
      </w:r>
      <w:r>
        <w:rPr>
          <w:spacing w:val="-18"/>
        </w:rPr>
        <w:t> </w:t>
      </w:r>
      <w:r>
        <w:rPr/>
        <w:t>a</w:t>
      </w:r>
      <w:r>
        <w:rPr/>
        <w:t> proactive leader. The professional Library Media Specialist needs to provide leadership and</w:t>
      </w:r>
      <w:r>
        <w:rPr>
          <w:spacing w:val="-19"/>
        </w:rPr>
        <w:t> </w:t>
      </w:r>
      <w:r>
        <w:rPr/>
        <w:t>advocacy</w:t>
      </w:r>
      <w:r>
        <w:rPr/>
        <w:t> in information fluency, technology initiatives, policy creation, instructional design, and</w:t>
      </w:r>
      <w:r>
        <w:rPr>
          <w:spacing w:val="-20"/>
        </w:rPr>
        <w:t> </w:t>
      </w:r>
      <w:r>
        <w:rPr/>
        <w:t>professional</w:t>
      </w:r>
      <w:r>
        <w:rPr/>
        <w:t> development.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100" w:right="169"/>
        <w:jc w:val="left"/>
        <w:rPr>
          <w:b w:val="0"/>
          <w:bCs w:val="0"/>
        </w:rPr>
      </w:pPr>
      <w:bookmarkStart w:name="_bookmark96" w:id="257"/>
      <w:bookmarkEnd w:id="257"/>
      <w:r>
        <w:rPr>
          <w:b w:val="0"/>
        </w:rPr>
      </w:r>
      <w:r>
        <w:rPr/>
        <w:t>Advocacy</w:t>
      </w:r>
      <w:r>
        <w:rPr>
          <w:spacing w:val="-4"/>
        </w:rPr>
        <w:t> </w:t>
      </w:r>
      <w:r>
        <w:rPr/>
        <w:t>Tools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ListParagraph"/>
        <w:numPr>
          <w:ilvl w:val="1"/>
          <w:numId w:val="42"/>
        </w:numPr>
        <w:tabs>
          <w:tab w:pos="1092" w:val="left" w:leader="none"/>
        </w:tabs>
        <w:spacing w:line="240" w:lineRule="auto" w:before="0" w:after="0"/>
        <w:ind w:left="1091" w:right="23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 American Association of School Librarians (AASL) provides an advocacy toolkit on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web site. It also refers to the School Library Campaign of ALA’s @ your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library.</w:t>
      </w:r>
    </w:p>
    <w:p>
      <w:pPr>
        <w:pStyle w:val="ListParagraph"/>
        <w:numPr>
          <w:ilvl w:val="1"/>
          <w:numId w:val="42"/>
        </w:numPr>
        <w:tabs>
          <w:tab w:pos="1092" w:val="left" w:leader="none"/>
        </w:tabs>
        <w:spacing w:line="240" w:lineRule="auto" w:before="0" w:after="0"/>
        <w:ind w:left="1091" w:right="265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Web page/web site — A library media web page or web site can be the virtual face of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Library Media Center. The information needs to be clear and kept up to date. Items found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the page may include mission statement, links to web sites, database access, library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media</w:t>
      </w:r>
      <w:r>
        <w:rPr>
          <w:rFonts w:ascii="Times New Roman" w:hAnsi="Times New Roman" w:cs="Times New Roman" w:eastAsia="Times New Roman"/>
          <w:sz w:val="24"/>
          <w:szCs w:val="24"/>
        </w:rPr>
        <w:t> news, book reviews, unit projects, recommended titles, and hours of circulation. Show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</w:rPr>
        <w:t> you are accomplishing in your Library Media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Center!</w:t>
      </w:r>
    </w:p>
    <w:p>
      <w:pPr>
        <w:pStyle w:val="ListParagraph"/>
        <w:numPr>
          <w:ilvl w:val="1"/>
          <w:numId w:val="42"/>
        </w:numPr>
        <w:tabs>
          <w:tab w:pos="1092" w:val="left" w:leader="none"/>
        </w:tabs>
        <w:spacing w:line="240" w:lineRule="auto" w:before="0" w:after="0"/>
        <w:ind w:left="1091" w:right="16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Promote Online catalog use –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Follett</w:t>
      </w:r>
      <w:r>
        <w:rPr>
          <w:rFonts w:ascii="Times New Roman" w:hAnsi="Times New Roman" w:cs="Times New Roman" w:eastAsia="Times New Roman"/>
          <w:b/>
          <w:bCs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Destiny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2"/>
        </w:numPr>
        <w:tabs>
          <w:tab w:pos="1092" w:val="left" w:leader="none"/>
        </w:tabs>
        <w:spacing w:line="240" w:lineRule="auto" w:before="0" w:after="0"/>
        <w:ind w:left="1091" w:right="13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Newsletters — Newsletters can be an important tool for Library Media Center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promotion.</w:t>
      </w:r>
      <w:r>
        <w:rPr>
          <w:rFonts w:ascii="Times New Roman" w:hAnsi="Times New Roman" w:cs="Times New Roman" w:eastAsia="Times New Roman"/>
          <w:sz w:val="24"/>
          <w:szCs w:val="24"/>
        </w:rPr>
        <w:t> These can be short –one page, a double-sided page, booklet, or pamphlet. Focus on what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 new in the Library Media Center, events that have happened or will happen, class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visits,</w:t>
      </w:r>
      <w:r>
        <w:rPr>
          <w:rFonts w:ascii="Times New Roman" w:hAnsi="Times New Roman" w:cs="Times New Roman" w:eastAsia="Times New Roman"/>
          <w:sz w:val="24"/>
          <w:szCs w:val="24"/>
        </w:rPr>
        <w:t> projects, circulation reports, books added, pictures of students/projects. The newsletter can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z w:val="24"/>
          <w:szCs w:val="24"/>
        </w:rPr>
        <w:t> monthly, bi-monthly, or once a semester. Create a “catchy” name for your newsletter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choose 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logo.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00" w:right="16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58"/>
      <w:bookmarkEnd w:id="258"/>
      <w:r>
        <w:rPr/>
      </w:r>
      <w:bookmarkStart w:name="_bookmark97" w:id="259"/>
      <w:bookmarkEnd w:id="259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400" w:bottom="420" w:left="980" w:right="1000"/>
        </w:sectPr>
      </w:pPr>
    </w:p>
    <w:p>
      <w:pPr>
        <w:pStyle w:val="Heading1"/>
        <w:spacing w:line="240" w:lineRule="auto" w:before="39"/>
        <w:ind w:left="2437" w:right="607" w:hanging="190"/>
        <w:jc w:val="left"/>
        <w:rPr>
          <w:b w:val="0"/>
          <w:bCs w:val="0"/>
        </w:rPr>
      </w:pPr>
      <w:r>
        <w:rPr/>
        <w:t>SERVICES/ACTIVITIES OFFERED</w:t>
      </w:r>
      <w:r>
        <w:rPr>
          <w:spacing w:val="-9"/>
        </w:rPr>
        <w:t> </w:t>
      </w:r>
      <w:r>
        <w:rPr/>
        <w:t>and</w:t>
      </w:r>
      <w:r>
        <w:rPr>
          <w:w w:val="99"/>
        </w:rPr>
        <w:t> </w:t>
      </w:r>
      <w:r>
        <w:rPr/>
        <w:t>LIBRARY PROMOTIONAL</w:t>
      </w:r>
      <w:r>
        <w:rPr>
          <w:spacing w:val="-16"/>
        </w:rPr>
        <w:t> </w:t>
      </w:r>
      <w:r>
        <w:rPr/>
        <w:t>EVENTS</w:t>
      </w:r>
      <w:r>
        <w:rPr>
          <w:b w:val="0"/>
        </w:rPr>
      </w:r>
    </w:p>
    <w:p>
      <w:pPr>
        <w:pStyle w:val="BodyText"/>
        <w:spacing w:line="240" w:lineRule="auto" w:before="177"/>
        <w:ind w:left="100" w:right="0" w:firstLine="0"/>
        <w:jc w:val="left"/>
      </w:pPr>
      <w:r>
        <w:rPr/>
        <w:t>The American Library Association and its divisions sponsor nationally recognized events that</w:t>
      </w:r>
      <w:r>
        <w:rPr>
          <w:spacing w:val="-22"/>
        </w:rPr>
        <w:t> </w:t>
      </w:r>
      <w:r>
        <w:rPr/>
        <w:t>promote</w:t>
      </w:r>
      <w:r>
        <w:rPr/>
        <w:t> the value of the Library Media Program.  Some suggestions are listed</w:t>
      </w:r>
      <w:r>
        <w:rPr>
          <w:spacing w:val="-15"/>
        </w:rPr>
        <w:t> </w:t>
      </w:r>
      <w:r>
        <w:rPr/>
        <w:t>below.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185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77.050079pt;margin-top:13.649292pt;width:191.999996pt;height:143.999997pt;mso-position-horizontal-relative:page;mso-position-vertical-relative:paragraph;z-index:2968" type="#_x0000_t75" alt="Collins-Rhodes Dr" stroked="false">
            <v:imagedata r:id="rId49" o:title=""/>
          </v:shape>
        </w:pict>
      </w:r>
      <w:r>
        <w:rPr>
          <w:rFonts w:ascii="Times New Roman"/>
          <w:sz w:val="24"/>
        </w:rPr>
        <w:t>Orientation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Book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Talks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Blogs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Wikis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Web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Pages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Podcasts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Guest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Readers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Author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Studies/Visits/Displays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Bulletin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Boards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Book Character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Parades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Reading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Bowl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237" w:top="1400" w:bottom="420" w:left="980" w:right="11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835" w:lineRule="exact"/>
        <w:ind w:left="3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6"/>
          <w:sz w:val="20"/>
          <w:szCs w:val="20"/>
        </w:rPr>
        <w:drawing>
          <wp:inline distT="0" distB="0" distL="0" distR="0">
            <wp:extent cx="2400299" cy="1800225"/>
            <wp:effectExtent l="0" t="0" r="0" b="0"/>
            <wp:docPr id="13" name="image35.jpeg" descr="Hankins YA autho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6"/>
          <w:sz w:val="20"/>
          <w:szCs w:val="20"/>
        </w:rPr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65" w:after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Drop Everything and Read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(DEAR)</w:t>
      </w:r>
    </w:p>
    <w:p>
      <w:pPr>
        <w:pStyle w:val="ListParagraph"/>
        <w:numPr>
          <w:ilvl w:val="0"/>
          <w:numId w:val="44"/>
        </w:numPr>
        <w:tabs>
          <w:tab w:pos="217" w:val="left" w:leader="none"/>
        </w:tabs>
        <w:spacing w:line="240" w:lineRule="auto" w:before="0" w:after="0"/>
        <w:ind w:left="432" w:right="201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br w:type="column"/>
        <w:t>Battle of 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Books</w:t>
      </w:r>
    </w:p>
    <w:p>
      <w:pPr>
        <w:pStyle w:val="ListParagraph"/>
        <w:numPr>
          <w:ilvl w:val="0"/>
          <w:numId w:val="44"/>
        </w:numPr>
        <w:tabs>
          <w:tab w:pos="217" w:val="left" w:leader="none"/>
        </w:tabs>
        <w:spacing w:line="240" w:lineRule="auto" w:before="0" w:after="0"/>
        <w:ind w:left="216" w:right="2010" w:hanging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Book/Library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Clubs</w:t>
      </w:r>
    </w:p>
    <w:p>
      <w:pPr>
        <w:pStyle w:val="ListParagraph"/>
        <w:numPr>
          <w:ilvl w:val="0"/>
          <w:numId w:val="44"/>
        </w:numPr>
        <w:tabs>
          <w:tab w:pos="217" w:val="left" w:leader="none"/>
        </w:tabs>
        <w:spacing w:line="240" w:lineRule="auto" w:before="0" w:after="0"/>
        <w:ind w:left="216" w:right="2010" w:hanging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Reader’s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Theatre</w:t>
      </w:r>
    </w:p>
    <w:p>
      <w:pPr>
        <w:pStyle w:val="ListParagraph"/>
        <w:numPr>
          <w:ilvl w:val="0"/>
          <w:numId w:val="44"/>
        </w:numPr>
        <w:tabs>
          <w:tab w:pos="219" w:val="left" w:leader="none"/>
        </w:tabs>
        <w:spacing w:line="240" w:lineRule="auto" w:before="0" w:after="0"/>
        <w:ind w:left="218" w:right="2010" w:hanging="14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Literacy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Circles</w:t>
      </w:r>
    </w:p>
    <w:p>
      <w:pPr>
        <w:pStyle w:val="ListParagraph"/>
        <w:numPr>
          <w:ilvl w:val="0"/>
          <w:numId w:val="44"/>
        </w:numPr>
        <w:tabs>
          <w:tab w:pos="217" w:val="left" w:leader="none"/>
        </w:tabs>
        <w:spacing w:line="240" w:lineRule="auto" w:before="0" w:after="0"/>
        <w:ind w:left="432" w:right="201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Book Buddies (different grade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levels</w:t>
      </w:r>
      <w:r>
        <w:rPr>
          <w:rFonts w:ascii="Times New Roman"/>
          <w:sz w:val="24"/>
        </w:rPr>
        <w:t> read to each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other)</w:t>
      </w:r>
    </w:p>
    <w:p>
      <w:pPr>
        <w:pStyle w:val="ListParagraph"/>
        <w:numPr>
          <w:ilvl w:val="0"/>
          <w:numId w:val="44"/>
        </w:numPr>
        <w:tabs>
          <w:tab w:pos="217" w:val="left" w:leader="none"/>
        </w:tabs>
        <w:spacing w:line="240" w:lineRule="auto" w:before="0" w:after="0"/>
        <w:ind w:left="216" w:right="2010" w:hanging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Book Covers (</w:t>
      </w:r>
      <w:r>
        <w:rPr>
          <w:rFonts w:ascii="Times New Roman"/>
          <w:sz w:val="22"/>
        </w:rPr>
        <w:t>students design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covers</w:t>
      </w:r>
      <w:r>
        <w:rPr>
          <w:rFonts w:ascii="Times New Roman"/>
          <w:sz w:val="24"/>
        </w:rPr>
        <w:t>)</w:t>
      </w:r>
    </w:p>
    <w:p>
      <w:pPr>
        <w:pStyle w:val="ListParagraph"/>
        <w:numPr>
          <w:ilvl w:val="0"/>
          <w:numId w:val="44"/>
        </w:numPr>
        <w:tabs>
          <w:tab w:pos="217" w:val="left" w:leader="none"/>
        </w:tabs>
        <w:spacing w:line="240" w:lineRule="auto" w:before="0" w:after="0"/>
        <w:ind w:left="216" w:right="0" w:hanging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Read Alouds (</w:t>
      </w:r>
      <w:r>
        <w:rPr>
          <w:rFonts w:ascii="Times New Roman"/>
          <w:sz w:val="22"/>
        </w:rPr>
        <w:t>listening to good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readers</w:t>
      </w:r>
      <w:r>
        <w:rPr>
          <w:rFonts w:ascii="Times New Roman"/>
          <w:sz w:val="24"/>
        </w:rPr>
        <w:t>)</w:t>
      </w:r>
    </w:p>
    <w:p>
      <w:pPr>
        <w:pStyle w:val="ListParagraph"/>
        <w:numPr>
          <w:ilvl w:val="0"/>
          <w:numId w:val="44"/>
        </w:numPr>
        <w:tabs>
          <w:tab w:pos="217" w:val="left" w:leader="none"/>
        </w:tabs>
        <w:spacing w:line="240" w:lineRule="auto" w:before="0" w:after="0"/>
        <w:ind w:left="237" w:right="2167" w:hanging="16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Reading Environment (</w:t>
      </w:r>
      <w:r>
        <w:rPr>
          <w:rFonts w:ascii="Times New Roman"/>
          <w:sz w:val="22"/>
        </w:rPr>
        <w:t>atmosphere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/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environment conducive 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reading</w:t>
      </w:r>
      <w:r>
        <w:rPr>
          <w:rFonts w:ascii="Times New Roman"/>
          <w:sz w:val="24"/>
        </w:rPr>
        <w:t>)</w:t>
      </w:r>
    </w:p>
    <w:p>
      <w:pPr>
        <w:pStyle w:val="ListParagraph"/>
        <w:numPr>
          <w:ilvl w:val="0"/>
          <w:numId w:val="44"/>
        </w:numPr>
        <w:tabs>
          <w:tab w:pos="217" w:val="left" w:leader="none"/>
        </w:tabs>
        <w:spacing w:line="240" w:lineRule="auto" w:before="0" w:after="0"/>
        <w:ind w:left="216" w:right="2010" w:hanging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Silent Sustained Reading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(SSR)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000" w:bottom="280" w:left="980" w:right="1180"/>
          <w:cols w:num="2" w:equalWidth="0">
            <w:col w:w="4270" w:space="40"/>
            <w:col w:w="5770"/>
          </w:cols>
        </w:sectPr>
      </w:pPr>
    </w:p>
    <w:p>
      <w:pPr>
        <w:pStyle w:val="ListParagraph"/>
        <w:numPr>
          <w:ilvl w:val="1"/>
          <w:numId w:val="44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Principals/Teachers Challenge (challenge students to read a certain number of pages,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etc.)</w:t>
      </w:r>
    </w:p>
    <w:p>
      <w:pPr>
        <w:pStyle w:val="ListParagraph"/>
        <w:numPr>
          <w:ilvl w:val="1"/>
          <w:numId w:val="44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94.300079pt;margin-top:6.868137pt;width:221.349921pt;height:165.999872pt;mso-position-horizontal-relative:page;mso-position-vertical-relative:paragraph;z-index:2992" type="#_x0000_t75" alt="Calcedeaver" stroked="false">
            <v:imagedata r:id="rId51" o:title=""/>
          </v:shape>
        </w:pict>
      </w:r>
      <w:r>
        <w:rPr>
          <w:rFonts w:ascii="Times New Roman"/>
          <w:sz w:val="24"/>
        </w:rPr>
        <w:t>Book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Fairs</w:t>
      </w:r>
    </w:p>
    <w:p>
      <w:pPr>
        <w:pStyle w:val="ListParagraph"/>
        <w:numPr>
          <w:ilvl w:val="1"/>
          <w:numId w:val="44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Treasure Hunts/Scavenger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Hunts</w:t>
      </w:r>
    </w:p>
    <w:p>
      <w:pPr>
        <w:pStyle w:val="ListParagraph"/>
        <w:numPr>
          <w:ilvl w:val="1"/>
          <w:numId w:val="44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Summer Reading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Lists</w:t>
      </w:r>
    </w:p>
    <w:p>
      <w:pPr>
        <w:pStyle w:val="ListParagraph"/>
        <w:numPr>
          <w:ilvl w:val="1"/>
          <w:numId w:val="44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Monthly Book Displays Using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Themes</w:t>
      </w:r>
    </w:p>
    <w:p>
      <w:pPr>
        <w:pStyle w:val="ListParagraph"/>
        <w:numPr>
          <w:ilvl w:val="1"/>
          <w:numId w:val="44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Suggestion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Box</w:t>
      </w:r>
    </w:p>
    <w:p>
      <w:pPr>
        <w:pStyle w:val="ListParagraph"/>
        <w:numPr>
          <w:ilvl w:val="1"/>
          <w:numId w:val="44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Newsletters</w:t>
      </w:r>
    </w:p>
    <w:p>
      <w:pPr>
        <w:pStyle w:val="ListParagraph"/>
        <w:numPr>
          <w:ilvl w:val="1"/>
          <w:numId w:val="44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Family Reading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Night</w:t>
      </w:r>
    </w:p>
    <w:p>
      <w:pPr>
        <w:pStyle w:val="ListParagraph"/>
        <w:numPr>
          <w:ilvl w:val="1"/>
          <w:numId w:val="44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Open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House</w:t>
      </w:r>
    </w:p>
    <w:p>
      <w:pPr>
        <w:pStyle w:val="ListParagraph"/>
        <w:numPr>
          <w:ilvl w:val="1"/>
          <w:numId w:val="44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Display New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Arrivals</w:t>
      </w:r>
    </w:p>
    <w:p>
      <w:pPr>
        <w:pStyle w:val="ListParagraph"/>
        <w:numPr>
          <w:ilvl w:val="1"/>
          <w:numId w:val="44"/>
        </w:numPr>
        <w:tabs>
          <w:tab w:pos="820" w:val="left" w:leader="none"/>
        </w:tabs>
        <w:spacing w:line="240" w:lineRule="auto" w:before="0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Accelerated Reader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Program</w:t>
      </w:r>
    </w:p>
    <w:p>
      <w:pPr>
        <w:pStyle w:val="ListParagraph"/>
        <w:numPr>
          <w:ilvl w:val="0"/>
          <w:numId w:val="45"/>
        </w:numPr>
        <w:tabs>
          <w:tab w:pos="820" w:val="left" w:leader="none"/>
        </w:tabs>
        <w:spacing w:line="240" w:lineRule="auto" w:before="2" w:after="0"/>
        <w:ind w:left="820" w:right="60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Book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Trailers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60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60"/>
      <w:bookmarkEnd w:id="260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000" w:bottom="280" w:left="980" w:right="1180"/>
        </w:sectPr>
      </w:pPr>
    </w:p>
    <w:p>
      <w:pPr>
        <w:pStyle w:val="Heading1"/>
        <w:spacing w:line="240" w:lineRule="auto" w:before="39"/>
        <w:ind w:left="3010" w:right="2913"/>
        <w:jc w:val="center"/>
        <w:rPr>
          <w:b w:val="0"/>
          <w:bCs w:val="0"/>
        </w:rPr>
      </w:pPr>
      <w:r>
        <w:rPr/>
        <w:t>DISASTER</w:t>
      </w:r>
      <w:r>
        <w:rPr>
          <w:spacing w:val="-7"/>
        </w:rPr>
        <w:t> </w:t>
      </w:r>
      <w:r>
        <w:rPr/>
        <w:t>PREPAREDNESS</w:t>
      </w:r>
      <w:r>
        <w:rPr>
          <w:b w:val="0"/>
        </w:rPr>
      </w:r>
    </w:p>
    <w:p>
      <w:pPr>
        <w:pStyle w:val="BodyText"/>
        <w:spacing w:line="240" w:lineRule="auto" w:before="268"/>
        <w:ind w:left="100" w:right="109" w:firstLine="0"/>
        <w:jc w:val="left"/>
      </w:pPr>
      <w:r>
        <w:rPr/>
        <w:t>The Library Media Center contains many valuable resources. Protecting the resources in your library</w:t>
      </w:r>
      <w:r>
        <w:rPr>
          <w:spacing w:val="-26"/>
        </w:rPr>
        <w:t> </w:t>
      </w:r>
      <w:r>
        <w:rPr/>
        <w:t>is</w:t>
      </w:r>
      <w:r>
        <w:rPr/>
        <w:t> a major concern. Steps to minimize the loss of materials need to be taken to ensure the safety</w:t>
      </w:r>
      <w:r>
        <w:rPr>
          <w:spacing w:val="-16"/>
        </w:rPr>
        <w:t> </w:t>
      </w:r>
      <w:r>
        <w:rPr/>
        <w:t>of</w:t>
      </w:r>
      <w:r>
        <w:rPr/>
        <w:t> materials in the event of an emergency. A copy of your school’s safety plan should be available. In</w:t>
      </w:r>
      <w:r>
        <w:rPr>
          <w:spacing w:val="-20"/>
        </w:rPr>
        <w:t> </w:t>
      </w:r>
      <w:r>
        <w:rPr/>
        <w:t>the</w:t>
      </w:r>
      <w:r>
        <w:rPr/>
        <w:t> event of a hurricane, look for directives from the</w:t>
      </w:r>
      <w:r>
        <w:rPr>
          <w:spacing w:val="-10"/>
        </w:rPr>
        <w:t> </w:t>
      </w:r>
      <w:r>
        <w:rPr/>
        <w:t>district.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09" w:firstLine="0"/>
        <w:jc w:val="left"/>
      </w:pPr>
      <w:r>
        <w:rPr/>
        <w:t>Points to</w:t>
      </w:r>
      <w:r>
        <w:rPr>
          <w:spacing w:val="-5"/>
        </w:rPr>
        <w:t> </w:t>
      </w:r>
      <w:r>
        <w:rPr/>
        <w:t>Consider: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5"/>
        </w:numPr>
        <w:tabs>
          <w:tab w:pos="1092" w:val="left" w:leader="none"/>
        </w:tabs>
        <w:spacing w:line="240" w:lineRule="auto" w:before="0" w:after="0"/>
        <w:ind w:left="1091" w:right="10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Post emergency phone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numbers.</w:t>
      </w:r>
    </w:p>
    <w:p>
      <w:pPr>
        <w:pStyle w:val="ListParagraph"/>
        <w:numPr>
          <w:ilvl w:val="1"/>
          <w:numId w:val="45"/>
        </w:numPr>
        <w:tabs>
          <w:tab w:pos="1092" w:val="left" w:leader="none"/>
        </w:tabs>
        <w:spacing w:line="240" w:lineRule="auto" w:before="0" w:after="0"/>
        <w:ind w:left="1091" w:right="10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Prepare emergency book bag (flashlight, band-aids,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rosters,).</w:t>
      </w:r>
    </w:p>
    <w:p>
      <w:pPr>
        <w:pStyle w:val="ListParagraph"/>
        <w:numPr>
          <w:ilvl w:val="1"/>
          <w:numId w:val="45"/>
        </w:numPr>
        <w:tabs>
          <w:tab w:pos="1092" w:val="left" w:leader="none"/>
        </w:tabs>
        <w:spacing w:line="240" w:lineRule="auto" w:before="0" w:after="0"/>
        <w:ind w:left="1091" w:right="10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Be aware of special needs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students.</w:t>
      </w:r>
    </w:p>
    <w:p>
      <w:pPr>
        <w:pStyle w:val="ListParagraph"/>
        <w:numPr>
          <w:ilvl w:val="1"/>
          <w:numId w:val="45"/>
        </w:numPr>
        <w:tabs>
          <w:tab w:pos="1092" w:val="left" w:leader="none"/>
        </w:tabs>
        <w:spacing w:line="240" w:lineRule="auto" w:before="0" w:after="0"/>
        <w:ind w:left="1091" w:right="10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Post evacuation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maps.</w:t>
      </w:r>
    </w:p>
    <w:p>
      <w:pPr>
        <w:pStyle w:val="ListParagraph"/>
        <w:numPr>
          <w:ilvl w:val="1"/>
          <w:numId w:val="45"/>
        </w:numPr>
        <w:tabs>
          <w:tab w:pos="1092" w:val="left" w:leader="none"/>
        </w:tabs>
        <w:spacing w:line="240" w:lineRule="auto" w:before="0" w:after="0"/>
        <w:ind w:left="109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Know how to use fire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extinguisher.</w:t>
      </w:r>
    </w:p>
    <w:p>
      <w:pPr>
        <w:pStyle w:val="ListParagraph"/>
        <w:numPr>
          <w:ilvl w:val="1"/>
          <w:numId w:val="45"/>
        </w:numPr>
        <w:tabs>
          <w:tab w:pos="1092" w:val="left" w:leader="none"/>
        </w:tabs>
        <w:spacing w:line="240" w:lineRule="auto" w:before="0" w:after="0"/>
        <w:ind w:left="1091" w:right="10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Know where keys to burglar bars and doors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are.</w:t>
      </w:r>
    </w:p>
    <w:p>
      <w:pPr>
        <w:pStyle w:val="ListParagraph"/>
        <w:numPr>
          <w:ilvl w:val="1"/>
          <w:numId w:val="45"/>
        </w:numPr>
        <w:tabs>
          <w:tab w:pos="1092" w:val="left" w:leader="none"/>
        </w:tabs>
        <w:spacing w:line="240" w:lineRule="auto" w:before="0" w:after="0"/>
        <w:ind w:left="1091" w:right="10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Have a battery powered radio and extra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batteries.</w:t>
      </w:r>
    </w:p>
    <w:p>
      <w:pPr>
        <w:pStyle w:val="ListParagraph"/>
        <w:numPr>
          <w:ilvl w:val="1"/>
          <w:numId w:val="45"/>
        </w:numPr>
        <w:tabs>
          <w:tab w:pos="1092" w:val="left" w:leader="none"/>
        </w:tabs>
        <w:spacing w:line="240" w:lineRule="auto" w:before="0" w:after="0"/>
        <w:ind w:left="1091" w:right="109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Review evacuation maps during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orientation.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3010" w:right="2913"/>
        <w:jc w:val="center"/>
        <w:rPr>
          <w:b w:val="0"/>
          <w:bCs w:val="0"/>
        </w:rPr>
      </w:pPr>
      <w:bookmarkStart w:name="_bookmark98" w:id="261"/>
      <w:bookmarkEnd w:id="261"/>
      <w:r>
        <w:rPr>
          <w:b w:val="0"/>
        </w:rPr>
      </w:r>
      <w:r>
        <w:rPr/>
        <w:t>Web</w:t>
      </w:r>
      <w:r>
        <w:rPr>
          <w:spacing w:val="-4"/>
        </w:rPr>
        <w:t> </w:t>
      </w:r>
      <w:r>
        <w:rPr/>
        <w:t>Resources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47"/>
          <w:szCs w:val="47"/>
        </w:rPr>
      </w:pPr>
    </w:p>
    <w:p>
      <w:pPr>
        <w:pStyle w:val="Heading4"/>
        <w:spacing w:line="274" w:lineRule="exact"/>
        <w:ind w:left="100" w:right="109"/>
        <w:jc w:val="left"/>
        <w:rPr>
          <w:b w:val="0"/>
          <w:bCs w:val="0"/>
          <w:u w:val="none"/>
        </w:rPr>
      </w:pPr>
      <w:r>
        <w:rPr>
          <w:u w:val="none"/>
        </w:rPr>
        <w:t>Beyond Words Library Relief - This is an excellent place to start.  It has</w:t>
      </w:r>
      <w:r>
        <w:rPr>
          <w:spacing w:val="-23"/>
          <w:u w:val="none"/>
        </w:rPr>
        <w:t> </w:t>
      </w:r>
      <w:r>
        <w:rPr>
          <w:u w:val="none"/>
        </w:rPr>
        <w:t>toolkit.</w:t>
      </w:r>
      <w:r>
        <w:rPr>
          <w:b w:val="0"/>
          <w:u w:val="none"/>
        </w:rPr>
      </w:r>
    </w:p>
    <w:p>
      <w:pPr>
        <w:pStyle w:val="BodyText"/>
        <w:spacing w:line="274" w:lineRule="exact"/>
        <w:ind w:left="100" w:right="109" w:firstLine="0"/>
        <w:jc w:val="left"/>
      </w:pPr>
      <w:r>
        <w:rPr/>
        <w:t>(library disaster grant application from Dollar</w:t>
      </w:r>
      <w:r>
        <w:rPr>
          <w:spacing w:val="-16"/>
        </w:rPr>
        <w:t> </w:t>
      </w:r>
      <w:r>
        <w:rPr/>
        <w:t>General)</w:t>
      </w:r>
    </w:p>
    <w:p>
      <w:pPr>
        <w:spacing w:before="5"/>
        <w:ind w:left="100" w:right="10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0000FF"/>
          <w:sz w:val="24"/>
        </w:rPr>
      </w:r>
      <w:hyperlink r:id="rId52">
        <w:r>
          <w:rPr>
            <w:rFonts w:ascii="Times New Roman"/>
            <w:b/>
            <w:i/>
            <w:color w:val="0000FF"/>
            <w:sz w:val="24"/>
            <w:u w:val="thick" w:color="0000FF"/>
          </w:rPr>
          <w:t>Dollar General School Library Relief</w:t>
        </w:r>
        <w:r>
          <w:rPr>
            <w:rFonts w:ascii="Times New Roman"/>
            <w:b/>
            <w:i/>
            <w:color w:val="0000FF"/>
            <w:spacing w:val="-10"/>
            <w:sz w:val="24"/>
            <w:u w:val="thick" w:color="0000FF"/>
          </w:rPr>
          <w:t> </w:t>
        </w:r>
        <w:r>
          <w:rPr>
            <w:rFonts w:ascii="Times New Roman"/>
            <w:b/>
            <w:i/>
            <w:color w:val="0000FF"/>
            <w:sz w:val="24"/>
            <w:u w:val="thick" w:color="0000FF"/>
          </w:rPr>
          <w:t>Fund</w:t>
        </w:r>
        <w:r>
          <w:rPr>
            <w:rFonts w:ascii="Times New Roman"/>
            <w:b/>
            <w:i/>
            <w:color w:val="0000FF"/>
            <w:sz w:val="24"/>
          </w:rPr>
        </w:r>
        <w:r>
          <w:rPr>
            <w:rFonts w:ascii="Times New Roman"/>
            <w:sz w:val="2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</w:pPr>
    </w:p>
    <w:p>
      <w:pPr>
        <w:spacing w:line="274" w:lineRule="exact" w:before="69"/>
        <w:ind w:left="100" w:right="10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Syracuse University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Library</w:t>
      </w:r>
      <w:r>
        <w:rPr>
          <w:rFonts w:ascii="Times New Roman"/>
          <w:sz w:val="24"/>
        </w:rPr>
      </w:r>
    </w:p>
    <w:p>
      <w:pPr>
        <w:spacing w:line="242" w:lineRule="auto" w:before="0"/>
        <w:ind w:left="100" w:right="580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(books and electronic salvage after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flooding,</w:t>
      </w:r>
      <w:r>
        <w:rPr>
          <w:rFonts w:ascii="Times New Roman" w:hAnsi="Times New Roman" w:cs="Times New Roman" w:eastAsia="Times New Roman"/>
          <w:sz w:val="24"/>
          <w:szCs w:val="24"/>
        </w:rPr>
        <w:t> See “Preservation: Disaster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Plans”)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0000FF"/>
          <w:spacing w:val="-1"/>
          <w:sz w:val="24"/>
          <w:szCs w:val="24"/>
        </w:rPr>
      </w:r>
      <w:hyperlink r:id="rId53">
        <w:r>
          <w:rPr>
            <w:rFonts w:ascii="Times New Roman" w:hAnsi="Times New Roman" w:cs="Times New Roman" w:eastAsia="Times New Roman"/>
            <w:b/>
            <w:bCs/>
            <w:i/>
            <w:color w:val="0000FF"/>
            <w:sz w:val="24"/>
            <w:szCs w:val="24"/>
            <w:u w:val="thick" w:color="0000FF"/>
          </w:rPr>
          <w:t>Syracuse Disaster</w:t>
        </w:r>
        <w:r>
          <w:rPr>
            <w:rFonts w:ascii="Times New Roman" w:hAnsi="Times New Roman" w:cs="Times New Roman" w:eastAsia="Times New Roman"/>
            <w:b/>
            <w:bCs/>
            <w:i/>
            <w:color w:val="0000FF"/>
            <w:spacing w:val="-7"/>
            <w:sz w:val="24"/>
            <w:szCs w:val="24"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b/>
            <w:bCs/>
            <w:i/>
            <w:color w:val="0000FF"/>
            <w:sz w:val="24"/>
            <w:szCs w:val="24"/>
            <w:u w:val="thick" w:color="0000FF"/>
          </w:rPr>
          <w:t>Plan</w:t>
        </w:r>
        <w:r>
          <w:rPr>
            <w:rFonts w:ascii="Times New Roman" w:hAnsi="Times New Roman" w:cs="Times New Roman" w:eastAsia="Times New Roman"/>
            <w:b/>
            <w:bCs/>
            <w:i/>
            <w:color w:val="0000FF"/>
            <w:sz w:val="24"/>
            <w:szCs w:val="24"/>
          </w:rPr>
        </w:r>
        <w:r>
          <w:rPr>
            <w:rFonts w:ascii="Times New Roman" w:hAnsi="Times New Roman" w:cs="Times New Roman" w:eastAsia="Times New Roman"/>
            <w:sz w:val="24"/>
            <w:szCs w:val="2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spacing w:before="73"/>
        <w:ind w:left="100" w:right="10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62"/>
      <w:bookmarkEnd w:id="262"/>
      <w:r>
        <w:rPr/>
      </w:r>
      <w:bookmarkStart w:name="_bookmark99" w:id="263"/>
      <w:bookmarkEnd w:id="263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400" w:bottom="420" w:left="980" w:right="1080"/>
        </w:sectPr>
      </w:pPr>
    </w:p>
    <w:p>
      <w:pPr>
        <w:pStyle w:val="Heading1"/>
        <w:spacing w:line="240" w:lineRule="auto" w:before="39"/>
        <w:ind w:left="167" w:right="71"/>
        <w:jc w:val="center"/>
        <w:rPr>
          <w:b w:val="0"/>
          <w:bCs w:val="0"/>
        </w:rPr>
      </w:pPr>
      <w:r>
        <w:rPr/>
        <w:t>Emergency</w:t>
      </w:r>
      <w:r>
        <w:rPr>
          <w:spacing w:val="-4"/>
        </w:rPr>
        <w:t> </w:t>
      </w:r>
      <w:r>
        <w:rPr/>
        <w:t>Kit</w:t>
      </w:r>
      <w:r>
        <w:rPr>
          <w:b w:val="0"/>
        </w:rPr>
      </w:r>
    </w:p>
    <w:p>
      <w:pPr>
        <w:pStyle w:val="BodyText"/>
        <w:spacing w:line="240" w:lineRule="auto" w:before="249"/>
        <w:ind w:left="120" w:right="101" w:firstLine="0"/>
        <w:jc w:val="left"/>
      </w:pPr>
      <w:r>
        <w:rPr/>
        <w:t>Every Library Media Center should have a “toolkit” of supplies and materials to use in salvage</w:t>
      </w:r>
      <w:r>
        <w:rPr>
          <w:spacing w:val="-19"/>
        </w:rPr>
        <w:t> </w:t>
      </w:r>
      <w:r>
        <w:rPr/>
        <w:t>and</w:t>
      </w:r>
      <w:r>
        <w:rPr/>
        <w:t> recovery efforts after a disaster strikes. Ideally, every Library Media Specialist should prepare both</w:t>
      </w:r>
      <w:r>
        <w:rPr>
          <w:spacing w:val="-21"/>
        </w:rPr>
        <w:t> </w:t>
      </w:r>
      <w:r>
        <w:rPr/>
        <w:t>a</w:t>
      </w:r>
      <w:r>
        <w:rPr/>
        <w:t> mobile emergency kit for quick evacuation and an on-site protected storage cabinet to keep supplies</w:t>
      </w:r>
      <w:r>
        <w:rPr>
          <w:spacing w:val="-20"/>
        </w:rPr>
        <w:t> </w:t>
      </w:r>
      <w:r>
        <w:rPr/>
        <w:t>for</w:t>
      </w:r>
      <w:r>
        <w:rPr/>
        <w:t> salvage and recovery after the</w:t>
      </w:r>
      <w:r>
        <w:rPr>
          <w:spacing w:val="-9"/>
        </w:rPr>
        <w:t> </w:t>
      </w:r>
      <w:r>
        <w:rPr/>
        <w:t>disaster.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01" w:firstLine="0"/>
        <w:jc w:val="left"/>
      </w:pPr>
      <w:r>
        <w:rPr/>
        <w:t>Some supplies should be kept in both</w:t>
      </w:r>
      <w:r>
        <w:rPr>
          <w:spacing w:val="-6"/>
        </w:rPr>
        <w:t> </w:t>
      </w:r>
      <w:r>
        <w:rPr/>
        <w:t>locations.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0" w:after="0"/>
        <w:ind w:left="391" w:right="10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D3232A"/>
          <w:sz w:val="24"/>
          <w:szCs w:val="24"/>
        </w:rPr>
        <w:t>Storage</w:t>
      </w:r>
      <w:r>
        <w:rPr>
          <w:rFonts w:ascii="Times New Roman" w:hAnsi="Times New Roman" w:cs="Times New Roman" w:eastAsia="Times New Roman"/>
          <w:sz w:val="24"/>
          <w:szCs w:val="24"/>
        </w:rPr>
        <w:t>—set aside a storage container or cabinet for on-site recovery supplies. Remember that in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aftermath of a disaster, supplies may be hard to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find.</w:t>
      </w:r>
    </w:p>
    <w:p>
      <w:pPr>
        <w:pStyle w:val="BodyText"/>
        <w:spacing w:line="240" w:lineRule="auto"/>
        <w:ind w:left="420" w:right="101" w:firstLine="0"/>
        <w:jc w:val="left"/>
      </w:pPr>
      <w:r>
        <w:rPr/>
        <w:t>Recommended recovery supplies include but are not limited</w:t>
      </w:r>
      <w:r>
        <w:rPr>
          <w:spacing w:val="-11"/>
        </w:rPr>
        <w:t> </w:t>
      </w:r>
      <w:r>
        <w:rPr/>
        <w:t>to:</w:t>
      </w:r>
    </w:p>
    <w:p>
      <w:pPr>
        <w:pStyle w:val="ListParagraph"/>
        <w:numPr>
          <w:ilvl w:val="0"/>
          <w:numId w:val="46"/>
        </w:numPr>
        <w:tabs>
          <w:tab w:pos="1112" w:val="left" w:leader="none"/>
        </w:tabs>
        <w:spacing w:line="240" w:lineRule="auto" w:before="0" w:after="0"/>
        <w:ind w:left="1111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packing tape – seal boxes, secure plastic sheeting,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etc.</w:t>
      </w:r>
    </w:p>
    <w:p>
      <w:pPr>
        <w:pStyle w:val="ListParagraph"/>
        <w:numPr>
          <w:ilvl w:val="0"/>
          <w:numId w:val="46"/>
        </w:numPr>
        <w:tabs>
          <w:tab w:pos="1112" w:val="left" w:leader="none"/>
        </w:tabs>
        <w:spacing w:line="240" w:lineRule="auto" w:before="0" w:after="0"/>
        <w:ind w:left="1111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notepads, pens – record critical information when you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return</w:t>
      </w:r>
    </w:p>
    <w:p>
      <w:pPr>
        <w:pStyle w:val="ListParagraph"/>
        <w:numPr>
          <w:ilvl w:val="0"/>
          <w:numId w:val="46"/>
        </w:numPr>
        <w:tabs>
          <w:tab w:pos="1112" w:val="left" w:leader="none"/>
        </w:tabs>
        <w:spacing w:line="240" w:lineRule="auto" w:before="0" w:after="0"/>
        <w:ind w:left="1111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flashlights, batteries – replace batteries regularly for power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outages</w:t>
      </w:r>
    </w:p>
    <w:p>
      <w:pPr>
        <w:pStyle w:val="ListParagraph"/>
        <w:numPr>
          <w:ilvl w:val="0"/>
          <w:numId w:val="46"/>
        </w:numPr>
        <w:tabs>
          <w:tab w:pos="1112" w:val="left" w:leader="none"/>
        </w:tabs>
        <w:spacing w:line="240" w:lineRule="auto" w:before="0" w:after="0"/>
        <w:ind w:left="1111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protective goggles, masks, gloves – use protective gear when working in debris and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mold</w:t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0" w:after="0"/>
        <w:ind w:left="391" w:right="298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D3232A"/>
          <w:sz w:val="24"/>
          <w:szCs w:val="24"/>
        </w:rPr>
        <w:t>Boxes</w:t>
      </w:r>
      <w:r>
        <w:rPr>
          <w:rFonts w:ascii="Times New Roman" w:hAnsi="Times New Roman" w:cs="Times New Roman" w:eastAsia="Times New Roman"/>
          <w:sz w:val="24"/>
          <w:szCs w:val="24"/>
        </w:rPr>
        <w:t>—a few sturdy boxes or stackable plastic containers to hold supplies, irreplaceable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materials,</w:t>
      </w:r>
      <w:r>
        <w:rPr>
          <w:rFonts w:ascii="Times New Roman" w:hAnsi="Times New Roman" w:cs="Times New Roman" w:eastAsia="Times New Roman"/>
          <w:sz w:val="24"/>
          <w:szCs w:val="24"/>
        </w:rPr>
        <w:t> and critical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files.</w:t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0" w:after="0"/>
        <w:ind w:left="391" w:right="1024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D3232A"/>
          <w:sz w:val="24"/>
          <w:szCs w:val="24"/>
        </w:rPr>
        <w:t>Electronic backups</w:t>
      </w:r>
      <w:r>
        <w:rPr>
          <w:rFonts w:ascii="Times New Roman" w:hAnsi="Times New Roman" w:cs="Times New Roman" w:eastAsia="Times New Roman"/>
          <w:sz w:val="24"/>
          <w:szCs w:val="24"/>
        </w:rPr>
        <w:t>—back up disks that contain critical computer files and any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specialized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programs; these need to be updated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regularly.</w:t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0" w:after="0"/>
        <w:ind w:left="391" w:right="12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D3232A"/>
          <w:sz w:val="24"/>
          <w:szCs w:val="24"/>
        </w:rPr>
        <w:t>Duplicates of critical files</w:t>
      </w:r>
      <w:r>
        <w:rPr>
          <w:rFonts w:ascii="Times New Roman" w:hAnsi="Times New Roman" w:cs="Times New Roman" w:eastAsia="Times New Roman"/>
          <w:sz w:val="24"/>
          <w:szCs w:val="24"/>
        </w:rPr>
        <w:t>— copy of your disaster plan, key contact information, an inventory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z w:val="24"/>
          <w:szCs w:val="24"/>
        </w:rPr>
        <w:t> furnishings and equipment, insurance policies, information on the initial salvage process (i.e., how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handle wet books, dry out videotapes, etc.), and any other information that you may need to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prepare</w:t>
      </w:r>
      <w:r>
        <w:rPr>
          <w:rFonts w:ascii="Times New Roman" w:hAnsi="Times New Roman" w:cs="Times New Roman" w:eastAsia="Times New Roman"/>
          <w:sz w:val="24"/>
          <w:szCs w:val="24"/>
        </w:rPr>
        <w:t> for reopening and normal operations.</w:t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0" w:after="0"/>
        <w:ind w:left="391" w:right="257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D3232A"/>
          <w:sz w:val="24"/>
          <w:szCs w:val="24"/>
        </w:rPr>
        <w:t>A digital camera</w:t>
      </w:r>
      <w:r>
        <w:rPr>
          <w:rFonts w:ascii="Times New Roman" w:hAnsi="Times New Roman" w:cs="Times New Roman" w:eastAsia="Times New Roman"/>
          <w:sz w:val="24"/>
          <w:szCs w:val="24"/>
        </w:rPr>
        <w:t>— take “before” pictures to support insurance claims before a disaster strikes;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use</w:t>
      </w:r>
      <w:r>
        <w:rPr>
          <w:rFonts w:ascii="Times New Roman" w:hAnsi="Times New Roman" w:cs="Times New Roman" w:eastAsia="Times New Roman"/>
          <w:sz w:val="24"/>
          <w:szCs w:val="24"/>
        </w:rPr>
        <w:t> the camera afterward to document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damage.</w:t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0" w:after="0"/>
        <w:ind w:left="391" w:right="10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D3232A"/>
          <w:sz w:val="24"/>
          <w:szCs w:val="24"/>
        </w:rPr>
        <w:t>Plastic sheeting, trash bags</w:t>
      </w:r>
      <w:r>
        <w:rPr>
          <w:rFonts w:ascii="Times New Roman" w:hAnsi="Times New Roman" w:cs="Times New Roman" w:eastAsia="Times New Roman"/>
          <w:sz w:val="24"/>
          <w:szCs w:val="24"/>
        </w:rPr>
        <w:t>— cover equipment and bookcases to minimize water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damage.</w:t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0" w:after="0"/>
        <w:ind w:left="391" w:right="45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D3232A"/>
          <w:sz w:val="24"/>
          <w:szCs w:val="24"/>
        </w:rPr>
        <w:t>A radio scanner</w:t>
      </w:r>
      <w:r>
        <w:rPr>
          <w:rFonts w:ascii="Times New Roman" w:hAnsi="Times New Roman" w:cs="Times New Roman" w:eastAsia="Times New Roman"/>
          <w:sz w:val="24"/>
          <w:szCs w:val="24"/>
        </w:rPr>
        <w:t>—tune into the open airwaves to track weather, emergency information, and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911</w:t>
      </w:r>
      <w:r>
        <w:rPr>
          <w:rFonts w:ascii="Times New Roman" w:hAnsi="Times New Roman" w:cs="Times New Roman" w:eastAsia="Times New Roman"/>
          <w:sz w:val="24"/>
          <w:szCs w:val="24"/>
        </w:rPr>
        <w:t> when traditional communications fail. Update the inventory each year or after a disaster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occurs.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0" w:right="1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64"/>
      <w:bookmarkEnd w:id="264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400" w:bottom="420" w:left="960" w:right="1060"/>
        </w:sectPr>
      </w:pPr>
    </w:p>
    <w:p>
      <w:pPr>
        <w:pStyle w:val="Heading1"/>
        <w:spacing w:line="240" w:lineRule="auto" w:before="39"/>
        <w:ind w:left="2630" w:right="301"/>
        <w:jc w:val="left"/>
        <w:rPr>
          <w:b w:val="0"/>
          <w:bCs w:val="0"/>
        </w:rPr>
      </w:pPr>
      <w:bookmarkStart w:name="PROFESSIONAL DEVELOPMENT" w:id="265"/>
      <w:bookmarkEnd w:id="265"/>
      <w:r>
        <w:rPr>
          <w:b w:val="0"/>
        </w:rPr>
      </w:r>
      <w:bookmarkStart w:name="_bookmark100" w:id="266"/>
      <w:bookmarkEnd w:id="266"/>
      <w:r>
        <w:rPr>
          <w:b w:val="0"/>
        </w:rPr>
      </w:r>
      <w:r>
        <w:rPr/>
        <w:t>PROFESSIONAL</w:t>
      </w:r>
      <w:r>
        <w:rPr>
          <w:spacing w:val="-27"/>
        </w:rPr>
        <w:t> </w:t>
      </w:r>
      <w:r>
        <w:rPr/>
        <w:t>DEVELOPMENT</w:t>
      </w:r>
      <w:r>
        <w:rPr>
          <w:b w:val="0"/>
        </w:rPr>
      </w:r>
    </w:p>
    <w:p>
      <w:pPr>
        <w:pStyle w:val="BodyText"/>
        <w:spacing w:line="240" w:lineRule="auto" w:before="268"/>
        <w:ind w:left="120" w:right="301" w:firstLine="0"/>
        <w:jc w:val="left"/>
      </w:pPr>
      <w:r>
        <w:rPr/>
        <w:t>The role of the Library Media Specialist is crucial in ensuring that students obtain information</w:t>
      </w:r>
      <w:r>
        <w:rPr>
          <w:spacing w:val="-24"/>
        </w:rPr>
        <w:t> </w:t>
      </w:r>
      <w:r>
        <w:rPr/>
        <w:t>literacy</w:t>
      </w:r>
      <w:r>
        <w:rPr/>
        <w:t> skills for the 21st Century. The success of students in the real world depends on their ability to</w:t>
      </w:r>
      <w:r>
        <w:rPr>
          <w:spacing w:val="-19"/>
        </w:rPr>
        <w:t> </w:t>
      </w:r>
      <w:r>
        <w:rPr/>
        <w:t>access,</w:t>
      </w:r>
      <w:r>
        <w:rPr/>
        <w:t> evaluate, use, and produce information. Therefore, the Library Media Specialist must learn about</w:t>
      </w:r>
      <w:r>
        <w:rPr>
          <w:spacing w:val="-18"/>
        </w:rPr>
        <w:t> </w:t>
      </w:r>
      <w:r>
        <w:rPr/>
        <w:t>and</w:t>
      </w:r>
      <w:r>
        <w:rPr/>
        <w:t> incorporate the changing information environment in order to integrate 21st Century skills into</w:t>
      </w:r>
      <w:r>
        <w:rPr>
          <w:spacing w:val="-15"/>
        </w:rPr>
        <w:t> </w:t>
      </w:r>
      <w:r>
        <w:rPr/>
        <w:t>the</w:t>
      </w:r>
      <w:r>
        <w:rPr/>
        <w:t> curriculum. To remain proficient, Library Media Specialists must connect and share expertise</w:t>
      </w:r>
      <w:r>
        <w:rPr>
          <w:spacing w:val="-15"/>
        </w:rPr>
        <w:t> </w:t>
      </w:r>
      <w:r>
        <w:rPr/>
        <w:t>and</w:t>
      </w:r>
      <w:r>
        <w:rPr/>
        <w:t> programs within the library media professional learning</w:t>
      </w:r>
      <w:r>
        <w:rPr>
          <w:spacing w:val="-16"/>
        </w:rPr>
        <w:t> </w:t>
      </w:r>
      <w:r>
        <w:rPr/>
        <w:t>community.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301" w:firstLine="0"/>
        <w:jc w:val="left"/>
      </w:pPr>
      <w:r>
        <w:rPr/>
        <w:t>It is the Media Specialist’s professional and ethical responsibility to keep abreast of current</w:t>
      </w:r>
      <w:r>
        <w:rPr>
          <w:spacing w:val="-25"/>
        </w:rPr>
        <w:t> </w:t>
      </w:r>
      <w:r>
        <w:rPr/>
        <w:t>and</w:t>
      </w:r>
      <w:r>
        <w:rPr/>
        <w:t> emerging: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4"/>
        </w:numPr>
        <w:tabs>
          <w:tab w:pos="840" w:val="left" w:leader="none"/>
        </w:tabs>
        <w:spacing w:line="240" w:lineRule="auto" w:before="0" w:after="0"/>
        <w:ind w:left="840" w:right="252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trends in technology that support and enhance teaching and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learning</w:t>
      </w:r>
    </w:p>
    <w:p>
      <w:pPr>
        <w:pStyle w:val="ListParagraph"/>
        <w:numPr>
          <w:ilvl w:val="1"/>
          <w:numId w:val="44"/>
        </w:numPr>
        <w:tabs>
          <w:tab w:pos="840" w:val="left" w:leader="none"/>
        </w:tabs>
        <w:spacing w:line="240" w:lineRule="auto" w:before="0" w:after="0"/>
        <w:ind w:left="840" w:right="360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guidelines and national standards for library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media</w:t>
      </w:r>
    </w:p>
    <w:p>
      <w:pPr>
        <w:pStyle w:val="ListParagraph"/>
        <w:numPr>
          <w:ilvl w:val="1"/>
          <w:numId w:val="44"/>
        </w:numPr>
        <w:tabs>
          <w:tab w:pos="840" w:val="left" w:leader="none"/>
        </w:tabs>
        <w:spacing w:line="240" w:lineRule="auto" w:before="0" w:after="0"/>
        <w:ind w:left="840" w:right="360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courses of study for all grades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served</w:t>
      </w:r>
    </w:p>
    <w:p>
      <w:pPr>
        <w:pStyle w:val="ListParagraph"/>
        <w:numPr>
          <w:ilvl w:val="1"/>
          <w:numId w:val="44"/>
        </w:numPr>
        <w:tabs>
          <w:tab w:pos="840" w:val="left" w:leader="none"/>
        </w:tabs>
        <w:spacing w:line="240" w:lineRule="auto" w:before="0" w:after="0"/>
        <w:ind w:left="840" w:right="159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teaching and learning strategies that meet the needs of all learning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styles</w:t>
      </w:r>
    </w:p>
    <w:p>
      <w:pPr>
        <w:pStyle w:val="ListParagraph"/>
        <w:numPr>
          <w:ilvl w:val="1"/>
          <w:numId w:val="44"/>
        </w:numPr>
        <w:tabs>
          <w:tab w:pos="840" w:val="left" w:leader="none"/>
        </w:tabs>
        <w:spacing w:line="240" w:lineRule="auto" w:before="0" w:after="0"/>
        <w:ind w:left="840" w:right="360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resources and materials in a variety of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formats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19" w:right="301"/>
        <w:jc w:val="left"/>
        <w:rPr>
          <w:b w:val="0"/>
          <w:bCs w:val="0"/>
          <w:u w:val="none"/>
        </w:rPr>
      </w:pPr>
      <w:bookmarkStart w:name="_bookmark101" w:id="267"/>
      <w:bookmarkEnd w:id="267"/>
      <w:r>
        <w:rPr>
          <w:b w:val="0"/>
          <w:u w:val="none"/>
        </w:rPr>
      </w:r>
      <w:r>
        <w:rPr>
          <w:u w:val="none"/>
        </w:rPr>
        <w:t>Professional Development</w:t>
      </w:r>
      <w:r>
        <w:rPr>
          <w:spacing w:val="-12"/>
          <w:u w:val="none"/>
        </w:rPr>
        <w:t> </w:t>
      </w:r>
      <w:r>
        <w:rPr>
          <w:u w:val="none"/>
        </w:rPr>
        <w:t>Opportunities</w:t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9" w:right="301" w:firstLine="0"/>
        <w:jc w:val="left"/>
      </w:pPr>
      <w:r>
        <w:rPr/>
        <w:t>Throughout the year the Alabama Department of Education, Technology Initiatives, and</w:t>
      </w:r>
      <w:r>
        <w:rPr>
          <w:spacing w:val="-17"/>
        </w:rPr>
        <w:t> </w:t>
      </w:r>
      <w:r>
        <w:rPr/>
        <w:t>other</w:t>
      </w:r>
      <w:r>
        <w:rPr/>
        <w:t> educational and professional agencies offer many professional development programs</w:t>
      </w:r>
      <w:r>
        <w:rPr>
          <w:spacing w:val="-20"/>
        </w:rPr>
        <w:t> </w:t>
      </w:r>
      <w:r>
        <w:rPr/>
        <w:t>designed</w:t>
      </w:r>
      <w:r>
        <w:rPr/>
        <w:t> specifically for the Library Media</w:t>
      </w:r>
      <w:r>
        <w:rPr>
          <w:spacing w:val="-14"/>
        </w:rPr>
        <w:t> </w:t>
      </w:r>
      <w:r>
        <w:rPr/>
        <w:t>Specialist: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74" w:lineRule="exact" w:before="0" w:after="0"/>
        <w:ind w:left="840" w:right="61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Professional Development Sessions—Information about these sessions designed for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Library</w:t>
      </w:r>
      <w:r>
        <w:rPr>
          <w:rFonts w:ascii="Times New Roman" w:hAnsi="Times New Roman" w:cs="Times New Roman" w:eastAsia="Times New Roman"/>
          <w:sz w:val="24"/>
          <w:szCs w:val="24"/>
        </w:rPr>
        <w:t> Media Specialists can be found on Alabama Library Media Online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(ALMO)</w:t>
      </w:r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92" w:lineRule="exact" w:before="0" w:after="0"/>
        <w:ind w:left="840" w:right="3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Technology in Motion—Offers sessions to update Library Media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Specialists</w:t>
      </w:r>
    </w:p>
    <w:p>
      <w:pPr>
        <w:pStyle w:val="BodyText"/>
        <w:spacing w:line="240" w:lineRule="auto"/>
        <w:ind w:left="840" w:right="1007" w:firstLine="0"/>
        <w:jc w:val="left"/>
      </w:pPr>
      <w:r>
        <w:rPr/>
        <w:t>on the Alabama Virtual Library and integration of emerging technologies into</w:t>
      </w:r>
      <w:r>
        <w:rPr>
          <w:spacing w:val="-18"/>
        </w:rPr>
        <w:t> </w:t>
      </w:r>
      <w:r>
        <w:rPr/>
        <w:t>the</w:t>
      </w:r>
      <w:r>
        <w:rPr/>
        <w:t> curriculum.</w:t>
      </w:r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94" w:lineRule="exact" w:before="2" w:after="0"/>
        <w:ind w:left="840" w:right="3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Alabama Educational Technology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Conference</w:t>
      </w:r>
    </w:p>
    <w:p>
      <w:pPr>
        <w:pStyle w:val="BodyText"/>
        <w:spacing w:line="240" w:lineRule="auto"/>
        <w:ind w:left="840" w:right="1007" w:firstLine="0"/>
        <w:jc w:val="left"/>
      </w:pPr>
      <w:r>
        <w:rPr/>
        <w:t>(AETC)—Offers technology sessions designed specifically for Library</w:t>
      </w:r>
      <w:r>
        <w:rPr>
          <w:spacing w:val="-18"/>
        </w:rPr>
        <w:t> </w:t>
      </w:r>
      <w:r>
        <w:rPr/>
        <w:t>Media</w:t>
      </w:r>
      <w:r>
        <w:rPr/>
        <w:t> Specialists</w:t>
      </w:r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74" w:lineRule="exact" w:before="24" w:after="0"/>
        <w:ind w:left="840" w:right="98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Alabama Virtual Library (AVL)—Offers training on the use of the AVL and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curriculum</w:t>
      </w:r>
      <w:r>
        <w:rPr>
          <w:rFonts w:ascii="Times New Roman" w:hAnsi="Times New Roman" w:cs="Times New Roman" w:eastAsia="Times New Roman"/>
          <w:sz w:val="24"/>
          <w:szCs w:val="24"/>
        </w:rPr>
        <w:t> integration.</w:t>
      </w:r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74" w:lineRule="exact" w:before="21" w:after="0"/>
        <w:ind w:left="840" w:right="27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Alabama Public Television (APT)—Offers training on the different resources available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</w:rPr>
        <w:t> their Web site, such as United Streaming, eLearning for Educators, Discovering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Alabama.</w:t>
      </w:r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37" w:lineRule="auto" w:before="1" w:after="0"/>
        <w:ind w:left="840" w:right="11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American Association for School Librarians, (AASL)—The mission of the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</w:rPr>
        <w:t> Association of School Librarians is to advocate excellence, facilitate change, and develop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leaders</w:t>
      </w:r>
      <w:r>
        <w:rPr>
          <w:rFonts w:ascii="Times New Roman" w:hAnsi="Times New Roman" w:cs="Times New Roman" w:eastAsia="Times New Roman"/>
          <w:sz w:val="24"/>
          <w:szCs w:val="24"/>
        </w:rPr>
        <w:t> in the school library media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field.</w:t>
      </w:r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74" w:lineRule="exact" w:before="24" w:after="0"/>
        <w:ind w:left="840" w:right="38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International Society for Technology in Education (ISTE)—Provides leadership and service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improve teaching and learning by advancing the effective use of technology in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education.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20" w:right="3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68"/>
      <w:bookmarkEnd w:id="268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400" w:bottom="420" w:left="960" w:right="980"/>
        </w:sectPr>
      </w:pPr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37" w:lineRule="auto" w:before="36" w:after="0"/>
        <w:ind w:left="840" w:right="194" w:hanging="360"/>
        <w:jc w:val="left"/>
        <w:rPr>
          <w:rFonts w:ascii="Times New Roman" w:hAnsi="Times New Roman" w:cs="Times New Roman" w:eastAsia="Times New Roman"/>
          <w:color w:val="2E594F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National Education Technology Standards – (NETS)—An ongoing initiative of the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International</w:t>
      </w:r>
      <w:r>
        <w:rPr>
          <w:rFonts w:ascii="Times New Roman" w:hAnsi="Times New Roman" w:cs="Times New Roman" w:eastAsia="Times New Roman"/>
          <w:sz w:val="24"/>
          <w:szCs w:val="24"/>
        </w:rPr>
        <w:t> Society for Technology in Education (ISTE) and a consortium of distinguished partners and</w:t>
      </w:r>
      <w:r>
        <w:rPr>
          <w:rFonts w:ascii="Times New Roman" w:hAnsi="Times New Roman" w:cs="Times New Roman" w:eastAsia="Times New Roman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co-</w:t>
      </w:r>
      <w:r>
        <w:rPr>
          <w:rFonts w:ascii="Times New Roman" w:hAnsi="Times New Roman" w:cs="Times New Roman" w:eastAsia="Times New Roman"/>
          <w:sz w:val="24"/>
          <w:szCs w:val="24"/>
        </w:rPr>
        <w:t> sponsors.</w:t>
      </w:r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74" w:lineRule="exact" w:before="24" w:after="0"/>
        <w:ind w:left="840" w:right="78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International Reading Association (IRA)—A nonprofit professional organization for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</w:rPr>
        <w:t> involved in teaching reading to learners of all ages.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  <w:t> </w:t>
      </w:r>
      <w:hyperlink r:id="rId54">
        <w:r>
          <w:rPr>
            <w:rFonts w:ascii="Times New Roman" w:hAnsi="Times New Roman" w:cs="Times New Roman" w:eastAsia="Times New Roman"/>
            <w:sz w:val="20"/>
            <w:szCs w:val="20"/>
          </w:rPr>
          <w:t>http://www.reading.org/General/Default.aspx</w:t>
        </w:r>
      </w:hyperlink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93" w:lineRule="exact" w:before="0" w:after="0"/>
        <w:ind w:left="840" w:right="61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South Alabama Research and Inservice Center – a regional and local in-service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center.</w:t>
      </w:r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40" w:lineRule="auto" w:before="0" w:after="0"/>
        <w:ind w:left="840" w:right="20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Discovery Education –Offers on demand PD resources for navigating the site, integrating</w:t>
      </w:r>
      <w:r>
        <w:rPr>
          <w:rFonts w:ascii="Times New Roman" w:hAnsi="Times New Roman" w:cs="Times New Roman" w:eastAsia="Times New Roman"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digital</w:t>
      </w:r>
      <w:r>
        <w:rPr>
          <w:rFonts w:ascii="Times New Roman" w:hAnsi="Times New Roman" w:cs="Times New Roman" w:eastAsia="Times New Roman"/>
          <w:sz w:val="24"/>
          <w:szCs w:val="24"/>
        </w:rPr>
        <w:t> media, and providing your own professional development at your local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school.</w:t>
      </w:r>
    </w:p>
    <w:p>
      <w:pPr>
        <w:pStyle w:val="ListParagraph"/>
        <w:numPr>
          <w:ilvl w:val="0"/>
          <w:numId w:val="47"/>
        </w:numPr>
        <w:tabs>
          <w:tab w:pos="840" w:val="left" w:leader="none"/>
        </w:tabs>
        <w:spacing w:line="237" w:lineRule="auto" w:before="4" w:after="0"/>
        <w:ind w:left="840" w:right="72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ELearning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Educators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–Uses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Web-based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model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provide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effective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professional</w:t>
      </w:r>
      <w:r>
        <w:rPr>
          <w:rFonts w:ascii="Times New Roman" w:hAnsi="Times New Roman" w:cs="Times New Roman" w:eastAsia="Times New Roman"/>
          <w:spacing w:val="-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7"/>
          <w:sz w:val="24"/>
          <w:szCs w:val="24"/>
        </w:rPr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development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leads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gains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teacher’s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content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knowledge,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improvements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their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teaching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practices,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increases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the achievement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their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students.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19" w:right="301"/>
        <w:jc w:val="left"/>
        <w:rPr>
          <w:b w:val="0"/>
          <w:bCs w:val="0"/>
          <w:u w:val="none"/>
        </w:rPr>
      </w:pPr>
      <w:bookmarkStart w:name="_bookmark102" w:id="269"/>
      <w:bookmarkEnd w:id="269"/>
      <w:r>
        <w:rPr>
          <w:b w:val="0"/>
          <w:u w:val="none"/>
        </w:rPr>
      </w:r>
      <w:r>
        <w:rPr>
          <w:u w:val="none"/>
        </w:rPr>
        <w:t>Professional</w:t>
      </w:r>
      <w:r>
        <w:rPr>
          <w:spacing w:val="-5"/>
          <w:u w:val="none"/>
        </w:rPr>
        <w:t> </w:t>
      </w:r>
      <w:r>
        <w:rPr>
          <w:u w:val="none"/>
        </w:rPr>
        <w:t>Journals</w:t>
      </w:r>
      <w:r>
        <w:rPr>
          <w:b w:val="0"/>
          <w:u w:val="none"/>
        </w:rPr>
      </w:r>
    </w:p>
    <w:p>
      <w:pPr>
        <w:spacing w:before="210"/>
        <w:ind w:left="120" w:right="9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To keep current on what is happening in the 21</w:t>
      </w:r>
      <w:r>
        <w:rPr>
          <w:rFonts w:ascii="Times New Roman"/>
          <w:position w:val="9"/>
          <w:sz w:val="16"/>
        </w:rPr>
        <w:t>st </w:t>
      </w:r>
      <w:r>
        <w:rPr>
          <w:rFonts w:ascii="Times New Roman"/>
          <w:sz w:val="24"/>
        </w:rPr>
        <w:t>Century Library Media Center, the Library Media</w:t>
      </w:r>
      <w:r>
        <w:rPr>
          <w:rFonts w:ascii="Times New Roman"/>
          <w:sz w:val="24"/>
        </w:rPr>
        <w:t> Specialist reads professional journals regularly such as </w:t>
      </w:r>
      <w:r>
        <w:rPr>
          <w:rFonts w:ascii="Times New Roman"/>
          <w:i/>
          <w:sz w:val="24"/>
        </w:rPr>
        <w:t>School Library Journal, Library</w:t>
      </w:r>
      <w:r>
        <w:rPr>
          <w:rFonts w:ascii="Times New Roman"/>
          <w:i/>
          <w:spacing w:val="-13"/>
          <w:sz w:val="24"/>
        </w:rPr>
        <w:t> </w:t>
      </w:r>
      <w:r>
        <w:rPr>
          <w:rFonts w:ascii="Times New Roman"/>
          <w:i/>
          <w:sz w:val="24"/>
        </w:rPr>
        <w:t>Media</w:t>
      </w:r>
      <w:r>
        <w:rPr>
          <w:rFonts w:ascii="Times New Roman"/>
          <w:i/>
          <w:sz w:val="24"/>
        </w:rPr>
        <w:t> Connection, Voice of Youth Advocates, School Library Monthly, School Library Media Research,</w:t>
      </w:r>
      <w:r>
        <w:rPr>
          <w:rFonts w:ascii="Times New Roman"/>
          <w:i/>
          <w:spacing w:val="-18"/>
          <w:sz w:val="24"/>
        </w:rPr>
        <w:t> </w:t>
      </w:r>
      <w:r>
        <w:rPr>
          <w:rFonts w:ascii="Times New Roman"/>
          <w:i/>
          <w:sz w:val="24"/>
        </w:rPr>
        <w:t>School</w:t>
      </w:r>
      <w:r>
        <w:rPr>
          <w:rFonts w:ascii="Times New Roman"/>
          <w:i/>
          <w:sz w:val="24"/>
        </w:rPr>
        <w:t> Libraries Worldwide, Children and Libraries </w:t>
      </w:r>
      <w:r>
        <w:rPr>
          <w:rFonts w:ascii="Times New Roman"/>
          <w:sz w:val="24"/>
        </w:rPr>
        <w:t>and other professional journals. The Library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Media</w:t>
      </w:r>
      <w:r>
        <w:rPr>
          <w:rFonts w:ascii="Times New Roman"/>
          <w:sz w:val="24"/>
        </w:rPr>
        <w:t> Specialist may also contribute his/her own articles for inclusion in professional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journals.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20" w:right="301"/>
        <w:jc w:val="left"/>
        <w:rPr>
          <w:b w:val="0"/>
          <w:bCs w:val="0"/>
          <w:u w:val="none"/>
        </w:rPr>
      </w:pPr>
      <w:bookmarkStart w:name="_bookmark103" w:id="270"/>
      <w:bookmarkEnd w:id="270"/>
      <w:r>
        <w:rPr>
          <w:b w:val="0"/>
          <w:u w:val="none"/>
        </w:rPr>
      </w:r>
      <w:r>
        <w:rPr>
          <w:u w:val="none"/>
        </w:rPr>
        <w:t>Professional</w:t>
      </w:r>
      <w:r>
        <w:rPr>
          <w:spacing w:val="-5"/>
          <w:u w:val="none"/>
        </w:rPr>
        <w:t> </w:t>
      </w:r>
      <w:r>
        <w:rPr>
          <w:u w:val="none"/>
        </w:rPr>
        <w:t>Associations</w:t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0" w:right="301" w:firstLine="0"/>
        <w:jc w:val="left"/>
      </w:pPr>
      <w:r>
        <w:rPr/>
        <w:t>Library Media Specialists who wish to build professional relationships with other Library</w:t>
      </w:r>
      <w:r>
        <w:rPr>
          <w:spacing w:val="-20"/>
        </w:rPr>
        <w:t> </w:t>
      </w:r>
      <w:r>
        <w:rPr/>
        <w:t>Media</w:t>
      </w:r>
      <w:r>
        <w:rPr/>
        <w:t> Specialists and to develop an awareness of library issues across the United States are encouraged</w:t>
      </w:r>
      <w:r>
        <w:rPr>
          <w:spacing w:val="-19"/>
        </w:rPr>
        <w:t> </w:t>
      </w:r>
      <w:r>
        <w:rPr/>
        <w:t>to</w:t>
      </w:r>
      <w:r>
        <w:rPr/>
        <w:t> obtain membership in professional</w:t>
      </w:r>
      <w:r>
        <w:rPr>
          <w:spacing w:val="-11"/>
        </w:rPr>
        <w:t> </w:t>
      </w:r>
      <w:r>
        <w:rPr/>
        <w:t>organizations.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522" w:firstLine="0"/>
        <w:jc w:val="both"/>
      </w:pPr>
      <w:r>
        <w:rPr/>
        <w:t>These organizations offer publications, discussion groups, and state and national conferences.</w:t>
      </w:r>
      <w:r>
        <w:rPr>
          <w:spacing w:val="40"/>
        </w:rPr>
        <w:t> </w:t>
      </w:r>
      <w:r>
        <w:rPr/>
        <w:t>Other</w:t>
      </w:r>
      <w:r>
        <w:rPr/>
        <w:t> associations that offer educational opportunities in technology, reading, and literacy can be found</w:t>
      </w:r>
      <w:r>
        <w:rPr>
          <w:spacing w:val="-20"/>
        </w:rPr>
        <w:t> </w:t>
      </w:r>
      <w:r>
        <w:rPr/>
        <w:t>in</w:t>
      </w:r>
      <w:r>
        <w:rPr/>
        <w:t> abundance.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7"/>
        </w:numPr>
        <w:tabs>
          <w:tab w:pos="1112" w:val="left" w:leader="none"/>
        </w:tabs>
        <w:spacing w:line="240" w:lineRule="auto" w:before="0" w:after="0"/>
        <w:ind w:left="1111" w:right="30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Alabama School Library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Association</w:t>
      </w:r>
    </w:p>
    <w:p>
      <w:pPr>
        <w:pStyle w:val="ListParagraph"/>
        <w:numPr>
          <w:ilvl w:val="1"/>
          <w:numId w:val="47"/>
        </w:numPr>
        <w:tabs>
          <w:tab w:pos="1112" w:val="left" w:leader="none"/>
        </w:tabs>
        <w:spacing w:line="240" w:lineRule="auto" w:before="0" w:after="0"/>
        <w:ind w:left="1111" w:right="30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Alabama Library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Association</w:t>
      </w:r>
    </w:p>
    <w:p>
      <w:pPr>
        <w:pStyle w:val="ListParagraph"/>
        <w:numPr>
          <w:ilvl w:val="1"/>
          <w:numId w:val="47"/>
        </w:numPr>
        <w:tabs>
          <w:tab w:pos="1112" w:val="left" w:leader="none"/>
        </w:tabs>
        <w:spacing w:line="240" w:lineRule="auto" w:before="0" w:after="0"/>
        <w:ind w:left="1111" w:right="301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American Association of School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Librarians</w:t>
      </w:r>
    </w:p>
    <w:p>
      <w:pPr>
        <w:pStyle w:val="ListParagraph"/>
        <w:numPr>
          <w:ilvl w:val="1"/>
          <w:numId w:val="47"/>
        </w:numPr>
        <w:tabs>
          <w:tab w:pos="1112" w:val="left" w:leader="none"/>
        </w:tabs>
        <w:spacing w:line="240" w:lineRule="auto" w:before="0" w:after="0"/>
        <w:ind w:left="1111" w:right="301" w:hanging="27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American Library Association</w:t>
      </w:r>
      <w:r>
        <w:rPr>
          <w:rFonts w:ascii="Times New Roman"/>
          <w:spacing w:val="-4"/>
          <w:sz w:val="24"/>
        </w:rPr>
        <w:t> </w:t>
      </w:r>
      <w:hyperlink r:id="rId55">
        <w:r>
          <w:rPr>
            <w:rFonts w:ascii="Times New Roman"/>
            <w:sz w:val="20"/>
          </w:rPr>
          <w:t>http://www.ala.org</w:t>
        </w:r>
      </w:hyperlink>
    </w:p>
    <w:p>
      <w:pPr>
        <w:pStyle w:val="ListParagraph"/>
        <w:numPr>
          <w:ilvl w:val="1"/>
          <w:numId w:val="47"/>
        </w:numPr>
        <w:tabs>
          <w:tab w:pos="1112" w:val="left" w:leader="none"/>
        </w:tabs>
        <w:spacing w:line="240" w:lineRule="auto" w:before="0" w:after="0"/>
        <w:ind w:left="1111" w:right="301" w:hanging="27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International Association for School Librarianship</w:t>
      </w:r>
      <w:r>
        <w:rPr>
          <w:rFonts w:ascii="Times New Roman"/>
          <w:spacing w:val="-1"/>
          <w:sz w:val="24"/>
        </w:rPr>
        <w:t> </w:t>
      </w:r>
      <w:hyperlink r:id="rId56">
        <w:r>
          <w:rPr>
            <w:rFonts w:ascii="Times New Roman"/>
            <w:sz w:val="20"/>
          </w:rPr>
          <w:t>http://iasl-online.org/</w:t>
        </w:r>
      </w:hyperlink>
    </w:p>
    <w:p>
      <w:pPr>
        <w:pStyle w:val="ListParagraph"/>
        <w:numPr>
          <w:ilvl w:val="1"/>
          <w:numId w:val="47"/>
        </w:numPr>
        <w:tabs>
          <w:tab w:pos="1112" w:val="left" w:leader="none"/>
        </w:tabs>
        <w:spacing w:line="240" w:lineRule="auto" w:before="0" w:after="0"/>
        <w:ind w:left="1111" w:right="360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International Reading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Association</w:t>
      </w:r>
    </w:p>
    <w:p>
      <w:pPr>
        <w:pStyle w:val="ListParagraph"/>
        <w:numPr>
          <w:ilvl w:val="1"/>
          <w:numId w:val="47"/>
        </w:numPr>
        <w:tabs>
          <w:tab w:pos="1112" w:val="left" w:leader="none"/>
        </w:tabs>
        <w:spacing w:line="240" w:lineRule="auto" w:before="0" w:after="0"/>
        <w:ind w:left="1111" w:right="360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International Society for Technology in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Education</w:t>
      </w:r>
    </w:p>
    <w:p>
      <w:pPr>
        <w:pStyle w:val="ListParagraph"/>
        <w:numPr>
          <w:ilvl w:val="1"/>
          <w:numId w:val="47"/>
        </w:numPr>
        <w:tabs>
          <w:tab w:pos="1112" w:val="left" w:leader="none"/>
        </w:tabs>
        <w:spacing w:line="240" w:lineRule="auto" w:before="0" w:after="0"/>
        <w:ind w:left="1111" w:right="3603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Alabama Library Media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Specialists</w:t>
      </w:r>
    </w:p>
    <w:p>
      <w:pPr>
        <w:pStyle w:val="ListParagraph"/>
        <w:numPr>
          <w:ilvl w:val="1"/>
          <w:numId w:val="47"/>
        </w:numPr>
        <w:tabs>
          <w:tab w:pos="1112" w:val="left" w:leader="none"/>
        </w:tabs>
        <w:spacing w:line="240" w:lineRule="auto" w:before="0" w:after="0"/>
        <w:ind w:left="1111" w:right="0" w:hanging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LM_NET -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ListServ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0" w:right="3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, Table of Contents" w:id="271"/>
      <w:bookmarkEnd w:id="271"/>
      <w:r>
        <w:rPr/>
      </w:r>
      <w:r>
        <w:rPr>
          <w:rFonts w:ascii="Times New Roman"/>
          <w:b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b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b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b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b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400" w:bottom="420" w:left="960" w:right="980"/>
        </w:sectPr>
      </w:pPr>
    </w:p>
    <w:p>
      <w:pPr>
        <w:pStyle w:val="Heading1"/>
        <w:spacing w:line="396" w:lineRule="auto" w:before="39"/>
        <w:ind w:left="3409" w:right="1731" w:hanging="987"/>
        <w:jc w:val="left"/>
        <w:rPr>
          <w:b w:val="0"/>
          <w:bCs w:val="0"/>
        </w:rPr>
      </w:pPr>
      <w:bookmarkStart w:name="State Department Review/Evaluation of" w:id="272"/>
      <w:bookmarkEnd w:id="272"/>
      <w:r>
        <w:rPr>
          <w:b w:val="0"/>
        </w:rPr>
      </w:r>
      <w:bookmarkStart w:name="_bookmark104" w:id="273"/>
      <w:bookmarkEnd w:id="273"/>
      <w:r>
        <w:rPr>
          <w:b w:val="0"/>
        </w:rPr>
      </w:r>
      <w:r>
        <w:rPr/>
        <w:t>State Department Review/Evaluation</w:t>
      </w:r>
      <w:r>
        <w:rPr>
          <w:spacing w:val="-6"/>
        </w:rPr>
        <w:t> </w:t>
      </w:r>
      <w:r>
        <w:rPr/>
        <w:t>of</w:t>
      </w:r>
      <w:r>
        <w:rPr>
          <w:w w:val="99"/>
        </w:rPr>
        <w:t> </w:t>
      </w:r>
      <w:bookmarkStart w:name="Library Media Programs" w:id="274"/>
      <w:bookmarkEnd w:id="274"/>
      <w:r>
        <w:rPr/>
        <w:t>Libr</w:t>
      </w:r>
      <w:r>
        <w:rPr/>
        <w:t>ary Media</w:t>
      </w:r>
      <w:r>
        <w:rPr>
          <w:spacing w:val="-2"/>
        </w:rPr>
        <w:t> </w:t>
      </w:r>
      <w:r>
        <w:rPr/>
        <w:t>Programs</w:t>
      </w:r>
      <w:r>
        <w:rPr>
          <w:w w:val="99"/>
        </w:rPr>
        <w:t> </w:t>
      </w:r>
      <w:bookmarkStart w:name="Compliance Monitoring" w:id="275"/>
      <w:bookmarkEnd w:id="275"/>
      <w:r>
        <w:rPr>
          <w:w w:val="99"/>
        </w:rPr>
      </w:r>
      <w:bookmarkStart w:name="_bookmark105" w:id="276"/>
      <w:bookmarkEnd w:id="276"/>
      <w:r>
        <w:rPr/>
        <w:t>C</w:t>
      </w:r>
      <w:r>
        <w:rPr/>
        <w:t>ompliance</w:t>
      </w:r>
      <w:r>
        <w:rPr>
          <w:spacing w:val="-5"/>
        </w:rPr>
        <w:t> </w:t>
      </w:r>
      <w:r>
        <w:rPr/>
        <w:t>Monitoring</w:t>
      </w:r>
      <w:r>
        <w:rPr>
          <w:b w:val="0"/>
        </w:rPr>
      </w:r>
    </w:p>
    <w:p>
      <w:pPr>
        <w:pStyle w:val="BodyText"/>
        <w:spacing w:line="261" w:lineRule="auto" w:before="66"/>
        <w:ind w:left="100" w:right="494" w:firstLine="0"/>
        <w:jc w:val="both"/>
      </w:pPr>
      <w:r>
        <w:rPr/>
        <w:t>The objective of the LEA Compliance Monitoring program is to adequately monitor all K-12</w:t>
      </w:r>
      <w:r>
        <w:rPr>
          <w:spacing w:val="-21"/>
        </w:rPr>
        <w:t> </w:t>
      </w:r>
      <w:r>
        <w:rPr/>
        <w:t>school</w:t>
      </w:r>
      <w:r>
        <w:rPr/>
        <w:t> systems in Alabama for compliance with state and federal regulations and State Board of</w:t>
      </w:r>
      <w:r>
        <w:rPr>
          <w:spacing w:val="-22"/>
        </w:rPr>
        <w:t> </w:t>
      </w:r>
      <w:r>
        <w:rPr/>
        <w:t>Education</w:t>
      </w:r>
      <w:r>
        <w:rPr/>
        <w:t> mandates.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9" w:lineRule="auto"/>
        <w:ind w:left="100" w:right="815" w:firstLine="0"/>
        <w:jc w:val="left"/>
      </w:pPr>
      <w:r>
        <w:rPr/>
        <w:t>After departmental research and planning, the following monitoring method was devised</w:t>
      </w:r>
      <w:r>
        <w:rPr>
          <w:spacing w:val="-23"/>
        </w:rPr>
        <w:t> </w:t>
      </w:r>
      <w:r>
        <w:rPr/>
        <w:t>which</w:t>
      </w:r>
      <w:r>
        <w:rPr/>
        <w:t> includes: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2"/>
          <w:numId w:val="47"/>
        </w:numPr>
        <w:tabs>
          <w:tab w:pos="1540" w:val="left" w:leader="none"/>
        </w:tabs>
        <w:spacing w:line="261" w:lineRule="auto" w:before="0" w:after="0"/>
        <w:ind w:left="1540" w:right="44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self-assessment to be completed by your school system due by Nov. 1 of each</w:t>
      </w:r>
      <w:r>
        <w:rPr>
          <w:rFonts w:ascii="Times New Roman"/>
          <w:spacing w:val="-31"/>
          <w:sz w:val="24"/>
        </w:rPr>
        <w:t> </w:t>
      </w:r>
      <w:r>
        <w:rPr>
          <w:rFonts w:ascii="Times New Roman"/>
          <w:sz w:val="24"/>
        </w:rPr>
        <w:t>year.</w:t>
      </w:r>
      <w:r>
        <w:rPr>
          <w:rFonts w:ascii="Times New Roman"/>
          <w:sz w:val="24"/>
        </w:rPr>
        <w:t> (Compliance Monitoring Library Summary completed by each school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yearly.)</w:t>
      </w:r>
    </w:p>
    <w:p>
      <w:pPr>
        <w:pStyle w:val="ListParagraph"/>
        <w:numPr>
          <w:ilvl w:val="2"/>
          <w:numId w:val="47"/>
        </w:numPr>
        <w:tabs>
          <w:tab w:pos="1540" w:val="left" w:leader="none"/>
        </w:tabs>
        <w:spacing w:line="261" w:lineRule="auto" w:before="0" w:after="0"/>
        <w:ind w:left="1540" w:right="13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r:id="rId57">
        <w:r>
          <w:rPr>
            <w:rFonts w:ascii="Times New Roman"/>
            <w:sz w:val="24"/>
          </w:rPr>
          <w:t>An</w:t>
        </w:r>
      </w:hyperlink>
      <w:r>
        <w:rPr>
          <w:rFonts w:ascii="Times New Roman"/>
          <w:sz w:val="24"/>
        </w:rPr>
        <w:t> </w:t>
      </w:r>
      <w:hyperlink r:id="rId57">
        <w:r>
          <w:rPr>
            <w:rFonts w:ascii="Times New Roman"/>
            <w:sz w:val="24"/>
          </w:rPr>
          <w:t>on-site monitoring visit conducted by the ALSDE, of your school system, once</w:t>
        </w:r>
        <w:r>
          <w:rPr>
            <w:rFonts w:ascii="Times New Roman"/>
            <w:spacing w:val="-11"/>
            <w:sz w:val="24"/>
          </w:rPr>
          <w:t> </w:t>
        </w:r>
        <w:r>
          <w:rPr>
            <w:rFonts w:ascii="Times New Roman"/>
            <w:sz w:val="24"/>
          </w:rPr>
          <w:t>every</w:t>
        </w:r>
      </w:hyperlink>
      <w:r>
        <w:rPr>
          <w:rFonts w:ascii="Times New Roman"/>
          <w:sz w:val="24"/>
        </w:rPr>
        <w:t> </w:t>
      </w:r>
      <w:hyperlink r:id="rId57">
        <w:r>
          <w:rPr>
            <w:rFonts w:ascii="Times New Roman"/>
            <w:sz w:val="24"/>
          </w:rPr>
          <w:t>four years.</w:t>
        </w:r>
      </w:hyperlink>
      <w:r>
        <w:rPr>
          <w:rFonts w:ascii="Times New Roman"/>
          <w:sz w:val="24"/>
        </w:rPr>
        <w:t> </w:t>
      </w:r>
      <w:r>
        <w:rPr>
          <w:rFonts w:ascii="Times New Roman"/>
          <w:b/>
          <w:i/>
          <w:sz w:val="24"/>
        </w:rPr>
        <w:t>*Please note that the Library Media Program audit is a desk audit.</w:t>
      </w:r>
      <w:r>
        <w:rPr>
          <w:rFonts w:ascii="Times New Roman"/>
          <w:b/>
          <w:i/>
          <w:spacing w:val="-11"/>
          <w:sz w:val="24"/>
        </w:rPr>
        <w:t> </w:t>
      </w:r>
      <w:r>
        <w:rPr>
          <w:rFonts w:ascii="Times New Roman"/>
          <w:b/>
          <w:i/>
          <w:sz w:val="24"/>
        </w:rPr>
        <w:t>All</w:t>
      </w:r>
      <w:r>
        <w:rPr>
          <w:rFonts w:ascii="Times New Roman"/>
          <w:b/>
          <w:i/>
          <w:sz w:val="24"/>
        </w:rPr>
        <w:t> required documents must be sent to the SDE. (See</w:t>
      </w:r>
      <w:r>
        <w:rPr>
          <w:rFonts w:ascii="Times New Roman"/>
          <w:b/>
          <w:i/>
          <w:spacing w:val="-8"/>
          <w:sz w:val="24"/>
        </w:rPr>
        <w:t> </w:t>
      </w:r>
      <w:r>
        <w:rPr>
          <w:rFonts w:ascii="Times New Roman"/>
          <w:b/>
          <w:i/>
          <w:sz w:val="24"/>
        </w:rPr>
        <w:t>Below)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pStyle w:val="BodyText"/>
        <w:spacing w:line="259" w:lineRule="auto"/>
        <w:ind w:left="100" w:right="101" w:firstLine="0"/>
        <w:jc w:val="left"/>
      </w:pPr>
      <w:r>
        <w:rPr/>
        <w:t>Due to recent changes in monitoring, Instructional Services reconfigured the monitoring document</w:t>
      </w:r>
      <w:r>
        <w:rPr>
          <w:spacing w:val="-22"/>
        </w:rPr>
        <w:t> </w:t>
      </w:r>
      <w:r>
        <w:rPr/>
        <w:t>so</w:t>
      </w:r>
      <w:r>
        <w:rPr/>
        <w:t> that the Library Media audit can be done via desk</w:t>
      </w:r>
      <w:r>
        <w:rPr>
          <w:spacing w:val="-9"/>
        </w:rPr>
        <w:t> </w:t>
      </w:r>
      <w:r>
        <w:rPr/>
        <w:t>audit.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9" w:lineRule="auto"/>
        <w:ind w:left="100" w:right="101" w:firstLine="0"/>
        <w:jc w:val="left"/>
      </w:pPr>
      <w:r>
        <w:rPr/>
        <w:t>Several documents are required to support compliance in the area of library media. System directors</w:t>
      </w:r>
      <w:r>
        <w:rPr>
          <w:spacing w:val="-22"/>
        </w:rPr>
        <w:t> </w:t>
      </w:r>
      <w:r>
        <w:rPr/>
        <w:t>for</w:t>
      </w:r>
      <w:r>
        <w:rPr/>
        <w:t> Library Media will receive the information prior to the audit. Required documentation will be sent</w:t>
      </w:r>
      <w:r>
        <w:rPr>
          <w:spacing w:val="-19"/>
        </w:rPr>
        <w:t> </w:t>
      </w:r>
      <w:r>
        <w:rPr/>
        <w:t>to</w:t>
      </w:r>
      <w:r>
        <w:rPr/>
        <w:t> either Meg Lowry (mlowry@alsde.edu) or Dede Coe</w:t>
      </w:r>
      <w:r>
        <w:rPr>
          <w:spacing w:val="-13"/>
        </w:rPr>
        <w:t> </w:t>
      </w:r>
      <w:r>
        <w:rPr/>
        <w:t>(dcoe1@alsde.edu).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62" w:right="104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sz w:val="30"/>
        </w:rPr>
        <w:t>Yearly</w:t>
      </w:r>
      <w:r>
        <w:rPr>
          <w:rFonts w:ascii="Times New Roman"/>
          <w:b/>
          <w:spacing w:val="-5"/>
          <w:sz w:val="30"/>
        </w:rPr>
        <w:t> </w:t>
      </w:r>
      <w:r>
        <w:rPr>
          <w:rFonts w:ascii="Times New Roman"/>
          <w:b/>
          <w:sz w:val="30"/>
        </w:rPr>
        <w:t>Survey</w:t>
      </w:r>
      <w:r>
        <w:rPr>
          <w:rFonts w:ascii="Times New Roman"/>
          <w:sz w:val="30"/>
        </w:rPr>
      </w:r>
    </w:p>
    <w:p>
      <w:pPr>
        <w:pStyle w:val="BodyText"/>
        <w:spacing w:line="259" w:lineRule="auto" w:before="20"/>
        <w:ind w:left="167" w:right="104" w:firstLine="0"/>
        <w:jc w:val="center"/>
      </w:pPr>
      <w:r>
        <w:rPr/>
        <w:t>The State Department will require the following information to be submitted yearly via the</w:t>
      </w:r>
      <w:r>
        <w:rPr>
          <w:spacing w:val="-23"/>
        </w:rPr>
        <w:t> </w:t>
      </w:r>
      <w:r>
        <w:rPr/>
        <w:t>Compliance</w:t>
      </w:r>
      <w:r>
        <w:rPr/>
        <w:t> Monitoring Library</w:t>
      </w:r>
      <w:r>
        <w:rPr>
          <w:spacing w:val="-11"/>
        </w:rPr>
        <w:t> </w:t>
      </w:r>
      <w:r>
        <w:rPr/>
        <w:t>Summary: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0" w:after="0"/>
        <w:ind w:left="82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School System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Name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24" w:after="0"/>
        <w:ind w:left="82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School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Name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24" w:after="0"/>
        <w:ind w:left="82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Librarian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Name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24" w:after="0"/>
        <w:ind w:left="82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Librarian E-mail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Address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24" w:after="0"/>
        <w:ind w:left="82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Library Website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Address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24" w:after="0"/>
        <w:ind w:left="82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Library Supervisor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Name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24" w:after="0"/>
        <w:ind w:left="82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Library Supervisor e-mail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Address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61" w:lineRule="auto" w:before="24" w:after="0"/>
        <w:ind w:left="820" w:right="21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Average age (the year) of your print collection by Dewey Classification number (000-099,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100-</w:t>
      </w:r>
      <w:r>
        <w:rPr>
          <w:rFonts w:ascii="Times New Roman"/>
          <w:sz w:val="24"/>
        </w:rPr>
        <w:t> 199, etc.)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0" w:after="0"/>
        <w:ind w:left="82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Average Age of fiction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collection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24" w:after="0"/>
        <w:ind w:left="82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Total number of print books 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collection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24" w:after="0"/>
        <w:ind w:left="82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Total number of e-Books 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collection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24" w:after="0"/>
        <w:ind w:left="820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Total number of Audios 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collection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237" w:top="1400" w:bottom="420" w:left="980" w:right="1040"/>
        </w:sectPr>
      </w:pP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58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Total number of DVD’s in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collection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Name of Management (Automation)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System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Number of periodical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subscriptions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Number and list of electronic resources paid for by the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library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List of Software Programs paid for by the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library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Circulation statistics by Dewey Classification number (000-099, 100-199,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etc.)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Circulation statistics of fiction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collection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Circulation statistics of video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collection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Circulation statistics of audio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collection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Number of library computers with Internet access for student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use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Number of other electronic devices with Internet access for student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use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Is your school a BYOD or 1:1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school?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Usage statistics for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AVL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List school library program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successes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24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Describe collaborative efforts with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teachers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61" w:lineRule="auto" w:before="24" w:after="0"/>
        <w:ind w:left="840" w:right="41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Describe how you encourage the use of technology and information literacy with students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teachers</w:t>
      </w:r>
    </w:p>
    <w:p>
      <w:pPr>
        <w:pStyle w:val="ListParagraph"/>
        <w:numPr>
          <w:ilvl w:val="0"/>
          <w:numId w:val="48"/>
        </w:numPr>
        <w:tabs>
          <w:tab w:pos="840" w:val="left" w:leader="none"/>
        </w:tabs>
        <w:spacing w:line="240" w:lineRule="auto" w:before="0" w:after="0"/>
        <w:ind w:left="8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Describe your role as the school literacy program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leader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1"/>
        <w:spacing w:line="367" w:lineRule="exact"/>
        <w:ind w:left="1176" w:right="149"/>
        <w:jc w:val="left"/>
        <w:rPr>
          <w:b w:val="0"/>
          <w:bCs w:val="0"/>
        </w:rPr>
      </w:pPr>
      <w:r>
        <w:rPr/>
        <w:t>State Compliance Monitoring Requirements (Desk</w:t>
      </w:r>
      <w:r>
        <w:rPr>
          <w:spacing w:val="-35"/>
        </w:rPr>
        <w:t> </w:t>
      </w:r>
      <w:r>
        <w:rPr/>
        <w:t>Audit):</w:t>
      </w:r>
      <w:r>
        <w:rPr>
          <w:b w:val="0"/>
        </w:rPr>
      </w:r>
    </w:p>
    <w:p>
      <w:pPr>
        <w:pStyle w:val="Heading4"/>
        <w:spacing w:line="275" w:lineRule="exact"/>
        <w:ind w:left="119" w:right="149" w:firstLine="2772"/>
        <w:jc w:val="left"/>
        <w:rPr>
          <w:b w:val="0"/>
          <w:bCs w:val="0"/>
          <w:u w:val="none"/>
        </w:rPr>
      </w:pPr>
      <w:r>
        <w:rPr>
          <w:u w:val="none"/>
        </w:rPr>
        <w:t>(This audit is completed once every 4</w:t>
      </w:r>
      <w:r>
        <w:rPr>
          <w:spacing w:val="-12"/>
          <w:u w:val="none"/>
        </w:rPr>
        <w:t> </w:t>
      </w:r>
      <w:r>
        <w:rPr>
          <w:u w:val="none"/>
        </w:rPr>
        <w:t>years.)</w:t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4" w:lineRule="exact" w:before="0"/>
        <w:ind w:left="119" w:right="14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Personnel:</w:t>
      </w:r>
      <w:r>
        <w:rPr>
          <w:rFonts w:ascii="Times New Roman"/>
          <w:sz w:val="24"/>
        </w:rPr>
      </w:r>
    </w:p>
    <w:p>
      <w:pPr>
        <w:pStyle w:val="ListParagraph"/>
        <w:numPr>
          <w:ilvl w:val="0"/>
          <w:numId w:val="49"/>
        </w:numPr>
        <w:tabs>
          <w:tab w:pos="1200" w:val="left" w:leader="none"/>
        </w:tabs>
        <w:spacing w:line="240" w:lineRule="auto" w:before="0" w:after="0"/>
        <w:ind w:left="1200" w:right="165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Are qualified library media specialists units placed where earned as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indicated</w:t>
      </w:r>
      <w:r>
        <w:rPr>
          <w:rFonts w:ascii="Times New Roman"/>
          <w:sz w:val="24"/>
        </w:rPr>
        <w:t> by the LEA Unit Breakdown? </w:t>
      </w:r>
      <w:r>
        <w:rPr>
          <w:rFonts w:ascii="Times New Roman"/>
          <w:sz w:val="20"/>
        </w:rPr>
        <w:t>(</w:t>
      </w:r>
      <w:r>
        <w:rPr>
          <w:rFonts w:ascii="Times New Roman"/>
          <w:i/>
          <w:sz w:val="20"/>
        </w:rPr>
        <w:t>Ala. Admin. Code r. 9010.01 (1) (a) 1.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(n)</w:t>
      </w:r>
      <w:r>
        <w:rPr>
          <w:rFonts w:ascii="Times New Roman"/>
          <w:sz w:val="20"/>
        </w:rPr>
        <w:t>)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i/>
          <w:sz w:val="24"/>
        </w:rPr>
        <w:t>Supporting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Documents:</w:t>
      </w:r>
      <w:r>
        <w:rPr>
          <w:rFonts w:ascii="Times New Roman"/>
          <w:sz w:val="24"/>
        </w:rPr>
      </w:r>
    </w:p>
    <w:p>
      <w:pPr>
        <w:pStyle w:val="ListParagraph"/>
        <w:numPr>
          <w:ilvl w:val="1"/>
          <w:numId w:val="49"/>
        </w:numPr>
        <w:tabs>
          <w:tab w:pos="2280" w:val="left" w:leader="none"/>
        </w:tabs>
        <w:spacing w:line="240" w:lineRule="auto" w:before="7" w:after="0"/>
        <w:ind w:left="2280" w:right="149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of LEA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Breakdown</w:t>
      </w:r>
    </w:p>
    <w:p>
      <w:pPr>
        <w:pStyle w:val="ListParagraph"/>
        <w:numPr>
          <w:ilvl w:val="1"/>
          <w:numId w:val="49"/>
        </w:numPr>
        <w:tabs>
          <w:tab w:pos="2280" w:val="left" w:leader="none"/>
        </w:tabs>
        <w:spacing w:line="240" w:lineRule="auto" w:before="43" w:after="0"/>
        <w:ind w:left="228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of Certificates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5"/>
        <w:rPr>
          <w:rFonts w:ascii="Calibri" w:hAnsi="Calibri" w:cs="Calibri" w:eastAsia="Calibri"/>
          <w:sz w:val="18"/>
          <w:szCs w:val="18"/>
        </w:rPr>
      </w:pPr>
    </w:p>
    <w:p>
      <w:pPr>
        <w:pStyle w:val="Heading4"/>
        <w:spacing w:line="274" w:lineRule="exact"/>
        <w:ind w:left="120" w:right="149"/>
        <w:jc w:val="left"/>
        <w:rPr>
          <w:b w:val="0"/>
          <w:bCs w:val="0"/>
          <w:u w:val="none"/>
        </w:rPr>
      </w:pPr>
      <w:r>
        <w:rPr>
          <w:u w:val="none"/>
        </w:rPr>
        <w:t>Information</w:t>
      </w:r>
      <w:r>
        <w:rPr>
          <w:spacing w:val="-7"/>
          <w:u w:val="none"/>
        </w:rPr>
        <w:t> </w:t>
      </w:r>
      <w:r>
        <w:rPr>
          <w:u w:val="none"/>
        </w:rPr>
        <w:t>Access: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49"/>
        </w:numPr>
        <w:tabs>
          <w:tab w:pos="1200" w:val="left" w:leader="none"/>
        </w:tabs>
        <w:spacing w:line="274" w:lineRule="exact" w:before="0" w:after="0"/>
        <w:ind w:left="120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Does the LMC provide flexible, real, and virtual access to a wide range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of</w:t>
      </w:r>
    </w:p>
    <w:p>
      <w:pPr>
        <w:spacing w:before="0"/>
        <w:ind w:left="1199" w:right="10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information resources both within the LMC and outside the school facility? </w:t>
      </w:r>
      <w:r>
        <w:rPr>
          <w:rFonts w:ascii="Times New Roman"/>
          <w:i/>
          <w:sz w:val="20"/>
        </w:rPr>
        <w:t>(Ala. Admin. Code</w:t>
      </w:r>
      <w:r>
        <w:rPr>
          <w:rFonts w:ascii="Times New Roman"/>
          <w:i/>
          <w:spacing w:val="-20"/>
          <w:sz w:val="20"/>
        </w:rPr>
        <w:t> </w:t>
      </w:r>
      <w:r>
        <w:rPr>
          <w:rFonts w:ascii="Times New Roman"/>
          <w:i/>
          <w:sz w:val="20"/>
        </w:rPr>
        <w:t>r.</w:t>
      </w:r>
      <w:r>
        <w:rPr>
          <w:rFonts w:ascii="Times New Roman"/>
          <w:i/>
          <w:w w:val="99"/>
          <w:sz w:val="20"/>
        </w:rPr>
        <w:t> </w:t>
      </w:r>
      <w:r>
        <w:rPr>
          <w:rFonts w:ascii="Times New Roman"/>
          <w:i/>
          <w:sz w:val="20"/>
        </w:rPr>
        <w:t>290-3-3.49 Supp 6/30/13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3-3-228)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0"/>
        <w:ind w:left="1200" w:right="14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Supporting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Documents:</w:t>
      </w:r>
      <w:r>
        <w:rPr>
          <w:rFonts w:ascii="Times New Roman"/>
          <w:sz w:val="24"/>
        </w:rPr>
      </w:r>
    </w:p>
    <w:p>
      <w:pPr>
        <w:pStyle w:val="ListParagraph"/>
        <w:numPr>
          <w:ilvl w:val="1"/>
          <w:numId w:val="49"/>
        </w:numPr>
        <w:tabs>
          <w:tab w:pos="2280" w:val="left" w:leader="none"/>
        </w:tabs>
        <w:spacing w:line="240" w:lineRule="auto" w:before="7" w:after="0"/>
        <w:ind w:left="2280" w:right="149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of Media Center Web Page and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Links</w:t>
      </w:r>
    </w:p>
    <w:p>
      <w:pPr>
        <w:pStyle w:val="ListParagraph"/>
        <w:numPr>
          <w:ilvl w:val="1"/>
          <w:numId w:val="49"/>
        </w:numPr>
        <w:tabs>
          <w:tab w:pos="2280" w:val="left" w:leader="none"/>
        </w:tabs>
        <w:spacing w:line="240" w:lineRule="auto" w:before="43" w:after="0"/>
        <w:ind w:left="2280" w:right="568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of use of State Sponsored Digital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Resources</w:t>
      </w:r>
    </w:p>
    <w:p>
      <w:pPr>
        <w:spacing w:after="0" w:line="240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0" w:footer="237" w:top="1400" w:bottom="420" w:left="960" w:right="1000"/>
        </w:sectPr>
      </w:pPr>
    </w:p>
    <w:p>
      <w:pPr>
        <w:pStyle w:val="Heading4"/>
        <w:spacing w:line="274" w:lineRule="exact" w:before="56"/>
        <w:ind w:left="120" w:right="301"/>
        <w:jc w:val="left"/>
        <w:rPr>
          <w:b w:val="0"/>
          <w:bCs w:val="0"/>
          <w:u w:val="none"/>
        </w:rPr>
      </w:pPr>
      <w:r>
        <w:rPr>
          <w:u w:val="none"/>
        </w:rPr>
        <w:t>The Learning</w:t>
      </w:r>
      <w:r>
        <w:rPr>
          <w:spacing w:val="-12"/>
          <w:u w:val="none"/>
        </w:rPr>
        <w:t> </w:t>
      </w:r>
      <w:r>
        <w:rPr>
          <w:u w:val="none"/>
        </w:rPr>
        <w:t>Environment: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49"/>
        </w:numPr>
        <w:tabs>
          <w:tab w:pos="1200" w:val="left" w:leader="none"/>
        </w:tabs>
        <w:spacing w:line="240" w:lineRule="auto" w:before="0" w:after="0"/>
        <w:ind w:left="1260" w:right="2199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(a). Is the Library Media Center flexibly scheduled so that students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teachers have unlimited physical and intellectual access to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resources?</w:t>
      </w:r>
    </w:p>
    <w:p>
      <w:pPr>
        <w:pStyle w:val="ListParagraph"/>
        <w:numPr>
          <w:ilvl w:val="0"/>
          <w:numId w:val="50"/>
        </w:numPr>
        <w:tabs>
          <w:tab w:pos="1599" w:val="left" w:leader="none"/>
        </w:tabs>
        <w:spacing w:line="240" w:lineRule="auto" w:before="0" w:after="0"/>
        <w:ind w:left="1200" w:right="10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Does the LMC participate in curriculum based and collaborative learning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opportunities</w:t>
      </w:r>
      <w:r>
        <w:rPr>
          <w:rFonts w:ascii="Times New Roman"/>
          <w:sz w:val="24"/>
        </w:rPr>
        <w:t> (including information literacy and technology literacy) with teachers and students in order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improve instruction and student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learning?</w:t>
      </w:r>
    </w:p>
    <w:p>
      <w:pPr>
        <w:spacing w:before="1"/>
        <w:ind w:left="1200" w:right="3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(Ala. Admin Code r. 290-3-3-40 Supp 6/30/13</w:t>
      </w:r>
      <w:r>
        <w:rPr>
          <w:rFonts w:ascii="Times New Roman"/>
          <w:i/>
          <w:spacing w:val="-16"/>
          <w:sz w:val="20"/>
        </w:rPr>
        <w:t> </w:t>
      </w:r>
      <w:r>
        <w:rPr>
          <w:rFonts w:ascii="Times New Roman"/>
          <w:i/>
          <w:sz w:val="20"/>
        </w:rPr>
        <w:t>3-3-228)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0"/>
        <w:ind w:left="1200" w:right="30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Supporting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Documents:</w:t>
      </w:r>
      <w:r>
        <w:rPr>
          <w:rFonts w:ascii="Times New Roman"/>
          <w:sz w:val="24"/>
        </w:rPr>
      </w:r>
    </w:p>
    <w:p>
      <w:pPr>
        <w:pStyle w:val="ListParagraph"/>
        <w:numPr>
          <w:ilvl w:val="1"/>
          <w:numId w:val="50"/>
        </w:numPr>
        <w:tabs>
          <w:tab w:pos="2280" w:val="left" w:leader="none"/>
        </w:tabs>
        <w:spacing w:line="240" w:lineRule="auto" w:before="7" w:after="0"/>
        <w:ind w:left="2280" w:right="30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of Collaboration in Planning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Documents</w:t>
      </w:r>
    </w:p>
    <w:p>
      <w:pPr>
        <w:pStyle w:val="ListParagraph"/>
        <w:numPr>
          <w:ilvl w:val="1"/>
          <w:numId w:val="50"/>
        </w:numPr>
        <w:tabs>
          <w:tab w:pos="2280" w:val="left" w:leader="none"/>
        </w:tabs>
        <w:spacing w:line="240" w:lineRule="auto" w:before="43" w:after="0"/>
        <w:ind w:left="2280" w:right="30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of Library Schedule</w:t>
      </w:r>
    </w:p>
    <w:p>
      <w:pPr>
        <w:pStyle w:val="ListParagraph"/>
        <w:numPr>
          <w:ilvl w:val="1"/>
          <w:numId w:val="50"/>
        </w:numPr>
        <w:tabs>
          <w:tab w:pos="2280" w:val="left" w:leader="none"/>
        </w:tabs>
        <w:spacing w:line="240" w:lineRule="auto" w:before="43" w:after="0"/>
        <w:ind w:left="228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of Lesson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Plans</w:t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spacing w:line="274" w:lineRule="exact"/>
        <w:ind w:left="120" w:right="301"/>
        <w:jc w:val="left"/>
        <w:rPr>
          <w:b w:val="0"/>
          <w:bCs w:val="0"/>
          <w:u w:val="none"/>
        </w:rPr>
      </w:pPr>
      <w:r>
        <w:rPr>
          <w:u w:val="none"/>
        </w:rPr>
        <w:t>Assessment and</w:t>
      </w:r>
      <w:r>
        <w:rPr>
          <w:spacing w:val="-10"/>
          <w:u w:val="none"/>
        </w:rPr>
        <w:t> </w:t>
      </w:r>
      <w:r>
        <w:rPr>
          <w:u w:val="none"/>
        </w:rPr>
        <w:t>Evaluation: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49"/>
        </w:numPr>
        <w:tabs>
          <w:tab w:pos="1140" w:val="left" w:leader="none"/>
        </w:tabs>
        <w:spacing w:line="274" w:lineRule="exact" w:before="0" w:after="0"/>
        <w:ind w:left="1140" w:right="301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Are the indicated reports used to evaluate and enhance the library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programs?</w:t>
      </w:r>
    </w:p>
    <w:p>
      <w:pPr>
        <w:pStyle w:val="ListParagraph"/>
        <w:numPr>
          <w:ilvl w:val="0"/>
          <w:numId w:val="51"/>
        </w:numPr>
        <w:tabs>
          <w:tab w:pos="1947" w:val="left" w:leader="none"/>
        </w:tabs>
        <w:spacing w:line="240" w:lineRule="auto" w:before="0" w:after="0"/>
        <w:ind w:left="1946" w:right="301" w:hanging="38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Local Board Approved Policy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Manual</w:t>
      </w:r>
    </w:p>
    <w:p>
      <w:pPr>
        <w:pStyle w:val="ListParagraph"/>
        <w:numPr>
          <w:ilvl w:val="0"/>
          <w:numId w:val="51"/>
        </w:numPr>
        <w:tabs>
          <w:tab w:pos="1959" w:val="left" w:leader="none"/>
        </w:tabs>
        <w:spacing w:line="240" w:lineRule="auto" w:before="0" w:after="0"/>
        <w:ind w:left="1958" w:right="301" w:hanging="39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Circulation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Report</w:t>
      </w:r>
    </w:p>
    <w:p>
      <w:pPr>
        <w:pStyle w:val="ListParagraph"/>
        <w:numPr>
          <w:ilvl w:val="0"/>
          <w:numId w:val="51"/>
        </w:numPr>
        <w:tabs>
          <w:tab w:pos="1944" w:val="left" w:leader="none"/>
        </w:tabs>
        <w:spacing w:line="240" w:lineRule="auto" w:before="0" w:after="0"/>
        <w:ind w:left="1944" w:right="301" w:hanging="3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Collection Development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Report</w:t>
      </w:r>
    </w:p>
    <w:p>
      <w:pPr>
        <w:pStyle w:val="ListParagraph"/>
        <w:numPr>
          <w:ilvl w:val="0"/>
          <w:numId w:val="51"/>
        </w:numPr>
        <w:tabs>
          <w:tab w:pos="1959" w:val="left" w:leader="none"/>
        </w:tabs>
        <w:spacing w:line="240" w:lineRule="auto" w:before="0" w:after="0"/>
        <w:ind w:left="1958" w:right="301" w:hanging="39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Budget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Records</w:t>
      </w:r>
    </w:p>
    <w:p>
      <w:pPr>
        <w:pStyle w:val="ListParagraph"/>
        <w:numPr>
          <w:ilvl w:val="0"/>
          <w:numId w:val="51"/>
        </w:numPr>
        <w:tabs>
          <w:tab w:pos="1947" w:val="left" w:leader="none"/>
        </w:tabs>
        <w:spacing w:line="240" w:lineRule="auto" w:before="0" w:after="0"/>
        <w:ind w:left="1946" w:right="301" w:hanging="38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LEA Board Approved Policy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Manual</w:t>
      </w:r>
    </w:p>
    <w:p>
      <w:pPr>
        <w:pStyle w:val="ListParagraph"/>
        <w:numPr>
          <w:ilvl w:val="0"/>
          <w:numId w:val="51"/>
        </w:numPr>
        <w:tabs>
          <w:tab w:pos="1918" w:val="left" w:leader="none"/>
        </w:tabs>
        <w:spacing w:line="240" w:lineRule="auto" w:before="0" w:after="0"/>
        <w:ind w:left="1917" w:right="301" w:hanging="35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Alabama School Library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Summary</w:t>
      </w:r>
    </w:p>
    <w:p>
      <w:pPr>
        <w:spacing w:line="230" w:lineRule="exact" w:before="1"/>
        <w:ind w:left="1571" w:right="3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(Ala. Admin. Code r. 290-3-3-40 Supp. 6/30/13</w:t>
      </w:r>
      <w:r>
        <w:rPr>
          <w:rFonts w:ascii="Times New Roman"/>
          <w:i/>
          <w:spacing w:val="-20"/>
          <w:sz w:val="20"/>
        </w:rPr>
        <w:t> </w:t>
      </w:r>
      <w:r>
        <w:rPr>
          <w:rFonts w:ascii="Times New Roman"/>
          <w:i/>
          <w:sz w:val="20"/>
        </w:rPr>
        <w:t>3-3-228)</w:t>
      </w:r>
      <w:r>
        <w:rPr>
          <w:rFonts w:ascii="Times New Roman"/>
          <w:sz w:val="20"/>
        </w:rPr>
      </w:r>
    </w:p>
    <w:p>
      <w:pPr>
        <w:spacing w:line="276" w:lineRule="exact" w:before="0"/>
        <w:ind w:left="1140" w:right="30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Supporting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Documents:</w:t>
      </w:r>
      <w:r>
        <w:rPr>
          <w:rFonts w:ascii="Times New Roman"/>
          <w:sz w:val="24"/>
        </w:rPr>
      </w:r>
    </w:p>
    <w:p>
      <w:pPr>
        <w:pStyle w:val="ListParagraph"/>
        <w:numPr>
          <w:ilvl w:val="1"/>
          <w:numId w:val="51"/>
        </w:numPr>
        <w:tabs>
          <w:tab w:pos="2280" w:val="left" w:leader="none"/>
        </w:tabs>
        <w:spacing w:line="240" w:lineRule="auto" w:before="7" w:after="0"/>
        <w:ind w:left="2280" w:right="30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Local Board Approved Library Media Policy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Manual</w:t>
      </w:r>
    </w:p>
    <w:p>
      <w:pPr>
        <w:pStyle w:val="ListParagraph"/>
        <w:numPr>
          <w:ilvl w:val="1"/>
          <w:numId w:val="51"/>
        </w:numPr>
        <w:tabs>
          <w:tab w:pos="2280" w:val="left" w:leader="none"/>
        </w:tabs>
        <w:spacing w:line="240" w:lineRule="auto" w:before="43" w:after="0"/>
        <w:ind w:left="2280" w:right="30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of Collaboration Planning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Documents</w:t>
      </w:r>
    </w:p>
    <w:p>
      <w:pPr>
        <w:pStyle w:val="ListParagraph"/>
        <w:numPr>
          <w:ilvl w:val="1"/>
          <w:numId w:val="51"/>
        </w:numPr>
        <w:tabs>
          <w:tab w:pos="2280" w:val="left" w:leader="none"/>
        </w:tabs>
        <w:spacing w:line="240" w:lineRule="auto" w:before="45" w:after="0"/>
        <w:ind w:left="2280" w:right="30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Library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Schedule</w:t>
      </w:r>
    </w:p>
    <w:p>
      <w:pPr>
        <w:pStyle w:val="ListParagraph"/>
        <w:numPr>
          <w:ilvl w:val="1"/>
          <w:numId w:val="51"/>
        </w:numPr>
        <w:tabs>
          <w:tab w:pos="2280" w:val="left" w:leader="none"/>
        </w:tabs>
        <w:spacing w:line="240" w:lineRule="auto" w:before="43" w:after="0"/>
        <w:ind w:left="2280" w:right="30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Lesson Plans</w:t>
      </w:r>
    </w:p>
    <w:p>
      <w:pPr>
        <w:pStyle w:val="ListParagraph"/>
        <w:numPr>
          <w:ilvl w:val="1"/>
          <w:numId w:val="51"/>
        </w:numPr>
        <w:tabs>
          <w:tab w:pos="2280" w:val="left" w:leader="none"/>
        </w:tabs>
        <w:spacing w:line="240" w:lineRule="auto" w:before="43" w:after="0"/>
        <w:ind w:left="2280" w:right="30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of Alabama School Library Summary (Compliance Monitoring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z w:val="24"/>
        </w:rPr>
        <w:t>Survey)</w:t>
      </w:r>
    </w:p>
    <w:p>
      <w:pPr>
        <w:pStyle w:val="ListParagraph"/>
        <w:numPr>
          <w:ilvl w:val="1"/>
          <w:numId w:val="51"/>
        </w:numPr>
        <w:tabs>
          <w:tab w:pos="2280" w:val="left" w:leader="none"/>
        </w:tabs>
        <w:spacing w:line="240" w:lineRule="auto" w:before="45" w:after="0"/>
        <w:ind w:left="2280" w:right="616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Name of Management System, Copy of agreement or yearly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z w:val="24"/>
        </w:rPr>
        <w:t>renewal</w:t>
      </w:r>
    </w:p>
    <w:p>
      <w:pPr>
        <w:pStyle w:val="ListParagraph"/>
        <w:numPr>
          <w:ilvl w:val="1"/>
          <w:numId w:val="51"/>
        </w:numPr>
        <w:tabs>
          <w:tab w:pos="2280" w:val="left" w:leader="none"/>
        </w:tabs>
        <w:spacing w:line="240" w:lineRule="auto" w:before="43" w:after="0"/>
        <w:ind w:left="2280" w:right="3603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indicated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reports</w:t>
      </w:r>
    </w:p>
    <w:p>
      <w:pPr>
        <w:pStyle w:val="ListParagraph"/>
        <w:numPr>
          <w:ilvl w:val="1"/>
          <w:numId w:val="51"/>
        </w:numPr>
        <w:tabs>
          <w:tab w:pos="2280" w:val="left" w:leader="none"/>
        </w:tabs>
        <w:spacing w:line="240" w:lineRule="auto" w:before="43" w:after="0"/>
        <w:ind w:left="228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documents named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(a-f)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5"/>
        <w:rPr>
          <w:rFonts w:ascii="Calibri" w:hAnsi="Calibri" w:cs="Calibri" w:eastAsia="Calibri"/>
          <w:sz w:val="18"/>
          <w:szCs w:val="18"/>
        </w:rPr>
      </w:pPr>
    </w:p>
    <w:p>
      <w:pPr>
        <w:pStyle w:val="Heading4"/>
        <w:spacing w:line="274" w:lineRule="exact"/>
        <w:ind w:left="119" w:right="301"/>
        <w:jc w:val="left"/>
        <w:rPr>
          <w:b w:val="0"/>
          <w:bCs w:val="0"/>
          <w:u w:val="none"/>
        </w:rPr>
      </w:pPr>
      <w:r>
        <w:rPr>
          <w:u w:val="none"/>
        </w:rPr>
        <w:t>Policies and</w:t>
      </w:r>
      <w:r>
        <w:rPr>
          <w:spacing w:val="-7"/>
          <w:u w:val="none"/>
        </w:rPr>
        <w:t> </w:t>
      </w:r>
      <w:r>
        <w:rPr>
          <w:u w:val="none"/>
        </w:rPr>
        <w:t>Procedures: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49"/>
        </w:numPr>
        <w:tabs>
          <w:tab w:pos="1083" w:val="left" w:leader="none"/>
        </w:tabs>
        <w:spacing w:line="274" w:lineRule="exact" w:before="0" w:after="0"/>
        <w:ind w:left="1082" w:right="1595" w:hanging="24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Is </w:t>
      </w:r>
      <w:r>
        <w:rPr>
          <w:rFonts w:ascii="Times New Roman"/>
          <w:sz w:val="24"/>
        </w:rPr>
        <w:t>there a local school system board-approved policies and procedures</w:t>
      </w:r>
    </w:p>
    <w:p>
      <w:pPr>
        <w:pStyle w:val="BodyText"/>
        <w:spacing w:line="240" w:lineRule="auto"/>
        <w:ind w:left="1559" w:right="301" w:firstLine="0"/>
        <w:jc w:val="left"/>
      </w:pPr>
      <w:r>
        <w:rPr/>
        <w:t>library media handbook which reflects legal guidelines and professional</w:t>
      </w:r>
      <w:r>
        <w:rPr>
          <w:spacing w:val="-19"/>
        </w:rPr>
        <w:t> </w:t>
      </w:r>
      <w:r>
        <w:rPr/>
        <w:t>ethics?</w:t>
      </w:r>
    </w:p>
    <w:p>
      <w:pPr>
        <w:spacing w:line="230" w:lineRule="exact" w:before="1"/>
        <w:ind w:left="1560" w:right="3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(Alabama’s School Library Media Plan p.</w:t>
      </w:r>
      <w:r>
        <w:rPr>
          <w:rFonts w:ascii="Times New Roman" w:hAnsi="Times New Roman" w:cs="Times New Roman" w:eastAsia="Times New Roman"/>
          <w:i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9)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exact" w:before="0"/>
        <w:ind w:left="1020" w:right="30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Supporting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Documents:</w:t>
      </w:r>
      <w:r>
        <w:rPr>
          <w:rFonts w:ascii="Times New Roman"/>
          <w:sz w:val="24"/>
        </w:rPr>
      </w:r>
    </w:p>
    <w:p>
      <w:pPr>
        <w:pStyle w:val="ListParagraph"/>
        <w:numPr>
          <w:ilvl w:val="1"/>
          <w:numId w:val="49"/>
        </w:numPr>
        <w:tabs>
          <w:tab w:pos="2280" w:val="left" w:leader="none"/>
        </w:tabs>
        <w:spacing w:line="240" w:lineRule="auto" w:before="7" w:after="0"/>
        <w:ind w:left="228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Review Local Board Approved Library Media Policy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Manual</w:t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spacing w:line="259" w:lineRule="auto" w:before="0"/>
        <w:ind w:left="120" w:right="30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Adapted from Alabama Library Media Online/Compliance</w:t>
      </w:r>
      <w:r>
        <w:rPr>
          <w:rFonts w:ascii="Times New Roman"/>
          <w:i/>
          <w:spacing w:val="-14"/>
          <w:sz w:val="24"/>
        </w:rPr>
        <w:t> </w:t>
      </w:r>
      <w:r>
        <w:rPr>
          <w:rFonts w:ascii="Times New Roman"/>
          <w:i/>
          <w:sz w:val="24"/>
        </w:rPr>
        <w:t>Monitoring</w:t>
      </w:r>
      <w:r>
        <w:rPr>
          <w:rFonts w:ascii="Times New Roman"/>
          <w:i/>
          <w:sz w:val="24"/>
        </w:rPr>
        <w:t> (</w:t>
      </w:r>
      <w:hyperlink r:id="rId58">
        <w:r>
          <w:rPr>
            <w:rFonts w:ascii="Times New Roman"/>
            <w:i/>
            <w:sz w:val="24"/>
          </w:rPr>
          <w:t>http://alex.state.al.us/libmedia/node/181)</w:t>
        </w:r>
        <w:r>
          <w:rPr>
            <w:rFonts w:ascii="Times New Roman"/>
            <w:sz w:val="2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0"/>
        <w:ind w:left="120" w:right="3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380" w:bottom="420" w:left="960" w:right="980"/>
        </w:sectPr>
      </w:pPr>
    </w:p>
    <w:p>
      <w:pPr>
        <w:pStyle w:val="Heading1"/>
        <w:spacing w:line="240" w:lineRule="auto" w:before="39"/>
        <w:ind w:right="86"/>
        <w:jc w:val="center"/>
        <w:rPr>
          <w:b w:val="0"/>
          <w:bCs w:val="0"/>
        </w:rPr>
      </w:pPr>
      <w:r>
        <w:rPr/>
        <w:t>Library Media Specialist</w:t>
      </w:r>
      <w:r>
        <w:rPr>
          <w:spacing w:val="-4"/>
        </w:rPr>
        <w:t> </w:t>
      </w:r>
      <w:r>
        <w:rPr/>
        <w:t>Evaluation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before="241"/>
        <w:ind w:left="86" w:right="89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bookmarkStart w:name="EDUCATEAlabama" w:id="277"/>
      <w:bookmarkEnd w:id="277"/>
      <w:r>
        <w:rPr/>
      </w:r>
      <w:bookmarkStart w:name="_bookmark106" w:id="278"/>
      <w:bookmarkEnd w:id="278"/>
      <w:r>
        <w:rPr/>
      </w:r>
      <w:r>
        <w:rPr>
          <w:rFonts w:ascii="Times New Roman"/>
          <w:b/>
          <w:sz w:val="32"/>
        </w:rPr>
        <w:t>EDUCATEAlabama</w:t>
      </w:r>
      <w:r>
        <w:rPr>
          <w:rFonts w:ascii="Times New Roman"/>
          <w:sz w:val="3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pStyle w:val="BodyText"/>
        <w:spacing w:line="240" w:lineRule="auto"/>
        <w:ind w:left="100" w:right="100" w:firstLine="0"/>
        <w:jc w:val="left"/>
      </w:pPr>
      <w:r>
        <w:rPr/>
        <w:t>Adopted by the Alabama State Board of Education in May 2009, then piloted in 2009-2010, EA is</w:t>
      </w:r>
      <w:r>
        <w:rPr>
          <w:spacing w:val="-17"/>
        </w:rPr>
        <w:t> </w:t>
      </w:r>
      <w:r>
        <w:rPr/>
        <w:t>a</w:t>
      </w:r>
      <w:r>
        <w:rPr/>
        <w:t> formative system designed to provide information about a teacher’s/educator’s current level of</w:t>
      </w:r>
      <w:r>
        <w:rPr>
          <w:spacing w:val="-19"/>
        </w:rPr>
        <w:t> </w:t>
      </w:r>
      <w:r>
        <w:rPr/>
        <w:t>practice</w:t>
      </w:r>
      <w:r>
        <w:rPr/>
        <w:t> within the Alabama Continuum for Teacher Development/ Library Media Continuum. The Continuum</w:t>
      </w:r>
      <w:r>
        <w:rPr>
          <w:spacing w:val="-22"/>
        </w:rPr>
        <w:t> </w:t>
      </w:r>
      <w:r>
        <w:rPr/>
        <w:t>is</w:t>
      </w:r>
      <w:r>
        <w:rPr/>
        <w:t> a tool used to guide teacher/educator reflection, self-assessment, and goal setting for</w:t>
      </w:r>
      <w:r>
        <w:rPr>
          <w:spacing w:val="-14"/>
        </w:rPr>
        <w:t> </w:t>
      </w:r>
      <w:r>
        <w:rPr/>
        <w:t>professional</w:t>
      </w:r>
      <w:r>
        <w:rPr/>
        <w:t> learning and</w:t>
      </w:r>
      <w:r>
        <w:rPr>
          <w:spacing w:val="-6"/>
        </w:rPr>
        <w:t> </w:t>
      </w:r>
      <w:r>
        <w:rPr/>
        <w:t>growth.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149" w:firstLine="0"/>
        <w:jc w:val="left"/>
      </w:pPr>
      <w:r>
        <w:rPr/>
        <w:t>Library Media Specialists will complete the Educate Alabama process yearly as required by school</w:t>
      </w:r>
      <w:r>
        <w:rPr>
          <w:spacing w:val="-25"/>
        </w:rPr>
        <w:t> </w:t>
      </w:r>
      <w:r>
        <w:rPr/>
        <w:t>and</w:t>
      </w:r>
      <w:r>
        <w:rPr/>
        <w:t> district personnel. More information about the Library Media Continuum can be found at the</w:t>
      </w:r>
      <w:r>
        <w:rPr>
          <w:spacing w:val="-14"/>
        </w:rPr>
        <w:t> </w:t>
      </w:r>
      <w:r>
        <w:rPr/>
        <w:t>ALMO</w:t>
      </w:r>
      <w:r>
        <w:rPr/>
        <w:t> (Alabama Library Media Online)</w:t>
      </w:r>
      <w:r>
        <w:rPr>
          <w:spacing w:val="-10"/>
        </w:rPr>
        <w:t> </w:t>
      </w:r>
      <w:r>
        <w:rPr/>
        <w:t>site.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14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Adapted from Alabama State Department of Education Educator</w:t>
      </w:r>
      <w:r>
        <w:rPr>
          <w:rFonts w:ascii="Times New Roman"/>
          <w:i/>
          <w:spacing w:val="-16"/>
          <w:sz w:val="24"/>
        </w:rPr>
        <w:t> </w:t>
      </w:r>
      <w:r>
        <w:rPr>
          <w:rFonts w:ascii="Times New Roman"/>
          <w:i/>
          <w:sz w:val="24"/>
        </w:rPr>
        <w:t>Effectiveness</w:t>
      </w:r>
      <w:r>
        <w:rPr>
          <w:rFonts w:ascii="Times New Roman"/>
          <w:i/>
          <w:sz w:val="24"/>
        </w:rPr>
        <w:t> (</w:t>
      </w:r>
      <w:r>
        <w:rPr>
          <w:rFonts w:ascii="Times New Roman"/>
          <w:i/>
          <w:color w:val="0000FF"/>
          <w:sz w:val="24"/>
        </w:rPr>
      </w:r>
      <w:hyperlink r:id="rId59">
        <w:r>
          <w:rPr>
            <w:rFonts w:ascii="Times New Roman"/>
            <w:i/>
            <w:color w:val="0000FF"/>
            <w:sz w:val="24"/>
            <w:u w:val="single" w:color="0000FF"/>
          </w:rPr>
          <w:t>http://alex.state.al.us/leadership/educatealabama.html</w:t>
        </w:r>
        <w:r>
          <w:rPr>
            <w:rFonts w:ascii="Times New Roman"/>
            <w:i/>
            <w:color w:val="0000FF"/>
            <w:sz w:val="24"/>
          </w:rPr>
        </w:r>
      </w:hyperlink>
      <w:r>
        <w:rPr>
          <w:rFonts w:ascii="Times New Roman"/>
          <w:i/>
          <w:sz w:val="24"/>
        </w:rPr>
        <w:t>)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0"/>
        <w:ind w:left="100" w:right="1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FF"/>
          <w:w w:val="99"/>
          <w:sz w:val="20"/>
        </w:rPr>
      </w:r>
      <w:hyperlink w:history="true" w:anchor="_bookmark2">
        <w:r>
          <w:rPr>
            <w:rFonts w:ascii="Times New Roman"/>
            <w:color w:val="0000FF"/>
            <w:sz w:val="20"/>
            <w:u w:val="single" w:color="0000FF"/>
          </w:rPr>
          <w:t>Back, Table of</w:t>
        </w:r>
        <w:r>
          <w:rPr>
            <w:rFonts w:ascii="Times New Roman"/>
            <w:color w:val="0000FF"/>
            <w:spacing w:val="-10"/>
            <w:sz w:val="20"/>
            <w:u w:val="single" w:color="0000FF"/>
          </w:rPr>
          <w:t> </w:t>
        </w:r>
        <w:r>
          <w:rPr>
            <w:rFonts w:ascii="Times New Roman"/>
            <w:color w:val="0000FF"/>
            <w:sz w:val="20"/>
            <w:u w:val="single" w:color="0000FF"/>
          </w:rPr>
          <w:t>Contents</w:t>
        </w:r>
        <w:r>
          <w:rPr>
            <w:rFonts w:ascii="Times New Roman"/>
            <w:color w:val="0000FF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37" w:top="1400" w:bottom="420" w:left="980" w:right="980"/>
        </w:sectPr>
      </w:pPr>
    </w:p>
    <w:p>
      <w:pPr>
        <w:pStyle w:val="Heading1"/>
        <w:spacing w:line="240" w:lineRule="auto" w:before="39"/>
        <w:ind w:left="2610" w:right="149"/>
        <w:jc w:val="left"/>
        <w:rPr>
          <w:b w:val="0"/>
          <w:bCs w:val="0"/>
        </w:rPr>
      </w:pPr>
      <w:bookmarkStart w:name="_bookmark107" w:id="279"/>
      <w:bookmarkEnd w:id="279"/>
      <w:r>
        <w:rPr>
          <w:b w:val="0"/>
        </w:rPr>
      </w:r>
      <w:r>
        <w:rPr/>
        <w:t>OTHER</w:t>
      </w:r>
      <w:r>
        <w:rPr>
          <w:spacing w:val="-10"/>
        </w:rPr>
        <w:t> </w:t>
      </w:r>
      <w:r>
        <w:rPr/>
        <w:t>POLICIES/PROCEDURES</w:t>
      </w:r>
      <w:r>
        <w:rPr>
          <w:b w:val="0"/>
        </w:rPr>
      </w:r>
    </w:p>
    <w:p>
      <w:pPr>
        <w:spacing w:before="275"/>
        <w:ind w:left="2080" w:right="2014" w:firstLine="1000"/>
        <w:jc w:val="left"/>
        <w:rPr>
          <w:rFonts w:ascii="Times New Roman" w:hAnsi="Times New Roman" w:cs="Times New Roman" w:eastAsia="Times New Roman"/>
          <w:sz w:val="32"/>
          <w:szCs w:val="32"/>
        </w:rPr>
      </w:pPr>
      <w:bookmarkStart w:name="Mobile County Public Schools" w:id="280"/>
      <w:bookmarkEnd w:id="280"/>
      <w:r>
        <w:rPr/>
      </w:r>
      <w:r>
        <w:rPr>
          <w:rFonts w:ascii="Times New Roman"/>
          <w:b/>
          <w:sz w:val="32"/>
        </w:rPr>
        <w:t>Mobile County Public</w:t>
      </w:r>
      <w:r>
        <w:rPr>
          <w:rFonts w:ascii="Times New Roman"/>
          <w:b/>
          <w:spacing w:val="-3"/>
          <w:sz w:val="32"/>
        </w:rPr>
        <w:t> </w:t>
      </w:r>
      <w:r>
        <w:rPr>
          <w:rFonts w:ascii="Times New Roman"/>
          <w:b/>
          <w:sz w:val="32"/>
        </w:rPr>
        <w:t>Schools</w:t>
      </w:r>
      <w:r>
        <w:rPr>
          <w:rFonts w:ascii="Times New Roman"/>
          <w:b/>
          <w:w w:val="99"/>
          <w:sz w:val="32"/>
        </w:rPr>
        <w:t> </w:t>
      </w:r>
      <w:bookmarkStart w:name="Renaissance Place Roles and Responsibili" w:id="281"/>
      <w:bookmarkEnd w:id="281"/>
      <w:r>
        <w:rPr>
          <w:rFonts w:ascii="Times New Roman"/>
          <w:b/>
          <w:sz w:val="32"/>
        </w:rPr>
        <w:t>Ren</w:t>
      </w:r>
      <w:r>
        <w:rPr>
          <w:rFonts w:ascii="Times New Roman"/>
          <w:b/>
          <w:sz w:val="32"/>
        </w:rPr>
        <w:t>aissance Place Roles and</w:t>
      </w:r>
      <w:r>
        <w:rPr>
          <w:rFonts w:ascii="Times New Roman"/>
          <w:b/>
          <w:spacing w:val="-9"/>
          <w:sz w:val="32"/>
        </w:rPr>
        <w:t> </w:t>
      </w:r>
      <w:r>
        <w:rPr>
          <w:rFonts w:ascii="Times New Roman"/>
          <w:b/>
          <w:sz w:val="32"/>
        </w:rPr>
        <w:t>Responsibilities</w:t>
      </w:r>
      <w:r>
        <w:rPr>
          <w:rFonts w:ascii="Times New Roman"/>
          <w:sz w:val="32"/>
        </w:rPr>
      </w:r>
    </w:p>
    <w:p>
      <w:pPr>
        <w:pStyle w:val="Heading2"/>
        <w:spacing w:line="319" w:lineRule="exact" w:before="274"/>
        <w:ind w:right="149"/>
        <w:jc w:val="left"/>
        <w:rPr>
          <w:b w:val="0"/>
          <w:bCs w:val="0"/>
        </w:rPr>
      </w:pPr>
      <w:bookmarkStart w:name="_bookmark108" w:id="282"/>
      <w:bookmarkEnd w:id="282"/>
      <w:r>
        <w:rPr>
          <w:b w:val="0"/>
        </w:rPr>
      </w:r>
      <w:r>
        <w:rPr/>
        <w:t>Registrar:</w:t>
      </w:r>
      <w:r>
        <w:rPr>
          <w:b w:val="0"/>
        </w:rPr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586" w:val="left" w:leader="none"/>
        </w:tabs>
        <w:spacing w:line="273" w:lineRule="exact" w:before="0" w:after="0"/>
        <w:ind w:left="82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77.050079pt;margin-top:6.159401pt;width:192.249921pt;height:144.199508pt;mso-position-horizontal-relative:page;mso-position-vertical-relative:paragraph;z-index:-170368" type="#_x0000_t75" alt="media center 024" stroked="false">
            <v:imagedata r:id="rId60" o:title=""/>
          </v:shape>
        </w:pict>
      </w:r>
      <w:r>
        <w:rPr>
          <w:rFonts w:ascii="Times New Roman"/>
          <w:sz w:val="24"/>
        </w:rPr>
        <w:t>Support the Renaissance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Place</w:t>
        <w:tab/>
        <w:t>programs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both</w:t>
      </w:r>
    </w:p>
    <w:p>
      <w:pPr>
        <w:pStyle w:val="BodyText"/>
        <w:spacing w:line="240" w:lineRule="auto"/>
        <w:ind w:right="149" w:firstLine="0"/>
        <w:jc w:val="left"/>
      </w:pPr>
      <w:r>
        <w:rPr/>
        <w:t>publicly and</w:t>
      </w:r>
      <w:r>
        <w:rPr>
          <w:spacing w:val="-1"/>
        </w:rPr>
        <w:t> </w:t>
      </w:r>
      <w:r>
        <w:rPr/>
        <w:t>privately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586" w:val="left" w:leader="none"/>
        </w:tabs>
        <w:spacing w:line="240" w:lineRule="auto" w:before="0" w:after="0"/>
        <w:ind w:left="820" w:right="55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Verify Master Schedule in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student</w:t>
        <w:tab/>
        <w:t>information</w:t>
      </w:r>
      <w:r>
        <w:rPr>
          <w:rFonts w:ascii="Times New Roman"/>
          <w:sz w:val="24"/>
        </w:rPr>
        <w:t> system including basic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classes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8586" w:val="left" w:leader="none"/>
        </w:tabs>
        <w:spacing w:line="276" w:lineRule="exact" w:before="3" w:after="0"/>
        <w:ind w:left="1540" w:right="11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Elementary – students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need</w:t>
        <w:tab/>
        <w:t>to be in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Reading</w:t>
      </w:r>
      <w:r>
        <w:rPr>
          <w:rFonts w:ascii="Times New Roman" w:hAnsi="Times New Roman" w:cs="Times New Roman" w:eastAsia="Times New Roman"/>
          <w:sz w:val="24"/>
          <w:szCs w:val="24"/>
        </w:rPr>
        <w:t> classes by start of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school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8586" w:val="left" w:leader="none"/>
        </w:tabs>
        <w:spacing w:line="283" w:lineRule="exact" w:before="0" w:after="0"/>
        <w:ind w:left="15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Middle School –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students</w:t>
        <w:tab/>
        <w:t>need to be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</w:p>
    <w:p>
      <w:pPr>
        <w:pStyle w:val="BodyText"/>
        <w:tabs>
          <w:tab w:pos="8586" w:val="left" w:leader="none"/>
        </w:tabs>
        <w:spacing w:line="266" w:lineRule="exact"/>
        <w:ind w:left="1540" w:right="149" w:firstLine="0"/>
        <w:jc w:val="left"/>
      </w:pPr>
      <w:r>
        <w:rPr/>
        <w:t>Language</w:t>
      </w:r>
      <w:r>
        <w:rPr>
          <w:spacing w:val="-10"/>
        </w:rPr>
        <w:t> </w:t>
      </w:r>
      <w:r>
        <w:rPr/>
        <w:t>Arts/English</w:t>
        <w:tab/>
        <w:t>classes by</w:t>
      </w:r>
      <w:r>
        <w:rPr>
          <w:spacing w:val="-6"/>
        </w:rPr>
        <w:t> </w:t>
      </w:r>
      <w:r>
        <w:rPr/>
        <w:t>start</w:t>
      </w:r>
    </w:p>
    <w:p>
      <w:pPr>
        <w:pStyle w:val="BodyText"/>
        <w:spacing w:line="240" w:lineRule="auto"/>
        <w:ind w:left="1540" w:right="149" w:firstLine="0"/>
        <w:jc w:val="left"/>
      </w:pPr>
      <w:r>
        <w:rPr/>
        <w:t>of</w:t>
      </w:r>
      <w:r>
        <w:rPr>
          <w:spacing w:val="-2"/>
        </w:rPr>
        <w:t> </w:t>
      </w:r>
      <w:r>
        <w:rPr/>
        <w:t>school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8586" w:val="left" w:leader="none"/>
        </w:tabs>
        <w:spacing w:line="286" w:lineRule="exact" w:before="0" w:after="0"/>
        <w:ind w:left="15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High School – students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need</w:t>
        <w:tab/>
        <w:t>to be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</w:p>
    <w:p>
      <w:pPr>
        <w:pStyle w:val="BodyText"/>
        <w:tabs>
          <w:tab w:pos="8586" w:val="left" w:leader="none"/>
        </w:tabs>
        <w:spacing w:line="266" w:lineRule="exact"/>
        <w:ind w:left="1540" w:right="149" w:firstLine="0"/>
        <w:jc w:val="left"/>
      </w:pPr>
      <w:r>
        <w:rPr/>
        <w:t>Language</w:t>
      </w:r>
      <w:r>
        <w:rPr>
          <w:spacing w:val="-10"/>
        </w:rPr>
        <w:t> </w:t>
      </w:r>
      <w:r>
        <w:rPr/>
        <w:t>Arts/English</w:t>
        <w:tab/>
        <w:t>classes by</w:t>
      </w:r>
      <w:r>
        <w:rPr>
          <w:spacing w:val="-6"/>
        </w:rPr>
        <w:t> </w:t>
      </w:r>
      <w:r>
        <w:rPr/>
        <w:t>start</w:t>
      </w:r>
    </w:p>
    <w:p>
      <w:pPr>
        <w:pStyle w:val="BodyText"/>
        <w:spacing w:line="240" w:lineRule="auto"/>
        <w:ind w:left="1540" w:right="149" w:firstLine="0"/>
        <w:jc w:val="left"/>
      </w:pPr>
      <w:r>
        <w:rPr/>
        <w:t>of</w:t>
      </w:r>
      <w:r>
        <w:rPr>
          <w:spacing w:val="-2"/>
        </w:rPr>
        <w:t> </w:t>
      </w:r>
      <w:r>
        <w:rPr/>
        <w:t>school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Verify that students’ demographics are correctly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entered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86" w:lineRule="exact" w:before="0" w:after="0"/>
        <w:ind w:left="15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Verify student information data – date of birth, name, grade, teacher,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etc.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66" w:lineRule="exact" w:before="0" w:after="0"/>
        <w:ind w:left="82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Verify that teachers’ demographics are correctly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entered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86" w:lineRule="exact" w:before="0" w:after="0"/>
        <w:ind w:left="15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Verify teacher number, date of birth, name, grade,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schedule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66" w:lineRule="exact" w:before="0" w:after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Print an Entry and Withdrawal Report from student information system daily for the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librarian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321" w:lineRule="exact"/>
        <w:ind w:right="149"/>
        <w:jc w:val="left"/>
        <w:rPr>
          <w:b w:val="0"/>
          <w:bCs w:val="0"/>
        </w:rPr>
      </w:pPr>
      <w:bookmarkStart w:name="Teachers:" w:id="283"/>
      <w:bookmarkEnd w:id="283"/>
      <w:r>
        <w:rPr>
          <w:b w:val="0"/>
        </w:rPr>
      </w:r>
      <w:bookmarkStart w:name="_bookmark109" w:id="284"/>
      <w:bookmarkEnd w:id="284"/>
      <w:r>
        <w:rPr>
          <w:b w:val="0"/>
        </w:rPr>
      </w:r>
      <w:r>
        <w:rPr/>
        <w:t>Teachers:</w:t>
      </w:r>
      <w:r>
        <w:rPr>
          <w:b w:val="0"/>
        </w:rPr>
      </w:r>
    </w:p>
    <w:p>
      <w:pPr>
        <w:pStyle w:val="Heading4"/>
        <w:spacing w:line="273" w:lineRule="exact"/>
        <w:ind w:left="100" w:right="149"/>
        <w:jc w:val="left"/>
        <w:rPr>
          <w:b w:val="0"/>
          <w:bCs w:val="0"/>
          <w:u w:val="none"/>
        </w:rPr>
      </w:pPr>
      <w:bookmarkStart w:name="Note: Some activities may be delayed for" w:id="285"/>
      <w:bookmarkEnd w:id="285"/>
      <w:r>
        <w:rPr>
          <w:b w:val="0"/>
          <w:u w:val="none"/>
        </w:rPr>
      </w:r>
      <w:r>
        <w:rPr>
          <w:u w:val="none"/>
        </w:rPr>
        <w:t>Note: Some activities may be delayed for kindergarten and first grade</w:t>
      </w:r>
      <w:r>
        <w:rPr>
          <w:spacing w:val="-23"/>
          <w:u w:val="none"/>
        </w:rPr>
        <w:t> </w:t>
      </w:r>
      <w:r>
        <w:rPr>
          <w:u w:val="none"/>
        </w:rPr>
        <w:t>classrooms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74" w:lineRule="exact" w:before="0" w:after="0"/>
        <w:ind w:left="82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Support the Renaissance Place programs" w:id="286"/>
      <w:bookmarkEnd w:id="286"/>
      <w:r>
        <w:rPr/>
      </w:r>
      <w:bookmarkStart w:name=" Support the Renaissance Place programs" w:id="287"/>
      <w:bookmarkEnd w:id="287"/>
      <w:r>
        <w:rPr>
          <w:rFonts w:ascii="Times New Roman"/>
          <w:sz w:val="24"/>
        </w:rPr>
        <w:t>Suppo</w:t>
      </w:r>
      <w:r>
        <w:rPr>
          <w:rFonts w:ascii="Times New Roman"/>
          <w:sz w:val="24"/>
        </w:rPr>
        <w:t>rt the Renaissance Place programs both publicly and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privately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Verify student rosters in student info" w:id="288"/>
      <w:bookmarkEnd w:id="288"/>
      <w:r>
        <w:rPr/>
      </w:r>
      <w:bookmarkStart w:name=" Verify student rosters in student info" w:id="289"/>
      <w:bookmarkEnd w:id="289"/>
      <w:r>
        <w:rPr>
          <w:rFonts w:ascii="Times New Roman"/>
          <w:sz w:val="24"/>
        </w:rPr>
        <w:t>V</w:t>
      </w:r>
      <w:r>
        <w:rPr>
          <w:rFonts w:ascii="Times New Roman"/>
          <w:sz w:val="24"/>
        </w:rPr>
        <w:t>erify student rosters in student information system and Renaissance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Place.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218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Administer and monitor STAR Reading an" w:id="290"/>
      <w:bookmarkEnd w:id="290"/>
      <w:r>
        <w:rPr/>
      </w:r>
      <w:bookmarkStart w:name=" Administer and monitor STAR Reading an" w:id="291"/>
      <w:bookmarkEnd w:id="291"/>
      <w:r>
        <w:rPr>
          <w:rFonts w:ascii="Times New Roman"/>
          <w:sz w:val="24"/>
        </w:rPr>
        <w:t>A</w:t>
      </w:r>
      <w:r>
        <w:rPr>
          <w:rFonts w:ascii="Times New Roman"/>
          <w:sz w:val="24"/>
        </w:rPr>
        <w:t>dminister and monitor STAR Reading and/or STAR Early Literacy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(SEL)</w:t>
      </w:r>
      <w:r>
        <w:rPr>
          <w:rFonts w:ascii="Times New Roman"/>
          <w:sz w:val="24"/>
        </w:rPr>
        <w:t> </w:t>
      </w:r>
      <w:bookmarkStart w:name="tests to students during early August, D" w:id="292"/>
      <w:bookmarkEnd w:id="292"/>
      <w:r>
        <w:rPr>
          <w:rFonts w:ascii="Times New Roman"/>
          <w:sz w:val="24"/>
        </w:rPr>
        <w:t>t</w:t>
      </w:r>
      <w:r>
        <w:rPr>
          <w:rFonts w:ascii="Times New Roman"/>
          <w:sz w:val="24"/>
        </w:rPr>
        <w:t>ests to students during early August, December/January and first of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April.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86" w:lineRule="exact" w:before="0" w:after="0"/>
        <w:ind w:left="154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Prepare students for STAR/SEL testing using pre-test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instructions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23" w:lineRule="auto" w:before="5" w:after="0"/>
        <w:ind w:left="1540" w:right="198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Emphasize importance of students taking STAR/SEL testing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seriously</w:t>
      </w:r>
      <w:r>
        <w:rPr>
          <w:rFonts w:ascii="Times New Roman"/>
          <w:sz w:val="24"/>
        </w:rPr>
        <w:t> to obtain accurate and valid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results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6" w:lineRule="exact" w:before="7" w:after="0"/>
        <w:ind w:left="1540" w:right="127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Retest students with questionable results that do not seem to match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classroom</w:t>
      </w:r>
      <w:r>
        <w:rPr>
          <w:rFonts w:ascii="Times New Roman"/>
          <w:sz w:val="24"/>
        </w:rPr>
        <w:t> performance and/or ability on other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assessments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73" w:lineRule="exact" w:before="0" w:after="0"/>
        <w:ind w:left="82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Print STAR Reading and/or STAR Early L" w:id="293"/>
      <w:bookmarkEnd w:id="293"/>
      <w:r>
        <w:rPr/>
      </w:r>
      <w:bookmarkStart w:name=" Print STAR Reading and/or STAR Early L" w:id="294"/>
      <w:bookmarkEnd w:id="294"/>
      <w:r>
        <w:rPr>
          <w:rFonts w:ascii="Times New Roman"/>
          <w:sz w:val="24"/>
        </w:rPr>
        <w:t>P</w:t>
      </w:r>
      <w:r>
        <w:rPr>
          <w:rFonts w:ascii="Times New Roman"/>
          <w:sz w:val="24"/>
        </w:rPr>
        <w:t>rint STAR Reading and/or STAR Early Literacy Parent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Reports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4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Test (or verify previous testing within the district) new students with STAR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assessments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23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 up student Accelerated Reader folders to include Zone of Proximal Development (ZPD)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Reading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Logs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" w:right="636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FF"/>
          <w:w w:val="99"/>
          <w:sz w:val="20"/>
        </w:rPr>
      </w:r>
      <w:hyperlink w:history="true" w:anchor="_bookmark2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400" w:bottom="420" w:left="980" w:right="980"/>
        </w:sectPr>
      </w:pP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86" w:lineRule="exact" w:before="52" w:after="0"/>
        <w:ind w:left="154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o Set up reading logs and model/teach st" w:id="295"/>
      <w:bookmarkEnd w:id="295"/>
      <w:r>
        <w:rPr/>
      </w:r>
      <w:bookmarkStart w:name="o Set up reading logs and model/teach st" w:id="296"/>
      <w:bookmarkEnd w:id="296"/>
      <w:r>
        <w:rPr>
          <w:rFonts w:ascii="Times New Roman"/>
          <w:sz w:val="24"/>
        </w:rPr>
        <w:t>S</w:t>
      </w:r>
      <w:r>
        <w:rPr>
          <w:rFonts w:ascii="Times New Roman"/>
          <w:sz w:val="24"/>
        </w:rPr>
        <w:t>et up reading logs and model/teach students how to record information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correctly.</w:t>
      </w:r>
    </w:p>
    <w:p>
      <w:pPr>
        <w:pStyle w:val="BodyText"/>
        <w:spacing w:line="266" w:lineRule="exact"/>
        <w:ind w:left="1528" w:right="1789" w:firstLine="0"/>
        <w:jc w:val="center"/>
      </w:pPr>
      <w:r>
        <w:rPr/>
        <w:t>Provide guidance about pacing themselves, explanation of the ZPD,</w:t>
      </w:r>
      <w:r>
        <w:rPr>
          <w:spacing w:val="-16"/>
        </w:rPr>
        <w:t> </w:t>
      </w:r>
      <w:r>
        <w:rPr/>
        <w:t>etc.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502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bookmarkStart w:name=" Accelerated Reader individualized stud" w:id="297"/>
      <w:bookmarkEnd w:id="297"/>
      <w:r>
        <w:rPr/>
      </w:r>
      <w:bookmarkStart w:name=" Accelerated Reader individualized stud" w:id="298"/>
      <w:bookmarkEnd w:id="298"/>
      <w:r>
        <w:rPr>
          <w:rFonts w:ascii="Times New Roman"/>
          <w:sz w:val="24"/>
        </w:rPr>
        <w:t>A</w:t>
      </w:r>
      <w:r>
        <w:rPr>
          <w:rFonts w:ascii="Times New Roman"/>
          <w:sz w:val="24"/>
        </w:rPr>
        <w:t>ccelerated Reader individualized student goals (percent correct, book level, and point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goals</w:t>
      </w:r>
      <w:r>
        <w:rPr>
          <w:rFonts w:ascii="Times New Roman"/>
          <w:sz w:val="24"/>
        </w:rPr>
        <w:t> from Goal-Setting chart) must be entered in Accelerated Reader software within one week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STAR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testing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23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Goals will need to be updated during the first week of the new marking period (quarterly) in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software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Attend library orientation with your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students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students in choosing their first Accelerated Reader books within their individual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ZPDs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 Media Specialist is using library cards, teachers should record ZPD on this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card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Reading practice time is an essential component of the reading curriculum. A minimum of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30</w:t>
      </w:r>
      <w:r>
        <w:rPr>
          <w:rFonts w:ascii="Times New Roman"/>
          <w:sz w:val="24"/>
        </w:rPr>
        <w:t> minutes of reading practice time should be incorporated throughout the day. This reading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time</w:t>
      </w:r>
      <w:r>
        <w:rPr>
          <w:rFonts w:ascii="Times New Roman"/>
          <w:sz w:val="24"/>
        </w:rPr>
        <w:t> should be monitored by the classroom teacher and can be scheduled each day as a reading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center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during the reading block. Additional reading practice time can be utilized as students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finish</w:t>
      </w:r>
      <w:r>
        <w:rPr>
          <w:rFonts w:ascii="Times New Roman"/>
          <w:sz w:val="24"/>
        </w:rPr>
        <w:t> assignments.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6" w:lineRule="exact" w:before="3" w:after="0"/>
        <w:ind w:left="154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This 30 minute block does not have to be in one sitting. It can be broken down into 10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15 minute blocks. This can be accomplished through bell-ringer activities using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time</w:t>
      </w:r>
      <w:r>
        <w:rPr>
          <w:rFonts w:ascii="Times New Roman"/>
          <w:sz w:val="24"/>
        </w:rPr>
        <w:t> provided in all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classes.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73" w:lineRule="exact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Model and teach students how to take Accelerated Reader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quizzes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Review TOPS Reports, </w:t>
      </w:r>
      <w:r>
        <w:rPr>
          <w:rFonts w:ascii="Times New Roman"/>
          <w:sz w:val="24"/>
          <w:u w:val="single" w:color="000000"/>
        </w:rPr>
        <w:t>weekly </w:t>
      </w:r>
      <w:r>
        <w:rPr>
          <w:rFonts w:ascii="Times New Roman"/>
          <w:sz w:val="24"/>
        </w:rPr>
        <w:t>Diagnostic Report, and/or </w:t>
      </w:r>
      <w:r>
        <w:rPr>
          <w:rFonts w:ascii="Times New Roman"/>
          <w:sz w:val="24"/>
          <w:u w:val="single" w:color="000000"/>
        </w:rPr>
        <w:t>weekly </w:t>
      </w:r>
      <w:r>
        <w:rPr>
          <w:rFonts w:ascii="Times New Roman"/>
          <w:sz w:val="24"/>
        </w:rPr>
        <w:t>Student Record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Report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86" w:lineRule="exact" w:before="0" w:after="0"/>
        <w:ind w:left="154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Model/teach students how to read these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reports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6" w:lineRule="exact" w:before="0" w:after="0"/>
        <w:ind w:left="154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Use these reports to guide student book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selection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6" w:lineRule="exact" w:before="0" w:after="0"/>
        <w:ind w:left="154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Send printed Student Record Report home quarterly with report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card.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66" w:lineRule="exact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Confirm AR quiz score accuracy in student reading log and initial reading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log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2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Have fun! Encourage and support Renaissance Place motivation systems within your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classroom</w:t>
      </w:r>
      <w:r>
        <w:rPr>
          <w:rFonts w:ascii="Times New Roman"/>
          <w:sz w:val="24"/>
        </w:rPr>
        <w:t> and/or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school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Share Accelerated Reader goals and STAR Reading results with parents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quarterly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Encourage students to take vocabulary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quizzes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Monitor STAR testing progress and goal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setting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25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Print the following reports to bring to quarterly data and/or department meetings for review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discussion: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86" w:lineRule="exact" w:before="0" w:after="0"/>
        <w:ind w:left="154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STAR Reading Summary Report / STAR Early Literacy Summary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Report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6" w:lineRule="exact" w:before="0" w:after="0"/>
        <w:ind w:left="1540" w:right="61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Accelerated Reader Reading Practice Diagnostic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Report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86" w:lineRule="exact" w:before="0" w:after="0"/>
        <w:ind w:left="154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Accelerated Reader Student Record Report for students with diagnostic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codes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319" w:lineRule="exact"/>
        <w:ind w:right="169"/>
        <w:jc w:val="left"/>
        <w:rPr>
          <w:b w:val="0"/>
          <w:bCs w:val="0"/>
        </w:rPr>
      </w:pPr>
      <w:bookmarkStart w:name="_bookmark110" w:id="299"/>
      <w:bookmarkEnd w:id="299"/>
      <w:r>
        <w:rPr>
          <w:b w:val="0"/>
        </w:rPr>
      </w:r>
      <w:r>
        <w:rPr/>
        <w:t>Library Media</w:t>
      </w:r>
      <w:r>
        <w:rPr>
          <w:spacing w:val="-10"/>
        </w:rPr>
        <w:t> </w:t>
      </w:r>
      <w:r>
        <w:rPr/>
        <w:t>Specialists:</w:t>
      </w:r>
      <w:r>
        <w:rPr>
          <w:b w:val="0"/>
        </w:rPr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73" w:lineRule="exact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Support the Renaissance Place programs both publicly and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privately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Provide orientation to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teachers/students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Assign software products to classes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Print class rolls to verify correct class enrollment (Student Information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Report)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6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Consult with Registrar to make corrections in student information system as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needed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70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Schedule classes for STAR Reading and " w:id="300"/>
      <w:bookmarkEnd w:id="300"/>
      <w:r>
        <w:rPr/>
      </w:r>
      <w:bookmarkStart w:name=" Schedule classes for STAR Reading and " w:id="301"/>
      <w:bookmarkEnd w:id="301"/>
      <w:r>
        <w:rPr>
          <w:rFonts w:ascii="Times New Roman"/>
          <w:sz w:val="24"/>
        </w:rPr>
        <w:t>S</w:t>
      </w:r>
      <w:r>
        <w:rPr>
          <w:rFonts w:ascii="Times New Roman"/>
          <w:sz w:val="24"/>
        </w:rPr>
        <w:t>chedule classes for STAR Reading and STAR Early Literacy testing during early</w:t>
      </w:r>
      <w:r>
        <w:rPr>
          <w:rFonts w:ascii="Times New Roman"/>
          <w:spacing w:val="-27"/>
          <w:sz w:val="24"/>
        </w:rPr>
        <w:t> </w:t>
      </w:r>
      <w:r>
        <w:rPr>
          <w:rFonts w:ascii="Times New Roman"/>
          <w:sz w:val="24"/>
        </w:rPr>
        <w:t>August,</w:t>
      </w:r>
      <w:r>
        <w:rPr>
          <w:rFonts w:ascii="Times New Roman"/>
          <w:sz w:val="24"/>
        </w:rPr>
        <w:t> December/January and first of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April.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Create student library circulation barcode labels after enrollment has taken place and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information</w:t>
      </w:r>
      <w:r>
        <w:rPr>
          <w:rFonts w:ascii="Times New Roman"/>
          <w:sz w:val="24"/>
        </w:rPr>
        <w:t> has correctly rolled into Destiny and Renaissance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Place.</w:t>
      </w:r>
    </w:p>
    <w:p>
      <w:pPr>
        <w:spacing w:before="5"/>
        <w:ind w:left="820" w:right="16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FF"/>
          <w:w w:val="99"/>
          <w:sz w:val="20"/>
        </w:rPr>
      </w:r>
      <w:hyperlink w:history="true" w:anchor="_bookmark2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380" w:bottom="420" w:left="980" w:right="1000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6" w:lineRule="exact" w:before="72" w:after="0"/>
        <w:ind w:left="1540" w:right="24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Determine a secure location to place this information (sticker), when applicable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(folder,</w:t>
      </w:r>
      <w:r>
        <w:rPr>
          <w:rFonts w:ascii="Times New Roman"/>
          <w:sz w:val="24"/>
        </w:rPr>
        <w:t> index card,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etc.)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83" w:lineRule="exact" w:before="0" w:after="0"/>
        <w:ind w:left="154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Student usernames and passwords should be secured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information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66" w:lineRule="exact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Print Home Connect parent letters for all classes and distribute to teachers with instructions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for</w:t>
      </w:r>
    </w:p>
    <w:p>
      <w:pPr>
        <w:pStyle w:val="BodyText"/>
        <w:spacing w:line="240" w:lineRule="auto"/>
        <w:ind w:right="108" w:firstLine="0"/>
        <w:jc w:val="left"/>
      </w:pPr>
      <w:r>
        <w:rPr/>
        <w:t>home</w:t>
      </w:r>
      <w:r>
        <w:rPr>
          <w:spacing w:val="-2"/>
        </w:rPr>
        <w:t> </w:t>
      </w:r>
      <w:r>
        <w:rPr/>
        <w:t>distribution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68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Conduct Home Connect parent training during parent meetings, Parenting Day, and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Parent</w:t>
      </w:r>
      <w:r>
        <w:rPr>
          <w:rFonts w:ascii="Times New Roman"/>
          <w:sz w:val="24"/>
        </w:rPr>
        <w:t> University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Label books – ongoing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process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86" w:lineRule="exact" w:before="0" w:after="0"/>
        <w:ind w:left="154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Label AR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books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6" w:lineRule="exact" w:before="0" w:after="0"/>
        <w:ind w:left="154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Print vocabulary list labels and place inside front cover of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book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6" w:lineRule="exact" w:before="0" w:after="0"/>
        <w:ind w:left="154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Print Literacy Skills quiz list and make available to teachers and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parents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66" w:lineRule="exact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Support teachers with information about Home Connect and AR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BookFinder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Attend quarterly data meetings and or appropriate departmental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meetings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Coordinate the school-wide recognition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programs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62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Serve as a liaison between school and district Technology Coordinator and Curriculum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Instruction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leaders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Attend Renaissance Place district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meetings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Run library circulation reports and bring to data meetings for review and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discussion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and/or train new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teachers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Order Accelerated Reader materials for students (books or audio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books)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students in selecting books within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ZPD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2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At the end of school year, generate Accelerated Reader School-wide Summary Report and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bring</w:t>
      </w:r>
      <w:r>
        <w:rPr>
          <w:rFonts w:ascii="Times New Roman"/>
          <w:sz w:val="24"/>
        </w:rPr>
        <w:t> to data meeting where standardized test scores are reviewed at the beginning of the next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school</w:t>
      </w:r>
      <w:r>
        <w:rPr>
          <w:rFonts w:ascii="Times New Roman"/>
          <w:sz w:val="24"/>
        </w:rPr>
        <w:t> year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Print Literacy Skills teacher guides as resources (keep in binder in Media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Center)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319" w:lineRule="exact"/>
        <w:ind w:right="108"/>
        <w:jc w:val="left"/>
        <w:rPr>
          <w:b w:val="0"/>
          <w:bCs w:val="0"/>
        </w:rPr>
      </w:pPr>
      <w:bookmarkStart w:name="Local MCPSS Renaissance Learning Trainer" w:id="302"/>
      <w:bookmarkEnd w:id="302"/>
      <w:r>
        <w:rPr>
          <w:b w:val="0"/>
        </w:rPr>
      </w:r>
      <w:r>
        <w:rPr/>
        <w:t>Local MCPSS </w:t>
      </w:r>
      <w:bookmarkStart w:name="_bookmark111" w:id="303"/>
      <w:bookmarkEnd w:id="303"/>
      <w:r>
        <w:rPr/>
        <w:t>R</w:t>
      </w:r>
      <w:r>
        <w:rPr/>
        <w:t>enaissance Learning</w:t>
      </w:r>
      <w:r>
        <w:rPr>
          <w:spacing w:val="-19"/>
        </w:rPr>
        <w:t> </w:t>
      </w:r>
      <w:r>
        <w:rPr/>
        <w:t>Trainers:</w:t>
      </w:r>
      <w:r>
        <w:rPr>
          <w:b w:val="0"/>
        </w:rPr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73" w:lineRule="exact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Support the Renaissance Place programs" w:id="304"/>
      <w:bookmarkEnd w:id="304"/>
      <w:r>
        <w:rPr/>
      </w:r>
      <w:bookmarkStart w:name=" Support the Renaissance Place programs" w:id="305"/>
      <w:bookmarkEnd w:id="305"/>
      <w:r>
        <w:rPr>
          <w:rFonts w:ascii="Times New Roman"/>
          <w:sz w:val="24"/>
        </w:rPr>
        <w:t>Suppo</w:t>
      </w:r>
      <w:r>
        <w:rPr>
          <w:rFonts w:ascii="Times New Roman"/>
          <w:sz w:val="24"/>
        </w:rPr>
        <w:t>rt the Renaissance Place programs both publicly and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privately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Partner with Media Specialists for orientation 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teachers/students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2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Media Specialists with scheduling classes for STAR Reading and STAR Early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Literacy</w:t>
      </w:r>
      <w:r>
        <w:rPr>
          <w:rFonts w:ascii="Times New Roman"/>
          <w:sz w:val="24"/>
        </w:rPr>
        <w:t> testing during early August, December/January and first of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April</w:t>
      </w:r>
      <w:r>
        <w:rPr>
          <w:rFonts w:ascii="Times New Roman"/>
          <w:b/>
          <w:sz w:val="24"/>
        </w:rPr>
        <w:t>.</w:t>
      </w:r>
      <w:r>
        <w:rPr>
          <w:rFonts w:ascii="Times New Roman"/>
          <w:sz w:val="24"/>
        </w:rPr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14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Media Specialists with printing Home Connect parent letters for all classes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distributing to teachers with instructions for home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distribution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1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Media Specialists with conducting Home Connect parent training during parent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meetings,</w:t>
      </w:r>
      <w:r>
        <w:rPr>
          <w:rFonts w:ascii="Times New Roman"/>
          <w:sz w:val="24"/>
        </w:rPr>
        <w:t> Parenting Day, and Parent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University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Support teachers with information about Home Connect and AR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BookFinder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Participate in quarterly data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meetings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Media Specialists with coordinating the school-wide recognition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programs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Attend Renaissance Place district meetings as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requested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and/or train new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teachers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Assist students in selecting books within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ZPD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20" w:right="1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FF"/>
          <w:w w:val="99"/>
          <w:sz w:val="20"/>
        </w:rPr>
      </w:r>
      <w:hyperlink w:history="true" w:anchor="_bookmark2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61"/>
          <w:pgSz w:w="12240" w:h="15840"/>
          <w:pgMar w:footer="237" w:header="0" w:top="1500" w:bottom="420" w:left="980" w:right="1060"/>
        </w:sectPr>
      </w:pPr>
    </w:p>
    <w:p>
      <w:pPr>
        <w:pStyle w:val="Heading2"/>
        <w:spacing w:line="319" w:lineRule="exact" w:before="37"/>
        <w:ind w:right="398"/>
        <w:jc w:val="left"/>
        <w:rPr>
          <w:b w:val="0"/>
          <w:bCs w:val="0"/>
        </w:rPr>
      </w:pPr>
      <w:bookmarkStart w:name="Local School Administrators:" w:id="306"/>
      <w:bookmarkEnd w:id="306"/>
      <w:r>
        <w:rPr>
          <w:b w:val="0"/>
        </w:rPr>
      </w:r>
      <w:bookmarkStart w:name="_bookmark112" w:id="307"/>
      <w:bookmarkEnd w:id="307"/>
      <w:r>
        <w:rPr>
          <w:b w:val="0"/>
        </w:rPr>
      </w:r>
      <w:r>
        <w:rPr/>
        <w:t>Local School</w:t>
      </w:r>
      <w:r>
        <w:rPr>
          <w:spacing w:val="-11"/>
        </w:rPr>
        <w:t> </w:t>
      </w:r>
      <w:r>
        <w:rPr/>
        <w:t>Administrators:</w:t>
      </w:r>
      <w:r>
        <w:rPr>
          <w:b w:val="0"/>
        </w:rPr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73" w:lineRule="exact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Support the Renaissance Place programs" w:id="308"/>
      <w:bookmarkEnd w:id="308"/>
      <w:r>
        <w:rPr/>
      </w:r>
      <w:bookmarkStart w:name=" Support the Renaissance Place programs" w:id="309"/>
      <w:bookmarkEnd w:id="309"/>
      <w:r>
        <w:rPr>
          <w:rFonts w:ascii="Times New Roman"/>
          <w:sz w:val="24"/>
        </w:rPr>
        <w:t>Suppo</w:t>
      </w:r>
      <w:r>
        <w:rPr>
          <w:rFonts w:ascii="Times New Roman"/>
          <w:sz w:val="24"/>
        </w:rPr>
        <w:t>rt the Renaissance Place programs both publicly and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privately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Require all PreK-12 teachers to partic" w:id="310"/>
      <w:bookmarkEnd w:id="310"/>
      <w:r>
        <w:rPr/>
      </w:r>
      <w:bookmarkStart w:name=" Require all PreK-12 teachers to partic" w:id="311"/>
      <w:bookmarkEnd w:id="311"/>
      <w:r>
        <w:rPr>
          <w:rFonts w:ascii="Times New Roman"/>
          <w:sz w:val="24"/>
        </w:rPr>
        <w:t>R</w:t>
      </w:r>
      <w:r>
        <w:rPr>
          <w:rFonts w:ascii="Times New Roman"/>
          <w:sz w:val="24"/>
        </w:rPr>
        <w:t>equire all PreK-12 teachers to participate in Renaissance Place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programs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Verify creation of master schedule for" w:id="312"/>
      <w:bookmarkEnd w:id="312"/>
      <w:r>
        <w:rPr/>
      </w:r>
      <w:bookmarkStart w:name=" Verify creation of master schedule for" w:id="313"/>
      <w:bookmarkEnd w:id="313"/>
      <w:r>
        <w:rPr>
          <w:rFonts w:ascii="Times New Roman"/>
          <w:sz w:val="24"/>
        </w:rPr>
        <w:t>Ver</w:t>
      </w:r>
      <w:r>
        <w:rPr>
          <w:rFonts w:ascii="Times New Roman"/>
          <w:sz w:val="24"/>
        </w:rPr>
        <w:t>ify creation of master schedule for all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students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Verify all students have taken STAR Re" w:id="314"/>
      <w:bookmarkEnd w:id="314"/>
      <w:r>
        <w:rPr/>
      </w:r>
      <w:bookmarkStart w:name=" Verify all students have taken STAR Re" w:id="315"/>
      <w:bookmarkEnd w:id="315"/>
      <w:r>
        <w:rPr>
          <w:rFonts w:ascii="Times New Roman"/>
          <w:sz w:val="24"/>
        </w:rPr>
        <w:t>Ver</w:t>
      </w:r>
      <w:r>
        <w:rPr>
          <w:rFonts w:ascii="Times New Roman"/>
          <w:sz w:val="24"/>
        </w:rPr>
        <w:t>ify all students have taken STAR Reading and/or STAR Early Literacy tests during</w:t>
      </w:r>
      <w:r>
        <w:rPr>
          <w:rFonts w:ascii="Times New Roman"/>
          <w:spacing w:val="-25"/>
          <w:sz w:val="24"/>
        </w:rPr>
        <w:t> </w:t>
      </w:r>
      <w:r>
        <w:rPr>
          <w:rFonts w:ascii="Times New Roman"/>
          <w:sz w:val="24"/>
        </w:rPr>
        <w:t>early</w:t>
      </w:r>
      <w:r>
        <w:rPr>
          <w:rFonts w:ascii="Times New Roman"/>
          <w:sz w:val="24"/>
        </w:rPr>
        <w:t> August, December/January and first of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April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Review the following data:" w:id="316"/>
      <w:bookmarkEnd w:id="316"/>
      <w:r>
        <w:rPr/>
      </w:r>
      <w:bookmarkStart w:name=" Review the following data:" w:id="317"/>
      <w:bookmarkEnd w:id="317"/>
      <w:r>
        <w:rPr>
          <w:rFonts w:ascii="Times New Roman"/>
          <w:sz w:val="24"/>
        </w:rPr>
        <w:t>R</w:t>
      </w:r>
      <w:r>
        <w:rPr>
          <w:rFonts w:ascii="Times New Roman"/>
          <w:sz w:val="24"/>
        </w:rPr>
        <w:t>eview the following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data: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86" w:lineRule="exact" w:before="0" w:after="0"/>
        <w:ind w:left="154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o Library circulation report – quarterly" w:id="318"/>
      <w:bookmarkEnd w:id="318"/>
      <w:r>
        <w:rPr/>
      </w:r>
      <w:bookmarkStart w:name="o Library circulation report – quarterly" w:id="319"/>
      <w:bookmarkEnd w:id="319"/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ibrary circulation report –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quarterly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6" w:lineRule="exact" w:before="0" w:after="0"/>
        <w:ind w:left="154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o Dashboard – weekly" w:id="320"/>
      <w:bookmarkEnd w:id="320"/>
      <w:r>
        <w:rPr/>
      </w:r>
      <w:bookmarkStart w:name="o Dashboard – weekly" w:id="321"/>
      <w:bookmarkEnd w:id="321"/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ashboard – weekly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6" w:lineRule="exact" w:before="0" w:after="0"/>
        <w:ind w:left="154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STAR Reading and STAR Early Literacy Summary Reports –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quarterly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8" w:lineRule="exact" w:before="0" w:after="0"/>
        <w:ind w:left="1540" w:right="11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STAR Reading and STAR Early Literacy screening reports by grade levels -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quarterly</w:t>
      </w:r>
    </w:p>
    <w:p>
      <w:pPr>
        <w:pStyle w:val="Heading4"/>
        <w:numPr>
          <w:ilvl w:val="0"/>
          <w:numId w:val="52"/>
        </w:numPr>
        <w:tabs>
          <w:tab w:pos="820" w:val="left" w:leader="none"/>
        </w:tabs>
        <w:spacing w:line="266" w:lineRule="exact" w:before="0" w:after="0"/>
        <w:ind w:left="820" w:right="398" w:hanging="360"/>
        <w:jc w:val="left"/>
        <w:rPr>
          <w:b w:val="0"/>
          <w:bCs w:val="0"/>
          <w:u w:val="none"/>
        </w:rPr>
      </w:pPr>
      <w:r>
        <w:rPr>
          <w:u w:val="none"/>
        </w:rPr>
        <w:t>Support flexible scheduling of Library so students have access to an open</w:t>
      </w:r>
      <w:r>
        <w:rPr>
          <w:spacing w:val="-13"/>
          <w:u w:val="none"/>
        </w:rPr>
        <w:t> </w:t>
      </w:r>
      <w:r>
        <w:rPr>
          <w:u w:val="none"/>
        </w:rPr>
        <w:t>library</w:t>
      </w:r>
      <w:r>
        <w:rPr>
          <w:b w:val="0"/>
          <w:u w:val="none"/>
        </w:rPr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74" w:lineRule="exact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 Check to make sure student goals are s" w:id="322"/>
      <w:bookmarkEnd w:id="322"/>
      <w:r>
        <w:rPr/>
      </w:r>
      <w:bookmarkStart w:name=" Check to make sure student goals are s" w:id="323"/>
      <w:bookmarkEnd w:id="323"/>
      <w:r>
        <w:rPr>
          <w:rFonts w:ascii="Times New Roman"/>
          <w:sz w:val="24"/>
        </w:rPr>
        <w:t>Ch</w:t>
      </w:r>
      <w:r>
        <w:rPr>
          <w:rFonts w:ascii="Times New Roman"/>
          <w:sz w:val="24"/>
        </w:rPr>
        <w:t>eck to make sure student goals are set in Accelerated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Reader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1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Follow up with teachers to be sure a minimum of 30 minutes of Reading practice time each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day</w:t>
      </w:r>
      <w:r>
        <w:rPr>
          <w:rFonts w:ascii="Times New Roman" w:hAnsi="Times New Roman" w:cs="Times New Roman" w:eastAsia="Times New Roman"/>
          <w:sz w:val="24"/>
          <w:szCs w:val="24"/>
        </w:rPr>
        <w:t> is part every classroom’s daily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schedule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05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Observe classrooms during reading practice time to ensure that teachers are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following</w:t>
      </w:r>
      <w:r>
        <w:rPr>
          <w:rFonts w:ascii="Times New Roman"/>
          <w:sz w:val="24"/>
        </w:rPr>
        <w:t> Renaissance Place Best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Practices.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319" w:lineRule="exact"/>
        <w:ind w:right="398"/>
        <w:jc w:val="left"/>
        <w:rPr>
          <w:b w:val="0"/>
          <w:bCs w:val="0"/>
        </w:rPr>
      </w:pPr>
      <w:bookmarkStart w:name="District Instructional Technology Coordi" w:id="324"/>
      <w:bookmarkEnd w:id="324"/>
      <w:r>
        <w:rPr>
          <w:b w:val="0"/>
        </w:rPr>
      </w:r>
      <w:bookmarkStart w:name="_bookmark113" w:id="325"/>
      <w:bookmarkEnd w:id="325"/>
      <w:r>
        <w:rPr>
          <w:b w:val="0"/>
        </w:rPr>
      </w:r>
      <w:r>
        <w:rPr/>
        <w:t>District Instructional Technology</w:t>
      </w:r>
      <w:r>
        <w:rPr>
          <w:spacing w:val="-17"/>
        </w:rPr>
        <w:t> </w:t>
      </w:r>
      <w:r>
        <w:rPr/>
        <w:t>Coordinator:</w:t>
      </w:r>
      <w:r>
        <w:rPr>
          <w:b w:val="0"/>
        </w:rPr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73" w:lineRule="exact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Support the Renaissance Place programs both publicly and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privately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 STAR Reading testing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windows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STAR Early Literacy testing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windows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 standardized Renaissance Place student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passwords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 up new school year: rollover, promotions, calendar,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etc.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Provide general technical support and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training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Supervise all Media Specialists and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trainers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Monitor all professional development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Monitor and coordinate hardware and software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needs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92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Keep curriculum administration apprised of STAR Reading, STAR Early Literacy,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Accelerated Reader results and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progress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Approve any change in the management of the Renaissance Place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programs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Identify Media Specialist at each school to serve as school Renaissance Place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coordinator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58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Serve as a liaison between the schools and the Assistant Superintendent of Curriculum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Instruction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7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Distribute Renaissance Place information and updates as necessary to Media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Specialists,</w:t>
      </w:r>
      <w:r>
        <w:rPr>
          <w:rFonts w:ascii="Times New Roman"/>
          <w:sz w:val="24"/>
        </w:rPr>
        <w:t> Registrars,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Principals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Coordinate training dates, sites, and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materials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Monitor implementation of motivation and recognition programs across the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district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1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Work with the Communications Department in creating public awareness of Renaissance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Place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Review Renaissance Place Dashboard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data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Run district reports as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requested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0" w:right="619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FF"/>
          <w:w w:val="99"/>
          <w:sz w:val="20"/>
        </w:rPr>
      </w:r>
      <w:hyperlink w:history="true" w:anchor="_bookmark2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footerReference w:type="default" r:id="rId62"/>
          <w:pgSz w:w="12240" w:h="15840"/>
          <w:pgMar w:footer="237" w:header="0" w:top="1400" w:bottom="420" w:left="980" w:right="1140"/>
          <w:pgNumType w:start="10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319" w:lineRule="exact" w:before="213"/>
        <w:ind w:right="398"/>
        <w:jc w:val="left"/>
        <w:rPr>
          <w:b w:val="0"/>
          <w:bCs w:val="0"/>
        </w:rPr>
      </w:pPr>
      <w:bookmarkStart w:name="District Curriculum and Instruction:" w:id="326"/>
      <w:bookmarkEnd w:id="326"/>
      <w:r>
        <w:rPr>
          <w:b w:val="0"/>
        </w:rPr>
      </w:r>
      <w:bookmarkStart w:name="_bookmark114" w:id="327"/>
      <w:bookmarkEnd w:id="327"/>
      <w:r>
        <w:rPr>
          <w:b w:val="0"/>
        </w:rPr>
      </w:r>
      <w:r>
        <w:rPr/>
        <w:t>District Curriculum and</w:t>
      </w:r>
      <w:r>
        <w:rPr>
          <w:spacing w:val="-10"/>
        </w:rPr>
        <w:t> </w:t>
      </w:r>
      <w:r>
        <w:rPr/>
        <w:t>Instruction:</w:t>
      </w:r>
      <w:r>
        <w:rPr>
          <w:b w:val="0"/>
        </w:rPr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73" w:lineRule="exact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Determine grading procedures and policies at elementary, middle and high school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levels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 and monitor reading practice time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guidelines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Coordinate, assist, and attend Renaissance Place training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events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Partner with Instructional Technology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Coordinator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Attend data review meetings with Renaissance Place program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management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15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Verify students have taken STAR Reading and STAR Early Literacy tests during early</w:t>
      </w:r>
      <w:r>
        <w:rPr>
          <w:rFonts w:ascii="Times New Roman"/>
          <w:spacing w:val="-28"/>
          <w:sz w:val="24"/>
        </w:rPr>
        <w:t> </w:t>
      </w:r>
      <w:r>
        <w:rPr>
          <w:rFonts w:ascii="Times New Roman"/>
          <w:sz w:val="24"/>
        </w:rPr>
        <w:t>August,</w:t>
      </w:r>
      <w:r>
        <w:rPr>
          <w:rFonts w:ascii="Times New Roman"/>
          <w:sz w:val="24"/>
        </w:rPr>
        <w:t> December/January and first of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April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</w:tabs>
        <w:spacing w:line="240" w:lineRule="auto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During Team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visits: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86" w:lineRule="exact" w:before="0" w:after="0"/>
        <w:ind w:left="154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Monitor library circulation and daily library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schedules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76" w:lineRule="exact" w:before="0" w:after="0"/>
        <w:ind w:left="154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Review Renaissance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Dashboard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</w:tabs>
        <w:spacing w:line="223" w:lineRule="auto" w:before="5" w:after="0"/>
        <w:ind w:left="1540" w:right="10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Verify 30 minutes of engaged reading time with Accelerated Reader Diagnostic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Reports</w:t>
      </w:r>
      <w:r>
        <w:rPr>
          <w:rFonts w:ascii="Times New Roman"/>
          <w:sz w:val="24"/>
        </w:rPr>
        <w:t> or Renaissance Place Consolidated Implementation Status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Reports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819" w:right="39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FF"/>
          <w:w w:val="99"/>
          <w:sz w:val="20"/>
        </w:rPr>
      </w:r>
      <w:hyperlink w:history="true" w:anchor="_bookmark2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37" w:top="1500" w:bottom="420" w:left="980" w:right="11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1"/>
        <w:spacing w:line="240" w:lineRule="auto" w:before="58"/>
        <w:ind w:left="2692" w:right="398"/>
        <w:jc w:val="left"/>
        <w:rPr>
          <w:b w:val="0"/>
          <w:bCs w:val="0"/>
        </w:rPr>
      </w:pPr>
      <w:r>
        <w:rPr/>
        <w:t>Local School Procedures</w:t>
      </w:r>
      <w:r>
        <w:rPr>
          <w:spacing w:val="-7"/>
        </w:rPr>
        <w:t> </w:t>
      </w:r>
      <w:r>
        <w:rPr/>
        <w:t>Handbook</w:t>
      </w:r>
      <w:r>
        <w:rPr>
          <w:b w:val="0"/>
        </w:rPr>
      </w:r>
    </w:p>
    <w:p>
      <w:pPr>
        <w:pStyle w:val="BodyText"/>
        <w:spacing w:line="240" w:lineRule="auto" w:before="270"/>
        <w:ind w:left="100" w:right="0" w:firstLine="0"/>
        <w:jc w:val="left"/>
      </w:pPr>
      <w:r>
        <w:rPr/>
        <w:t>In addition to the MCPSS Library Media Handbook, every school will develop and insert local</w:t>
      </w:r>
      <w:r>
        <w:rPr>
          <w:spacing w:val="-20"/>
        </w:rPr>
        <w:t> </w:t>
      </w:r>
      <w:r>
        <w:rPr/>
        <w:t>policies</w:t>
      </w:r>
      <w:r>
        <w:rPr/>
        <w:t> as an attachment to the district handbook.  This should</w:t>
      </w:r>
      <w:r>
        <w:rPr>
          <w:spacing w:val="-11"/>
        </w:rPr>
        <w:t> </w:t>
      </w:r>
      <w:r>
        <w:rPr/>
        <w:t>include: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7"/>
        </w:numPr>
        <w:tabs>
          <w:tab w:pos="820" w:val="left" w:leader="none"/>
        </w:tabs>
        <w:spacing w:line="292" w:lineRule="exact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Local school circulation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policy</w:t>
      </w:r>
    </w:p>
    <w:p>
      <w:pPr>
        <w:pStyle w:val="ListParagraph"/>
        <w:numPr>
          <w:ilvl w:val="0"/>
          <w:numId w:val="53"/>
        </w:numPr>
        <w:tabs>
          <w:tab w:pos="1180" w:val="left" w:leader="none"/>
        </w:tabs>
        <w:spacing w:line="284" w:lineRule="exact" w:before="0" w:after="0"/>
        <w:ind w:left="82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Faculty &amp;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Students</w:t>
      </w:r>
    </w:p>
    <w:p>
      <w:pPr>
        <w:pStyle w:val="ListParagraph"/>
        <w:numPr>
          <w:ilvl w:val="0"/>
          <w:numId w:val="53"/>
        </w:numPr>
        <w:tabs>
          <w:tab w:pos="1180" w:val="left" w:leader="none"/>
        </w:tabs>
        <w:spacing w:line="223" w:lineRule="auto" w:before="5" w:after="0"/>
        <w:ind w:left="820" w:right="282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Patron checkout limits for each patron type and material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format</w:t>
      </w:r>
      <w:r>
        <w:rPr>
          <w:rFonts w:ascii="Times New Roman"/>
          <w:spacing w:val="-1"/>
          <w:sz w:val="24"/>
        </w:rPr>
        <w:t> </w:t>
      </w:r>
      <w:r>
        <w:rPr>
          <w:rFonts w:ascii="Courier New"/>
          <w:sz w:val="24"/>
        </w:rPr>
        <w:t>o </w:t>
      </w:r>
      <w:r>
        <w:rPr>
          <w:rFonts w:ascii="Times New Roman"/>
          <w:sz w:val="24"/>
        </w:rPr>
        <w:t>Length of loan periods for each patron type and material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format</w:t>
      </w:r>
      <w:r>
        <w:rPr>
          <w:rFonts w:ascii="Times New Roman"/>
          <w:spacing w:val="-1"/>
          <w:sz w:val="24"/>
        </w:rPr>
        <w:t> </w:t>
      </w:r>
      <w:r>
        <w:rPr>
          <w:rFonts w:ascii="Courier New"/>
          <w:sz w:val="24"/>
        </w:rPr>
        <w:t>o </w:t>
      </w:r>
      <w:r>
        <w:rPr>
          <w:rFonts w:ascii="Times New Roman"/>
          <w:sz w:val="24"/>
        </w:rPr>
        <w:t>Overdue</w:t>
      </w:r>
      <w:r>
        <w:rPr>
          <w:rFonts w:ascii="Times New Roman"/>
          <w:spacing w:val="12"/>
          <w:sz w:val="24"/>
        </w:rPr>
        <w:t> </w:t>
      </w:r>
      <w:r>
        <w:rPr>
          <w:rFonts w:ascii="Times New Roman"/>
          <w:sz w:val="24"/>
        </w:rPr>
        <w:t>fines</w:t>
      </w:r>
    </w:p>
    <w:p>
      <w:pPr>
        <w:pStyle w:val="ListParagraph"/>
        <w:numPr>
          <w:ilvl w:val="0"/>
          <w:numId w:val="47"/>
        </w:numPr>
        <w:tabs>
          <w:tab w:pos="820" w:val="left" w:leader="none"/>
        </w:tabs>
        <w:spacing w:line="280" w:lineRule="exact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Library rules &amp;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procedures</w:t>
      </w:r>
    </w:p>
    <w:p>
      <w:pPr>
        <w:pStyle w:val="ListParagraph"/>
        <w:numPr>
          <w:ilvl w:val="0"/>
          <w:numId w:val="47"/>
        </w:numPr>
        <w:tabs>
          <w:tab w:pos="820" w:val="left" w:leader="none"/>
        </w:tabs>
        <w:spacing w:line="292" w:lineRule="exact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Administrator Usernames &amp; Passwords for all software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programs</w:t>
      </w:r>
    </w:p>
    <w:p>
      <w:pPr>
        <w:pStyle w:val="ListParagraph"/>
        <w:numPr>
          <w:ilvl w:val="0"/>
          <w:numId w:val="54"/>
        </w:numPr>
        <w:tabs>
          <w:tab w:pos="1180" w:val="left" w:leader="none"/>
        </w:tabs>
        <w:spacing w:line="284" w:lineRule="exact" w:before="0" w:after="0"/>
        <w:ind w:left="1180" w:right="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Destiny</w:t>
      </w:r>
    </w:p>
    <w:p>
      <w:pPr>
        <w:pStyle w:val="ListParagraph"/>
        <w:numPr>
          <w:ilvl w:val="0"/>
          <w:numId w:val="54"/>
        </w:numPr>
        <w:tabs>
          <w:tab w:pos="1180" w:val="left" w:leader="none"/>
        </w:tabs>
        <w:spacing w:line="276" w:lineRule="exact" w:before="0" w:after="0"/>
        <w:ind w:left="1180" w:right="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FollettShelf</w:t>
      </w:r>
    </w:p>
    <w:p>
      <w:pPr>
        <w:pStyle w:val="ListParagraph"/>
        <w:numPr>
          <w:ilvl w:val="0"/>
          <w:numId w:val="54"/>
        </w:numPr>
        <w:tabs>
          <w:tab w:pos="1180" w:val="left" w:leader="none"/>
        </w:tabs>
        <w:spacing w:line="276" w:lineRule="exact" w:before="0" w:after="0"/>
        <w:ind w:left="1180" w:right="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Renaissance</w:t>
      </w:r>
    </w:p>
    <w:p>
      <w:pPr>
        <w:pStyle w:val="ListParagraph"/>
        <w:numPr>
          <w:ilvl w:val="0"/>
          <w:numId w:val="54"/>
        </w:numPr>
        <w:tabs>
          <w:tab w:pos="1180" w:val="left" w:leader="none"/>
        </w:tabs>
        <w:spacing w:line="276" w:lineRule="exact" w:before="0" w:after="0"/>
        <w:ind w:left="1180" w:right="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eBook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Websites</w:t>
      </w:r>
    </w:p>
    <w:p>
      <w:pPr>
        <w:pStyle w:val="ListParagraph"/>
        <w:numPr>
          <w:ilvl w:val="0"/>
          <w:numId w:val="54"/>
        </w:numPr>
        <w:tabs>
          <w:tab w:pos="1180" w:val="left" w:leader="none"/>
        </w:tabs>
        <w:spacing w:line="277" w:lineRule="exact" w:before="0" w:after="0"/>
        <w:ind w:left="1180" w:right="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Any other software programs being used at your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school</w:t>
      </w:r>
    </w:p>
    <w:p>
      <w:pPr>
        <w:pStyle w:val="ListParagraph"/>
        <w:numPr>
          <w:ilvl w:val="0"/>
          <w:numId w:val="47"/>
        </w:numPr>
        <w:tabs>
          <w:tab w:pos="820" w:val="left" w:leader="none"/>
        </w:tabs>
        <w:spacing w:line="285" w:lineRule="exact" w:before="0" w:after="0"/>
        <w:ind w:left="820" w:right="39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Library Mission and Vision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Statements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20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FF"/>
          <w:w w:val="99"/>
          <w:sz w:val="20"/>
        </w:rPr>
      </w:r>
      <w:hyperlink w:history="true" w:anchor="_bookmark2">
        <w:r>
          <w:rPr>
            <w:rFonts w:ascii="Arial"/>
            <w:b/>
            <w:color w:val="0000FF"/>
            <w:sz w:val="20"/>
            <w:u w:val="thick" w:color="0000FF"/>
          </w:rPr>
          <w:t>Back, Table of</w:t>
        </w:r>
        <w:r>
          <w:rPr>
            <w:rFonts w:ascii="Arial"/>
            <w:b/>
            <w:color w:val="0000FF"/>
            <w:spacing w:val="-12"/>
            <w:sz w:val="20"/>
            <w:u w:val="thick" w:color="0000FF"/>
          </w:rPr>
          <w:t> </w:t>
        </w:r>
        <w:r>
          <w:rPr>
            <w:rFonts w:ascii="Arial"/>
            <w:b/>
            <w:color w:val="0000FF"/>
            <w:sz w:val="20"/>
            <w:u w:val="thick" w:color="0000FF"/>
          </w:rPr>
          <w:t>Contents</w:t>
        </w:r>
        <w:r>
          <w:rPr>
            <w:rFonts w:ascii="Arial"/>
            <w:b/>
            <w:color w:val="0000FF"/>
            <w:sz w:val="20"/>
          </w:rPr>
        </w:r>
        <w:r>
          <w:rPr>
            <w:rFonts w:ascii="Arial"/>
            <w:sz w:val="20"/>
          </w:rPr>
        </w:r>
      </w:hyperlink>
    </w:p>
    <w:sectPr>
      <w:pgSz w:w="12240" w:h="15840"/>
      <w:pgMar w:header="0" w:footer="237" w:top="1500" w:bottom="420" w:left="98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rial Unicode MS">
    <w:altName w:val="Arial Unicode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0.720001pt;margin-top:769.129272pt;width:6.35pt;height:12pt;mso-position-horizontal-relative:page;mso-position-vertical-relative:page;z-index:-172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w w:val="99"/>
                    <w:sz w:val="20"/>
                  </w:rPr>
                  <w:t>ii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8.399994pt;margin-top:769.129272pt;width:11.1pt;height:12pt;mso-position-horizontal-relative:page;mso-position-vertical-relative:page;z-index:-172336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w w:val="99"/>
                    <w:sz w:val="20"/>
                  </w:rPr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8.399994pt;margin-top:769.129272pt;width:11.1pt;height:12pt;mso-position-horizontal-relative:page;mso-position-vertical-relative:page;z-index:-172312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w w:val="99"/>
                    <w:sz w:val="20"/>
                  </w:rPr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8.200012pt;margin-top:769.129272pt;width:11.45pt;height:12pt;mso-position-horizontal-relative:page;mso-position-vertical-relative:page;z-index:-172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2"/>
                    <w:w w:val="99"/>
                    <w:sz w:val="20"/>
                  </w:rPr>
                  <w:t>v</w:t>
                </w:r>
                <w:r>
                  <w:rPr>
                    <w:rFonts w:ascii="Arial"/>
                    <w:spacing w:val="1"/>
                    <w:w w:val="99"/>
                    <w:sz w:val="20"/>
                  </w:rPr>
                  <w:t>i</w:t>
                </w:r>
                <w:r>
                  <w:rPr>
                    <w:rFonts w:ascii="Arial"/>
                    <w:w w:val="99"/>
                    <w:sz w:val="20"/>
                  </w:rPr>
                  <w:t>i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7.119995pt;margin-top:769.129272pt;width:13.6pt;height:12pt;mso-position-horizontal-relative:page;mso-position-vertical-relative:page;z-index:-172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2"/>
                    <w:w w:val="99"/>
                    <w:sz w:val="20"/>
                  </w:rPr>
                  <w:t>v</w:t>
                </w:r>
                <w:r>
                  <w:rPr>
                    <w:rFonts w:ascii="Arial"/>
                    <w:spacing w:val="1"/>
                    <w:w w:val="99"/>
                    <w:sz w:val="20"/>
                  </w:rPr>
                  <w:t>i</w:t>
                </w:r>
                <w:r>
                  <w:rPr>
                    <w:rFonts w:ascii="Arial"/>
                    <w:spacing w:val="-1"/>
                    <w:w w:val="99"/>
                    <w:sz w:val="20"/>
                  </w:rPr>
                  <w:t>i</w:t>
                </w:r>
                <w:r>
                  <w:rPr>
                    <w:rFonts w:ascii="Arial"/>
                    <w:w w:val="99"/>
                    <w:sz w:val="20"/>
                  </w:rPr>
                  <w:t>i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359985pt;margin-top:769.129272pt;width:15.05pt;height:12pt;mso-position-horizontal-relative:page;mso-position-vertical-relative:page;z-index:-172240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w w:val="99"/>
                    <w:sz w:val="20"/>
                  </w:rPr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6.600006pt;margin-top:769.129272pt;width:18.6pt;height:12pt;mso-position-horizontal-relative:page;mso-position-vertical-relative:page;z-index:-172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w w:val="99"/>
                    <w:sz w:val="20"/>
                  </w:rPr>
                  <w:t>100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5.600006pt;margin-top:769.129272pt;width:20.6pt;height:12pt;mso-position-horizontal-relative:page;mso-position-vertical-relative:page;z-index:-172192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w w:val="99"/>
                    <w:sz w:val="20"/>
                  </w:rPr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3">
    <w:multiLevelType w:val="hybridMultilevel"/>
    <w:lvl w:ilvl="0">
      <w:start w:val="1"/>
      <w:numFmt w:val="bullet"/>
      <w:lvlText w:val="o"/>
      <w:lvlJc w:val="left"/>
      <w:pPr>
        <w:ind w:left="1180" w:hanging="360"/>
      </w:pPr>
      <w:rPr>
        <w:rFonts w:hint="default" w:ascii="Courier New" w:hAnsi="Courier New" w:eastAsia="Courier New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07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32" w:hanging="360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o"/>
      <w:lvlJc w:val="left"/>
      <w:pPr>
        <w:ind w:left="820" w:hanging="360"/>
      </w:pPr>
      <w:rPr>
        <w:rFonts w:hint="default" w:ascii="Courier New" w:hAnsi="Courier New" w:eastAsia="Courier New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"/>
      <w:lvlJc w:val="left"/>
      <w:pPr>
        <w:ind w:left="820" w:hanging="360"/>
      </w:pPr>
      <w:rPr>
        <w:rFonts w:hint="default" w:ascii="Wingdings" w:hAnsi="Wingdings" w:eastAsia="Wingdings"/>
        <w:w w:val="100"/>
        <w:sz w:val="16"/>
        <w:szCs w:val="16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49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50">
    <w:multiLevelType w:val="hybridMultilevel"/>
    <w:lvl w:ilvl="0">
      <w:start w:val="1"/>
      <w:numFmt w:val="lowerLetter"/>
      <w:lvlText w:val="(%1)"/>
      <w:lvlJc w:val="left"/>
      <w:pPr>
        <w:ind w:left="1946" w:hanging="387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bullet"/>
      <w:lvlText w:val=""/>
      <w:lvlJc w:val="left"/>
      <w:pPr>
        <w:ind w:left="2280" w:hanging="360"/>
      </w:pPr>
      <w:rPr>
        <w:rFonts w:hint="default" w:ascii="Wingdings" w:hAnsi="Wingdings" w:eastAsia="Wingdings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5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7" w:hanging="360"/>
      </w:pPr>
      <w:rPr>
        <w:rFonts w:hint="default"/>
      </w:rPr>
    </w:lvl>
  </w:abstractNum>
  <w:abstractNum w:abstractNumId="49">
    <w:multiLevelType w:val="hybridMultilevel"/>
    <w:lvl w:ilvl="0">
      <w:start w:val="2"/>
      <w:numFmt w:val="lowerLetter"/>
      <w:lvlText w:val="(%1)."/>
      <w:lvlJc w:val="left"/>
      <w:pPr>
        <w:ind w:left="1200" w:hanging="399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bullet"/>
      <w:lvlText w:val=""/>
      <w:lvlJc w:val="left"/>
      <w:pPr>
        <w:ind w:left="2280" w:hanging="360"/>
      </w:pPr>
      <w:rPr>
        <w:rFonts w:hint="default" w:ascii="Wingdings" w:hAnsi="Wingdings" w:eastAsia="Wingdings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5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7" w:hanging="360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"/>
      <w:lvlJc w:val="left"/>
      <w:pPr>
        <w:ind w:left="2280" w:hanging="360"/>
      </w:pPr>
      <w:rPr>
        <w:rFonts w:hint="default" w:ascii="Wingdings" w:hAnsi="Wingdings" w:eastAsia="Wingdings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3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2" w:hanging="360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"/>
      <w:lvlJc w:val="left"/>
      <w:pPr>
        <w:ind w:left="820" w:hanging="360"/>
      </w:pPr>
      <w:rPr>
        <w:rFonts w:hint="default" w:ascii="Wingdings" w:hAnsi="Wingdings" w:eastAsia="Wingdings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7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0" w:hanging="360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w w:val="100"/>
      </w:rPr>
    </w:lvl>
    <w:lvl w:ilvl="1">
      <w:start w:val="1"/>
      <w:numFmt w:val="bullet"/>
      <w:lvlText w:val="•"/>
      <w:lvlJc w:val="left"/>
      <w:pPr>
        <w:ind w:left="1111" w:hanging="272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2">
      <w:start w:val="1"/>
      <w:numFmt w:val="bullet"/>
      <w:lvlText w:val=""/>
      <w:lvlJc w:val="left"/>
      <w:pPr>
        <w:ind w:left="1540" w:hanging="360"/>
      </w:pPr>
      <w:rPr>
        <w:rFonts w:hint="default" w:ascii="Wingdings" w:hAnsi="Wingdings" w:eastAsia="Wingdings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0" w:hanging="360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"/>
      <w:lvlJc w:val="left"/>
      <w:pPr>
        <w:ind w:left="1111" w:hanging="360"/>
      </w:pPr>
      <w:rPr>
        <w:rFonts w:hint="default" w:ascii="Wingdings" w:hAnsi="Wingdings" w:eastAsia="Wingdings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03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0" w:hanging="3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091" w:hanging="272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097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5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3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1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8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6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4" w:hanging="272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820" w:hanging="360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7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2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37" w:hanging="360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•"/>
      <w:lvlJc w:val="left"/>
      <w:pPr>
        <w:ind w:left="820" w:hanging="360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74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8" w:hanging="360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091" w:hanging="272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17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5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3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1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8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6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4" w:hanging="272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•"/>
      <w:lvlJc w:val="left"/>
      <w:pPr>
        <w:ind w:left="1091" w:hanging="272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018" w:hanging="2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36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4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2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0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8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6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4" w:hanging="272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•"/>
      <w:lvlJc w:val="left"/>
      <w:pPr>
        <w:ind w:left="480" w:hanging="274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ind w:left="1180" w:hanging="360"/>
      </w:pPr>
      <w:rPr>
        <w:rFonts w:hint="default" w:ascii="Symbol" w:hAnsi="Symbol" w:eastAsia="Symbo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3" w:hanging="36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66" w:hanging="36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•"/>
      <w:lvlJc w:val="left"/>
      <w:pPr>
        <w:ind w:left="1180" w:hanging="360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09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0" w:hanging="360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•"/>
      <w:lvlJc w:val="left"/>
      <w:pPr>
        <w:ind w:left="1111" w:hanging="272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034" w:hanging="2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8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2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6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0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4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8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2" w:hanging="272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•"/>
      <w:lvlJc w:val="left"/>
      <w:pPr>
        <w:ind w:left="931" w:hanging="272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111" w:hanging="272"/>
      </w:pPr>
      <w:rPr>
        <w:rFonts w:hint="default" w:ascii="Arial" w:hAnsi="Arial" w:eastAsia="Aria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35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1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6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2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7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3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8" w:hanging="272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"/>
      <w:lvlJc w:val="left"/>
      <w:pPr>
        <w:ind w:left="480" w:hanging="360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091" w:hanging="272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170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0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10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0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0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0" w:hanging="272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(%1)"/>
      <w:lvlJc w:val="left"/>
      <w:pPr>
        <w:ind w:left="1831" w:hanging="720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658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7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9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1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4" w:hanging="72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4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8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w w:val="99"/>
      </w:rPr>
    </w:lvl>
    <w:lvl w:ilvl="1">
      <w:start w:val="1"/>
      <w:numFmt w:val="bullet"/>
      <w:lvlText w:val=""/>
      <w:lvlJc w:val="left"/>
      <w:pPr>
        <w:ind w:left="1040" w:hanging="360"/>
      </w:pPr>
      <w:rPr>
        <w:rFonts w:hint="default" w:ascii="Symbol" w:hAnsi="Symbol" w:eastAsia="Symbo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9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8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360" w:hanging="24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eastAsia="Courier New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 w:eastAsia="Symbol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9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5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"/>
      <w:lvlJc w:val="left"/>
      <w:pPr>
        <w:ind w:left="1920" w:hanging="360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7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2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8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100" w:hanging="260"/>
        <w:jc w:val="left"/>
      </w:pPr>
      <w:rPr>
        <w:rFonts w:hint="default" w:ascii="Times New Roman" w:hAnsi="Times New Roman" w:eastAsia="Times New Roman"/>
        <w:b/>
        <w:bCs/>
        <w:i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w w:val="100"/>
        <w:sz w:val="24"/>
        <w:szCs w:val="24"/>
      </w:rPr>
    </w:lvl>
    <w:lvl w:ilvl="2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5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"/>
      <w:lvlJc w:val="left"/>
      <w:pPr>
        <w:ind w:left="1180" w:hanging="360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08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8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80" w:hanging="360"/>
        <w:jc w:val="righ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45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918" w:hanging="274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ind w:left="1200" w:hanging="360"/>
      </w:pPr>
      <w:rPr>
        <w:rFonts w:hint="default" w:ascii="Symbol" w:hAnsi="Symbol" w:eastAsia="Symbo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20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5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"/>
      <w:lvlJc w:val="left"/>
      <w:pPr>
        <w:ind w:left="571" w:hanging="452"/>
      </w:pPr>
      <w:rPr>
        <w:rFonts w:hint="default" w:ascii="Wingdings" w:hAnsi="Wingdings" w:eastAsia="Wingdings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542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4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6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8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0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2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4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6" w:hanging="45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."/>
      <w:lvlJc w:val="left"/>
      <w:pPr>
        <w:ind w:left="480" w:hanging="360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820" w:hanging="449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091" w:hanging="272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240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80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20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0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0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0" w:hanging="27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."/>
      <w:lvlJc w:val="left"/>
      <w:pPr>
        <w:ind w:left="420" w:hanging="353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ind w:left="1560" w:hanging="360"/>
      </w:pPr>
      <w:rPr>
        <w:rFonts w:hint="default" w:ascii="Symbol" w:hAnsi="Symbol" w:eastAsia="Symbo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5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2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(%1)"/>
      <w:lvlJc w:val="left"/>
      <w:pPr>
        <w:ind w:left="1898" w:hanging="339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716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32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8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4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80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6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2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8" w:hanging="339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51" w:hanging="632"/>
        <w:jc w:val="righ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ind w:left="1560" w:hanging="360"/>
      </w:pPr>
      <w:rPr>
        <w:rFonts w:hint="default" w:ascii="Symbol" w:hAnsi="Symbol" w:eastAsia="Symbo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5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1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40" w:hanging="632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762" w:hanging="6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4" w:hanging="6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6" w:hanging="6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8" w:hanging="6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0" w:hanging="6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2" w:hanging="6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6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6" w:hanging="63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."/>
      <w:lvlJc w:val="left"/>
      <w:pPr>
        <w:ind w:left="480" w:hanging="360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840" w:hanging="360"/>
        <w:jc w:val="righ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1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957" w:hanging="360"/>
        <w:jc w:val="left"/>
      </w:pPr>
      <w:rPr>
        <w:rFonts w:hint="default" w:ascii="Times New Roman" w:hAnsi="Times New Roman" w:eastAsia="Times New Roman"/>
        <w:w w:val="100"/>
      </w:rPr>
    </w:lvl>
    <w:lvl w:ilvl="1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9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2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820" w:hanging="320"/>
        <w:jc w:val="right"/>
      </w:pPr>
      <w:rPr>
        <w:rFonts w:hint="default" w:ascii="Times New Roman" w:hAnsi="Times New Roman" w:eastAsia="Times New Roman"/>
        <w:spacing w:val="-4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811" w:hanging="360"/>
        <w:jc w:val="left"/>
      </w:pPr>
      <w:rPr>
        <w:rFonts w:hint="default" w:ascii="Times New Roman" w:hAnsi="Times New Roman" w:eastAsia="Times New Roman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6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4429" w:hanging="231"/>
        <w:jc w:val="left"/>
      </w:pPr>
      <w:rPr>
        <w:rFonts w:hint="default" w:ascii="Calibri" w:hAnsi="Calibri" w:eastAsia="Calibri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5066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13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60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06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53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00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6" w:hanging="231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75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360"/>
      </w:pPr>
      <w:rPr>
        <w:rFonts w:hint="default"/>
      </w:rPr>
    </w:lvl>
  </w:abstractNum>
  <w:abstractNum w:abstractNumId="13">
    <w:multiLevelType w:val="hybridMultilevel"/>
    <w:lvl w:ilvl="0">
      <w:start w:val="6"/>
      <w:numFmt w:val="lowerLetter"/>
      <w:lvlText w:val="%1."/>
      <w:lvlJc w:val="left"/>
      <w:pPr>
        <w:ind w:left="1361" w:hanging="202"/>
        <w:jc w:val="left"/>
      </w:pPr>
      <w:rPr>
        <w:rFonts w:hint="default" w:ascii="Times New Roman" w:hAnsi="Times New Roman" w:eastAsia="Times New Roman"/>
        <w:b/>
        <w:bCs/>
        <w:spacing w:val="1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104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48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2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6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0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4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8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12" w:hanging="202"/>
      </w:pPr>
      <w:rPr>
        <w:rFonts w:hint="default"/>
      </w:rPr>
    </w:lvl>
  </w:abstractNum>
  <w:abstractNum w:abstractNumId="12">
    <w:multiLevelType w:val="hybridMultilevel"/>
    <w:lvl w:ilvl="0">
      <w:start w:val="47"/>
      <w:numFmt w:val="decimal"/>
      <w:lvlText w:val="%1."/>
      <w:lvlJc w:val="left"/>
      <w:pPr>
        <w:ind w:left="860" w:hanging="42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54" w:hanging="4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8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2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4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1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2" w:hanging="420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160" w:hanging="36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92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2" w:hanging="360"/>
      </w:pPr>
      <w:rPr>
        <w:rFonts w:hint="default"/>
      </w:rPr>
    </w:lvl>
  </w:abstractNum>
  <w:abstractNum w:abstractNumId="10">
    <w:multiLevelType w:val="hybridMultilevel"/>
    <w:lvl w:ilvl="0">
      <w:start w:val="43"/>
      <w:numFmt w:val="decimal"/>
      <w:lvlText w:val="%1."/>
      <w:lvlJc w:val="left"/>
      <w:pPr>
        <w:ind w:left="860" w:hanging="42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00" w:hanging="24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222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6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8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5" w:hanging="240"/>
      </w:pPr>
      <w:rPr>
        <w:rFonts w:hint="default"/>
      </w:rPr>
    </w:lvl>
  </w:abstractNum>
  <w:abstractNum w:abstractNumId="9">
    <w:multiLevelType w:val="hybridMultilevel"/>
    <w:lvl w:ilvl="0">
      <w:start w:val="4"/>
      <w:numFmt w:val="lowerLetter"/>
      <w:lvlText w:val="%1."/>
      <w:lvlJc w:val="left"/>
      <w:pPr>
        <w:ind w:left="1414" w:hanging="255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198" w:hanging="2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76" w:hanging="2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4" w:hanging="2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2" w:hanging="2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2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8" w:hanging="2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6" w:hanging="2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4" w:hanging="255"/>
      </w:pPr>
      <w:rPr>
        <w:rFonts w:hint="default"/>
      </w:rPr>
    </w:lvl>
  </w:abstractNum>
  <w:abstractNum w:abstractNumId="8">
    <w:multiLevelType w:val="hybridMultilevel"/>
    <w:lvl w:ilvl="0">
      <w:start w:val="33"/>
      <w:numFmt w:val="decimal"/>
      <w:lvlText w:val="%1."/>
      <w:lvlJc w:val="left"/>
      <w:pPr>
        <w:ind w:left="860" w:hanging="42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00" w:hanging="24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26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6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0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6" w:hanging="240"/>
      </w:pPr>
      <w:rPr>
        <w:rFonts w:hint="default"/>
      </w:rPr>
    </w:lvl>
  </w:abstractNum>
  <w:abstractNum w:abstractNumId="7">
    <w:multiLevelType w:val="hybridMultilevel"/>
    <w:lvl w:ilvl="0">
      <w:start w:val="29"/>
      <w:numFmt w:val="decimal"/>
      <w:lvlText w:val="%1."/>
      <w:lvlJc w:val="left"/>
      <w:pPr>
        <w:ind w:left="800" w:hanging="36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93" w:hanging="36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5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5" w:hanging="360"/>
      </w:pPr>
      <w:rPr>
        <w:rFonts w:hint="default"/>
      </w:rPr>
    </w:lvl>
  </w:abstractNum>
  <w:abstractNum w:abstractNumId="6">
    <w:multiLevelType w:val="hybridMultilevel"/>
    <w:lvl w:ilvl="0">
      <w:start w:val="19"/>
      <w:numFmt w:val="decimal"/>
      <w:lvlText w:val="%1."/>
      <w:lvlJc w:val="left"/>
      <w:pPr>
        <w:ind w:left="800" w:hanging="36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00" w:hanging="24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26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6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0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6" w:hanging="240"/>
      </w:pPr>
      <w:rPr>
        <w:rFonts w:hint="default"/>
      </w:rPr>
    </w:lvl>
  </w:abstractNum>
  <w:abstractNum w:abstractNumId="5">
    <w:multiLevelType w:val="hybridMultilevel"/>
    <w:lvl w:ilvl="0">
      <w:start w:val="2"/>
      <w:numFmt w:val="lowerLetter"/>
      <w:lvlText w:val="%1."/>
      <w:lvlJc w:val="left"/>
      <w:pPr>
        <w:ind w:left="1414" w:hanging="255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198" w:hanging="2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76" w:hanging="2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4" w:hanging="2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2" w:hanging="2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2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8" w:hanging="2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6" w:hanging="2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4" w:hanging="255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1400" w:hanging="24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180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60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0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0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0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0" w:hanging="240"/>
      </w:pPr>
      <w:rPr>
        <w:rFonts w:hint="default"/>
      </w:rPr>
    </w:lvl>
  </w:abstractNum>
  <w:abstractNum w:abstractNumId="3">
    <w:multiLevelType w:val="hybridMultilevel"/>
    <w:lvl w:ilvl="0">
      <w:start w:val="13"/>
      <w:numFmt w:val="decimal"/>
      <w:lvlText w:val="%1."/>
      <w:lvlJc w:val="left"/>
      <w:pPr>
        <w:ind w:left="800" w:hanging="36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00" w:hanging="24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26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6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0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6" w:hanging="240"/>
      </w:pPr>
      <w:rPr>
        <w:rFonts w:hint="default"/>
      </w:rPr>
    </w:lvl>
  </w:abstractNum>
  <w:abstractNum w:abstractNumId="2">
    <w:multiLevelType w:val="hybridMultilevel"/>
    <w:lvl w:ilvl="0">
      <w:start w:val="10"/>
      <w:numFmt w:val="lowerLetter"/>
      <w:lvlText w:val="%1."/>
      <w:lvlJc w:val="left"/>
      <w:pPr>
        <w:ind w:left="1359" w:hanging="200"/>
        <w:jc w:val="left"/>
      </w:pPr>
      <w:rPr>
        <w:rFonts w:hint="default" w:ascii="Times New Roman" w:hAnsi="Times New Roman" w:eastAsia="Times New Roman"/>
        <w:b/>
        <w:bCs/>
        <w:spacing w:val="-1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144" w:hanging="2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8" w:hanging="2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2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6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0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4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8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2" w:hanging="200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1160" w:hanging="24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964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2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6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8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2" w:hanging="240"/>
      </w:pPr>
      <w:rPr>
        <w:rFonts w:hint="default"/>
      </w:rPr>
    </w:lvl>
  </w:abstractNum>
  <w:abstractNum w:abstractNumId="0">
    <w:multiLevelType w:val="hybridMultilevel"/>
    <w:lvl w:ilvl="0">
      <w:start w:val="8"/>
      <w:numFmt w:val="decimal"/>
      <w:lvlText w:val="%1."/>
      <w:lvlJc w:val="left"/>
      <w:pPr>
        <w:ind w:left="740" w:hanging="30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00" w:hanging="24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26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6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0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6" w:hanging="240"/>
      </w:pPr>
      <w:rPr>
        <w:rFonts w:hint="default"/>
      </w:rPr>
    </w:lvl>
  </w:abstract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20" w:hanging="36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86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Times New Roman" w:hAnsi="Times New Roman" w:eastAsia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64"/>
      <w:ind w:left="120"/>
      <w:outlineLvl w:val="3"/>
    </w:pPr>
    <w:rPr>
      <w:rFonts w:ascii="Times New Roman" w:hAnsi="Times New Roman" w:eastAsia="Times New Roman"/>
      <w:sz w:val="28"/>
      <w:szCs w:val="28"/>
      <w:u w:val="single"/>
    </w:rPr>
  </w:style>
  <w:style w:styleId="Heading4" w:type="paragraph">
    <w:name w:val="Heading 4"/>
    <w:basedOn w:val="Normal"/>
    <w:uiPriority w:val="1"/>
    <w:qFormat/>
    <w:pPr>
      <w:ind w:left="440"/>
      <w:outlineLvl w:val="4"/>
    </w:pPr>
    <w:rPr>
      <w:rFonts w:ascii="Times New Roman" w:hAnsi="Times New Roman" w:eastAsia="Times New Roman"/>
      <w:b/>
      <w:bCs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hyperlink" Target="http://www.voya.com/" TargetMode="External"/><Relationship Id="rId19" Type="http://schemas.openxmlformats.org/officeDocument/2006/relationships/image" Target="media/image8.jpeg"/><Relationship Id="rId20" Type="http://schemas.openxmlformats.org/officeDocument/2006/relationships/hyperlink" Target="http://www.mcpss.com/?PN=Pages&amp;amp;SubP=Level1Page&amp;amp;L=2&amp;amp;DivisionID=2139&amp;amp;DepartmentID=2305&amp;amp;PageID=3612&amp;amp;ToggleSideNav=ShowAll" TargetMode="External"/><Relationship Id="rId21" Type="http://schemas.openxmlformats.org/officeDocument/2006/relationships/hyperlink" Target="http://www.purchasing.alabama.gov/pages/active_contracts.aspx" TargetMode="External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pn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image" Target="media/image28.jpeg"/><Relationship Id="rId42" Type="http://schemas.openxmlformats.org/officeDocument/2006/relationships/image" Target="media/image29.jpe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jpeg"/><Relationship Id="rId46" Type="http://schemas.openxmlformats.org/officeDocument/2006/relationships/image" Target="media/image33.jpeg"/><Relationship Id="rId47" Type="http://schemas.openxmlformats.org/officeDocument/2006/relationships/hyperlink" Target="http://www.ala.org/ala/mgrps/divs/aasl/aaslissues/positionstatements/roleinreading.cfm" TargetMode="External"/><Relationship Id="rId48" Type="http://schemas.openxmlformats.org/officeDocument/2006/relationships/hyperlink" Target="http://alex.state.al.us/librarymedia/16-13-231c.pdf" TargetMode="External"/><Relationship Id="rId49" Type="http://schemas.openxmlformats.org/officeDocument/2006/relationships/image" Target="media/image34.jpeg"/><Relationship Id="rId50" Type="http://schemas.openxmlformats.org/officeDocument/2006/relationships/image" Target="media/image35.jpeg"/><Relationship Id="rId51" Type="http://schemas.openxmlformats.org/officeDocument/2006/relationships/image" Target="media/image36.jpeg"/><Relationship Id="rId52" Type="http://schemas.openxmlformats.org/officeDocument/2006/relationships/hyperlink" Target="http://www.ala.org/ala/mgrps/divs/aasl/aaslawards/beyondwords/disasterrelief.cfm" TargetMode="External"/><Relationship Id="rId53" Type="http://schemas.openxmlformats.org/officeDocument/2006/relationships/hyperlink" Target="http://library.syr.edu/about/departments/preservation/PDF/SULDisasterManual.pdf" TargetMode="External"/><Relationship Id="rId54" Type="http://schemas.openxmlformats.org/officeDocument/2006/relationships/hyperlink" Target="http://www.reading.org/General/Default.aspx" TargetMode="External"/><Relationship Id="rId55" Type="http://schemas.openxmlformats.org/officeDocument/2006/relationships/hyperlink" Target="http://www.ala.org/" TargetMode="External"/><Relationship Id="rId56" Type="http://schemas.openxmlformats.org/officeDocument/2006/relationships/hyperlink" Target="http://iasl-online.org/" TargetMode="External"/><Relationship Id="rId57" Type="http://schemas.openxmlformats.org/officeDocument/2006/relationships/hyperlink" Target="http://web.alsde.edu/home/Sections/SectionInfo.aspx?SectionID=79" TargetMode="External"/><Relationship Id="rId58" Type="http://schemas.openxmlformats.org/officeDocument/2006/relationships/hyperlink" Target="http://alex.state.al.us/libmedia/node/181)" TargetMode="External"/><Relationship Id="rId59" Type="http://schemas.openxmlformats.org/officeDocument/2006/relationships/hyperlink" Target="http://alex.state.al.us/leadership/educatealabama.html" TargetMode="External"/><Relationship Id="rId60" Type="http://schemas.openxmlformats.org/officeDocument/2006/relationships/image" Target="media/image37.jpeg"/><Relationship Id="rId61" Type="http://schemas.openxmlformats.org/officeDocument/2006/relationships/footer" Target="footer7.xml"/><Relationship Id="rId62" Type="http://schemas.openxmlformats.org/officeDocument/2006/relationships/footer" Target="footer8.xml"/><Relationship Id="rId6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2016-09-12T10:13:39Z</dcterms:created>
  <dcterms:modified xsi:type="dcterms:W3CDTF">2016-09-12T10:13:39Z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2016-09-12T00:00:00Z</vt:filetime>
  </property>
</Properties>
</file>