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F" w:rsidRDefault="005A52FF" w:rsidP="005A52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 w:hanging="810"/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>American Government Final Exam</w:t>
      </w:r>
      <w:r>
        <w:rPr>
          <w:rFonts w:asciiTheme="majorHAnsi" w:hAnsiTheme="majorHAnsi"/>
          <w:b/>
          <w:color w:val="000000"/>
          <w:sz w:val="28"/>
          <w:bdr w:val="single" w:sz="4" w:space="0" w:color="auto"/>
        </w:rPr>
        <w:t xml:space="preserve"> Review Sheet</w:t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 xml:space="preserve"> </w:t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  <w:r w:rsidRPr="00D26AD7">
        <w:rPr>
          <w:rFonts w:asciiTheme="majorHAnsi" w:hAnsiTheme="majorHAnsi"/>
          <w:b/>
          <w:color w:val="000000"/>
          <w:sz w:val="28"/>
          <w:bdr w:val="single" w:sz="4" w:space="0" w:color="auto"/>
        </w:rPr>
        <w:tab/>
      </w:r>
    </w:p>
    <w:p w:rsidR="005A52FF" w:rsidRDefault="005A52FF" w:rsidP="005A52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 w:hanging="810"/>
        <w:rPr>
          <w:rFonts w:asciiTheme="majorHAnsi" w:hAnsiTheme="majorHAnsi"/>
          <w:b/>
          <w:color w:val="000000"/>
          <w:sz w:val="28"/>
        </w:rPr>
      </w:pPr>
    </w:p>
    <w:p w:rsidR="005A52FF" w:rsidRPr="003B40BF" w:rsidRDefault="005A52FF" w:rsidP="005A52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 w:hanging="1080"/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b/>
          <w:i/>
          <w:color w:val="000000"/>
        </w:rPr>
        <w:tab/>
      </w:r>
      <w:r>
        <w:rPr>
          <w:rFonts w:asciiTheme="majorHAnsi" w:hAnsiTheme="majorHAnsi"/>
          <w:b/>
          <w:i/>
          <w:color w:val="000000"/>
        </w:rPr>
        <w:tab/>
      </w:r>
      <w:r w:rsidRPr="003B40BF">
        <w:rPr>
          <w:rFonts w:asciiTheme="majorHAnsi" w:hAnsiTheme="majorHAnsi"/>
          <w:b/>
          <w:color w:val="000000"/>
          <w:sz w:val="28"/>
        </w:rPr>
        <w:t>Define and explain the significance of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Unitary</w:t>
            </w: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ab/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Government decisions are made by the Central Government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Confederal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The power of government is with the states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Federal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Power is shared by the central and state (local) governments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Oligarchy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Power is in the hands of a few elite people who rule in their own best interests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Democracy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Everyone votes and makes decisions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Autocracy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One person holds all the power (dictatorship)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Presidential</w:t>
            </w: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ab/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Government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The Executive Branch is independent from the Legislative Branch.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>Parliamentary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Government 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The majority party of the legislative branch elects the prime minister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John Locke</w:t>
            </w: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What is he famous for influencing?  Declaration of Independence</w:t>
            </w: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Social Contract: Men give government it’s power, government must rule the people fairly and protect their rights, if they don’t the people can overthrow the government</w:t>
            </w:r>
          </w:p>
          <w:p w:rsidR="005A52FF" w:rsidRPr="003B40BF" w:rsidRDefault="005A52FF" w:rsidP="008F33F5">
            <w:pPr>
              <w:pStyle w:val="ListParagraph"/>
              <w:ind w:left="252" w:hanging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His philosophy: Men are born with natural rights among these are life, liberty, and property</w:t>
            </w: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4"/>
              </w:rPr>
            </w:pPr>
          </w:p>
        </w:tc>
      </w:tr>
      <w:tr w:rsidR="005A52FF" w:rsidRPr="003B40BF" w:rsidTr="008F33F5">
        <w:trPr>
          <w:trHeight w:val="1466"/>
        </w:trPr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Thomas Hobbes</w:t>
            </w:r>
            <w:r w:rsidRPr="003B40BF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What is he famous for influencing? Necessity of government</w:t>
            </w: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 xml:space="preserve">Social Contract: NO – He wrote Leviathan </w:t>
            </w:r>
          </w:p>
          <w:p w:rsidR="005A52FF" w:rsidRPr="003B40BF" w:rsidRDefault="005A52FF" w:rsidP="008F33F5">
            <w:pPr>
              <w:pStyle w:val="ListParagraph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His philosophy: Men need to have a government to keep the peace and protect the people.</w:t>
            </w:r>
          </w:p>
        </w:tc>
      </w:tr>
      <w:tr w:rsidR="005A52FF" w:rsidRPr="003B40BF" w:rsidTr="008F33F5">
        <w:trPr>
          <w:trHeight w:val="1691"/>
        </w:trPr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Baron de Montesquieu</w:t>
            </w: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What is he famous for influencing? U.S. Constitution</w:t>
            </w: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Social Contract: No, he is known for his philosophy</w:t>
            </w:r>
          </w:p>
          <w:p w:rsidR="005A52FF" w:rsidRPr="003B40BF" w:rsidRDefault="005A52FF" w:rsidP="008F33F5">
            <w:pPr>
              <w:pStyle w:val="ListParagraph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 w:hanging="27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 xml:space="preserve">His philosophy: There should be three branches of government each with a different power. A system of checks and balances should be used to keep any one branch from becoming too powerful. 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Constitution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 xml:space="preserve">Article I     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 xml:space="preserve">        </w:t>
            </w: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Legislative Branch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Constitution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 xml:space="preserve">Article II      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 xml:space="preserve">      </w:t>
            </w: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lastRenderedPageBreak/>
              <w:t>Executive Branch</w:t>
            </w:r>
          </w:p>
        </w:tc>
      </w:tr>
      <w:tr w:rsidR="005A52FF" w:rsidRPr="003B40BF" w:rsidTr="008F33F5">
        <w:trPr>
          <w:trHeight w:val="70"/>
        </w:trPr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Constitution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Article III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Judicial Branch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Constitution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Article IV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Relationship between states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Constitution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Article V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How to amend the Constitution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Constitution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Article VI</w:t>
            </w:r>
            <w:r w:rsidRPr="003B40BF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National Supremacy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Constitution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Article VII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Ratification of the Constitution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Implied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Powers granted by the Necessary and Proper Clause that allow Congress to exercise their Expressed Powers.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Expressed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 xml:space="preserve">Powers written down in the Constitution. Sometimes called Enumerated Powers. 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Reserved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 xml:space="preserve">Powers of the states, either given to them in the Constitution or not denied to them. 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Concurrent</w:t>
            </w:r>
            <w:r w:rsidRPr="003B40BF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Powers shared by both Central (federal) and Local (state) Government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4"/>
              </w:rPr>
              <w:t>Inherent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Powers a country’s government has just because it is a sovereign (free) government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sz w:val="24"/>
              </w:rPr>
              <w:t>Caucuses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Meetings of political parties to nominate a candidate.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b/>
                <w:sz w:val="24"/>
              </w:rPr>
              <w:t>Political Machine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 xml:space="preserve">A group that is so powerful, in a state, that they usually win the elections. 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  <w:r w:rsidRPr="003B40BF">
              <w:rPr>
                <w:rFonts w:ascii="Arial" w:hAnsi="Arial" w:cs="Arial"/>
                <w:sz w:val="24"/>
              </w:rPr>
              <w:t>I</w:t>
            </w:r>
            <w:r w:rsidRPr="003B40BF">
              <w:rPr>
                <w:rFonts w:ascii="Arial" w:hAnsi="Arial" w:cs="Arial"/>
                <w:b/>
                <w:sz w:val="24"/>
              </w:rPr>
              <w:t>deological party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A political party that wants to change government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</w:rPr>
            </w:pPr>
            <w:r w:rsidRPr="003B40BF">
              <w:rPr>
                <w:rFonts w:ascii="Arial" w:hAnsi="Arial" w:cs="Arial"/>
                <w:b/>
                <w:sz w:val="24"/>
              </w:rPr>
              <w:t>Platform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4"/>
              </w:rPr>
              <w:t>A statement of beliefs and goals of a political party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</w:rPr>
            </w:pPr>
            <w:r w:rsidRPr="003B40BF">
              <w:rPr>
                <w:rFonts w:ascii="Arial" w:hAnsi="Arial" w:cs="Arial"/>
                <w:b/>
                <w:sz w:val="22"/>
              </w:rPr>
              <w:t>Nomination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Process of choosing a party’s candidate for president</w:t>
            </w:r>
          </w:p>
        </w:tc>
      </w:tr>
      <w:tr w:rsidR="005A52FF" w:rsidRPr="003B40BF" w:rsidTr="008F33F5">
        <w:trPr>
          <w:trHeight w:val="557"/>
        </w:trPr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</w:rPr>
            </w:pPr>
            <w:r w:rsidRPr="003B40BF">
              <w:rPr>
                <w:rFonts w:ascii="Arial" w:hAnsi="Arial" w:cs="Arial"/>
                <w:b/>
                <w:sz w:val="22"/>
              </w:rPr>
              <w:t xml:space="preserve">Third Parties            </w:t>
            </w: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Not Republican or Democrat.  They rarely win elections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  <w:r w:rsidRPr="003B40BF">
              <w:rPr>
                <w:rFonts w:ascii="Arial" w:hAnsi="Arial" w:cs="Arial"/>
                <w:b/>
                <w:sz w:val="22"/>
              </w:rPr>
              <w:t>Split Ticket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When a voter chooses people of different parties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  <w:r w:rsidRPr="003B40BF">
              <w:rPr>
                <w:rFonts w:ascii="Arial" w:hAnsi="Arial" w:cs="Arial"/>
                <w:b/>
                <w:sz w:val="22"/>
              </w:rPr>
              <w:t xml:space="preserve">Qualifications for the House 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 xml:space="preserve">25, a citizen for 7 years, lives in the state from which they are elected. 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  <w:r w:rsidRPr="003B40BF">
              <w:rPr>
                <w:rFonts w:ascii="Arial" w:hAnsi="Arial" w:cs="Arial"/>
                <w:b/>
                <w:sz w:val="22"/>
              </w:rPr>
              <w:t>Qualifications for the Senate</w:t>
            </w: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 xml:space="preserve">30, 9 years a citizen, lives in the state from which they are elected. </w:t>
            </w:r>
          </w:p>
        </w:tc>
      </w:tr>
      <w:tr w:rsidR="005A52FF" w:rsidRPr="003B40BF" w:rsidTr="008F33F5">
        <w:trPr>
          <w:trHeight w:val="70"/>
        </w:trPr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  <w:r w:rsidRPr="003B40BF">
              <w:rPr>
                <w:rFonts w:ascii="Arial" w:hAnsi="Arial" w:cs="Arial"/>
                <w:b/>
                <w:sz w:val="22"/>
              </w:rPr>
              <w:t xml:space="preserve">Number of: </w:t>
            </w:r>
          </w:p>
        </w:tc>
        <w:tc>
          <w:tcPr>
            <w:tcW w:w="7105" w:type="dxa"/>
          </w:tcPr>
          <w:p w:rsidR="005A52FF" w:rsidRPr="003B40BF" w:rsidRDefault="005A52FF" w:rsidP="005A52FF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Members of the Senate: 100</w:t>
            </w:r>
          </w:p>
          <w:p w:rsidR="005A52FF" w:rsidRPr="003B40BF" w:rsidRDefault="005A52FF" w:rsidP="005A52FF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Members of the House: 435</w:t>
            </w:r>
          </w:p>
          <w:p w:rsidR="005A52FF" w:rsidRPr="003B40BF" w:rsidRDefault="005A52FF" w:rsidP="005A52FF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lastRenderedPageBreak/>
              <w:t>Members of Congress: 535</w:t>
            </w:r>
          </w:p>
          <w:p w:rsidR="005A52FF" w:rsidRPr="003B40BF" w:rsidRDefault="005A52FF" w:rsidP="005A52FF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Total number of Electoral Votes: 538</w:t>
            </w:r>
          </w:p>
          <w:p w:rsidR="005A52FF" w:rsidRPr="003B40BF" w:rsidRDefault="005A52FF" w:rsidP="005A52FF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Number of Electoral votes needed to win the Presidential Election: 270</w:t>
            </w:r>
          </w:p>
          <w:p w:rsidR="005A52FF" w:rsidRPr="003B40BF" w:rsidRDefault="005A52FF" w:rsidP="008F33F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Dissenting opinion</w:t>
            </w:r>
          </w:p>
          <w:p w:rsidR="005A52FF" w:rsidRPr="003B40BF" w:rsidRDefault="005A52FF" w:rsidP="008F33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The reason a justice votes against the majority of the justices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</w:rPr>
              <w:t>Stare decisis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Let the decision stand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</w:rPr>
              <w:t>Subpoena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A court order to appear and give testimony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</w:rPr>
              <w:t>Concurrent jurisdiction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A federal or state government can hear the case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  <w:szCs w:val="24"/>
              </w:rPr>
              <w:t>Plaintiff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Person bringing suit</w:t>
            </w: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keepLines/>
              <w:numPr>
                <w:ilvl w:val="1"/>
                <w:numId w:val="2"/>
              </w:numPr>
              <w:pBdr>
                <w:top w:val="single" w:sz="4" w:space="1" w:color="auto"/>
              </w:pBd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 w:hanging="1980"/>
              <w:rPr>
                <w:rFonts w:ascii="Arial" w:hAnsi="Arial" w:cs="Arial"/>
                <w:b/>
                <w:color w:val="000000"/>
                <w:sz w:val="22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 Acquittal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Jury finds a person not guilty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  <w:szCs w:val="24"/>
              </w:rPr>
              <w:t>Defendant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Person accused of a crime in a criminal case</w:t>
            </w: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Person the suit is brought against in a civil case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  <w:szCs w:val="24"/>
              </w:rPr>
              <w:t>Capital Punishment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</w:p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Death Penalty</w:t>
            </w:r>
          </w:p>
        </w:tc>
      </w:tr>
      <w:tr w:rsidR="005A52FF" w:rsidRPr="003B40BF" w:rsidTr="008F33F5">
        <w:tc>
          <w:tcPr>
            <w:tcW w:w="2245" w:type="dxa"/>
          </w:tcPr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3B40BF">
              <w:rPr>
                <w:rFonts w:ascii="Arial" w:hAnsi="Arial" w:cs="Arial"/>
                <w:b/>
                <w:color w:val="000000"/>
                <w:sz w:val="22"/>
                <w:szCs w:val="24"/>
              </w:rPr>
              <w:t>Arraignment</w:t>
            </w:r>
          </w:p>
          <w:p w:rsidR="005A52FF" w:rsidRPr="003B40BF" w:rsidRDefault="005A52FF" w:rsidP="008F33F5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7105" w:type="dxa"/>
          </w:tcPr>
          <w:p w:rsidR="005A52FF" w:rsidRPr="003B40BF" w:rsidRDefault="005A52FF" w:rsidP="008F33F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3B40BF">
              <w:rPr>
                <w:rFonts w:asciiTheme="majorHAnsi" w:hAnsiTheme="majorHAnsi"/>
                <w:b/>
                <w:color w:val="FF0000"/>
                <w:sz w:val="28"/>
              </w:rPr>
              <w:t>The part of due process where a person pleads guilty or not guilty</w:t>
            </w:r>
          </w:p>
        </w:tc>
      </w:tr>
    </w:tbl>
    <w:p w:rsidR="005A52FF" w:rsidRPr="003B40BF" w:rsidRDefault="005A52FF" w:rsidP="005A52FF">
      <w:pPr>
        <w:rPr>
          <w:sz w:val="22"/>
        </w:rPr>
      </w:pPr>
    </w:p>
    <w:p w:rsidR="005A52FF" w:rsidRPr="003B40BF" w:rsidRDefault="005A52FF" w:rsidP="005A52FF">
      <w:pPr>
        <w:rPr>
          <w:sz w:val="22"/>
        </w:rPr>
      </w:pPr>
    </w:p>
    <w:p w:rsidR="0084201B" w:rsidRDefault="0084201B">
      <w:bookmarkStart w:id="0" w:name="_GoBack"/>
      <w:bookmarkEnd w:id="0"/>
    </w:p>
    <w:sectPr w:rsidR="0084201B" w:rsidSect="004F4D11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C57"/>
    <w:multiLevelType w:val="hybridMultilevel"/>
    <w:tmpl w:val="128A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1C37"/>
    <w:multiLevelType w:val="hybridMultilevel"/>
    <w:tmpl w:val="E69A2EE8"/>
    <w:lvl w:ilvl="0" w:tplc="1ED2BD40">
      <w:start w:val="1"/>
      <w:numFmt w:val="lowerLetter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3CA5505D"/>
    <w:multiLevelType w:val="hybridMultilevel"/>
    <w:tmpl w:val="A7EA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79D3"/>
    <w:multiLevelType w:val="hybridMultilevel"/>
    <w:tmpl w:val="EF063CFE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4D25AC7"/>
    <w:multiLevelType w:val="hybridMultilevel"/>
    <w:tmpl w:val="93EA21CE"/>
    <w:lvl w:ilvl="0" w:tplc="21169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C3FA8"/>
    <w:multiLevelType w:val="hybridMultilevel"/>
    <w:tmpl w:val="A11E65E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F"/>
    <w:rsid w:val="005A52FF"/>
    <w:rsid w:val="008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5F2AE-326A-459E-B94B-11C2561B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FF"/>
    <w:pPr>
      <w:contextualSpacing/>
    </w:pPr>
  </w:style>
  <w:style w:type="table" w:styleId="TableGrid">
    <w:name w:val="Table Grid"/>
    <w:basedOn w:val="TableNormal"/>
    <w:uiPriority w:val="39"/>
    <w:rsid w:val="005A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1</cp:revision>
  <dcterms:created xsi:type="dcterms:W3CDTF">2017-12-15T15:13:00Z</dcterms:created>
  <dcterms:modified xsi:type="dcterms:W3CDTF">2017-12-15T15:14:00Z</dcterms:modified>
</cp:coreProperties>
</file>