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8A" w:rsidRDefault="005B3A2C">
      <w:pPr>
        <w:spacing w:after="0" w:line="259" w:lineRule="auto"/>
        <w:ind w:left="110" w:right="1"/>
        <w:jc w:val="center"/>
      </w:pPr>
      <w:bookmarkStart w:id="0" w:name="_GoBack"/>
      <w:bookmarkEnd w:id="0"/>
      <w:r>
        <w:rPr>
          <w:b/>
          <w:u w:val="single" w:color="000000"/>
        </w:rPr>
        <w:t>REGULAR MEETING OF THE BOARD OF EDUCATION</w:t>
      </w:r>
      <w:r>
        <w:rPr>
          <w:b/>
        </w:rPr>
        <w:t xml:space="preserve"> </w:t>
      </w:r>
    </w:p>
    <w:p w:rsidR="00E8498A" w:rsidRDefault="005B3A2C">
      <w:pPr>
        <w:spacing w:after="0" w:line="259" w:lineRule="auto"/>
        <w:ind w:left="110" w:right="2"/>
        <w:jc w:val="center"/>
      </w:pPr>
      <w:r>
        <w:rPr>
          <w:b/>
          <w:u w:val="single" w:color="000000"/>
        </w:rPr>
        <w:t>STONY CREEK JOINT UNIFIED SCHOOL DISTRICT</w:t>
      </w:r>
      <w:r>
        <w:rPr>
          <w:b/>
        </w:rPr>
        <w:t xml:space="preserve"> </w:t>
      </w:r>
    </w:p>
    <w:p w:rsidR="00E8498A" w:rsidRDefault="005B3A2C">
      <w:pPr>
        <w:spacing w:after="0" w:line="259" w:lineRule="auto"/>
        <w:ind w:left="110"/>
        <w:jc w:val="center"/>
      </w:pPr>
      <w:r>
        <w:rPr>
          <w:b/>
          <w:u w:val="single" w:color="000000"/>
        </w:rPr>
        <w:t>HELD AT INDIAN VALLEY ELEMENTARY SCHOOL</w:t>
      </w:r>
      <w:r>
        <w:rPr>
          <w:b/>
        </w:rPr>
        <w:t xml:space="preserve"> </w:t>
      </w:r>
    </w:p>
    <w:p w:rsidR="00E8498A" w:rsidRDefault="005B3A2C">
      <w:pPr>
        <w:spacing w:after="0" w:line="259" w:lineRule="auto"/>
        <w:ind w:left="110"/>
        <w:jc w:val="center"/>
      </w:pPr>
      <w:r>
        <w:rPr>
          <w:b/>
          <w:u w:val="single" w:color="000000"/>
        </w:rPr>
        <w:t>APRIL 21, 2010</w:t>
      </w:r>
      <w:r>
        <w:rPr>
          <w:b/>
        </w:rPr>
        <w:t xml:space="preserve"> </w:t>
      </w:r>
    </w:p>
    <w:p w:rsidR="00E8498A" w:rsidRDefault="005B3A2C">
      <w:pPr>
        <w:spacing w:after="0" w:line="259" w:lineRule="auto"/>
        <w:ind w:left="160" w:firstLine="0"/>
        <w:jc w:val="center"/>
      </w:pPr>
      <w:r>
        <w:rPr>
          <w:b/>
        </w:rPr>
        <w:t xml:space="preserve"> </w:t>
      </w:r>
    </w:p>
    <w:p w:rsidR="00E8498A" w:rsidRDefault="005B3A2C">
      <w:pPr>
        <w:spacing w:after="0" w:line="259" w:lineRule="auto"/>
        <w:ind w:left="110" w:right="2"/>
        <w:jc w:val="center"/>
      </w:pPr>
      <w:r>
        <w:rPr>
          <w:b/>
          <w:u w:val="single" w:color="000000"/>
        </w:rPr>
        <w:t>MINUTES</w:t>
      </w:r>
      <w:r>
        <w:rPr>
          <w:b/>
        </w:rPr>
        <w:t xml:space="preserve"> </w:t>
      </w:r>
    </w:p>
    <w:p w:rsidR="00E8498A" w:rsidRDefault="005B3A2C">
      <w:pPr>
        <w:spacing w:after="0" w:line="259" w:lineRule="auto"/>
        <w:ind w:left="160" w:firstLine="0"/>
        <w:jc w:val="center"/>
      </w:pPr>
      <w:r>
        <w:rPr>
          <w:b/>
        </w:rPr>
        <w:t xml:space="preserve"> </w:t>
      </w:r>
    </w:p>
    <w:p w:rsidR="00E8498A" w:rsidRDefault="005B3A2C">
      <w:pPr>
        <w:ind w:left="-5"/>
      </w:pPr>
      <w:r>
        <w:t xml:space="preserve">The Stony Creek Joint Unified School District Board of Education met in Regular Session on April 21, 2010 at Indian Valley Elementary School in Stonyford, California. Chairperson Diana Corkill called the meeting to order at 4:00 pm. </w:t>
      </w:r>
    </w:p>
    <w:p w:rsidR="00E8498A" w:rsidRDefault="005B3A2C">
      <w:pPr>
        <w:ind w:left="-5"/>
      </w:pPr>
      <w:r>
        <w:t>Adjourned to Closed Se</w:t>
      </w:r>
      <w:r>
        <w:t xml:space="preserve">ssion at 4:05 pm </w:t>
      </w:r>
    </w:p>
    <w:p w:rsidR="00E8498A" w:rsidRDefault="005B3A2C">
      <w:pPr>
        <w:ind w:left="-5"/>
      </w:pPr>
      <w:r>
        <w:t xml:space="preserve">Reconvened to Open Session at 5:05 pm </w:t>
      </w:r>
    </w:p>
    <w:p w:rsidR="00E8498A" w:rsidRDefault="005B3A2C">
      <w:pPr>
        <w:ind w:left="-5"/>
      </w:pPr>
      <w:r>
        <w:t xml:space="preserve">A quorum was established with the following members of the board in attendance: </w:t>
      </w:r>
    </w:p>
    <w:p w:rsidR="00E8498A" w:rsidRDefault="005B3A2C">
      <w:pPr>
        <w:ind w:left="-5"/>
      </w:pPr>
      <w:r>
        <w:t xml:space="preserve">Diana Corkill, Susan Polk, Germaine Burrows, Mary Carpenter and Mary Millsaps </w:t>
      </w:r>
    </w:p>
    <w:p w:rsidR="00E8498A" w:rsidRDefault="005B3A2C">
      <w:pPr>
        <w:ind w:left="-5" w:right="3946"/>
      </w:pPr>
      <w:r>
        <w:t>Administrators present: John McIntosh a</w:t>
      </w:r>
      <w:r>
        <w:t xml:space="preserve">nd Holly McLaughlin </w:t>
      </w:r>
      <w:r>
        <w:rPr>
          <w:b/>
          <w:u w:val="single" w:color="000000"/>
        </w:rPr>
        <w:t>Pledge of Allegiance</w:t>
      </w:r>
      <w:r>
        <w:rPr>
          <w:b/>
        </w:rPr>
        <w:t xml:space="preserve"> </w:t>
      </w:r>
    </w:p>
    <w:p w:rsidR="00E8498A" w:rsidRDefault="005B3A2C">
      <w:pPr>
        <w:ind w:left="-5" w:right="3922"/>
      </w:pPr>
      <w:r>
        <w:t xml:space="preserve">The Pledge of Allegiance was led by Superintendent McIntosh </w:t>
      </w:r>
      <w:r>
        <w:rPr>
          <w:b/>
          <w:u w:val="single" w:color="000000"/>
        </w:rPr>
        <w:t>Closed Session Report</w:t>
      </w:r>
      <w:r>
        <w:rPr>
          <w:b/>
        </w:rPr>
        <w:t xml:space="preserve"> </w:t>
      </w:r>
    </w:p>
    <w:p w:rsidR="00E8498A" w:rsidRDefault="005B3A2C">
      <w:pPr>
        <w:ind w:left="-5"/>
      </w:pPr>
      <w:r>
        <w:t xml:space="preserve">There was nothing to report out of closed session.  Negotiations are ongoing with CSEA. </w:t>
      </w:r>
    </w:p>
    <w:p w:rsidR="00E8498A" w:rsidRDefault="005B3A2C">
      <w:pPr>
        <w:spacing w:after="0" w:line="259" w:lineRule="auto"/>
        <w:ind w:left="0" w:firstLine="0"/>
      </w:pPr>
      <w:r>
        <w:t xml:space="preserve"> </w:t>
      </w:r>
    </w:p>
    <w:p w:rsidR="00E8498A" w:rsidRDefault="005B3A2C">
      <w:pPr>
        <w:spacing w:after="0" w:line="259" w:lineRule="auto"/>
        <w:ind w:left="0" w:firstLine="0"/>
      </w:pPr>
      <w:r>
        <w:rPr>
          <w:i/>
        </w:rPr>
        <w:t xml:space="preserve">President Diana Corkill read an item from CSBA regarding public statements. </w:t>
      </w:r>
    </w:p>
    <w:p w:rsidR="00E8498A" w:rsidRDefault="005B3A2C">
      <w:pPr>
        <w:spacing w:after="0" w:line="259" w:lineRule="auto"/>
        <w:ind w:left="0" w:firstLine="0"/>
      </w:pPr>
      <w:r>
        <w:rPr>
          <w:i/>
        </w:rPr>
        <w:t xml:space="preserve"> </w:t>
      </w:r>
    </w:p>
    <w:p w:rsidR="00E8498A" w:rsidRDefault="005B3A2C">
      <w:pPr>
        <w:spacing w:after="0" w:line="259" w:lineRule="auto"/>
        <w:ind w:left="-5"/>
      </w:pPr>
      <w:r>
        <w:rPr>
          <w:b/>
          <w:u w:val="single" w:color="000000"/>
        </w:rPr>
        <w:t>Public Comment</w:t>
      </w:r>
      <w:r>
        <w:rPr>
          <w:b/>
        </w:rPr>
        <w:t xml:space="preserve"> </w:t>
      </w:r>
    </w:p>
    <w:p w:rsidR="00E8498A" w:rsidRDefault="005B3A2C">
      <w:pPr>
        <w:ind w:left="-5"/>
      </w:pPr>
      <w:r>
        <w:t xml:space="preserve">None </w:t>
      </w:r>
    </w:p>
    <w:p w:rsidR="00E8498A" w:rsidRDefault="005B3A2C">
      <w:pPr>
        <w:spacing w:after="0" w:line="259" w:lineRule="auto"/>
        <w:ind w:left="-5"/>
      </w:pPr>
      <w:r>
        <w:rPr>
          <w:b/>
          <w:u w:val="single" w:color="000000"/>
        </w:rPr>
        <w:t>Consent Calendar</w:t>
      </w:r>
      <w:r>
        <w:rPr>
          <w:b/>
        </w:rPr>
        <w:t xml:space="preserve"> </w:t>
      </w:r>
    </w:p>
    <w:p w:rsidR="00E8498A" w:rsidRDefault="005B3A2C">
      <w:pPr>
        <w:spacing w:after="0" w:line="259" w:lineRule="auto"/>
        <w:ind w:left="730"/>
      </w:pPr>
      <w:r>
        <w:rPr>
          <w:b/>
        </w:rPr>
        <w:t xml:space="preserve">Board Minutes </w:t>
      </w:r>
    </w:p>
    <w:p w:rsidR="00E8498A" w:rsidRDefault="005B3A2C">
      <w:pPr>
        <w:ind w:left="730"/>
      </w:pPr>
      <w:r>
        <w:t xml:space="preserve">The minutes for the Special Board Meeting held on March 31, 2010 were approved as presented. </w:t>
      </w:r>
    </w:p>
    <w:p w:rsidR="00E8498A" w:rsidRDefault="005B3A2C">
      <w:pPr>
        <w:pStyle w:val="Heading1"/>
      </w:pPr>
      <w:r>
        <w:t xml:space="preserve">Bills and Warrants </w:t>
      </w:r>
    </w:p>
    <w:p w:rsidR="00E8498A" w:rsidRDefault="005B3A2C">
      <w:pPr>
        <w:ind w:left="730" w:right="4045"/>
      </w:pPr>
      <w:r>
        <w:t xml:space="preserve">Routine </w:t>
      </w:r>
      <w:r>
        <w:t xml:space="preserve">agenda items including budget transfers </w:t>
      </w:r>
      <w:r>
        <w:rPr>
          <w:b/>
        </w:rPr>
        <w:t xml:space="preserve">Certificated New Hires </w:t>
      </w:r>
    </w:p>
    <w:p w:rsidR="00E8498A" w:rsidRDefault="005B3A2C">
      <w:pPr>
        <w:tabs>
          <w:tab w:val="center" w:pos="980"/>
        </w:tabs>
        <w:ind w:left="-15" w:firstLine="0"/>
      </w:pPr>
      <w:r>
        <w:t xml:space="preserve"> </w:t>
      </w:r>
      <w:r>
        <w:tab/>
        <w:t xml:space="preserve">None </w:t>
      </w:r>
    </w:p>
    <w:p w:rsidR="00E8498A" w:rsidRDefault="005B3A2C">
      <w:pPr>
        <w:pStyle w:val="Heading1"/>
        <w:tabs>
          <w:tab w:val="center" w:pos="1787"/>
        </w:tabs>
        <w:ind w:left="-15" w:firstLine="0"/>
      </w:pPr>
      <w:r>
        <w:rPr>
          <w:b w:val="0"/>
        </w:rPr>
        <w:t xml:space="preserve"> </w:t>
      </w:r>
      <w:r>
        <w:rPr>
          <w:b w:val="0"/>
        </w:rPr>
        <w:tab/>
      </w:r>
      <w:r>
        <w:t xml:space="preserve">Classified New Hires </w:t>
      </w:r>
    </w:p>
    <w:p w:rsidR="00E8498A" w:rsidRDefault="005B3A2C">
      <w:pPr>
        <w:tabs>
          <w:tab w:val="center" w:pos="980"/>
        </w:tabs>
        <w:ind w:left="-15" w:firstLine="0"/>
      </w:pPr>
      <w:r>
        <w:rPr>
          <w:b/>
        </w:rPr>
        <w:t xml:space="preserve"> </w:t>
      </w:r>
      <w:r>
        <w:rPr>
          <w:b/>
        </w:rPr>
        <w:tab/>
      </w:r>
      <w:r>
        <w:t xml:space="preserve">None </w:t>
      </w:r>
    </w:p>
    <w:p w:rsidR="00E8498A" w:rsidRDefault="005B3A2C">
      <w:pPr>
        <w:spacing w:after="12"/>
        <w:ind w:left="-5"/>
      </w:pPr>
      <w:r>
        <w:rPr>
          <w:b/>
          <w:i/>
        </w:rPr>
        <w:t xml:space="preserve">Germaine Burrows made a motion to approve all items on the Consent Calendar and it was seconded by Mary Carpenter.  The motion passed unanimously. </w:t>
      </w:r>
    </w:p>
    <w:p w:rsidR="00E8498A" w:rsidRDefault="005B3A2C">
      <w:pPr>
        <w:spacing w:after="0" w:line="259" w:lineRule="auto"/>
        <w:ind w:left="-5"/>
      </w:pPr>
      <w:r>
        <w:rPr>
          <w:b/>
          <w:u w:val="single" w:color="000000"/>
        </w:rPr>
        <w:t>Corr</w:t>
      </w:r>
      <w:r>
        <w:rPr>
          <w:b/>
          <w:u w:val="single" w:color="000000"/>
        </w:rPr>
        <w:t>espondence Received</w:t>
      </w:r>
      <w:r>
        <w:rPr>
          <w:b/>
        </w:rPr>
        <w:t xml:space="preserve"> </w:t>
      </w:r>
    </w:p>
    <w:p w:rsidR="00E8498A" w:rsidRDefault="005B3A2C">
      <w:pPr>
        <w:ind w:left="-5"/>
      </w:pPr>
      <w:r>
        <w:t xml:space="preserve">None </w:t>
      </w:r>
    </w:p>
    <w:p w:rsidR="00E8498A" w:rsidRDefault="005B3A2C">
      <w:pPr>
        <w:spacing w:after="0" w:line="259" w:lineRule="auto"/>
        <w:ind w:left="-5"/>
      </w:pPr>
      <w:r>
        <w:rPr>
          <w:b/>
          <w:u w:val="single" w:color="000000"/>
        </w:rPr>
        <w:t>Board Members/Superintendent/Student Representative Reports</w:t>
      </w:r>
      <w:r>
        <w:rPr>
          <w:b/>
        </w:rPr>
        <w:t xml:space="preserve"> </w:t>
      </w:r>
    </w:p>
    <w:p w:rsidR="00E8498A" w:rsidRDefault="005B3A2C">
      <w:pPr>
        <w:spacing w:after="0" w:line="259" w:lineRule="auto"/>
        <w:ind w:left="-5"/>
      </w:pPr>
      <w:r>
        <w:rPr>
          <w:b/>
        </w:rPr>
        <w:t xml:space="preserve">Board Member </w:t>
      </w:r>
    </w:p>
    <w:p w:rsidR="00E8498A" w:rsidRDefault="005B3A2C">
      <w:pPr>
        <w:ind w:left="-5"/>
      </w:pPr>
      <w:r>
        <w:t xml:space="preserve">None </w:t>
      </w:r>
    </w:p>
    <w:p w:rsidR="00E8498A" w:rsidRDefault="005B3A2C">
      <w:pPr>
        <w:spacing w:after="0" w:line="259" w:lineRule="auto"/>
        <w:ind w:left="-5"/>
      </w:pPr>
      <w:r>
        <w:rPr>
          <w:b/>
        </w:rPr>
        <w:t xml:space="preserve">Student Representative </w:t>
      </w:r>
    </w:p>
    <w:p w:rsidR="00E8498A" w:rsidRDefault="005B3A2C">
      <w:pPr>
        <w:ind w:left="-5"/>
      </w:pPr>
      <w:r>
        <w:t xml:space="preserve">Samantha Langford was absent due to a physical therapy appointment.   </w:t>
      </w:r>
    </w:p>
    <w:p w:rsidR="00E8498A" w:rsidRDefault="005B3A2C">
      <w:pPr>
        <w:pStyle w:val="Heading1"/>
        <w:ind w:left="-5"/>
      </w:pPr>
      <w:r>
        <w:t xml:space="preserve">Superintendent/Administrators </w:t>
      </w:r>
    </w:p>
    <w:p w:rsidR="00E8498A" w:rsidRDefault="005B3A2C">
      <w:pPr>
        <w:ind w:left="-5"/>
      </w:pPr>
      <w:r>
        <w:t xml:space="preserve">Principal McLaughlin presented a written report.  The Prom is this Saturday in Princeton. </w:t>
      </w:r>
    </w:p>
    <w:p w:rsidR="00E8498A" w:rsidRDefault="005B3A2C">
      <w:pPr>
        <w:spacing w:after="0" w:line="259" w:lineRule="auto"/>
        <w:ind w:left="0" w:firstLine="0"/>
      </w:pPr>
      <w:r>
        <w:t xml:space="preserve"> </w:t>
      </w:r>
    </w:p>
    <w:p w:rsidR="00E8498A" w:rsidRDefault="005B3A2C">
      <w:pPr>
        <w:spacing w:after="0" w:line="259" w:lineRule="auto"/>
        <w:ind w:left="-5"/>
      </w:pPr>
      <w:r>
        <w:rPr>
          <w:b/>
          <w:u w:val="single" w:color="000000"/>
        </w:rPr>
        <w:t>Old Business</w:t>
      </w:r>
      <w:r>
        <w:rPr>
          <w:b/>
        </w:rPr>
        <w:t xml:space="preserve"> </w:t>
      </w:r>
    </w:p>
    <w:p w:rsidR="00E8498A" w:rsidRDefault="005B3A2C">
      <w:pPr>
        <w:ind w:left="-5"/>
      </w:pPr>
      <w:r>
        <w:t xml:space="preserve">None </w:t>
      </w:r>
    </w:p>
    <w:p w:rsidR="00E8498A" w:rsidRDefault="005B3A2C">
      <w:pPr>
        <w:spacing w:after="0" w:line="259" w:lineRule="auto"/>
        <w:ind w:left="0" w:firstLine="0"/>
      </w:pPr>
      <w:r>
        <w:t xml:space="preserve"> </w:t>
      </w:r>
    </w:p>
    <w:p w:rsidR="00E8498A" w:rsidRDefault="005B3A2C">
      <w:pPr>
        <w:spacing w:after="0" w:line="259" w:lineRule="auto"/>
        <w:ind w:left="0" w:firstLine="0"/>
      </w:pPr>
      <w:r>
        <w:rPr>
          <w:b/>
        </w:rPr>
        <w:lastRenderedPageBreak/>
        <w:t xml:space="preserve"> </w:t>
      </w:r>
    </w:p>
    <w:p w:rsidR="00E8498A" w:rsidRDefault="005B3A2C">
      <w:pPr>
        <w:spacing w:after="0" w:line="259" w:lineRule="auto"/>
        <w:ind w:left="-5"/>
      </w:pPr>
      <w:r>
        <w:rPr>
          <w:b/>
          <w:u w:val="single" w:color="000000"/>
        </w:rPr>
        <w:t>New Business</w:t>
      </w:r>
      <w:r>
        <w:rPr>
          <w:b/>
        </w:rPr>
        <w:t xml:space="preserve"> </w:t>
      </w:r>
    </w:p>
    <w:p w:rsidR="00E8498A" w:rsidRDefault="005B3A2C">
      <w:pPr>
        <w:tabs>
          <w:tab w:val="center" w:pos="1743"/>
        </w:tabs>
        <w:spacing w:after="0" w:line="259" w:lineRule="auto"/>
        <w:ind w:left="-15" w:firstLine="0"/>
      </w:pPr>
      <w:r>
        <w:rPr>
          <w:b/>
        </w:rPr>
        <w:t>1.</w:t>
      </w:r>
      <w:r>
        <w:rPr>
          <w:rFonts w:ascii="Arial" w:eastAsia="Arial" w:hAnsi="Arial" w:cs="Arial"/>
          <w:b/>
        </w:rPr>
        <w:t xml:space="preserve"> </w:t>
      </w:r>
      <w:r>
        <w:rPr>
          <w:rFonts w:ascii="Arial" w:eastAsia="Arial" w:hAnsi="Arial" w:cs="Arial"/>
          <w:b/>
        </w:rPr>
        <w:tab/>
      </w:r>
      <w:r>
        <w:rPr>
          <w:b/>
        </w:rPr>
        <w:t xml:space="preserve">Enrollment Reports </w:t>
      </w:r>
    </w:p>
    <w:p w:rsidR="00E8498A" w:rsidRDefault="005B3A2C">
      <w:pPr>
        <w:ind w:left="730"/>
      </w:pPr>
      <w:r>
        <w:t xml:space="preserve">Enrollment reports were presented for the schools in the district.   </w:t>
      </w:r>
    </w:p>
    <w:p w:rsidR="00E8498A" w:rsidRDefault="005B3A2C">
      <w:pPr>
        <w:spacing w:after="0" w:line="259" w:lineRule="auto"/>
        <w:ind w:left="720" w:firstLine="0"/>
      </w:pPr>
      <w:r>
        <w:t xml:space="preserve"> </w:t>
      </w:r>
    </w:p>
    <w:p w:rsidR="00E8498A" w:rsidRDefault="005B3A2C">
      <w:pPr>
        <w:pStyle w:val="Heading1"/>
        <w:tabs>
          <w:tab w:val="center" w:pos="2294"/>
        </w:tabs>
        <w:ind w:left="-15" w:firstLine="0"/>
      </w:pPr>
      <w:r>
        <w:t>2.</w:t>
      </w:r>
      <w:r>
        <w:rPr>
          <w:rFonts w:ascii="Arial" w:eastAsia="Arial" w:hAnsi="Arial" w:cs="Arial"/>
        </w:rPr>
        <w:t xml:space="preserve"> </w:t>
      </w:r>
      <w:r>
        <w:rPr>
          <w:rFonts w:ascii="Arial" w:eastAsia="Arial" w:hAnsi="Arial" w:cs="Arial"/>
        </w:rPr>
        <w:tab/>
      </w:r>
      <w:r>
        <w:t>Public Employee Appointme</w:t>
      </w:r>
      <w:r>
        <w:t xml:space="preserve">nt </w:t>
      </w:r>
    </w:p>
    <w:p w:rsidR="00E8498A" w:rsidRDefault="005B3A2C">
      <w:pPr>
        <w:ind w:left="730"/>
      </w:pPr>
      <w:r>
        <w:t xml:space="preserve">Germaine Burrows made a motion to approve the appointment of Holly McLaughlin as Superintendent pending contract approval.  It was seconded by Mary Millsaps and the motion passed unanimously. </w:t>
      </w:r>
    </w:p>
    <w:p w:rsidR="00E8498A" w:rsidRDefault="005B3A2C">
      <w:pPr>
        <w:spacing w:after="0" w:line="259" w:lineRule="auto"/>
        <w:ind w:left="0" w:firstLine="0"/>
      </w:pPr>
      <w:r>
        <w:t xml:space="preserve"> </w:t>
      </w:r>
    </w:p>
    <w:p w:rsidR="00E8498A" w:rsidRDefault="005B3A2C">
      <w:pPr>
        <w:pStyle w:val="Heading1"/>
        <w:tabs>
          <w:tab w:val="center" w:pos="2323"/>
        </w:tabs>
        <w:ind w:left="-15" w:firstLine="0"/>
      </w:pPr>
      <w:r>
        <w:t>3.</w:t>
      </w:r>
      <w:r>
        <w:rPr>
          <w:rFonts w:ascii="Arial" w:eastAsia="Arial" w:hAnsi="Arial" w:cs="Arial"/>
        </w:rPr>
        <w:t xml:space="preserve"> </w:t>
      </w:r>
      <w:r>
        <w:rPr>
          <w:rFonts w:ascii="Arial" w:eastAsia="Arial" w:hAnsi="Arial" w:cs="Arial"/>
        </w:rPr>
        <w:tab/>
      </w:r>
      <w:r>
        <w:t xml:space="preserve">Williams Act Quarterly Report </w:t>
      </w:r>
    </w:p>
    <w:p w:rsidR="00E8498A" w:rsidRDefault="005B3A2C">
      <w:pPr>
        <w:ind w:left="730"/>
      </w:pPr>
      <w:r>
        <w:t xml:space="preserve">Germaine Burrows to approve the quarterly report on Williams Uniform Complaints showing no complaints for this quarter.  It was seconded by Mary Carpenter and the motion passed unanimously. </w:t>
      </w:r>
    </w:p>
    <w:p w:rsidR="00E8498A" w:rsidRDefault="005B3A2C">
      <w:pPr>
        <w:spacing w:after="0" w:line="259" w:lineRule="auto"/>
        <w:ind w:left="0" w:firstLine="0"/>
      </w:pPr>
      <w:r>
        <w:t xml:space="preserve"> </w:t>
      </w:r>
    </w:p>
    <w:p w:rsidR="00E8498A" w:rsidRDefault="005B3A2C">
      <w:pPr>
        <w:numPr>
          <w:ilvl w:val="0"/>
          <w:numId w:val="1"/>
        </w:numPr>
        <w:spacing w:after="0" w:line="259" w:lineRule="auto"/>
        <w:ind w:hanging="720"/>
      </w:pPr>
      <w:r>
        <w:rPr>
          <w:b/>
        </w:rPr>
        <w:t xml:space="preserve">Board Policy 3106.7-First Reading </w:t>
      </w:r>
    </w:p>
    <w:p w:rsidR="00E8498A" w:rsidRDefault="005B3A2C">
      <w:pPr>
        <w:ind w:left="730"/>
      </w:pPr>
      <w:r>
        <w:t>The board policy regarding N</w:t>
      </w:r>
      <w:r>
        <w:t xml:space="preserve">ative American Policies and Procedures was presented for a first reading. </w:t>
      </w:r>
    </w:p>
    <w:p w:rsidR="00E8498A" w:rsidRDefault="005B3A2C">
      <w:pPr>
        <w:spacing w:after="0" w:line="259" w:lineRule="auto"/>
        <w:ind w:left="0" w:firstLine="0"/>
      </w:pPr>
      <w:r>
        <w:t xml:space="preserve"> </w:t>
      </w:r>
    </w:p>
    <w:p w:rsidR="00E8498A" w:rsidRDefault="005B3A2C">
      <w:pPr>
        <w:numPr>
          <w:ilvl w:val="0"/>
          <w:numId w:val="1"/>
        </w:numPr>
        <w:spacing w:after="0" w:line="259" w:lineRule="auto"/>
        <w:ind w:hanging="720"/>
      </w:pPr>
      <w:r>
        <w:rPr>
          <w:b/>
        </w:rPr>
        <w:t xml:space="preserve">Board Policy &amp; Administrative Regulation 411.2.2-First Reading </w:t>
      </w:r>
    </w:p>
    <w:p w:rsidR="00E8498A" w:rsidRDefault="005B3A2C">
      <w:pPr>
        <w:ind w:left="730"/>
      </w:pPr>
      <w:r>
        <w:t xml:space="preserve">The board policy and administrative regulation regarding Certification was presented for a first reading. </w:t>
      </w:r>
    </w:p>
    <w:p w:rsidR="00E8498A" w:rsidRDefault="005B3A2C">
      <w:pPr>
        <w:spacing w:after="0" w:line="259" w:lineRule="auto"/>
        <w:ind w:left="0" w:firstLine="0"/>
      </w:pPr>
      <w:r>
        <w:t xml:space="preserve"> </w:t>
      </w:r>
    </w:p>
    <w:p w:rsidR="00E8498A" w:rsidRDefault="005B3A2C">
      <w:pPr>
        <w:pStyle w:val="Heading1"/>
        <w:tabs>
          <w:tab w:val="center" w:pos="4010"/>
        </w:tabs>
        <w:ind w:left="-15" w:firstLine="0"/>
      </w:pPr>
      <w:r>
        <w:t>6.</w:t>
      </w:r>
      <w:r>
        <w:rPr>
          <w:rFonts w:ascii="Arial" w:eastAsia="Arial" w:hAnsi="Arial" w:cs="Arial"/>
        </w:rPr>
        <w:t xml:space="preserve"> </w:t>
      </w:r>
      <w:r>
        <w:rPr>
          <w:rFonts w:ascii="Arial" w:eastAsia="Arial" w:hAnsi="Arial" w:cs="Arial"/>
        </w:rPr>
        <w:tab/>
      </w:r>
      <w:r>
        <w:t>Bo</w:t>
      </w:r>
      <w:r>
        <w:t xml:space="preserve">ard Policy &amp; Administrative Regulation 4111.2-First Reading </w:t>
      </w:r>
    </w:p>
    <w:p w:rsidR="00E8498A" w:rsidRDefault="005B3A2C">
      <w:pPr>
        <w:ind w:left="730"/>
      </w:pPr>
      <w:r>
        <w:t xml:space="preserve">The board policy and administrative regulation regarding Legal Status Requirement was presented for a first reading. </w:t>
      </w:r>
    </w:p>
    <w:p w:rsidR="00E8498A" w:rsidRDefault="005B3A2C">
      <w:pPr>
        <w:spacing w:after="0" w:line="259" w:lineRule="auto"/>
        <w:ind w:left="0" w:firstLine="0"/>
      </w:pPr>
      <w:r>
        <w:t xml:space="preserve"> </w:t>
      </w:r>
    </w:p>
    <w:p w:rsidR="00E8498A" w:rsidRDefault="005B3A2C">
      <w:pPr>
        <w:tabs>
          <w:tab w:val="center" w:pos="3187"/>
        </w:tabs>
        <w:spacing w:after="0" w:line="259" w:lineRule="auto"/>
        <w:ind w:left="-15" w:firstLine="0"/>
      </w:pPr>
      <w:r>
        <w:rPr>
          <w:b/>
        </w:rPr>
        <w:t>7.</w:t>
      </w:r>
      <w:r>
        <w:rPr>
          <w:rFonts w:ascii="Arial" w:eastAsia="Arial" w:hAnsi="Arial" w:cs="Arial"/>
          <w:b/>
        </w:rPr>
        <w:t xml:space="preserve"> </w:t>
      </w:r>
      <w:r>
        <w:rPr>
          <w:rFonts w:ascii="Arial" w:eastAsia="Arial" w:hAnsi="Arial" w:cs="Arial"/>
          <w:b/>
        </w:rPr>
        <w:tab/>
      </w:r>
      <w:r>
        <w:rPr>
          <w:b/>
        </w:rPr>
        <w:t xml:space="preserve">Administrative Regulation 4112.1-First Reading </w:t>
      </w:r>
    </w:p>
    <w:p w:rsidR="00E8498A" w:rsidRDefault="005B3A2C">
      <w:pPr>
        <w:ind w:left="730"/>
      </w:pPr>
      <w:r>
        <w:t>The administrative regu</w:t>
      </w:r>
      <w:r>
        <w:t xml:space="preserve">lation regarding Contracts will be presented for a first reading. </w:t>
      </w:r>
    </w:p>
    <w:p w:rsidR="00E8498A" w:rsidRDefault="005B3A2C">
      <w:pPr>
        <w:spacing w:after="0" w:line="259" w:lineRule="auto"/>
        <w:ind w:left="0" w:firstLine="0"/>
      </w:pPr>
      <w:r>
        <w:t xml:space="preserve"> </w:t>
      </w:r>
    </w:p>
    <w:p w:rsidR="00E8498A" w:rsidRDefault="005B3A2C">
      <w:pPr>
        <w:pStyle w:val="Heading1"/>
        <w:tabs>
          <w:tab w:val="center" w:pos="3097"/>
        </w:tabs>
        <w:ind w:left="-15" w:firstLine="0"/>
      </w:pPr>
      <w:r>
        <w:t>8.</w:t>
      </w:r>
      <w:r>
        <w:rPr>
          <w:rFonts w:ascii="Arial" w:eastAsia="Arial" w:hAnsi="Arial" w:cs="Arial"/>
        </w:rPr>
        <w:t xml:space="preserve"> </w:t>
      </w:r>
      <w:r>
        <w:rPr>
          <w:rFonts w:ascii="Arial" w:eastAsia="Arial" w:hAnsi="Arial" w:cs="Arial"/>
        </w:rPr>
        <w:tab/>
      </w:r>
      <w:r>
        <w:t xml:space="preserve">Administrative Regulation 4112-First Reading </w:t>
      </w:r>
    </w:p>
    <w:p w:rsidR="00E8498A" w:rsidRDefault="005B3A2C">
      <w:pPr>
        <w:ind w:left="730"/>
      </w:pPr>
      <w:r>
        <w:t xml:space="preserve">The administrative regulation regarding Appointment and Conditions of Employment was presented for a first reading. </w:t>
      </w:r>
    </w:p>
    <w:p w:rsidR="00E8498A" w:rsidRDefault="005B3A2C">
      <w:pPr>
        <w:spacing w:after="0" w:line="259" w:lineRule="auto"/>
        <w:ind w:left="0" w:firstLine="0"/>
      </w:pPr>
      <w:r>
        <w:t xml:space="preserve"> </w:t>
      </w:r>
    </w:p>
    <w:p w:rsidR="00E8498A" w:rsidRDefault="005B3A2C">
      <w:pPr>
        <w:pStyle w:val="Heading1"/>
        <w:tabs>
          <w:tab w:val="center" w:pos="3087"/>
        </w:tabs>
        <w:ind w:left="-15" w:firstLine="0"/>
      </w:pPr>
      <w:r>
        <w:t>9.</w:t>
      </w:r>
      <w:r>
        <w:rPr>
          <w:rFonts w:ascii="Arial" w:eastAsia="Arial" w:hAnsi="Arial" w:cs="Arial"/>
        </w:rPr>
        <w:t xml:space="preserve"> </w:t>
      </w:r>
      <w:r>
        <w:rPr>
          <w:rFonts w:ascii="Arial" w:eastAsia="Arial" w:hAnsi="Arial" w:cs="Arial"/>
        </w:rPr>
        <w:tab/>
      </w:r>
      <w:r>
        <w:t xml:space="preserve">Deletion of Duplicate/Outdated Board Policies </w:t>
      </w:r>
    </w:p>
    <w:p w:rsidR="00E8498A" w:rsidRDefault="005B3A2C">
      <w:pPr>
        <w:ind w:left="730"/>
      </w:pPr>
      <w:r>
        <w:t xml:space="preserve">Susan Polk made a motion to approve the deletion of board policies 4115.3, 5115.4, 4215.1, 4215.2, 4215.3, and 4215.4.  It was seconded by Mary Millsaps and the motion passed unanimously. </w:t>
      </w:r>
    </w:p>
    <w:p w:rsidR="00E8498A" w:rsidRDefault="005B3A2C">
      <w:pPr>
        <w:spacing w:after="0" w:line="259" w:lineRule="auto"/>
        <w:ind w:left="0" w:firstLine="0"/>
      </w:pPr>
      <w:r>
        <w:t xml:space="preserve"> </w:t>
      </w:r>
    </w:p>
    <w:p w:rsidR="00E8498A" w:rsidRDefault="005B3A2C">
      <w:pPr>
        <w:pStyle w:val="Heading1"/>
        <w:tabs>
          <w:tab w:val="center" w:pos="2810"/>
        </w:tabs>
        <w:ind w:left="-15" w:firstLine="0"/>
      </w:pPr>
      <w:r>
        <w:t>10.</w:t>
      </w:r>
      <w:r>
        <w:rPr>
          <w:rFonts w:ascii="Arial" w:eastAsia="Arial" w:hAnsi="Arial" w:cs="Arial"/>
        </w:rPr>
        <w:t xml:space="preserve"> </w:t>
      </w:r>
      <w:r>
        <w:rPr>
          <w:rFonts w:ascii="Arial" w:eastAsia="Arial" w:hAnsi="Arial" w:cs="Arial"/>
        </w:rPr>
        <w:tab/>
      </w:r>
      <w:r>
        <w:t xml:space="preserve">Perkins IV Tech Prep Grant Application </w:t>
      </w:r>
    </w:p>
    <w:p w:rsidR="00E8498A" w:rsidRDefault="005B3A2C">
      <w:pPr>
        <w:ind w:left="730"/>
      </w:pPr>
      <w:r>
        <w:t>Susan Polk made a motion to approve the Perkins IV Tech Prep Grant Application.  It was seconded by Mary Carpenter and the motion passed unanimously.  Kate Jones reported that the articulation was approved today by Y</w:t>
      </w:r>
      <w:r>
        <w:t xml:space="preserve">uba College.   </w:t>
      </w:r>
      <w:r>
        <w:tab/>
        <w:t xml:space="preserve"> </w:t>
      </w:r>
    </w:p>
    <w:p w:rsidR="00E8498A" w:rsidRDefault="005B3A2C">
      <w:pPr>
        <w:spacing w:after="0" w:line="259" w:lineRule="auto"/>
        <w:ind w:left="0" w:firstLine="0"/>
      </w:pPr>
      <w:r>
        <w:t xml:space="preserve"> </w:t>
      </w:r>
    </w:p>
    <w:p w:rsidR="00E8498A" w:rsidRDefault="005B3A2C">
      <w:pPr>
        <w:spacing w:after="0" w:line="259" w:lineRule="auto"/>
        <w:ind w:left="720" w:firstLine="0"/>
      </w:pPr>
      <w:r>
        <w:t xml:space="preserve"> </w:t>
      </w:r>
    </w:p>
    <w:p w:rsidR="00E8498A" w:rsidRDefault="005B3A2C">
      <w:pPr>
        <w:pStyle w:val="Heading1"/>
        <w:ind w:left="-5"/>
      </w:pPr>
      <w:r>
        <w:t xml:space="preserve">ADJOURNMENT </w:t>
      </w:r>
    </w:p>
    <w:p w:rsidR="00E8498A" w:rsidRDefault="005B3A2C">
      <w:pPr>
        <w:ind w:left="-5"/>
      </w:pPr>
      <w:r>
        <w:t xml:space="preserve">Meeting was adjourned at 6:00 pm. </w:t>
      </w:r>
    </w:p>
    <w:p w:rsidR="00E8498A" w:rsidRDefault="005B3A2C">
      <w:pPr>
        <w:ind w:left="-5"/>
      </w:pPr>
      <w:r>
        <w:t xml:space="preserve">The next scheduled meeting will be held on Wednesday, May 5 at Elk Creek High School at 6:00 pm </w:t>
      </w:r>
    </w:p>
    <w:p w:rsidR="00E8498A" w:rsidRDefault="005B3A2C">
      <w:pPr>
        <w:spacing w:after="0" w:line="259" w:lineRule="auto"/>
        <w:ind w:left="0" w:firstLine="0"/>
      </w:pPr>
      <w:r>
        <w:rPr>
          <w:b/>
          <w:i/>
        </w:rPr>
        <w:t xml:space="preserve"> </w:t>
      </w:r>
    </w:p>
    <w:p w:rsidR="00E8498A" w:rsidRDefault="005B3A2C">
      <w:pPr>
        <w:spacing w:after="12"/>
        <w:ind w:left="-5"/>
      </w:pPr>
      <w:r>
        <w:rPr>
          <w:b/>
          <w:i/>
        </w:rPr>
        <w:t xml:space="preserve">Respectfully submitted by Erin Callahan </w:t>
      </w:r>
    </w:p>
    <w:p w:rsidR="00E8498A" w:rsidRDefault="005B3A2C">
      <w:pPr>
        <w:spacing w:after="12"/>
        <w:ind w:left="-5"/>
      </w:pPr>
      <w:r>
        <w:rPr>
          <w:b/>
          <w:i/>
        </w:rPr>
        <w:t xml:space="preserve">__________________ </w:t>
      </w:r>
    </w:p>
    <w:p w:rsidR="00E8498A" w:rsidRDefault="005B3A2C">
      <w:pPr>
        <w:spacing w:after="12"/>
        <w:ind w:left="-5"/>
      </w:pPr>
      <w:r>
        <w:rPr>
          <w:b/>
          <w:i/>
        </w:rPr>
        <w:t xml:space="preserve">President </w:t>
      </w:r>
    </w:p>
    <w:sectPr w:rsidR="00E8498A">
      <w:pgSz w:w="12240" w:h="15840"/>
      <w:pgMar w:top="727" w:right="820" w:bottom="77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B421A"/>
    <w:multiLevelType w:val="hybridMultilevel"/>
    <w:tmpl w:val="3C921002"/>
    <w:lvl w:ilvl="0" w:tplc="A22E4642">
      <w:start w:val="4"/>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D092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326A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C82B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DADC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1C2C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B6AEF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8A35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123E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8A"/>
    <w:rsid w:val="005B3A2C"/>
    <w:rsid w:val="00E8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34267-0A88-4156-B734-6C7C1880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regmtg 4 21 10.doc</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regmtg 4 21 10.doc</dc:title>
  <dc:subject/>
  <dc:creator>bclose</dc:creator>
  <cp:keywords/>
  <cp:lastModifiedBy>Alyson Cox</cp:lastModifiedBy>
  <cp:revision>2</cp:revision>
  <dcterms:created xsi:type="dcterms:W3CDTF">2019-04-16T19:13:00Z</dcterms:created>
  <dcterms:modified xsi:type="dcterms:W3CDTF">2019-04-16T19:13:00Z</dcterms:modified>
</cp:coreProperties>
</file>