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SDMS 2nd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Semester Course Syllabus for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Math 2021-2022 Savaas Envision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5"/>
        <w:gridCol w:w="7020"/>
        <w:tblGridChange w:id="0">
          <w:tblGrid>
            <w:gridCol w:w="2955"/>
            <w:gridCol w:w="702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Rule="auto"/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Objective/Skill of the week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DATES/TESTS ARE SUBJECT TO CHANGE!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5-24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8-Apply Understanding of Multiplication to Multiply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14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8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25-26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Benchmark Topics 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27-February 10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9-Apply Understanding of Division to Divide 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11-18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10-Represent and Interpret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10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22-March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11-Understand Volume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11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7-18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12-Convert Measurements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12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28-29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Benchmark Topics 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30-April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13 &amp; 14-Write and Interpret Numerical Expressions &amp; Graph Points on the Coordinate Plane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60" w:lineRule="auto"/>
              <w:ind w:left="1051" w:right="0" w:hanging="1051"/>
              <w:jc w:val="left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 11-12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13 &amp; 14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 13-22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ACAP Review/ACAP Testing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 25-May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15-Algebra: Analyze Patterns and Relationships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15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5-13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16-Geometric Measurements: Classify Two-Dimensional Figures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13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16 Assessment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16-18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Benchmarks Topics 1-16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11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19-26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 Grade Review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E16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2639237624558878682gmail-apple-tab-span" w:customStyle="1">
    <w:name w:val="m_2639237624558878682gmail-apple-tab-span"/>
    <w:basedOn w:val="DefaultParagraphFont"/>
    <w:rsid w:val="006E16B7"/>
  </w:style>
  <w:style w:type="paragraph" w:styleId="ny-table-text-hdr" w:customStyle="1">
    <w:name w:val="ny-table-text-hdr"/>
    <w:basedOn w:val="Normal"/>
    <w:qFormat w:val="1"/>
    <w:rsid w:val="006E16B7"/>
    <w:pPr>
      <w:widowControl w:val="0"/>
      <w:spacing w:after="40" w:line="260" w:lineRule="exact"/>
      <w:ind w:left="1055" w:hanging="1055"/>
    </w:pPr>
    <w:rPr>
      <w:rFonts w:ascii="Calibri" w:cs="Myriad Pro" w:eastAsia="Myriad Pro" w:hAnsi="Calibri"/>
      <w:b w:val="1"/>
      <w:bCs w:val="1"/>
      <w:color w:val="231f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OkgUsj0iSB3W0lMkWeNoVc7xg==">AMUW2mW2xNug6rdLXOrItlZ2XRM4EBKCq12TRJ5za0xp5Jx5S3cqAcRbs6Wd+Bano3bAMrC2Ui3ptqHCoYsGZoMZ4P/8ErBh3W4sps+fVG5Xgaku5Ek9fqQNcGZoOmdKFadagJXnuscl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2019-08-03T23:01:00Z</dcterms:created>
  <dc:creator>Matt Davis</dc:creator>
</cp:coreProperties>
</file>