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01" w:rsidRPr="00D72501" w:rsidRDefault="00D72501" w:rsidP="00636FCB">
      <w:pPr>
        <w:pStyle w:val="Heading2"/>
        <w:pBdr>
          <w:top w:val="thinThickThinSmallGap" w:sz="18" w:space="1" w:color="auto"/>
        </w:pBdr>
        <w:rPr>
          <w:rFonts w:ascii="Palatino Linotype" w:hAnsi="Palatino Linotype"/>
          <w:color w:val="auto"/>
          <w:sz w:val="28"/>
        </w:rPr>
      </w:pPr>
      <w:r w:rsidRPr="00D72501">
        <w:rPr>
          <w:rFonts w:ascii="Palatino Linotype" w:hAnsi="Palatino Linotype"/>
          <w:color w:val="auto"/>
          <w:sz w:val="28"/>
        </w:rPr>
        <w:t xml:space="preserve">Definition of </w:t>
      </w:r>
      <w:r w:rsidRPr="00D72501">
        <w:rPr>
          <w:rFonts w:ascii="Palatino Linotype" w:hAnsi="Palatino Linotype"/>
          <w:i/>
          <w:color w:val="auto"/>
          <w:sz w:val="28"/>
        </w:rPr>
        <w:t>Teacher</w:t>
      </w:r>
      <w:r w:rsidRPr="00D72501">
        <w:rPr>
          <w:rFonts w:ascii="Palatino Linotype" w:hAnsi="Palatino Linotype"/>
          <w:color w:val="auto"/>
          <w:sz w:val="28"/>
        </w:rPr>
        <w:t xml:space="preserve"> Effectiveness</w:t>
      </w:r>
    </w:p>
    <w:p w:rsidR="00637140" w:rsidRPr="00D72501" w:rsidRDefault="00861561" w:rsidP="00636FCB">
      <w:pPr>
        <w:pBdr>
          <w:bottom w:val="thinThickThinSmallGap" w:sz="18" w:space="1" w:color="auto"/>
        </w:pBdr>
        <w:spacing w:after="0" w:line="240" w:lineRule="auto"/>
        <w:rPr>
          <w:rFonts w:ascii="Palatino Linotype" w:hAnsi="Palatino Linotype"/>
          <w:sz w:val="24"/>
        </w:rPr>
      </w:pPr>
      <w:r w:rsidRPr="00D72501">
        <w:rPr>
          <w:noProof/>
          <w:sz w:val="24"/>
        </w:rPr>
        <w:drawing>
          <wp:anchor distT="0" distB="0" distL="114300" distR="114300" simplePos="0" relativeHeight="251658240" behindDoc="1" locked="0" layoutInCell="1" allowOverlap="1" wp14:anchorId="41D49076" wp14:editId="12B6CB72">
            <wp:simplePos x="0" y="0"/>
            <wp:positionH relativeFrom="column">
              <wp:posOffset>0</wp:posOffset>
            </wp:positionH>
            <wp:positionV relativeFrom="paragraph">
              <wp:posOffset>-2540</wp:posOffset>
            </wp:positionV>
            <wp:extent cx="1000125" cy="1308100"/>
            <wp:effectExtent l="0" t="0" r="9525" b="6350"/>
            <wp:wrapTight wrapText="bothSides">
              <wp:wrapPolygon edited="0">
                <wp:start x="0" y="0"/>
                <wp:lineTo x="0" y="21390"/>
                <wp:lineTo x="21394" y="21390"/>
                <wp:lineTo x="21394" y="0"/>
                <wp:lineTo x="0" y="0"/>
              </wp:wrapPolygon>
            </wp:wrapTight>
            <wp:docPr id="1" name="Picture 1" descr="http://www.how-to-draw-funny-cartoons.com/image-files/cartoon-teach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draw-funny-cartoons.com/image-files/cartoon-teacher-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140" w:rsidRPr="00D72501">
        <w:rPr>
          <w:rFonts w:ascii="Palatino Linotype" w:hAnsi="Palatino Linotype"/>
          <w:sz w:val="24"/>
        </w:rPr>
        <w:t>Effective teachers in</w:t>
      </w:r>
      <w:r w:rsidR="00866569" w:rsidRPr="00D72501">
        <w:rPr>
          <w:rFonts w:ascii="Palatino Linotype" w:hAnsi="Palatino Linotype"/>
          <w:sz w:val="24"/>
        </w:rPr>
        <w:t xml:space="preserve"> the state of Colorado have </w:t>
      </w:r>
      <w:r w:rsidR="00637140" w:rsidRPr="00D72501">
        <w:rPr>
          <w:rFonts w:ascii="Palatino Linotype" w:hAnsi="Palatino Linotype"/>
          <w:sz w:val="24"/>
        </w:rPr>
        <w:t>the knowledge, skills</w:t>
      </w:r>
      <w:r w:rsidR="00866569" w:rsidRPr="00D72501">
        <w:rPr>
          <w:rFonts w:ascii="Palatino Linotype" w:hAnsi="Palatino Linotype"/>
          <w:sz w:val="24"/>
        </w:rPr>
        <w:t xml:space="preserve">, and commitments needed to </w:t>
      </w:r>
      <w:r w:rsidR="00637140" w:rsidRPr="00D72501">
        <w:rPr>
          <w:rFonts w:ascii="Palatino Linotype" w:hAnsi="Palatino Linotype"/>
          <w:sz w:val="24"/>
        </w:rPr>
        <w:t>provide excell</w:t>
      </w:r>
      <w:r w:rsidR="00866569" w:rsidRPr="00D72501">
        <w:rPr>
          <w:rFonts w:ascii="Palatino Linotype" w:hAnsi="Palatino Linotype"/>
          <w:sz w:val="24"/>
        </w:rPr>
        <w:t xml:space="preserve">ent and equitable learning </w:t>
      </w:r>
      <w:r w:rsidR="00637140" w:rsidRPr="00D72501">
        <w:rPr>
          <w:rFonts w:ascii="Palatino Linotype" w:hAnsi="Palatino Linotype"/>
          <w:sz w:val="24"/>
        </w:rPr>
        <w:t>opportunities and gr</w:t>
      </w:r>
      <w:r w:rsidR="00866569" w:rsidRPr="00D72501">
        <w:rPr>
          <w:rFonts w:ascii="Palatino Linotype" w:hAnsi="Palatino Linotype"/>
          <w:sz w:val="24"/>
        </w:rPr>
        <w:t xml:space="preserve">owth for all students. They </w:t>
      </w:r>
      <w:r w:rsidR="00637140" w:rsidRPr="00D72501">
        <w:rPr>
          <w:rFonts w:ascii="Palatino Linotype" w:hAnsi="Palatino Linotype"/>
          <w:sz w:val="24"/>
        </w:rPr>
        <w:t>strive to support growth and development, close achievement gaps and</w:t>
      </w:r>
      <w:r w:rsidR="00866569" w:rsidRPr="00D72501">
        <w:rPr>
          <w:rFonts w:ascii="Palatino Linotype" w:hAnsi="Palatino Linotype"/>
          <w:sz w:val="24"/>
        </w:rPr>
        <w:t xml:space="preserve"> to prepare diverse student </w:t>
      </w:r>
      <w:r w:rsidR="00637140" w:rsidRPr="00D72501">
        <w:rPr>
          <w:rFonts w:ascii="Palatino Linotype" w:hAnsi="Palatino Linotype"/>
          <w:sz w:val="24"/>
        </w:rPr>
        <w:t xml:space="preserve">populations for </w:t>
      </w:r>
      <w:r w:rsidR="00866569" w:rsidRPr="00D72501">
        <w:rPr>
          <w:rFonts w:ascii="Palatino Linotype" w:hAnsi="Palatino Linotype"/>
          <w:sz w:val="24"/>
        </w:rPr>
        <w:t xml:space="preserve">postsecondary and workforce </w:t>
      </w:r>
      <w:r w:rsidR="00637140" w:rsidRPr="00D72501">
        <w:rPr>
          <w:rFonts w:ascii="Palatino Linotype" w:hAnsi="Palatino Linotype"/>
          <w:sz w:val="24"/>
        </w:rPr>
        <w:t>success. Effective tea</w:t>
      </w:r>
      <w:r w:rsidR="00866569" w:rsidRPr="00D72501">
        <w:rPr>
          <w:rFonts w:ascii="Palatino Linotype" w:hAnsi="Palatino Linotype"/>
          <w:sz w:val="24"/>
        </w:rPr>
        <w:t xml:space="preserve">chers facilitate mastery of </w:t>
      </w:r>
      <w:r w:rsidR="00637140" w:rsidRPr="00D72501">
        <w:rPr>
          <w:rFonts w:ascii="Palatino Linotype" w:hAnsi="Palatino Linotype"/>
          <w:sz w:val="24"/>
        </w:rPr>
        <w:t>content and skill development, and employ and adjust evidence-based strategies and approaches for students who are not achieving mastery and students who need acceleration. They also develop in students the skills, interests and abilities necessary to be lifelong learners, as well as for democratic and civic participation. Effective teachers communicate high expectations to students and their families and utilize diverse strategies to engage them in a mutually supportive teaching and learning environment. Because effective teachers understand that the work of ensuring meaningful learning opportunities for all students cannot happen in isolation, they engage in collaboration, continuous reflection, on-going learning and leadership within the profession.</w:t>
      </w:r>
    </w:p>
    <w:p w:rsidR="00D72501" w:rsidRPr="00D72501" w:rsidRDefault="00D72501" w:rsidP="00636FCB">
      <w:pPr>
        <w:pStyle w:val="Heading2"/>
        <w:pBdr>
          <w:top w:val="thinThickThinSmallGap" w:sz="18" w:space="1" w:color="auto"/>
        </w:pBdr>
        <w:rPr>
          <w:rFonts w:ascii="Palatino Linotype" w:hAnsi="Palatino Linotype"/>
          <w:color w:val="auto"/>
          <w:sz w:val="28"/>
        </w:rPr>
      </w:pPr>
      <w:r w:rsidRPr="00D72501">
        <w:rPr>
          <w:rFonts w:ascii="Palatino Linotype" w:hAnsi="Palatino Linotype"/>
          <w:color w:val="auto"/>
          <w:sz w:val="28"/>
        </w:rPr>
        <w:t xml:space="preserve">Definition of </w:t>
      </w:r>
      <w:r w:rsidRPr="00D72501">
        <w:rPr>
          <w:rFonts w:ascii="Palatino Linotype" w:hAnsi="Palatino Linotype"/>
          <w:i/>
          <w:color w:val="auto"/>
          <w:sz w:val="28"/>
        </w:rPr>
        <w:t>Principal</w:t>
      </w:r>
      <w:r w:rsidRPr="00D72501">
        <w:rPr>
          <w:rFonts w:ascii="Palatino Linotype" w:hAnsi="Palatino Linotype"/>
          <w:color w:val="auto"/>
          <w:sz w:val="28"/>
        </w:rPr>
        <w:t xml:space="preserve"> Effectiveness</w:t>
      </w:r>
    </w:p>
    <w:p w:rsidR="00637140" w:rsidRPr="000009B7" w:rsidRDefault="00861561" w:rsidP="00636FCB">
      <w:pPr>
        <w:pBdr>
          <w:bottom w:val="thinThickThinSmallGap" w:sz="18" w:space="1" w:color="auto"/>
        </w:pBdr>
        <w:spacing w:after="0" w:line="240" w:lineRule="auto"/>
        <w:rPr>
          <w:rFonts w:ascii="Palatino Linotype" w:hAnsi="Palatino Linotype"/>
          <w:sz w:val="24"/>
        </w:rPr>
      </w:pPr>
      <w:r w:rsidRPr="000009B7">
        <w:rPr>
          <w:noProof/>
          <w:sz w:val="24"/>
        </w:rPr>
        <w:drawing>
          <wp:anchor distT="0" distB="0" distL="114300" distR="114300" simplePos="0" relativeHeight="251659264" behindDoc="1" locked="0" layoutInCell="1" allowOverlap="1" wp14:anchorId="63B64C63" wp14:editId="639D5B63">
            <wp:simplePos x="0" y="0"/>
            <wp:positionH relativeFrom="column">
              <wp:posOffset>0</wp:posOffset>
            </wp:positionH>
            <wp:positionV relativeFrom="paragraph">
              <wp:posOffset>56515</wp:posOffset>
            </wp:positionV>
            <wp:extent cx="1047750" cy="981075"/>
            <wp:effectExtent l="0" t="0" r="0" b="9525"/>
            <wp:wrapTight wrapText="bothSides">
              <wp:wrapPolygon edited="0">
                <wp:start x="0" y="0"/>
                <wp:lineTo x="0" y="21390"/>
                <wp:lineTo x="21207" y="21390"/>
                <wp:lineTo x="21207" y="0"/>
                <wp:lineTo x="0" y="0"/>
              </wp:wrapPolygon>
            </wp:wrapTight>
            <wp:docPr id="2" name="Picture 2" descr="https://encrypted-tbn2.gstatic.com/images?q=tbn:ANd9GcQWkUIvVJBMVCm-RgDWNqW-6VUnxSFZrdphsVuCaiT_sMZ_lJMG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WkUIvVJBMVCm-RgDWNqW-6VUnxSFZrdphsVuCaiT_sMZ_lJMGlw"/>
                    <pic:cNvPicPr>
                      <a:picLocks noChangeAspect="1" noChangeArrowheads="1"/>
                    </pic:cNvPicPr>
                  </pic:nvPicPr>
                  <pic:blipFill rotWithShape="1">
                    <a:blip r:embed="rId8">
                      <a:extLst>
                        <a:ext uri="{28A0092B-C50C-407E-A947-70E740481C1C}">
                          <a14:useLocalDpi xmlns:a14="http://schemas.microsoft.com/office/drawing/2010/main" val="0"/>
                        </a:ext>
                      </a:extLst>
                    </a:blip>
                    <a:srcRect l="16970" t="5136" r="16363" b="6678"/>
                    <a:stretch/>
                  </pic:blipFill>
                  <pic:spPr bwMode="auto">
                    <a:xfrm>
                      <a:off x="0" y="0"/>
                      <a:ext cx="10477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140" w:rsidRPr="000009B7">
        <w:rPr>
          <w:rFonts w:ascii="Palatino Linotype" w:hAnsi="Palatino Linotype"/>
          <w:sz w:val="24"/>
        </w:rPr>
        <w:t>Effective Principals i</w:t>
      </w:r>
      <w:r w:rsidR="00866569" w:rsidRPr="000009B7">
        <w:rPr>
          <w:rFonts w:ascii="Palatino Linotype" w:hAnsi="Palatino Linotype"/>
          <w:sz w:val="24"/>
        </w:rPr>
        <w:t xml:space="preserve">n the state of Colorado are </w:t>
      </w:r>
      <w:r w:rsidR="00637140" w:rsidRPr="000009B7">
        <w:rPr>
          <w:rFonts w:ascii="Palatino Linotype" w:hAnsi="Palatino Linotype"/>
          <w:sz w:val="24"/>
        </w:rPr>
        <w:t>responsible for the collective success of their</w:t>
      </w:r>
      <w:r w:rsidR="00866569" w:rsidRPr="000009B7">
        <w:rPr>
          <w:rFonts w:ascii="Palatino Linotype" w:hAnsi="Palatino Linotype"/>
          <w:sz w:val="24"/>
        </w:rPr>
        <w:t xml:space="preserve"> </w:t>
      </w:r>
      <w:r w:rsidR="00637140" w:rsidRPr="000009B7">
        <w:rPr>
          <w:rFonts w:ascii="Palatino Linotype" w:hAnsi="Palatino Linotype"/>
          <w:sz w:val="24"/>
        </w:rPr>
        <w:t>schools, inc</w:t>
      </w:r>
      <w:r w:rsidR="00866569" w:rsidRPr="000009B7">
        <w:rPr>
          <w:rFonts w:ascii="Palatino Linotype" w:hAnsi="Palatino Linotype"/>
          <w:sz w:val="24"/>
        </w:rPr>
        <w:t xml:space="preserve">luding the learning, growth </w:t>
      </w:r>
      <w:r w:rsidR="00637140" w:rsidRPr="000009B7">
        <w:rPr>
          <w:rFonts w:ascii="Palatino Linotype" w:hAnsi="Palatino Linotype"/>
          <w:sz w:val="24"/>
        </w:rPr>
        <w:t xml:space="preserve">and achievement of </w:t>
      </w:r>
      <w:r w:rsidR="00866569" w:rsidRPr="000009B7">
        <w:rPr>
          <w:rFonts w:ascii="Palatino Linotype" w:hAnsi="Palatino Linotype"/>
          <w:sz w:val="24"/>
        </w:rPr>
        <w:t xml:space="preserve">both students and staff. As </w:t>
      </w:r>
      <w:r w:rsidR="00637140" w:rsidRPr="000009B7">
        <w:rPr>
          <w:rFonts w:ascii="Palatino Linotype" w:hAnsi="Palatino Linotype"/>
          <w:sz w:val="24"/>
        </w:rPr>
        <w:t>schools’ primary instructional leaders, effective Principals enable critical discourse and data-driven reflection about curriculum, assessment, instruction, and student progress, and create structures to facilitate improvement. Effective Principals are adept at creating systems that maximize the utilization of resources and human capital, foster collaboration, and facilitate constructive change. By creating a common vision and articulating shared values, effective Principals lead and manage their schools in a manner that supports schools’ ability to promote equity and to continually improve their positive impact on students and families.</w:t>
      </w:r>
    </w:p>
    <w:p w:rsidR="00D72501" w:rsidRPr="00D72501" w:rsidRDefault="00D72501" w:rsidP="00636FCB">
      <w:pPr>
        <w:pStyle w:val="Heading2"/>
        <w:pBdr>
          <w:top w:val="thinThickThinSmallGap" w:sz="18" w:space="1" w:color="auto"/>
        </w:pBdr>
        <w:rPr>
          <w:rFonts w:ascii="Palatino Linotype" w:hAnsi="Palatino Linotype"/>
          <w:color w:val="auto"/>
          <w:sz w:val="28"/>
        </w:rPr>
      </w:pPr>
      <w:r w:rsidRPr="00D72501">
        <w:rPr>
          <w:rFonts w:ascii="Palatino Linotype" w:hAnsi="Palatino Linotype"/>
          <w:color w:val="auto"/>
          <w:sz w:val="28"/>
        </w:rPr>
        <w:t xml:space="preserve">Definition of </w:t>
      </w:r>
      <w:r w:rsidRPr="00D72501">
        <w:rPr>
          <w:rFonts w:ascii="Palatino Linotype" w:hAnsi="Palatino Linotype"/>
          <w:i/>
          <w:color w:val="auto"/>
          <w:sz w:val="28"/>
        </w:rPr>
        <w:t>Specialized Service Professional</w:t>
      </w:r>
      <w:r w:rsidRPr="00D72501">
        <w:rPr>
          <w:rFonts w:ascii="Palatino Linotype" w:hAnsi="Palatino Linotype"/>
          <w:color w:val="auto"/>
          <w:sz w:val="28"/>
        </w:rPr>
        <w:t xml:space="preserve"> Effectiveness</w:t>
      </w:r>
    </w:p>
    <w:p w:rsidR="00637140" w:rsidRPr="000009B7" w:rsidRDefault="00D72501" w:rsidP="00636FCB">
      <w:pPr>
        <w:pBdr>
          <w:bottom w:val="thinThickThinSmallGap" w:sz="18" w:space="1" w:color="auto"/>
        </w:pBdr>
        <w:spacing w:after="0" w:line="240" w:lineRule="auto"/>
        <w:rPr>
          <w:rFonts w:ascii="Palatino Linotype" w:hAnsi="Palatino Linotype"/>
          <w:sz w:val="24"/>
        </w:rPr>
      </w:pPr>
      <w:r w:rsidRPr="000009B7">
        <w:rPr>
          <w:rFonts w:ascii="Palatino Linotype" w:hAnsi="Palatino Linotype"/>
          <w:bCs/>
          <w:noProof/>
          <w:sz w:val="24"/>
        </w:rPr>
        <w:drawing>
          <wp:anchor distT="0" distB="0" distL="114300" distR="114300" simplePos="0" relativeHeight="251660288" behindDoc="1" locked="0" layoutInCell="1" allowOverlap="1" wp14:anchorId="42E2A27D" wp14:editId="0B80776B">
            <wp:simplePos x="0" y="0"/>
            <wp:positionH relativeFrom="column">
              <wp:posOffset>0</wp:posOffset>
            </wp:positionH>
            <wp:positionV relativeFrom="paragraph">
              <wp:posOffset>61595</wp:posOffset>
            </wp:positionV>
            <wp:extent cx="733425" cy="1249680"/>
            <wp:effectExtent l="0" t="0" r="9525" b="7620"/>
            <wp:wrapTight wrapText="bothSides">
              <wp:wrapPolygon edited="0">
                <wp:start x="8977" y="0"/>
                <wp:lineTo x="6732" y="988"/>
                <wp:lineTo x="5610" y="5268"/>
                <wp:lineTo x="0" y="7902"/>
                <wp:lineTo x="0" y="11524"/>
                <wp:lineTo x="5049" y="15805"/>
                <wp:lineTo x="3927" y="17780"/>
                <wp:lineTo x="5610" y="21402"/>
                <wp:lineTo x="20197" y="21402"/>
                <wp:lineTo x="21319" y="18439"/>
                <wp:lineTo x="21319" y="17780"/>
                <wp:lineTo x="19075" y="1976"/>
                <wp:lineTo x="15709" y="0"/>
                <wp:lineTo x="8977" y="0"/>
              </wp:wrapPolygon>
            </wp:wrapTight>
            <wp:docPr id="5" name="Picture 5" descr="C:\Users\Cabrera_C\AppData\Local\Microsoft\Windows\Temporary Internet Files\Content.IE5\USJNNTZ0\MC900334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rera_C\AppData\Local\Microsoft\Windows\Temporary Internet Files\Content.IE5\USJNNTZ0\MC90033403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140" w:rsidRPr="000009B7">
        <w:rPr>
          <w:rFonts w:ascii="Palatino Linotype" w:hAnsi="Palatino Linotype"/>
          <w:bCs/>
          <w:sz w:val="24"/>
        </w:rPr>
        <w:t>Effective specialized service p</w:t>
      </w:r>
      <w:r w:rsidR="00866569" w:rsidRPr="000009B7">
        <w:rPr>
          <w:rFonts w:ascii="Palatino Linotype" w:hAnsi="Palatino Linotype"/>
          <w:bCs/>
          <w:sz w:val="24"/>
        </w:rPr>
        <w:t xml:space="preserve">rofessionals in the </w:t>
      </w:r>
      <w:r w:rsidR="00637140" w:rsidRPr="000009B7">
        <w:rPr>
          <w:rFonts w:ascii="Palatino Linotype" w:hAnsi="Palatino Linotype"/>
          <w:bCs/>
          <w:sz w:val="24"/>
        </w:rPr>
        <w:t>state of Colorado are v</w:t>
      </w:r>
      <w:r w:rsidR="00866569" w:rsidRPr="000009B7">
        <w:rPr>
          <w:rFonts w:ascii="Palatino Linotype" w:hAnsi="Palatino Linotype"/>
          <w:bCs/>
          <w:sz w:val="24"/>
        </w:rPr>
        <w:t xml:space="preserve">ital members of the </w:t>
      </w:r>
      <w:r w:rsidR="00637140" w:rsidRPr="000009B7">
        <w:rPr>
          <w:rFonts w:ascii="Palatino Linotype" w:hAnsi="Palatino Linotype"/>
          <w:bCs/>
          <w:sz w:val="24"/>
        </w:rPr>
        <w:t xml:space="preserve">education team and have the </w:t>
      </w:r>
      <w:r w:rsidR="00866569" w:rsidRPr="000009B7">
        <w:rPr>
          <w:rFonts w:ascii="Palatino Linotype" w:hAnsi="Palatino Linotype"/>
          <w:bCs/>
          <w:sz w:val="24"/>
        </w:rPr>
        <w:t xml:space="preserve">knowledge and skills </w:t>
      </w:r>
      <w:r w:rsidR="00637140" w:rsidRPr="000009B7">
        <w:rPr>
          <w:rFonts w:ascii="Palatino Linotype" w:hAnsi="Palatino Linotype"/>
          <w:bCs/>
          <w:sz w:val="24"/>
        </w:rPr>
        <w:t>necessary to ensure t</w:t>
      </w:r>
      <w:r w:rsidR="00866569" w:rsidRPr="000009B7">
        <w:rPr>
          <w:rFonts w:ascii="Palatino Linotype" w:hAnsi="Palatino Linotype"/>
          <w:bCs/>
          <w:sz w:val="24"/>
        </w:rPr>
        <w:t>hat diverse student populations</w:t>
      </w:r>
      <w:r w:rsidR="00637140" w:rsidRPr="000009B7">
        <w:rPr>
          <w:rFonts w:ascii="Palatino Linotype" w:hAnsi="Palatino Linotype"/>
          <w:bCs/>
          <w:sz w:val="24"/>
        </w:rPr>
        <w:t xml:space="preserve"> ha</w:t>
      </w:r>
      <w:bookmarkStart w:id="0" w:name="_GoBack"/>
      <w:r w:rsidR="00637140" w:rsidRPr="000009B7">
        <w:rPr>
          <w:rFonts w:ascii="Palatino Linotype" w:hAnsi="Palatino Linotype"/>
          <w:bCs/>
          <w:sz w:val="24"/>
        </w:rPr>
        <w:t>v</w:t>
      </w:r>
      <w:bookmarkEnd w:id="0"/>
      <w:r w:rsidR="00637140" w:rsidRPr="000009B7">
        <w:rPr>
          <w:rFonts w:ascii="Palatino Linotype" w:hAnsi="Palatino Linotype"/>
          <w:bCs/>
          <w:sz w:val="24"/>
        </w:rPr>
        <w:t>e equitable access to academic</w:t>
      </w:r>
      <w:r w:rsidR="00866569" w:rsidRPr="000009B7">
        <w:rPr>
          <w:rFonts w:ascii="Palatino Linotype" w:hAnsi="Palatino Linotype"/>
          <w:bCs/>
          <w:sz w:val="24"/>
        </w:rPr>
        <w:t xml:space="preserve"> </w:t>
      </w:r>
      <w:r w:rsidR="00637140" w:rsidRPr="000009B7">
        <w:rPr>
          <w:rFonts w:ascii="Palatino Linotype" w:hAnsi="Palatino Linotype"/>
          <w:bCs/>
          <w:sz w:val="24"/>
        </w:rPr>
        <w:t xml:space="preserve">instruction and participation in school-related activities.  Effective specialized service professionals develop and/or implement evidence-based services or specially designed instruction to meet the unique needs of their students.  They support growth and development to close achievement gaps and prepare students for postsecondary and workforce success.  They have a deep understanding of the interconnectedness of the home, school and community and collaborate with all members of the education team to strengthen those connections.  Through reflection, advocacy, and leadership, they enhance the outcomes and development of their students.  </w:t>
      </w:r>
    </w:p>
    <w:p w:rsidR="00637140" w:rsidRPr="00866569" w:rsidRDefault="00637140">
      <w:pPr>
        <w:rPr>
          <w:rFonts w:ascii="Palatino Linotype" w:hAnsi="Palatino Linotype"/>
        </w:rPr>
      </w:pPr>
    </w:p>
    <w:sectPr w:rsidR="00637140" w:rsidRPr="00866569" w:rsidSect="00D7250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BA" w:rsidRDefault="000209BA" w:rsidP="007060D6">
      <w:pPr>
        <w:spacing w:after="0" w:line="240" w:lineRule="auto"/>
      </w:pPr>
      <w:r>
        <w:separator/>
      </w:r>
    </w:p>
  </w:endnote>
  <w:endnote w:type="continuationSeparator" w:id="0">
    <w:p w:rsidR="000209BA" w:rsidRDefault="000209BA" w:rsidP="0070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BA" w:rsidRDefault="000209BA" w:rsidP="007060D6">
      <w:pPr>
        <w:spacing w:after="0" w:line="240" w:lineRule="auto"/>
      </w:pPr>
      <w:r>
        <w:separator/>
      </w:r>
    </w:p>
  </w:footnote>
  <w:footnote w:type="continuationSeparator" w:id="0">
    <w:p w:rsidR="000209BA" w:rsidRDefault="000209BA" w:rsidP="0070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D6" w:rsidRPr="007060D6" w:rsidRDefault="007060D6" w:rsidP="007060D6">
    <w:pPr>
      <w:pStyle w:val="Header"/>
      <w:jc w:val="center"/>
      <w:rPr>
        <w:rFonts w:ascii="Palatino Linotype" w:hAnsi="Palatino Linotype"/>
        <w:b/>
        <w:sz w:val="44"/>
      </w:rPr>
    </w:pPr>
    <w:r w:rsidRPr="007060D6">
      <w:rPr>
        <w:rFonts w:ascii="Palatino Linotype" w:hAnsi="Palatino Linotype"/>
        <w:b/>
        <w:sz w:val="44"/>
      </w:rPr>
      <w:t xml:space="preserve">Definitions of Effectiveness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40"/>
    <w:rsid w:val="000009B7"/>
    <w:rsid w:val="000209BA"/>
    <w:rsid w:val="001A160F"/>
    <w:rsid w:val="00292B7B"/>
    <w:rsid w:val="00464D3E"/>
    <w:rsid w:val="00636FCB"/>
    <w:rsid w:val="00637140"/>
    <w:rsid w:val="007060D6"/>
    <w:rsid w:val="007343F3"/>
    <w:rsid w:val="00861561"/>
    <w:rsid w:val="00866569"/>
    <w:rsid w:val="00953760"/>
    <w:rsid w:val="00D7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25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61"/>
    <w:rPr>
      <w:rFonts w:ascii="Tahoma" w:hAnsi="Tahoma" w:cs="Tahoma"/>
      <w:sz w:val="16"/>
      <w:szCs w:val="16"/>
    </w:rPr>
  </w:style>
  <w:style w:type="character" w:customStyle="1" w:styleId="Heading2Char">
    <w:name w:val="Heading 2 Char"/>
    <w:basedOn w:val="DefaultParagraphFont"/>
    <w:link w:val="Heading2"/>
    <w:uiPriority w:val="9"/>
    <w:rsid w:val="00D725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0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D6"/>
  </w:style>
  <w:style w:type="paragraph" w:styleId="Footer">
    <w:name w:val="footer"/>
    <w:basedOn w:val="Normal"/>
    <w:link w:val="FooterChar"/>
    <w:uiPriority w:val="99"/>
    <w:unhideWhenUsed/>
    <w:rsid w:val="0070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25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61"/>
    <w:rPr>
      <w:rFonts w:ascii="Tahoma" w:hAnsi="Tahoma" w:cs="Tahoma"/>
      <w:sz w:val="16"/>
      <w:szCs w:val="16"/>
    </w:rPr>
  </w:style>
  <w:style w:type="character" w:customStyle="1" w:styleId="Heading2Char">
    <w:name w:val="Heading 2 Char"/>
    <w:basedOn w:val="DefaultParagraphFont"/>
    <w:link w:val="Heading2"/>
    <w:uiPriority w:val="9"/>
    <w:rsid w:val="00D725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0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D6"/>
  </w:style>
  <w:style w:type="paragraph" w:styleId="Footer">
    <w:name w:val="footer"/>
    <w:basedOn w:val="Normal"/>
    <w:link w:val="FooterChar"/>
    <w:uiPriority w:val="99"/>
    <w:unhideWhenUsed/>
    <w:rsid w:val="0070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Courtney</dc:creator>
  <cp:lastModifiedBy>Cabrera, Courtney</cp:lastModifiedBy>
  <cp:revision>4</cp:revision>
  <dcterms:created xsi:type="dcterms:W3CDTF">2013-12-30T20:37:00Z</dcterms:created>
  <dcterms:modified xsi:type="dcterms:W3CDTF">2013-12-31T17:09:00Z</dcterms:modified>
</cp:coreProperties>
</file>