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F3" w:rsidRDefault="008619F3" w:rsidP="00A905CE">
      <w:pPr>
        <w:rPr>
          <w:rFonts w:ascii="Arial" w:hAnsi="Arial" w:cs="Arial"/>
          <w:b/>
          <w:sz w:val="20"/>
          <w:szCs w:val="20"/>
        </w:rPr>
      </w:pPr>
      <w:bookmarkStart w:id="0" w:name="_GoBack"/>
      <w:bookmarkEnd w:id="0"/>
    </w:p>
    <w:p w:rsidR="003759A8" w:rsidRPr="00177AFE" w:rsidRDefault="003759A8" w:rsidP="00A905CE">
      <w:pPr>
        <w:rPr>
          <w:rFonts w:ascii="Arial" w:hAnsi="Arial" w:cs="Arial"/>
          <w:b/>
          <w:sz w:val="20"/>
          <w:szCs w:val="20"/>
        </w:rPr>
      </w:pPr>
    </w:p>
    <w:p w:rsidR="008619F3" w:rsidRPr="00177AFE" w:rsidRDefault="008619F3" w:rsidP="00A905CE">
      <w:pPr>
        <w:ind w:left="-720"/>
        <w:rPr>
          <w:rFonts w:ascii="Arial" w:hAnsi="Arial" w:cs="Arial"/>
          <w:b/>
          <w:sz w:val="20"/>
          <w:szCs w:val="20"/>
        </w:rPr>
      </w:pPr>
      <w:r w:rsidRPr="00177AFE">
        <w:rPr>
          <w:rFonts w:ascii="Arial" w:hAnsi="Arial" w:cs="Arial"/>
          <w:b/>
          <w:sz w:val="20"/>
          <w:szCs w:val="20"/>
        </w:rPr>
        <w:t xml:space="preserve">TEACHER:   </w:t>
      </w:r>
      <w:r w:rsidR="00520CAF" w:rsidRPr="00177AFE">
        <w:rPr>
          <w:rFonts w:ascii="Arial" w:hAnsi="Arial" w:cs="Arial"/>
          <w:b/>
          <w:sz w:val="20"/>
          <w:szCs w:val="20"/>
        </w:rPr>
        <w:t>Sheila Nez</w:t>
      </w:r>
      <w:r w:rsidRPr="00177AFE">
        <w:rPr>
          <w:rFonts w:ascii="Arial" w:hAnsi="Arial" w:cs="Arial"/>
          <w:b/>
          <w:sz w:val="20"/>
          <w:szCs w:val="20"/>
        </w:rPr>
        <w:t xml:space="preserve">            </w:t>
      </w:r>
      <w:r w:rsidR="003759A8">
        <w:rPr>
          <w:rFonts w:ascii="Arial" w:hAnsi="Arial" w:cs="Arial"/>
          <w:b/>
          <w:sz w:val="20"/>
          <w:szCs w:val="20"/>
        </w:rPr>
        <w:tab/>
      </w:r>
      <w:r w:rsidR="003759A8">
        <w:rPr>
          <w:rFonts w:ascii="Arial" w:hAnsi="Arial" w:cs="Arial"/>
          <w:b/>
          <w:sz w:val="20"/>
          <w:szCs w:val="20"/>
        </w:rPr>
        <w:tab/>
      </w:r>
      <w:r w:rsidR="003759A8">
        <w:rPr>
          <w:rFonts w:ascii="Arial" w:hAnsi="Arial" w:cs="Arial"/>
          <w:b/>
          <w:sz w:val="20"/>
          <w:szCs w:val="20"/>
        </w:rPr>
        <w:tab/>
      </w:r>
      <w:r w:rsidR="003759A8">
        <w:rPr>
          <w:rFonts w:ascii="Arial" w:hAnsi="Arial" w:cs="Arial"/>
          <w:b/>
          <w:sz w:val="20"/>
          <w:szCs w:val="20"/>
        </w:rPr>
        <w:tab/>
      </w:r>
      <w:r w:rsidR="003759A8">
        <w:rPr>
          <w:rFonts w:ascii="Arial" w:hAnsi="Arial" w:cs="Arial"/>
          <w:b/>
          <w:sz w:val="20"/>
          <w:szCs w:val="20"/>
        </w:rPr>
        <w:tab/>
        <w:t xml:space="preserve">   </w:t>
      </w:r>
      <w:r w:rsidRPr="00177AFE">
        <w:rPr>
          <w:rFonts w:ascii="Arial" w:hAnsi="Arial" w:cs="Arial"/>
          <w:b/>
          <w:sz w:val="20"/>
          <w:szCs w:val="20"/>
        </w:rPr>
        <w:t>LEVEL/CONTENT</w:t>
      </w:r>
      <w:r w:rsidR="003E0448" w:rsidRPr="00177AFE">
        <w:rPr>
          <w:rFonts w:ascii="Arial" w:hAnsi="Arial" w:cs="Arial"/>
          <w:b/>
          <w:sz w:val="20"/>
          <w:szCs w:val="20"/>
        </w:rPr>
        <w:t>:</w:t>
      </w:r>
      <w:r w:rsidRPr="00177AFE">
        <w:rPr>
          <w:rFonts w:ascii="Arial" w:hAnsi="Arial" w:cs="Arial"/>
          <w:b/>
          <w:sz w:val="20"/>
          <w:szCs w:val="20"/>
        </w:rPr>
        <w:t xml:space="preserve">  </w:t>
      </w:r>
      <w:r w:rsidR="00520CAF" w:rsidRPr="00177AFE">
        <w:rPr>
          <w:rFonts w:ascii="Arial" w:hAnsi="Arial" w:cs="Arial"/>
          <w:b/>
          <w:sz w:val="20"/>
          <w:szCs w:val="20"/>
        </w:rPr>
        <w:t xml:space="preserve">ELA </w:t>
      </w:r>
      <w:r w:rsidRPr="00177AFE">
        <w:rPr>
          <w:rFonts w:ascii="Arial" w:hAnsi="Arial" w:cs="Arial"/>
          <w:b/>
          <w:sz w:val="20"/>
          <w:szCs w:val="20"/>
        </w:rPr>
        <w:t xml:space="preserve">UNIT </w:t>
      </w:r>
      <w:r w:rsidR="003759A8">
        <w:rPr>
          <w:rFonts w:ascii="Arial" w:hAnsi="Arial" w:cs="Arial"/>
          <w:b/>
          <w:sz w:val="20"/>
          <w:szCs w:val="20"/>
        </w:rPr>
        <w:tab/>
      </w:r>
      <w:r w:rsidR="003759A8">
        <w:rPr>
          <w:rFonts w:ascii="Arial" w:hAnsi="Arial" w:cs="Arial"/>
          <w:b/>
          <w:sz w:val="20"/>
          <w:szCs w:val="20"/>
        </w:rPr>
        <w:tab/>
      </w:r>
      <w:r w:rsidR="003759A8">
        <w:rPr>
          <w:rFonts w:ascii="Arial" w:hAnsi="Arial" w:cs="Arial"/>
          <w:b/>
          <w:sz w:val="20"/>
          <w:szCs w:val="20"/>
        </w:rPr>
        <w:tab/>
      </w:r>
      <w:r w:rsidRPr="00177AFE">
        <w:rPr>
          <w:rFonts w:ascii="Arial" w:hAnsi="Arial" w:cs="Arial"/>
          <w:b/>
          <w:sz w:val="20"/>
          <w:szCs w:val="20"/>
        </w:rPr>
        <w:t>DURATION:</w:t>
      </w:r>
      <w:r w:rsidR="00520CAF" w:rsidRPr="00177AFE">
        <w:rPr>
          <w:rFonts w:ascii="Arial" w:hAnsi="Arial" w:cs="Arial"/>
          <w:b/>
          <w:sz w:val="20"/>
          <w:szCs w:val="20"/>
        </w:rPr>
        <w:t xml:space="preserve"> 9 WEEKS</w:t>
      </w:r>
    </w:p>
    <w:p w:rsidR="00470EAB" w:rsidRPr="00177AFE" w:rsidRDefault="00470EAB" w:rsidP="00A905CE">
      <w:pPr>
        <w:ind w:left="-720"/>
        <w:rPr>
          <w:rFonts w:ascii="Arial" w:hAnsi="Arial" w:cs="Arial"/>
          <w:b/>
          <w:sz w:val="20"/>
          <w:szCs w:val="20"/>
        </w:rPr>
      </w:pPr>
      <w:r w:rsidRPr="00177AFE">
        <w:rPr>
          <w:rFonts w:ascii="Arial" w:hAnsi="Arial" w:cs="Arial"/>
          <w:b/>
          <w:sz w:val="20"/>
          <w:szCs w:val="20"/>
        </w:rPr>
        <w:t xml:space="preserve">UNIT ESSENTIAL QUESTION: Why is a Navajo Woman a significant figure in </w:t>
      </w:r>
      <w:r w:rsidR="0082559A">
        <w:rPr>
          <w:rFonts w:ascii="Arial" w:hAnsi="Arial" w:cs="Arial"/>
          <w:b/>
          <w:sz w:val="20"/>
          <w:szCs w:val="20"/>
        </w:rPr>
        <w:t xml:space="preserve">the </w:t>
      </w:r>
      <w:r w:rsidRPr="00177AFE">
        <w:rPr>
          <w:rFonts w:ascii="Arial" w:hAnsi="Arial" w:cs="Arial"/>
          <w:b/>
          <w:sz w:val="20"/>
          <w:szCs w:val="20"/>
        </w:rPr>
        <w:t>home?</w:t>
      </w:r>
    </w:p>
    <w:tbl>
      <w:tblPr>
        <w:tblStyle w:val="MediumShading1-Accent1"/>
        <w:tblW w:w="14580" w:type="dxa"/>
        <w:tblInd w:w="-612" w:type="dxa"/>
        <w:tblLayout w:type="fixed"/>
        <w:tblLook w:val="04A0" w:firstRow="1" w:lastRow="0" w:firstColumn="1" w:lastColumn="0" w:noHBand="0" w:noVBand="1"/>
      </w:tblPr>
      <w:tblGrid>
        <w:gridCol w:w="3240"/>
        <w:gridCol w:w="1020"/>
        <w:gridCol w:w="1140"/>
        <w:gridCol w:w="810"/>
        <w:gridCol w:w="850"/>
        <w:gridCol w:w="50"/>
        <w:gridCol w:w="930"/>
        <w:gridCol w:w="3120"/>
        <w:gridCol w:w="240"/>
        <w:gridCol w:w="3180"/>
      </w:tblGrid>
      <w:tr w:rsidR="0043134A" w:rsidRPr="00177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0" w:type="dxa"/>
            <w:gridSpan w:val="7"/>
          </w:tcPr>
          <w:p w:rsidR="0043134A" w:rsidRPr="00177AFE" w:rsidRDefault="0043134A" w:rsidP="00A905CE">
            <w:pPr>
              <w:rPr>
                <w:rFonts w:ascii="Arial" w:hAnsi="Arial" w:cs="Arial"/>
                <w:b w:val="0"/>
                <w:bCs w:val="0"/>
                <w:sz w:val="20"/>
                <w:szCs w:val="20"/>
              </w:rPr>
            </w:pPr>
            <w:r w:rsidRPr="00177AFE">
              <w:rPr>
                <w:rFonts w:ascii="Arial" w:hAnsi="Arial" w:cs="Arial"/>
                <w:sz w:val="20"/>
                <w:szCs w:val="20"/>
              </w:rPr>
              <w:t>UNIT:</w:t>
            </w:r>
            <w:r w:rsidR="005A5A47" w:rsidRPr="00177AFE">
              <w:rPr>
                <w:rFonts w:ascii="Arial" w:hAnsi="Arial" w:cs="Arial"/>
                <w:sz w:val="20"/>
                <w:szCs w:val="20"/>
              </w:rPr>
              <w:t xml:space="preserve">  </w:t>
            </w:r>
          </w:p>
        </w:tc>
        <w:tc>
          <w:tcPr>
            <w:tcW w:w="6540" w:type="dxa"/>
            <w:gridSpan w:val="3"/>
          </w:tcPr>
          <w:p w:rsidR="0043134A" w:rsidRPr="00177AFE" w:rsidRDefault="0043134A" w:rsidP="00A905C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77AFE">
              <w:rPr>
                <w:rFonts w:ascii="Arial" w:hAnsi="Arial" w:cs="Arial"/>
                <w:sz w:val="20"/>
                <w:szCs w:val="20"/>
              </w:rPr>
              <w:t xml:space="preserve">QUARTER:  </w:t>
            </w:r>
            <w:r w:rsidR="005A5A47" w:rsidRPr="00177AFE">
              <w:rPr>
                <w:rFonts w:ascii="Arial" w:hAnsi="Arial" w:cs="Arial"/>
                <w:sz w:val="20"/>
                <w:szCs w:val="20"/>
              </w:rPr>
              <w:t xml:space="preserve"> </w:t>
            </w:r>
          </w:p>
        </w:tc>
      </w:tr>
      <w:tr w:rsidR="00FF77B0" w:rsidRPr="00177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548DE" w:rsidRPr="00177AFE" w:rsidRDefault="006E5C17" w:rsidP="00A905CE">
            <w:pPr>
              <w:jc w:val="center"/>
              <w:rPr>
                <w:rFonts w:ascii="Arial" w:hAnsi="Arial" w:cs="Arial"/>
                <w:sz w:val="20"/>
                <w:szCs w:val="20"/>
              </w:rPr>
            </w:pPr>
            <w:r w:rsidRPr="00177AFE">
              <w:rPr>
                <w:rFonts w:ascii="Arial" w:hAnsi="Arial" w:cs="Arial"/>
                <w:bCs w:val="0"/>
                <w:sz w:val="20"/>
                <w:szCs w:val="20"/>
              </w:rPr>
              <w:t xml:space="preserve">Key </w:t>
            </w:r>
            <w:r w:rsidR="003E0448" w:rsidRPr="00177AFE">
              <w:rPr>
                <w:rFonts w:ascii="Arial" w:hAnsi="Arial" w:cs="Arial"/>
                <w:bCs w:val="0"/>
                <w:sz w:val="20"/>
                <w:szCs w:val="20"/>
              </w:rPr>
              <w:t>Standards to be Taught &amp; Unit Overview</w:t>
            </w:r>
          </w:p>
        </w:tc>
        <w:tc>
          <w:tcPr>
            <w:tcW w:w="2160" w:type="dxa"/>
            <w:gridSpan w:val="2"/>
            <w:tcBorders>
              <w:left w:val="single" w:sz="4" w:space="0" w:color="auto"/>
            </w:tcBorders>
            <w:vAlign w:val="center"/>
          </w:tcPr>
          <w:p w:rsidR="002548DE" w:rsidRPr="00177AFE" w:rsidRDefault="002548DE" w:rsidP="00A905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77AFE">
              <w:rPr>
                <w:rFonts w:ascii="Arial" w:hAnsi="Arial" w:cs="Arial"/>
                <w:b/>
                <w:sz w:val="20"/>
                <w:szCs w:val="20"/>
              </w:rPr>
              <w:t>Essential Questions</w:t>
            </w:r>
          </w:p>
        </w:tc>
        <w:tc>
          <w:tcPr>
            <w:tcW w:w="810" w:type="dxa"/>
            <w:tcBorders>
              <w:left w:val="single" w:sz="4" w:space="0" w:color="auto"/>
            </w:tcBorders>
            <w:vAlign w:val="center"/>
          </w:tcPr>
          <w:p w:rsidR="002548DE" w:rsidRPr="00177AFE" w:rsidRDefault="002548DE" w:rsidP="00A905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77AFE">
              <w:rPr>
                <w:rFonts w:ascii="Arial" w:hAnsi="Arial" w:cs="Arial"/>
                <w:b/>
                <w:sz w:val="20"/>
                <w:szCs w:val="20"/>
              </w:rPr>
              <w:t>DOK</w:t>
            </w:r>
          </w:p>
        </w:tc>
        <w:tc>
          <w:tcPr>
            <w:tcW w:w="4950" w:type="dxa"/>
            <w:gridSpan w:val="4"/>
            <w:tcBorders>
              <w:left w:val="single" w:sz="4" w:space="0" w:color="auto"/>
            </w:tcBorders>
            <w:vAlign w:val="center"/>
          </w:tcPr>
          <w:p w:rsidR="002548DE" w:rsidRPr="00177AFE" w:rsidRDefault="002548DE" w:rsidP="00A905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77AFE">
              <w:rPr>
                <w:rFonts w:ascii="Arial" w:hAnsi="Arial" w:cs="Arial"/>
                <w:b/>
                <w:sz w:val="20"/>
                <w:szCs w:val="20"/>
              </w:rPr>
              <w:t>Learning Outcomes</w:t>
            </w:r>
          </w:p>
        </w:tc>
        <w:tc>
          <w:tcPr>
            <w:tcW w:w="3420" w:type="dxa"/>
            <w:gridSpan w:val="2"/>
            <w:tcBorders>
              <w:left w:val="single" w:sz="4" w:space="0" w:color="auto"/>
            </w:tcBorders>
            <w:vAlign w:val="center"/>
          </w:tcPr>
          <w:p w:rsidR="002548DE" w:rsidRPr="00177AFE" w:rsidRDefault="00C76D59" w:rsidP="00A905C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77AFE">
              <w:rPr>
                <w:rFonts w:ascii="Arial" w:hAnsi="Arial" w:cs="Arial"/>
                <w:b/>
                <w:sz w:val="20"/>
                <w:szCs w:val="20"/>
              </w:rPr>
              <w:t>Recommended</w:t>
            </w:r>
          </w:p>
          <w:p w:rsidR="00C76D59" w:rsidRPr="00177AFE" w:rsidRDefault="00C76D59" w:rsidP="00A905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77AFE">
              <w:rPr>
                <w:rFonts w:ascii="Arial" w:hAnsi="Arial" w:cs="Arial"/>
                <w:b/>
                <w:sz w:val="20"/>
                <w:szCs w:val="20"/>
              </w:rPr>
              <w:t>Strategies</w:t>
            </w:r>
            <w:r w:rsidR="002A33F9">
              <w:rPr>
                <w:rFonts w:ascii="Arial" w:hAnsi="Arial" w:cs="Arial"/>
                <w:b/>
                <w:sz w:val="20"/>
                <w:szCs w:val="20"/>
              </w:rPr>
              <w:t>/Assessments</w:t>
            </w:r>
          </w:p>
        </w:tc>
      </w:tr>
      <w:tr w:rsidR="008C3ACF" w:rsidRPr="00177AFE" w:rsidTr="00010D46">
        <w:trPr>
          <w:cnfStyle w:val="000000010000" w:firstRow="0" w:lastRow="0" w:firstColumn="0" w:lastColumn="0" w:oddVBand="0" w:evenVBand="0" w:oddHBand="0" w:evenHBand="1"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3240" w:type="dxa"/>
            <w:tcBorders>
              <w:bottom w:val="dotted" w:sz="4" w:space="0" w:color="auto"/>
            </w:tcBorders>
          </w:tcPr>
          <w:p w:rsidR="008C3ACF" w:rsidRPr="00177AFE" w:rsidRDefault="008C3ACF" w:rsidP="00A905CE">
            <w:pPr>
              <w:autoSpaceDE w:val="0"/>
              <w:autoSpaceDN w:val="0"/>
              <w:adjustRightInd w:val="0"/>
              <w:rPr>
                <w:rFonts w:ascii="Arial" w:hAnsi="Arial" w:cs="Arial"/>
                <w:b w:val="0"/>
                <w:sz w:val="20"/>
                <w:szCs w:val="20"/>
              </w:rPr>
            </w:pPr>
            <w:proofErr w:type="gramStart"/>
            <w:r w:rsidRPr="00177AFE">
              <w:rPr>
                <w:rFonts w:ascii="Arial" w:hAnsi="Arial" w:cs="Arial"/>
                <w:b w:val="0"/>
                <w:sz w:val="20"/>
                <w:szCs w:val="20"/>
              </w:rPr>
              <w:t>6.RI.1</w:t>
            </w:r>
            <w:proofErr w:type="gramEnd"/>
            <w:r w:rsidRPr="00177AFE">
              <w:rPr>
                <w:rFonts w:ascii="Arial" w:hAnsi="Arial" w:cs="Arial"/>
                <w:b w:val="0"/>
                <w:sz w:val="20"/>
                <w:szCs w:val="20"/>
              </w:rPr>
              <w:t>.  Cite textual evidence to support analysis of what the text says explicitly as well as inferences drawn from the text.</w:t>
            </w:r>
          </w:p>
          <w:p w:rsidR="008C3ACF" w:rsidRPr="00177AFE" w:rsidRDefault="008C3ACF" w:rsidP="00A905CE">
            <w:pPr>
              <w:autoSpaceDE w:val="0"/>
              <w:autoSpaceDN w:val="0"/>
              <w:adjustRightInd w:val="0"/>
              <w:rPr>
                <w:rFonts w:ascii="Arial" w:hAnsi="Arial" w:cs="Arial"/>
                <w:sz w:val="20"/>
                <w:szCs w:val="20"/>
              </w:rPr>
            </w:pPr>
          </w:p>
        </w:tc>
        <w:tc>
          <w:tcPr>
            <w:tcW w:w="2160" w:type="dxa"/>
            <w:gridSpan w:val="2"/>
            <w:tcBorders>
              <w:left w:val="single" w:sz="4" w:space="0" w:color="auto"/>
              <w:bottom w:val="dotted" w:sz="4" w:space="0" w:color="auto"/>
            </w:tcBorders>
          </w:tcPr>
          <w:p w:rsidR="008C3ACF" w:rsidRPr="00177AFE" w:rsidRDefault="008C3ACF"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How can I prove what I have learned from the text?</w:t>
            </w:r>
          </w:p>
          <w:p w:rsidR="008C3ACF" w:rsidRPr="00177AFE" w:rsidRDefault="008C3ACF"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8C3ACF" w:rsidRPr="00177AFE" w:rsidRDefault="008C3ACF"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10" w:type="dxa"/>
            <w:tcBorders>
              <w:left w:val="single" w:sz="4" w:space="0" w:color="auto"/>
              <w:bottom w:val="dotted" w:sz="4" w:space="0" w:color="auto"/>
            </w:tcBorders>
          </w:tcPr>
          <w:p w:rsidR="008C3ACF" w:rsidRPr="00177AFE" w:rsidRDefault="008C3ACF" w:rsidP="00A905C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1, 2, 3</w:t>
            </w:r>
          </w:p>
        </w:tc>
        <w:tc>
          <w:tcPr>
            <w:tcW w:w="4950" w:type="dxa"/>
            <w:gridSpan w:val="4"/>
            <w:tcBorders>
              <w:left w:val="single" w:sz="4" w:space="0" w:color="auto"/>
              <w:bottom w:val="dotted" w:sz="4" w:space="0" w:color="auto"/>
            </w:tcBorders>
          </w:tcPr>
          <w:p w:rsidR="008C3ACF" w:rsidRPr="00177AFE" w:rsidRDefault="008C3ACF"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Know: Recognize explicit textual evidence.  Recognize inferences made in text.</w:t>
            </w:r>
          </w:p>
          <w:p w:rsidR="008C3ACF" w:rsidRPr="00177AFE" w:rsidRDefault="008C3ACF"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Think: Analyze text to cite explicitly stated textual evidence.</w:t>
            </w:r>
          </w:p>
          <w:p w:rsidR="008C3ACF" w:rsidRPr="00177AFE" w:rsidRDefault="008C3ACF"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Analyze text to infer.</w:t>
            </w:r>
          </w:p>
        </w:tc>
        <w:tc>
          <w:tcPr>
            <w:tcW w:w="3420" w:type="dxa"/>
            <w:gridSpan w:val="2"/>
            <w:vMerge w:val="restart"/>
            <w:tcBorders>
              <w:left w:val="single" w:sz="4" w:space="0" w:color="auto"/>
            </w:tcBorders>
          </w:tcPr>
          <w:p w:rsidR="008C3ACF" w:rsidRPr="00177AFE" w:rsidRDefault="008C3ACF" w:rsidP="00A905CE">
            <w:pPr>
              <w:pStyle w:val="ListParagraph"/>
              <w:numPr>
                <w:ilvl w:val="0"/>
                <w:numId w:val="8"/>
              </w:numPr>
              <w:ind w:left="162" w:hanging="19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Text-based questions</w:t>
            </w:r>
          </w:p>
          <w:p w:rsidR="008C3ACF" w:rsidRPr="00177AFE" w:rsidRDefault="008C3ACF" w:rsidP="00A905CE">
            <w:pPr>
              <w:pStyle w:val="ListParagraph"/>
              <w:numPr>
                <w:ilvl w:val="0"/>
                <w:numId w:val="8"/>
              </w:numPr>
              <w:ind w:left="162" w:hanging="19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Close reading strategies</w:t>
            </w:r>
          </w:p>
          <w:p w:rsidR="008C3ACF" w:rsidRPr="00177AFE" w:rsidRDefault="008C3ACF" w:rsidP="00A905CE">
            <w:pPr>
              <w:pStyle w:val="ListParagraph"/>
              <w:numPr>
                <w:ilvl w:val="0"/>
                <w:numId w:val="8"/>
              </w:numPr>
              <w:ind w:left="162" w:hanging="19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Graphic organizers</w:t>
            </w:r>
          </w:p>
          <w:p w:rsidR="008C3ACF" w:rsidRPr="00177AFE" w:rsidRDefault="008C3ACF" w:rsidP="00A905CE">
            <w:pPr>
              <w:pStyle w:val="ListParagraph"/>
              <w:numPr>
                <w:ilvl w:val="0"/>
                <w:numId w:val="8"/>
              </w:numPr>
              <w:ind w:left="162" w:hanging="19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Discussion and debate</w:t>
            </w:r>
          </w:p>
          <w:p w:rsidR="008C3ACF" w:rsidRPr="00177AFE" w:rsidRDefault="008C3ACF" w:rsidP="00A905CE">
            <w:pPr>
              <w:pStyle w:val="ListParagraph"/>
              <w:numPr>
                <w:ilvl w:val="0"/>
                <w:numId w:val="8"/>
              </w:numPr>
              <w:ind w:left="162" w:hanging="19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Assimilating prior knowledge</w:t>
            </w:r>
          </w:p>
          <w:p w:rsidR="008C3ACF" w:rsidRPr="005A2CD3" w:rsidRDefault="008C3ACF" w:rsidP="00A905CE">
            <w:pPr>
              <w:pStyle w:val="ListParagraph"/>
              <w:numPr>
                <w:ilvl w:val="0"/>
                <w:numId w:val="8"/>
              </w:numPr>
              <w:ind w:left="162" w:hanging="19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Seeking meaning of unknown vocabulary</w:t>
            </w:r>
          </w:p>
          <w:p w:rsidR="005A2CD3" w:rsidRDefault="005A2CD3"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5A2CD3" w:rsidRDefault="005A2CD3"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8C3ACF" w:rsidRPr="005A2CD3" w:rsidRDefault="008C3ACF"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8C3ACF" w:rsidRPr="00177AFE" w:rsidTr="00180D2F">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3240" w:type="dxa"/>
            <w:tcBorders>
              <w:top w:val="dotted" w:sz="4" w:space="0" w:color="auto"/>
              <w:bottom w:val="dotted" w:sz="4" w:space="0" w:color="auto"/>
            </w:tcBorders>
            <w:shd w:val="clear" w:color="auto" w:fill="auto"/>
          </w:tcPr>
          <w:p w:rsidR="008C3ACF" w:rsidRPr="00D871C0" w:rsidRDefault="008C3ACF" w:rsidP="00A905CE">
            <w:pPr>
              <w:autoSpaceDE w:val="0"/>
              <w:autoSpaceDN w:val="0"/>
              <w:adjustRightInd w:val="0"/>
              <w:rPr>
                <w:rFonts w:ascii="Arial" w:hAnsi="Arial" w:cs="Arial"/>
                <w:b w:val="0"/>
                <w:sz w:val="20"/>
                <w:szCs w:val="20"/>
              </w:rPr>
            </w:pPr>
            <w:proofErr w:type="gramStart"/>
            <w:r>
              <w:rPr>
                <w:rFonts w:ascii="Arial" w:hAnsi="Arial" w:cs="Arial"/>
                <w:b w:val="0"/>
                <w:sz w:val="20"/>
                <w:szCs w:val="20"/>
              </w:rPr>
              <w:t>6.RI.3</w:t>
            </w:r>
            <w:proofErr w:type="gramEnd"/>
            <w:r>
              <w:rPr>
                <w:rFonts w:ascii="Arial" w:hAnsi="Arial" w:cs="Arial"/>
                <w:b w:val="0"/>
                <w:sz w:val="20"/>
                <w:szCs w:val="20"/>
              </w:rPr>
              <w:t xml:space="preserve">.  Analyze in detail how a key individual, event, or idea is introduced, illustrated, and elaborated in text. </w:t>
            </w:r>
            <w:r w:rsidRPr="00177AFE">
              <w:rPr>
                <w:rFonts w:ascii="Arial" w:hAnsi="Arial" w:cs="Arial"/>
                <w:b w:val="0"/>
                <w:sz w:val="20"/>
                <w:szCs w:val="20"/>
              </w:rPr>
              <w:t xml:space="preserve"> </w:t>
            </w:r>
          </w:p>
        </w:tc>
        <w:tc>
          <w:tcPr>
            <w:tcW w:w="2160" w:type="dxa"/>
            <w:gridSpan w:val="2"/>
            <w:tcBorders>
              <w:top w:val="dotted" w:sz="4" w:space="0" w:color="auto"/>
              <w:left w:val="single" w:sz="4" w:space="0" w:color="auto"/>
              <w:bottom w:val="dotted" w:sz="4" w:space="0" w:color="auto"/>
            </w:tcBorders>
            <w:shd w:val="clear" w:color="auto" w:fill="auto"/>
          </w:tcPr>
          <w:p w:rsidR="008C3ACF" w:rsidRPr="00177AFE" w:rsidRDefault="008C3ACF" w:rsidP="00A905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 xml:space="preserve">How </w:t>
            </w:r>
            <w:r>
              <w:rPr>
                <w:rFonts w:ascii="Arial" w:hAnsi="Arial" w:cs="Arial"/>
                <w:sz w:val="20"/>
                <w:szCs w:val="20"/>
              </w:rPr>
              <w:t>can the details elaborated in the text increase my understanding of what I read?</w:t>
            </w:r>
          </w:p>
        </w:tc>
        <w:tc>
          <w:tcPr>
            <w:tcW w:w="810" w:type="dxa"/>
            <w:tcBorders>
              <w:top w:val="dotted" w:sz="4" w:space="0" w:color="auto"/>
              <w:left w:val="single" w:sz="4" w:space="0" w:color="auto"/>
              <w:bottom w:val="dotted" w:sz="4" w:space="0" w:color="auto"/>
            </w:tcBorders>
            <w:shd w:val="clear" w:color="auto" w:fill="auto"/>
          </w:tcPr>
          <w:p w:rsidR="008C3ACF" w:rsidRPr="00177AFE" w:rsidRDefault="008C3ACF" w:rsidP="00A905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2, 3</w:t>
            </w:r>
          </w:p>
          <w:p w:rsidR="008C3ACF" w:rsidRPr="00177AFE" w:rsidRDefault="008C3ACF" w:rsidP="00A905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C3ACF" w:rsidRPr="00177AFE" w:rsidRDefault="008C3ACF" w:rsidP="00A905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C3ACF" w:rsidRPr="00177AFE" w:rsidRDefault="008C3ACF" w:rsidP="00A905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C3ACF" w:rsidRPr="00177AFE" w:rsidRDefault="008C3ACF" w:rsidP="00A905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950" w:type="dxa"/>
            <w:gridSpan w:val="4"/>
            <w:tcBorders>
              <w:top w:val="dotted" w:sz="4" w:space="0" w:color="auto"/>
              <w:left w:val="single" w:sz="4" w:space="0" w:color="auto"/>
              <w:bottom w:val="dotted" w:sz="4" w:space="0" w:color="auto"/>
            </w:tcBorders>
            <w:shd w:val="clear" w:color="auto" w:fill="auto"/>
          </w:tcPr>
          <w:p w:rsidR="008C3ACF" w:rsidRPr="00177AFE" w:rsidRDefault="008C3ACF"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 xml:space="preserve">Know: </w:t>
            </w:r>
            <w:r>
              <w:rPr>
                <w:rFonts w:ascii="Arial" w:hAnsi="Arial" w:cs="Arial"/>
                <w:sz w:val="20"/>
                <w:szCs w:val="20"/>
              </w:rPr>
              <w:t>Identify key individuals, events, and ideas.</w:t>
            </w:r>
          </w:p>
          <w:p w:rsidR="008C3ACF" w:rsidRPr="00177AFE" w:rsidRDefault="008C3ACF"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 xml:space="preserve">Think: </w:t>
            </w:r>
            <w:r>
              <w:rPr>
                <w:rFonts w:ascii="Arial" w:hAnsi="Arial" w:cs="Arial"/>
                <w:sz w:val="20"/>
                <w:szCs w:val="20"/>
              </w:rPr>
              <w:t xml:space="preserve">Analyze how key individuals, events, and ideas are introduced, illustrated, and elaborated. </w:t>
            </w:r>
            <w:r w:rsidRPr="00177AFE">
              <w:rPr>
                <w:rFonts w:ascii="Arial" w:hAnsi="Arial" w:cs="Arial"/>
                <w:sz w:val="20"/>
                <w:szCs w:val="20"/>
              </w:rPr>
              <w:t xml:space="preserve">  Analyze </w:t>
            </w:r>
            <w:r>
              <w:rPr>
                <w:rFonts w:ascii="Arial" w:hAnsi="Arial" w:cs="Arial"/>
                <w:sz w:val="20"/>
                <w:szCs w:val="20"/>
              </w:rPr>
              <w:t>evidence in text.</w:t>
            </w:r>
          </w:p>
          <w:p w:rsidR="008C3ACF" w:rsidRPr="00177AFE" w:rsidRDefault="008C3ACF"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20" w:type="dxa"/>
            <w:gridSpan w:val="2"/>
            <w:vMerge/>
            <w:tcBorders>
              <w:left w:val="single" w:sz="4" w:space="0" w:color="auto"/>
            </w:tcBorders>
          </w:tcPr>
          <w:p w:rsidR="008C3ACF" w:rsidRPr="00177AFE" w:rsidRDefault="008C3ACF" w:rsidP="00A905C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C3ACF" w:rsidRPr="00177AFE" w:rsidTr="005A2CD3">
        <w:trPr>
          <w:cnfStyle w:val="000000010000" w:firstRow="0" w:lastRow="0" w:firstColumn="0" w:lastColumn="0" w:oddVBand="0" w:evenVBand="0" w:oddHBand="0" w:evenHBand="1" w:firstRowFirstColumn="0" w:firstRowLastColumn="0" w:lastRowFirstColumn="0" w:lastRowLastColumn="0"/>
          <w:trHeight w:val="2437"/>
        </w:trPr>
        <w:tc>
          <w:tcPr>
            <w:cnfStyle w:val="001000000000" w:firstRow="0" w:lastRow="0" w:firstColumn="1" w:lastColumn="0" w:oddVBand="0" w:evenVBand="0" w:oddHBand="0" w:evenHBand="0" w:firstRowFirstColumn="0" w:firstRowLastColumn="0" w:lastRowFirstColumn="0" w:lastRowLastColumn="0"/>
            <w:tcW w:w="3240" w:type="dxa"/>
            <w:tcBorders>
              <w:top w:val="dotted" w:sz="4" w:space="0" w:color="auto"/>
              <w:bottom w:val="dotted" w:sz="4" w:space="0" w:color="auto"/>
            </w:tcBorders>
          </w:tcPr>
          <w:p w:rsidR="008C3ACF" w:rsidRDefault="008C3ACF" w:rsidP="00A905CE">
            <w:pPr>
              <w:autoSpaceDE w:val="0"/>
              <w:autoSpaceDN w:val="0"/>
              <w:adjustRightInd w:val="0"/>
              <w:rPr>
                <w:rFonts w:ascii="Arial" w:hAnsi="Arial" w:cs="Arial"/>
                <w:b w:val="0"/>
                <w:sz w:val="20"/>
                <w:szCs w:val="20"/>
              </w:rPr>
            </w:pPr>
            <w:r w:rsidRPr="00177AFE">
              <w:rPr>
                <w:rFonts w:ascii="Arial" w:hAnsi="Arial" w:cs="Arial"/>
                <w:b w:val="0"/>
                <w:sz w:val="20"/>
                <w:szCs w:val="20"/>
              </w:rPr>
              <w:t>6. R</w:t>
            </w:r>
            <w:r>
              <w:rPr>
                <w:rFonts w:ascii="Arial" w:hAnsi="Arial" w:cs="Arial"/>
                <w:b w:val="0"/>
                <w:sz w:val="20"/>
                <w:szCs w:val="20"/>
              </w:rPr>
              <w:t>I</w:t>
            </w:r>
            <w:r w:rsidRPr="00177AFE">
              <w:rPr>
                <w:rFonts w:ascii="Arial" w:hAnsi="Arial" w:cs="Arial"/>
                <w:b w:val="0"/>
                <w:sz w:val="20"/>
                <w:szCs w:val="20"/>
              </w:rPr>
              <w:t xml:space="preserve">.4.  </w:t>
            </w:r>
            <w:r>
              <w:rPr>
                <w:rFonts w:ascii="Arial" w:hAnsi="Arial" w:cs="Arial"/>
                <w:b w:val="0"/>
                <w:sz w:val="20"/>
                <w:szCs w:val="20"/>
              </w:rPr>
              <w:t>Determine the meaning of words and phrases as they are used in a text, including figurative, connotative, and technical meanings.</w:t>
            </w:r>
          </w:p>
          <w:p w:rsidR="008C3ACF" w:rsidRDefault="008C3ACF" w:rsidP="00A905CE">
            <w:pPr>
              <w:autoSpaceDE w:val="0"/>
              <w:autoSpaceDN w:val="0"/>
              <w:adjustRightInd w:val="0"/>
              <w:rPr>
                <w:rFonts w:ascii="Arial" w:hAnsi="Arial" w:cs="Arial"/>
                <w:sz w:val="20"/>
                <w:szCs w:val="20"/>
              </w:rPr>
            </w:pPr>
          </w:p>
        </w:tc>
        <w:tc>
          <w:tcPr>
            <w:tcW w:w="2160" w:type="dxa"/>
            <w:gridSpan w:val="2"/>
            <w:tcBorders>
              <w:top w:val="dotted" w:sz="4" w:space="0" w:color="auto"/>
              <w:left w:val="single" w:sz="4" w:space="0" w:color="auto"/>
              <w:bottom w:val="dotted" w:sz="4" w:space="0" w:color="auto"/>
            </w:tcBorders>
          </w:tcPr>
          <w:p w:rsidR="008C3ACF" w:rsidRPr="00177AFE" w:rsidRDefault="008C3ACF"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 xml:space="preserve">How </w:t>
            </w:r>
            <w:r>
              <w:rPr>
                <w:rFonts w:ascii="Arial" w:hAnsi="Arial" w:cs="Arial"/>
                <w:sz w:val="20"/>
                <w:szCs w:val="20"/>
              </w:rPr>
              <w:t>can I learn the meaning of words and phrases in the text</w:t>
            </w:r>
            <w:r w:rsidRPr="00177AFE">
              <w:rPr>
                <w:rFonts w:ascii="Arial" w:hAnsi="Arial" w:cs="Arial"/>
                <w:sz w:val="20"/>
                <w:szCs w:val="20"/>
              </w:rPr>
              <w:t>?</w:t>
            </w:r>
          </w:p>
          <w:p w:rsidR="008C3ACF" w:rsidRDefault="008C3ACF"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 xml:space="preserve">How </w:t>
            </w:r>
            <w:r>
              <w:rPr>
                <w:rFonts w:ascii="Arial" w:hAnsi="Arial" w:cs="Arial"/>
                <w:sz w:val="20"/>
                <w:szCs w:val="20"/>
              </w:rPr>
              <w:t>can the use of figurative, connotative, technical meanings help me understand the meaning of the text?</w:t>
            </w:r>
          </w:p>
        </w:tc>
        <w:tc>
          <w:tcPr>
            <w:tcW w:w="810" w:type="dxa"/>
            <w:tcBorders>
              <w:top w:val="dotted" w:sz="4" w:space="0" w:color="auto"/>
              <w:left w:val="single" w:sz="4" w:space="0" w:color="auto"/>
              <w:bottom w:val="dotted" w:sz="4" w:space="0" w:color="auto"/>
            </w:tcBorders>
          </w:tcPr>
          <w:p w:rsidR="008C3ACF" w:rsidRPr="00177AFE" w:rsidRDefault="008C3ACF"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1, 2, 3</w:t>
            </w:r>
          </w:p>
          <w:p w:rsidR="008C3ACF" w:rsidRDefault="008C3ACF" w:rsidP="0003655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4950" w:type="dxa"/>
            <w:gridSpan w:val="4"/>
            <w:tcBorders>
              <w:top w:val="dotted" w:sz="4" w:space="0" w:color="auto"/>
              <w:left w:val="single" w:sz="4" w:space="0" w:color="auto"/>
              <w:bottom w:val="dotted" w:sz="4" w:space="0" w:color="auto"/>
            </w:tcBorders>
          </w:tcPr>
          <w:p w:rsidR="008C3ACF" w:rsidRPr="00177AFE" w:rsidRDefault="008C3ACF"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 xml:space="preserve">Know: Identify figurative and connotative words and </w:t>
            </w:r>
            <w:r>
              <w:rPr>
                <w:rFonts w:ascii="Arial" w:hAnsi="Arial" w:cs="Arial"/>
                <w:sz w:val="20"/>
                <w:szCs w:val="20"/>
              </w:rPr>
              <w:t>technical words and phr</w:t>
            </w:r>
            <w:r w:rsidRPr="00177AFE">
              <w:rPr>
                <w:rFonts w:ascii="Arial" w:hAnsi="Arial" w:cs="Arial"/>
                <w:sz w:val="20"/>
                <w:szCs w:val="20"/>
              </w:rPr>
              <w:t xml:space="preserve">ases.  </w:t>
            </w:r>
          </w:p>
          <w:p w:rsidR="005A2CD3" w:rsidRDefault="005A2CD3"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8C3ACF" w:rsidRPr="00177AFE" w:rsidRDefault="008C3ACF"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 xml:space="preserve">Think: </w:t>
            </w:r>
            <w:r>
              <w:rPr>
                <w:rFonts w:ascii="Arial" w:hAnsi="Arial" w:cs="Arial"/>
                <w:sz w:val="20"/>
                <w:szCs w:val="20"/>
              </w:rPr>
              <w:t xml:space="preserve">Determine the meaning of </w:t>
            </w:r>
            <w:r w:rsidRPr="00177AFE">
              <w:rPr>
                <w:rFonts w:ascii="Arial" w:hAnsi="Arial" w:cs="Arial"/>
                <w:sz w:val="20"/>
                <w:szCs w:val="20"/>
              </w:rPr>
              <w:t xml:space="preserve">figurative and connotative </w:t>
            </w:r>
            <w:r>
              <w:rPr>
                <w:rFonts w:ascii="Arial" w:hAnsi="Arial" w:cs="Arial"/>
                <w:sz w:val="20"/>
                <w:szCs w:val="20"/>
              </w:rPr>
              <w:t xml:space="preserve">technical words and phrases. </w:t>
            </w:r>
          </w:p>
          <w:p w:rsidR="005A2CD3" w:rsidRPr="00261E67" w:rsidRDefault="005A2CD3"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3420" w:type="dxa"/>
            <w:gridSpan w:val="2"/>
            <w:vMerge/>
            <w:tcBorders>
              <w:left w:val="single" w:sz="4" w:space="0" w:color="auto"/>
            </w:tcBorders>
          </w:tcPr>
          <w:p w:rsidR="008C3ACF" w:rsidRPr="00177AFE" w:rsidRDefault="008C3ACF" w:rsidP="00A905CE">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8C3ACF" w:rsidRPr="00177AFE" w:rsidTr="00CA0FF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240" w:type="dxa"/>
            <w:tcBorders>
              <w:top w:val="dotted" w:sz="4" w:space="0" w:color="auto"/>
              <w:bottom w:val="dotted" w:sz="4" w:space="0" w:color="auto"/>
            </w:tcBorders>
            <w:shd w:val="clear" w:color="auto" w:fill="auto"/>
          </w:tcPr>
          <w:p w:rsidR="008C3ACF" w:rsidRPr="00177AFE" w:rsidRDefault="008C3ACF" w:rsidP="00A905CE">
            <w:pPr>
              <w:autoSpaceDE w:val="0"/>
              <w:autoSpaceDN w:val="0"/>
              <w:adjustRightInd w:val="0"/>
              <w:rPr>
                <w:rFonts w:ascii="Arial" w:hAnsi="Arial" w:cs="Arial"/>
                <w:b w:val="0"/>
                <w:sz w:val="20"/>
                <w:szCs w:val="20"/>
              </w:rPr>
            </w:pPr>
            <w:proofErr w:type="gramStart"/>
            <w:r w:rsidRPr="00177AFE">
              <w:rPr>
                <w:rFonts w:ascii="Arial" w:hAnsi="Arial" w:cs="Arial"/>
                <w:b w:val="0"/>
                <w:sz w:val="20"/>
                <w:szCs w:val="20"/>
              </w:rPr>
              <w:t>6.RI.5</w:t>
            </w:r>
            <w:proofErr w:type="gramEnd"/>
            <w:r w:rsidRPr="00177AFE">
              <w:rPr>
                <w:rFonts w:ascii="Arial" w:hAnsi="Arial" w:cs="Arial"/>
                <w:b w:val="0"/>
                <w:sz w:val="20"/>
                <w:szCs w:val="20"/>
              </w:rPr>
              <w:t xml:space="preserve">. Analyze how a particular sentence, chapter, </w:t>
            </w:r>
            <w:r>
              <w:rPr>
                <w:rFonts w:ascii="Arial" w:hAnsi="Arial" w:cs="Arial"/>
                <w:b w:val="0"/>
                <w:sz w:val="20"/>
                <w:szCs w:val="20"/>
              </w:rPr>
              <w:t xml:space="preserve">or section </w:t>
            </w:r>
            <w:r w:rsidRPr="00177AFE">
              <w:rPr>
                <w:rFonts w:ascii="Arial" w:hAnsi="Arial" w:cs="Arial"/>
                <w:b w:val="0"/>
                <w:sz w:val="20"/>
                <w:szCs w:val="20"/>
              </w:rPr>
              <w:t xml:space="preserve">fits into the overall structure of a text and contributes to the development of the </w:t>
            </w:r>
            <w:r>
              <w:rPr>
                <w:rFonts w:ascii="Arial" w:hAnsi="Arial" w:cs="Arial"/>
                <w:b w:val="0"/>
                <w:sz w:val="20"/>
                <w:szCs w:val="20"/>
              </w:rPr>
              <w:t>ideas.</w:t>
            </w:r>
          </w:p>
          <w:p w:rsidR="008C3ACF" w:rsidRPr="00177AFE" w:rsidRDefault="008C3ACF" w:rsidP="00A905CE">
            <w:pPr>
              <w:autoSpaceDE w:val="0"/>
              <w:autoSpaceDN w:val="0"/>
              <w:adjustRightInd w:val="0"/>
              <w:rPr>
                <w:rFonts w:ascii="Arial" w:hAnsi="Arial" w:cs="Arial"/>
                <w:sz w:val="20"/>
                <w:szCs w:val="20"/>
              </w:rPr>
            </w:pPr>
          </w:p>
        </w:tc>
        <w:tc>
          <w:tcPr>
            <w:tcW w:w="2160" w:type="dxa"/>
            <w:gridSpan w:val="2"/>
            <w:tcBorders>
              <w:top w:val="dotted" w:sz="4" w:space="0" w:color="auto"/>
              <w:left w:val="single" w:sz="4" w:space="0" w:color="auto"/>
              <w:bottom w:val="dotted" w:sz="4" w:space="0" w:color="auto"/>
            </w:tcBorders>
            <w:shd w:val="clear" w:color="auto" w:fill="auto"/>
          </w:tcPr>
          <w:p w:rsidR="008C3ACF" w:rsidRPr="00177AFE" w:rsidRDefault="008C3ACF" w:rsidP="00A905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How do</w:t>
            </w:r>
            <w:r>
              <w:rPr>
                <w:rFonts w:ascii="Arial" w:hAnsi="Arial" w:cs="Arial"/>
                <w:sz w:val="20"/>
                <w:szCs w:val="20"/>
              </w:rPr>
              <w:t xml:space="preserve"> parts of the text contribute to the overall development of the ideas?</w:t>
            </w:r>
            <w:r w:rsidRPr="00177AFE">
              <w:rPr>
                <w:rFonts w:ascii="Arial" w:hAnsi="Arial" w:cs="Arial"/>
                <w:sz w:val="20"/>
                <w:szCs w:val="20"/>
              </w:rPr>
              <w:t xml:space="preserve"> </w:t>
            </w:r>
          </w:p>
          <w:p w:rsidR="008C3ACF" w:rsidRPr="00177AFE" w:rsidRDefault="008C3ACF" w:rsidP="00A905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How does text structure develop the story elements in the text?</w:t>
            </w:r>
          </w:p>
        </w:tc>
        <w:tc>
          <w:tcPr>
            <w:tcW w:w="810" w:type="dxa"/>
            <w:tcBorders>
              <w:top w:val="dotted" w:sz="4" w:space="0" w:color="auto"/>
              <w:left w:val="single" w:sz="4" w:space="0" w:color="auto"/>
              <w:bottom w:val="dotted" w:sz="4" w:space="0" w:color="auto"/>
            </w:tcBorders>
            <w:shd w:val="clear" w:color="auto" w:fill="auto"/>
          </w:tcPr>
          <w:p w:rsidR="008C3ACF" w:rsidRPr="00177AFE" w:rsidRDefault="008C3ACF" w:rsidP="00A905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2, 3</w:t>
            </w:r>
          </w:p>
        </w:tc>
        <w:tc>
          <w:tcPr>
            <w:tcW w:w="4950" w:type="dxa"/>
            <w:gridSpan w:val="4"/>
            <w:tcBorders>
              <w:top w:val="dotted" w:sz="4" w:space="0" w:color="auto"/>
              <w:left w:val="single" w:sz="4" w:space="0" w:color="auto"/>
              <w:bottom w:val="dotted" w:sz="4" w:space="0" w:color="auto"/>
            </w:tcBorders>
            <w:shd w:val="clear" w:color="auto" w:fill="auto"/>
          </w:tcPr>
          <w:p w:rsidR="008C3ACF" w:rsidRPr="00177AFE" w:rsidRDefault="008C3ACF"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 xml:space="preserve">Know:  </w:t>
            </w:r>
            <w:r>
              <w:rPr>
                <w:rFonts w:ascii="Arial" w:hAnsi="Arial" w:cs="Arial"/>
                <w:sz w:val="20"/>
                <w:szCs w:val="20"/>
              </w:rPr>
              <w:t xml:space="preserve">Recognize text structure through chronology, comparison, cause/effect, and problem/solution. </w:t>
            </w:r>
          </w:p>
          <w:p w:rsidR="008C3ACF" w:rsidRPr="00177AFE" w:rsidRDefault="008C3ACF"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 xml:space="preserve">Think: Analyze how a </w:t>
            </w:r>
            <w:r>
              <w:rPr>
                <w:rFonts w:ascii="Arial" w:hAnsi="Arial" w:cs="Arial"/>
                <w:sz w:val="20"/>
                <w:szCs w:val="20"/>
              </w:rPr>
              <w:t xml:space="preserve">particular </w:t>
            </w:r>
            <w:r w:rsidRPr="00177AFE">
              <w:rPr>
                <w:rFonts w:ascii="Arial" w:hAnsi="Arial" w:cs="Arial"/>
                <w:sz w:val="20"/>
                <w:szCs w:val="20"/>
              </w:rPr>
              <w:t>sentence</w:t>
            </w:r>
            <w:r>
              <w:rPr>
                <w:rFonts w:ascii="Arial" w:hAnsi="Arial" w:cs="Arial"/>
                <w:sz w:val="20"/>
                <w:szCs w:val="20"/>
              </w:rPr>
              <w:t>s</w:t>
            </w:r>
            <w:r w:rsidRPr="00177AFE">
              <w:rPr>
                <w:rFonts w:ascii="Arial" w:hAnsi="Arial" w:cs="Arial"/>
                <w:sz w:val="20"/>
                <w:szCs w:val="20"/>
              </w:rPr>
              <w:t xml:space="preserve">, </w:t>
            </w:r>
            <w:r>
              <w:rPr>
                <w:rFonts w:ascii="Arial" w:hAnsi="Arial" w:cs="Arial"/>
                <w:sz w:val="20"/>
                <w:szCs w:val="20"/>
              </w:rPr>
              <w:t xml:space="preserve">paragraphs, </w:t>
            </w:r>
            <w:r w:rsidRPr="00177AFE">
              <w:rPr>
                <w:rFonts w:ascii="Arial" w:hAnsi="Arial" w:cs="Arial"/>
                <w:sz w:val="20"/>
                <w:szCs w:val="20"/>
              </w:rPr>
              <w:t>chapte</w:t>
            </w:r>
            <w:r>
              <w:rPr>
                <w:rFonts w:ascii="Arial" w:hAnsi="Arial" w:cs="Arial"/>
                <w:sz w:val="20"/>
                <w:szCs w:val="20"/>
              </w:rPr>
              <w:t>r</w:t>
            </w:r>
            <w:r w:rsidRPr="00177AFE">
              <w:rPr>
                <w:rFonts w:ascii="Arial" w:hAnsi="Arial" w:cs="Arial"/>
                <w:sz w:val="20"/>
                <w:szCs w:val="20"/>
              </w:rPr>
              <w:t>s, s</w:t>
            </w:r>
            <w:r>
              <w:rPr>
                <w:rFonts w:ascii="Arial" w:hAnsi="Arial" w:cs="Arial"/>
                <w:sz w:val="20"/>
                <w:szCs w:val="20"/>
              </w:rPr>
              <w:t>ections, or sections f</w:t>
            </w:r>
            <w:r w:rsidRPr="00177AFE">
              <w:rPr>
                <w:rFonts w:ascii="Arial" w:hAnsi="Arial" w:cs="Arial"/>
                <w:sz w:val="20"/>
                <w:szCs w:val="20"/>
              </w:rPr>
              <w:t>it</w:t>
            </w:r>
            <w:r>
              <w:rPr>
                <w:rFonts w:ascii="Arial" w:hAnsi="Arial" w:cs="Arial"/>
                <w:sz w:val="20"/>
                <w:szCs w:val="20"/>
              </w:rPr>
              <w:t xml:space="preserve"> </w:t>
            </w:r>
            <w:r w:rsidRPr="00177AFE">
              <w:rPr>
                <w:rFonts w:ascii="Arial" w:hAnsi="Arial" w:cs="Arial"/>
                <w:sz w:val="20"/>
                <w:szCs w:val="20"/>
              </w:rPr>
              <w:t>text</w:t>
            </w:r>
            <w:r>
              <w:rPr>
                <w:rFonts w:ascii="Arial" w:hAnsi="Arial" w:cs="Arial"/>
                <w:sz w:val="20"/>
                <w:szCs w:val="20"/>
              </w:rPr>
              <w:t xml:space="preserve"> structure</w:t>
            </w:r>
            <w:r w:rsidRPr="00177AFE">
              <w:rPr>
                <w:rFonts w:ascii="Arial" w:hAnsi="Arial" w:cs="Arial"/>
                <w:sz w:val="20"/>
                <w:szCs w:val="20"/>
              </w:rPr>
              <w:t>.  Analyze how particular s</w:t>
            </w:r>
            <w:r>
              <w:rPr>
                <w:rFonts w:ascii="Arial" w:hAnsi="Arial" w:cs="Arial"/>
                <w:sz w:val="20"/>
                <w:szCs w:val="20"/>
              </w:rPr>
              <w:t xml:space="preserve">entences, paragraphs, chapters, or sections </w:t>
            </w:r>
            <w:r w:rsidRPr="00177AFE">
              <w:rPr>
                <w:rFonts w:ascii="Arial" w:hAnsi="Arial" w:cs="Arial"/>
                <w:sz w:val="20"/>
                <w:szCs w:val="20"/>
              </w:rPr>
              <w:t>contribute</w:t>
            </w:r>
            <w:r>
              <w:rPr>
                <w:rFonts w:ascii="Arial" w:hAnsi="Arial" w:cs="Arial"/>
                <w:sz w:val="20"/>
                <w:szCs w:val="20"/>
              </w:rPr>
              <w:t xml:space="preserve"> to idea d</w:t>
            </w:r>
            <w:r w:rsidRPr="00177AFE">
              <w:rPr>
                <w:rFonts w:ascii="Arial" w:hAnsi="Arial" w:cs="Arial"/>
                <w:sz w:val="20"/>
                <w:szCs w:val="20"/>
              </w:rPr>
              <w:t>evelopment</w:t>
            </w:r>
            <w:r>
              <w:rPr>
                <w:rFonts w:ascii="Arial" w:hAnsi="Arial" w:cs="Arial"/>
                <w:sz w:val="20"/>
                <w:szCs w:val="20"/>
              </w:rPr>
              <w:t>.</w:t>
            </w:r>
          </w:p>
          <w:p w:rsidR="008C3ACF" w:rsidRPr="00177AFE" w:rsidRDefault="008C3ACF"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20" w:type="dxa"/>
            <w:gridSpan w:val="2"/>
            <w:vMerge/>
            <w:tcBorders>
              <w:left w:val="single" w:sz="4" w:space="0" w:color="auto"/>
            </w:tcBorders>
          </w:tcPr>
          <w:p w:rsidR="008C3ACF" w:rsidRPr="00177AFE" w:rsidRDefault="008C3ACF" w:rsidP="00A905C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C3ACF" w:rsidRPr="00177AFE" w:rsidTr="00CA0FF6">
        <w:trPr>
          <w:cnfStyle w:val="000000010000" w:firstRow="0" w:lastRow="0" w:firstColumn="0" w:lastColumn="0" w:oddVBand="0" w:evenVBand="0" w:oddHBand="0" w:evenHBand="1"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3240" w:type="dxa"/>
            <w:tcBorders>
              <w:top w:val="dotted" w:sz="4" w:space="0" w:color="auto"/>
              <w:bottom w:val="dotted" w:sz="4" w:space="0" w:color="auto"/>
            </w:tcBorders>
          </w:tcPr>
          <w:p w:rsidR="008C3ACF" w:rsidRPr="008C3ACF" w:rsidRDefault="008C3ACF" w:rsidP="00A905CE">
            <w:pPr>
              <w:autoSpaceDE w:val="0"/>
              <w:autoSpaceDN w:val="0"/>
              <w:adjustRightInd w:val="0"/>
              <w:rPr>
                <w:rFonts w:ascii="Arial" w:hAnsi="Arial" w:cs="Arial"/>
                <w:b w:val="0"/>
                <w:sz w:val="20"/>
                <w:szCs w:val="20"/>
              </w:rPr>
            </w:pPr>
            <w:proofErr w:type="gramStart"/>
            <w:r w:rsidRPr="00177AFE">
              <w:rPr>
                <w:rFonts w:ascii="Arial" w:hAnsi="Arial" w:cs="Arial"/>
                <w:b w:val="0"/>
                <w:sz w:val="20"/>
                <w:szCs w:val="20"/>
              </w:rPr>
              <w:lastRenderedPageBreak/>
              <w:t>6.RI.9</w:t>
            </w:r>
            <w:proofErr w:type="gramEnd"/>
            <w:r w:rsidRPr="00177AFE">
              <w:rPr>
                <w:rFonts w:ascii="Arial" w:hAnsi="Arial" w:cs="Arial"/>
                <w:b w:val="0"/>
                <w:sz w:val="20"/>
                <w:szCs w:val="20"/>
              </w:rPr>
              <w:t>.  Compare and contrast one author’s presentation of events with that of another (e.g. a memoir written by and a biography on the same person).</w:t>
            </w:r>
          </w:p>
        </w:tc>
        <w:tc>
          <w:tcPr>
            <w:tcW w:w="2160" w:type="dxa"/>
            <w:gridSpan w:val="2"/>
            <w:tcBorders>
              <w:top w:val="dotted" w:sz="4" w:space="0" w:color="auto"/>
              <w:left w:val="single" w:sz="4" w:space="0" w:color="auto"/>
              <w:bottom w:val="dotted" w:sz="4" w:space="0" w:color="auto"/>
            </w:tcBorders>
          </w:tcPr>
          <w:p w:rsidR="008C3ACF" w:rsidRPr="00177AFE" w:rsidRDefault="008C3ACF" w:rsidP="00CA0FF6">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How can two different authors present information on the same topic?</w:t>
            </w:r>
          </w:p>
        </w:tc>
        <w:tc>
          <w:tcPr>
            <w:tcW w:w="810" w:type="dxa"/>
            <w:tcBorders>
              <w:top w:val="dotted" w:sz="4" w:space="0" w:color="auto"/>
              <w:left w:val="single" w:sz="4" w:space="0" w:color="auto"/>
              <w:bottom w:val="dotted" w:sz="4" w:space="0" w:color="auto"/>
            </w:tcBorders>
          </w:tcPr>
          <w:p w:rsidR="008C3ACF" w:rsidRPr="00177AFE" w:rsidRDefault="0063698B" w:rsidP="00A905C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3, 4</w:t>
            </w:r>
          </w:p>
        </w:tc>
        <w:tc>
          <w:tcPr>
            <w:tcW w:w="4950" w:type="dxa"/>
            <w:gridSpan w:val="4"/>
            <w:tcBorders>
              <w:top w:val="dotted" w:sz="4" w:space="0" w:color="auto"/>
              <w:left w:val="single" w:sz="4" w:space="0" w:color="auto"/>
              <w:bottom w:val="dotted" w:sz="4" w:space="0" w:color="auto"/>
            </w:tcBorders>
          </w:tcPr>
          <w:p w:rsidR="00791D55" w:rsidRDefault="00791D55"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Know:  Identify events common in two or more texts.</w:t>
            </w:r>
          </w:p>
          <w:p w:rsidR="00791D55" w:rsidRDefault="008C3ACF"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 xml:space="preserve">Think:  Identify author’s presentation of events.  </w:t>
            </w:r>
            <w:proofErr w:type="gramStart"/>
            <w:r w:rsidR="00CA0FF6" w:rsidRPr="00177AFE">
              <w:rPr>
                <w:rFonts w:ascii="Arial" w:hAnsi="Arial" w:cs="Arial"/>
                <w:sz w:val="20"/>
                <w:szCs w:val="20"/>
              </w:rPr>
              <w:t>compare</w:t>
            </w:r>
            <w:r w:rsidRPr="00177AFE">
              <w:rPr>
                <w:rFonts w:ascii="Arial" w:hAnsi="Arial" w:cs="Arial"/>
                <w:sz w:val="20"/>
                <w:szCs w:val="20"/>
              </w:rPr>
              <w:t>/contrast</w:t>
            </w:r>
            <w:proofErr w:type="gramEnd"/>
            <w:r w:rsidRPr="00177AFE">
              <w:rPr>
                <w:rFonts w:ascii="Arial" w:hAnsi="Arial" w:cs="Arial"/>
                <w:sz w:val="20"/>
                <w:szCs w:val="20"/>
              </w:rPr>
              <w:t xml:space="preserve"> the events depicted by different authors.</w:t>
            </w:r>
          </w:p>
          <w:p w:rsidR="008C3ACF" w:rsidRPr="00177AFE" w:rsidRDefault="008C3ACF"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3420" w:type="dxa"/>
            <w:gridSpan w:val="2"/>
            <w:vMerge/>
            <w:tcBorders>
              <w:left w:val="single" w:sz="4" w:space="0" w:color="auto"/>
              <w:bottom w:val="dotted" w:sz="4" w:space="0" w:color="auto"/>
            </w:tcBorders>
          </w:tcPr>
          <w:p w:rsidR="008C3ACF" w:rsidRPr="00177AFE" w:rsidRDefault="008C3ACF" w:rsidP="00A905CE">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8C3ACF" w:rsidRPr="00177AFE" w:rsidTr="005A2CD3">
        <w:trPr>
          <w:cnfStyle w:val="000000100000" w:firstRow="0" w:lastRow="0" w:firstColumn="0" w:lastColumn="0" w:oddVBand="0" w:evenVBand="0" w:oddHBand="1" w:evenHBand="0" w:firstRowFirstColumn="0" w:firstRowLastColumn="0" w:lastRowFirstColumn="0" w:lastRowLastColumn="0"/>
          <w:trHeight w:val="2055"/>
        </w:trPr>
        <w:tc>
          <w:tcPr>
            <w:cnfStyle w:val="001000000000" w:firstRow="0" w:lastRow="0" w:firstColumn="1" w:lastColumn="0" w:oddVBand="0" w:evenVBand="0" w:oddHBand="0" w:evenHBand="0" w:firstRowFirstColumn="0" w:firstRowLastColumn="0" w:lastRowFirstColumn="0" w:lastRowLastColumn="0"/>
            <w:tcW w:w="3240" w:type="dxa"/>
            <w:tcBorders>
              <w:top w:val="dotted" w:sz="4" w:space="0" w:color="auto"/>
              <w:bottom w:val="dotted" w:sz="4" w:space="0" w:color="auto"/>
            </w:tcBorders>
            <w:shd w:val="clear" w:color="auto" w:fill="auto"/>
          </w:tcPr>
          <w:p w:rsidR="008C3ACF" w:rsidRPr="00010D46" w:rsidRDefault="008C3ACF" w:rsidP="00CA0FF6">
            <w:pPr>
              <w:autoSpaceDE w:val="0"/>
              <w:autoSpaceDN w:val="0"/>
              <w:adjustRightInd w:val="0"/>
              <w:rPr>
                <w:rFonts w:ascii="Arial" w:hAnsi="Arial" w:cs="Arial"/>
                <w:b w:val="0"/>
                <w:sz w:val="20"/>
                <w:szCs w:val="20"/>
              </w:rPr>
            </w:pPr>
            <w:proofErr w:type="gramStart"/>
            <w:r w:rsidRPr="00010D46">
              <w:rPr>
                <w:rFonts w:ascii="Arial" w:hAnsi="Arial" w:cs="Arial"/>
                <w:b w:val="0"/>
                <w:sz w:val="20"/>
                <w:szCs w:val="20"/>
              </w:rPr>
              <w:t>6.W.1</w:t>
            </w:r>
            <w:proofErr w:type="gramEnd"/>
            <w:r w:rsidRPr="00010D46">
              <w:rPr>
                <w:rFonts w:ascii="Arial" w:hAnsi="Arial" w:cs="Arial"/>
                <w:b w:val="0"/>
                <w:sz w:val="20"/>
                <w:szCs w:val="20"/>
              </w:rPr>
              <w:t>.  Write arguments to support claims with clear reasons and relevant evidence.</w:t>
            </w:r>
          </w:p>
        </w:tc>
        <w:tc>
          <w:tcPr>
            <w:tcW w:w="2160" w:type="dxa"/>
            <w:gridSpan w:val="2"/>
            <w:tcBorders>
              <w:top w:val="dotted" w:sz="4" w:space="0" w:color="auto"/>
              <w:left w:val="single" w:sz="4" w:space="0" w:color="auto"/>
              <w:bottom w:val="dotted" w:sz="4" w:space="0" w:color="auto"/>
            </w:tcBorders>
            <w:shd w:val="clear" w:color="auto" w:fill="auto"/>
          </w:tcPr>
          <w:p w:rsidR="0035274B" w:rsidRPr="00010D46" w:rsidRDefault="0035274B" w:rsidP="00A905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D46">
              <w:rPr>
                <w:rFonts w:ascii="Arial" w:hAnsi="Arial" w:cs="Arial"/>
                <w:sz w:val="20"/>
                <w:szCs w:val="20"/>
              </w:rPr>
              <w:t>How can I use relevant reasons to write an argument to support a claim?</w:t>
            </w:r>
          </w:p>
          <w:p w:rsidR="008C3ACF" w:rsidRPr="00010D46" w:rsidRDefault="0035274B" w:rsidP="00CA0F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D46">
              <w:rPr>
                <w:rFonts w:ascii="Arial" w:hAnsi="Arial" w:cs="Arial"/>
                <w:sz w:val="20"/>
                <w:szCs w:val="20"/>
              </w:rPr>
              <w:t>How can I use credible information to support my claims in an argument?</w:t>
            </w:r>
          </w:p>
        </w:tc>
        <w:tc>
          <w:tcPr>
            <w:tcW w:w="810" w:type="dxa"/>
            <w:tcBorders>
              <w:top w:val="dotted" w:sz="4" w:space="0" w:color="auto"/>
              <w:left w:val="single" w:sz="4" w:space="0" w:color="auto"/>
              <w:bottom w:val="dotted" w:sz="4" w:space="0" w:color="auto"/>
            </w:tcBorders>
            <w:shd w:val="clear" w:color="auto" w:fill="auto"/>
          </w:tcPr>
          <w:p w:rsidR="008C3ACF" w:rsidRPr="00010D46" w:rsidRDefault="0063698B" w:rsidP="00A905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3, 4</w:t>
            </w:r>
          </w:p>
        </w:tc>
        <w:tc>
          <w:tcPr>
            <w:tcW w:w="4950" w:type="dxa"/>
            <w:gridSpan w:val="4"/>
            <w:tcBorders>
              <w:top w:val="dotted" w:sz="4" w:space="0" w:color="auto"/>
              <w:left w:val="single" w:sz="4" w:space="0" w:color="auto"/>
              <w:bottom w:val="dotted" w:sz="4" w:space="0" w:color="auto"/>
            </w:tcBorders>
            <w:shd w:val="clear" w:color="auto" w:fill="auto"/>
          </w:tcPr>
          <w:p w:rsidR="00470739" w:rsidRPr="00010D46" w:rsidRDefault="00470739"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D46">
              <w:rPr>
                <w:rFonts w:ascii="Arial" w:hAnsi="Arial" w:cs="Arial"/>
                <w:sz w:val="20"/>
                <w:szCs w:val="20"/>
              </w:rPr>
              <w:t>Know:  Organize reasons and evidence with support.  Identify credible sources.  Recognize claims, relevance, and evidence. Recognize words, phrases, and clauses showing relationships among claims.  Identify and define formal style.  Explain the argument presented.</w:t>
            </w:r>
          </w:p>
          <w:p w:rsidR="00470739" w:rsidRPr="00010D46" w:rsidRDefault="00470739"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D46">
              <w:rPr>
                <w:rFonts w:ascii="Arial" w:hAnsi="Arial" w:cs="Arial"/>
                <w:sz w:val="20"/>
                <w:szCs w:val="20"/>
              </w:rPr>
              <w:t>Think: Evaluate credibility of sources used.  Evaluate relevance of the evidence.  Demonstrate topical understanding.  Clarify relationships among claims and reasons.  Establish and maintain a formal style.  Plan a concluding statement following the argument.</w:t>
            </w:r>
          </w:p>
          <w:p w:rsidR="00470739" w:rsidRPr="00010D46" w:rsidRDefault="00470739" w:rsidP="00B55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D46">
              <w:rPr>
                <w:rFonts w:ascii="Arial" w:hAnsi="Arial" w:cs="Arial"/>
                <w:sz w:val="20"/>
                <w:szCs w:val="20"/>
              </w:rPr>
              <w:t>Do:  Write an argument including organization of reason and evidence with credible sources.  Write an argument that establishes and maintains a formal style.  Write an argument including an introduction and concluding statement.</w:t>
            </w:r>
          </w:p>
        </w:tc>
        <w:tc>
          <w:tcPr>
            <w:tcW w:w="3420" w:type="dxa"/>
            <w:gridSpan w:val="2"/>
            <w:vMerge w:val="restart"/>
            <w:tcBorders>
              <w:top w:val="dotted" w:sz="4" w:space="0" w:color="auto"/>
              <w:left w:val="single" w:sz="4" w:space="0" w:color="auto"/>
            </w:tcBorders>
            <w:shd w:val="clear" w:color="auto" w:fill="auto"/>
          </w:tcPr>
          <w:p w:rsidR="005A2CD3" w:rsidRPr="00177AFE" w:rsidRDefault="005A2CD3" w:rsidP="00A905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A2CD3" w:rsidRPr="00177AFE" w:rsidRDefault="005A2CD3" w:rsidP="00A905CE">
            <w:pPr>
              <w:pStyle w:val="ListParagraph"/>
              <w:numPr>
                <w:ilvl w:val="0"/>
                <w:numId w:val="8"/>
              </w:numPr>
              <w:ind w:left="162" w:hanging="19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Use written and oral English appropriate for various purposes and audiences.</w:t>
            </w:r>
          </w:p>
          <w:p w:rsidR="005A2CD3" w:rsidRPr="00177AFE" w:rsidRDefault="005A2CD3" w:rsidP="00A905CE">
            <w:pPr>
              <w:ind w:left="162" w:hanging="19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A2CD3" w:rsidRPr="00CA0FF6" w:rsidRDefault="005A2CD3" w:rsidP="00762F08">
            <w:pPr>
              <w:pStyle w:val="ListParagraph"/>
              <w:numPr>
                <w:ilvl w:val="0"/>
                <w:numId w:val="8"/>
              </w:numPr>
              <w:ind w:left="162" w:hanging="19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0FF6">
              <w:rPr>
                <w:rFonts w:ascii="Arial" w:hAnsi="Arial" w:cs="Arial"/>
                <w:sz w:val="20"/>
                <w:szCs w:val="20"/>
              </w:rPr>
              <w:t>Produce texts that exhibit the following text features, all of which are consistent with the genre and purpose of the writing: development, organization, style, and word choice.</w:t>
            </w:r>
          </w:p>
          <w:p w:rsidR="008C3ACF" w:rsidRPr="005A2CD3" w:rsidRDefault="008C3ACF" w:rsidP="00A905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C3ACF" w:rsidRPr="00177AFE" w:rsidTr="005A2CD3">
        <w:trPr>
          <w:cnfStyle w:val="000000010000" w:firstRow="0" w:lastRow="0" w:firstColumn="0" w:lastColumn="0" w:oddVBand="0" w:evenVBand="0" w:oddHBand="0" w:evenHBand="1"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3240" w:type="dxa"/>
            <w:tcBorders>
              <w:top w:val="dotted" w:sz="4" w:space="0" w:color="auto"/>
              <w:bottom w:val="dotted" w:sz="4" w:space="0" w:color="auto"/>
            </w:tcBorders>
          </w:tcPr>
          <w:p w:rsidR="008C3ACF" w:rsidRPr="004203E8" w:rsidRDefault="008C3ACF" w:rsidP="00A905CE">
            <w:pPr>
              <w:autoSpaceDE w:val="0"/>
              <w:autoSpaceDN w:val="0"/>
              <w:adjustRightInd w:val="0"/>
              <w:rPr>
                <w:rFonts w:ascii="Arial" w:hAnsi="Arial" w:cs="Arial"/>
                <w:b w:val="0"/>
                <w:sz w:val="20"/>
                <w:szCs w:val="20"/>
              </w:rPr>
            </w:pPr>
            <w:proofErr w:type="gramStart"/>
            <w:r w:rsidRPr="004203E8">
              <w:rPr>
                <w:rFonts w:ascii="Arial" w:hAnsi="Arial" w:cs="Arial"/>
                <w:b w:val="0"/>
                <w:color w:val="7030A0"/>
                <w:sz w:val="20"/>
                <w:szCs w:val="20"/>
              </w:rPr>
              <w:t>6.W.7</w:t>
            </w:r>
            <w:proofErr w:type="gramEnd"/>
            <w:r w:rsidRPr="004203E8">
              <w:rPr>
                <w:rFonts w:ascii="Arial" w:hAnsi="Arial" w:cs="Arial"/>
                <w:b w:val="0"/>
                <w:color w:val="7030A0"/>
                <w:sz w:val="20"/>
                <w:szCs w:val="20"/>
              </w:rPr>
              <w:t xml:space="preserve">. </w:t>
            </w:r>
            <w:r w:rsidRPr="004203E8">
              <w:rPr>
                <w:rFonts w:ascii="Arial" w:hAnsi="Arial" w:cs="Arial"/>
                <w:b w:val="0"/>
                <w:sz w:val="20"/>
                <w:szCs w:val="20"/>
              </w:rPr>
              <w:t>Conduct short research projects to answer a question, drawing on several sources and refocusing the inquiry when appropriate.</w:t>
            </w:r>
          </w:p>
          <w:p w:rsidR="00617BF8" w:rsidRPr="00177AFE" w:rsidRDefault="00617BF8" w:rsidP="00A905CE">
            <w:pPr>
              <w:autoSpaceDE w:val="0"/>
              <w:autoSpaceDN w:val="0"/>
              <w:adjustRightInd w:val="0"/>
              <w:rPr>
                <w:rFonts w:ascii="Arial" w:hAnsi="Arial" w:cs="Arial"/>
                <w:sz w:val="20"/>
                <w:szCs w:val="20"/>
              </w:rPr>
            </w:pPr>
          </w:p>
        </w:tc>
        <w:tc>
          <w:tcPr>
            <w:tcW w:w="2160" w:type="dxa"/>
            <w:gridSpan w:val="2"/>
            <w:tcBorders>
              <w:top w:val="dotted" w:sz="4" w:space="0" w:color="auto"/>
              <w:left w:val="single" w:sz="4" w:space="0" w:color="auto"/>
              <w:bottom w:val="dotted" w:sz="4" w:space="0" w:color="auto"/>
            </w:tcBorders>
          </w:tcPr>
          <w:p w:rsidR="0035274B" w:rsidRPr="00177AFE" w:rsidRDefault="0035274B"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How can I learn more about a topic by completing a research project?</w:t>
            </w:r>
          </w:p>
          <w:p w:rsidR="008C3ACF" w:rsidRPr="00177AFE" w:rsidRDefault="008C3ACF"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10" w:type="dxa"/>
            <w:tcBorders>
              <w:top w:val="dotted" w:sz="4" w:space="0" w:color="auto"/>
              <w:left w:val="single" w:sz="4" w:space="0" w:color="auto"/>
              <w:bottom w:val="dotted" w:sz="4" w:space="0" w:color="auto"/>
            </w:tcBorders>
          </w:tcPr>
          <w:p w:rsidR="008C3ACF" w:rsidRPr="00177AFE" w:rsidRDefault="0063698B" w:rsidP="00A905C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3, 4</w:t>
            </w:r>
          </w:p>
        </w:tc>
        <w:tc>
          <w:tcPr>
            <w:tcW w:w="4950" w:type="dxa"/>
            <w:gridSpan w:val="4"/>
            <w:tcBorders>
              <w:top w:val="dotted" w:sz="4" w:space="0" w:color="auto"/>
              <w:left w:val="single" w:sz="4" w:space="0" w:color="auto"/>
              <w:bottom w:val="dotted" w:sz="4" w:space="0" w:color="auto"/>
            </w:tcBorders>
          </w:tcPr>
          <w:p w:rsidR="00180D2F" w:rsidRPr="00177AFE" w:rsidRDefault="00180D2F"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Know:  Select appropriate research and inquiry methods.  Select multiple resources to conduct short research projects.</w:t>
            </w:r>
          </w:p>
          <w:p w:rsidR="00180D2F" w:rsidRPr="00177AFE" w:rsidRDefault="00180D2F"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Think:  Evaluate sources to answer a research question.  Narrow/refocus the inquiry by selecting information from multiple sources.</w:t>
            </w:r>
          </w:p>
          <w:p w:rsidR="008C3ACF" w:rsidRPr="00177AFE" w:rsidRDefault="00180D2F" w:rsidP="00B55E3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Do:  Conduct a short research project to answer a question.</w:t>
            </w:r>
          </w:p>
        </w:tc>
        <w:tc>
          <w:tcPr>
            <w:tcW w:w="3420" w:type="dxa"/>
            <w:gridSpan w:val="2"/>
            <w:vMerge/>
            <w:tcBorders>
              <w:left w:val="single" w:sz="4" w:space="0" w:color="auto"/>
              <w:bottom w:val="dotted" w:sz="4" w:space="0" w:color="auto"/>
            </w:tcBorders>
            <w:shd w:val="clear" w:color="auto" w:fill="auto"/>
          </w:tcPr>
          <w:p w:rsidR="008C3ACF" w:rsidRPr="00177AFE" w:rsidRDefault="008C3ACF" w:rsidP="00A905CE">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470739" w:rsidRPr="00177AFE" w:rsidTr="00CA0FF6">
        <w:trPr>
          <w:cnfStyle w:val="000000100000" w:firstRow="0" w:lastRow="0" w:firstColumn="0" w:lastColumn="0" w:oddVBand="0" w:evenVBand="0" w:oddHBand="1" w:evenHBand="0" w:firstRowFirstColumn="0" w:firstRowLastColumn="0" w:lastRowFirstColumn="0" w:lastRowLastColumn="0"/>
          <w:trHeight w:val="2645"/>
        </w:trPr>
        <w:tc>
          <w:tcPr>
            <w:cnfStyle w:val="001000000000" w:firstRow="0" w:lastRow="0" w:firstColumn="1" w:lastColumn="0" w:oddVBand="0" w:evenVBand="0" w:oddHBand="0" w:evenHBand="0" w:firstRowFirstColumn="0" w:firstRowLastColumn="0" w:lastRowFirstColumn="0" w:lastRowLastColumn="0"/>
            <w:tcW w:w="3240" w:type="dxa"/>
            <w:tcBorders>
              <w:top w:val="dotted" w:sz="4" w:space="0" w:color="auto"/>
              <w:bottom w:val="dotted" w:sz="4" w:space="0" w:color="auto"/>
            </w:tcBorders>
            <w:shd w:val="clear" w:color="auto" w:fill="auto"/>
          </w:tcPr>
          <w:p w:rsidR="00470739" w:rsidRPr="00617BF8" w:rsidRDefault="00470739" w:rsidP="00A905CE">
            <w:pPr>
              <w:autoSpaceDE w:val="0"/>
              <w:autoSpaceDN w:val="0"/>
              <w:adjustRightInd w:val="0"/>
              <w:rPr>
                <w:rFonts w:ascii="Arial" w:hAnsi="Arial" w:cs="Arial"/>
                <w:b w:val="0"/>
                <w:sz w:val="20"/>
                <w:szCs w:val="20"/>
              </w:rPr>
            </w:pPr>
            <w:proofErr w:type="gramStart"/>
            <w:r w:rsidRPr="00617BF8">
              <w:rPr>
                <w:rFonts w:ascii="Arial" w:hAnsi="Arial" w:cs="Arial"/>
                <w:b w:val="0"/>
                <w:color w:val="7030A0"/>
                <w:sz w:val="20"/>
                <w:szCs w:val="20"/>
              </w:rPr>
              <w:lastRenderedPageBreak/>
              <w:t>6.SL.4</w:t>
            </w:r>
            <w:proofErr w:type="gramEnd"/>
            <w:r w:rsidRPr="00617BF8">
              <w:rPr>
                <w:rFonts w:ascii="Arial" w:hAnsi="Arial" w:cs="Arial"/>
                <w:b w:val="0"/>
                <w:color w:val="7030A0"/>
                <w:sz w:val="20"/>
                <w:szCs w:val="20"/>
              </w:rPr>
              <w:t xml:space="preserve">. </w:t>
            </w:r>
            <w:r w:rsidRPr="00617BF8">
              <w:rPr>
                <w:rFonts w:ascii="Arial" w:hAnsi="Arial" w:cs="Arial"/>
                <w:b w:val="0"/>
                <w:sz w:val="20"/>
                <w:szCs w:val="20"/>
              </w:rPr>
              <w:t>Present claims and findings, sequencing ideas logically and using pertinent descriptions, facts, and details to accentuate main ideas or themes; use appropriate eye contact, adequate volume, and clear pronunciation.</w:t>
            </w:r>
          </w:p>
        </w:tc>
        <w:tc>
          <w:tcPr>
            <w:tcW w:w="2160" w:type="dxa"/>
            <w:gridSpan w:val="2"/>
            <w:tcBorders>
              <w:top w:val="dotted" w:sz="4" w:space="0" w:color="auto"/>
              <w:left w:val="single" w:sz="4" w:space="0" w:color="auto"/>
              <w:bottom w:val="dotted" w:sz="4" w:space="0" w:color="auto"/>
            </w:tcBorders>
            <w:shd w:val="clear" w:color="auto" w:fill="auto"/>
          </w:tcPr>
          <w:p w:rsidR="00470739" w:rsidRDefault="00470739"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How does the way I organize my presentation affect how my audience hears and understands the message?</w:t>
            </w:r>
          </w:p>
          <w:p w:rsidR="00470739" w:rsidRPr="00617BF8" w:rsidRDefault="00470739" w:rsidP="00A905CE">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0" w:type="dxa"/>
            <w:tcBorders>
              <w:top w:val="dotted" w:sz="4" w:space="0" w:color="auto"/>
              <w:left w:val="single" w:sz="4" w:space="0" w:color="auto"/>
              <w:bottom w:val="dotted" w:sz="4" w:space="0" w:color="auto"/>
            </w:tcBorders>
            <w:shd w:val="clear" w:color="auto" w:fill="auto"/>
          </w:tcPr>
          <w:p w:rsidR="00470739" w:rsidRPr="00177AFE" w:rsidRDefault="0063698B" w:rsidP="00A905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1, 2, 3</w:t>
            </w:r>
          </w:p>
        </w:tc>
        <w:tc>
          <w:tcPr>
            <w:tcW w:w="4950" w:type="dxa"/>
            <w:gridSpan w:val="4"/>
            <w:tcBorders>
              <w:top w:val="dotted" w:sz="4" w:space="0" w:color="auto"/>
              <w:left w:val="single" w:sz="4" w:space="0" w:color="auto"/>
              <w:bottom w:val="dotted" w:sz="4" w:space="0" w:color="auto"/>
            </w:tcBorders>
            <w:shd w:val="clear" w:color="auto" w:fill="auto"/>
          </w:tcPr>
          <w:p w:rsidR="00E75DA9" w:rsidRPr="00177AFE" w:rsidRDefault="00E75DA9"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Know:  Identify findings, claims, descriptions, facts, and details.  Recognize appropriate eye contact, volume, and pronunciation.</w:t>
            </w:r>
          </w:p>
          <w:p w:rsidR="00E75DA9" w:rsidRPr="00177AFE" w:rsidRDefault="00E75DA9"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Think:  Determine logical sequence and pertinent descriptions.  Determine facts and details that accentuate ideas or themes.</w:t>
            </w:r>
          </w:p>
          <w:p w:rsidR="00470739" w:rsidRPr="00177AFE" w:rsidRDefault="00E75DA9" w:rsidP="00A905C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Do:  Orally present claims and findings, sequencing ideas logically.  Orally present claims and findings using pertinent descriptions, facts, and details.  Use appropriate eye contact, volume, and clear pronunciation.</w:t>
            </w:r>
          </w:p>
        </w:tc>
        <w:tc>
          <w:tcPr>
            <w:tcW w:w="3420" w:type="dxa"/>
            <w:gridSpan w:val="2"/>
            <w:vMerge w:val="restart"/>
            <w:tcBorders>
              <w:top w:val="dotted" w:sz="4" w:space="0" w:color="auto"/>
              <w:left w:val="single" w:sz="4" w:space="0" w:color="auto"/>
            </w:tcBorders>
            <w:shd w:val="clear" w:color="auto" w:fill="auto"/>
          </w:tcPr>
          <w:p w:rsidR="005A2CD3" w:rsidRPr="005A2CD3" w:rsidRDefault="005A2CD3" w:rsidP="00A905CE">
            <w:pPr>
              <w:pStyle w:val="ListParagraph"/>
              <w:numPr>
                <w:ilvl w:val="0"/>
                <w:numId w:val="8"/>
              </w:numPr>
              <w:ind w:left="72" w:hanging="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2CD3">
              <w:rPr>
                <w:rFonts w:ascii="Arial" w:hAnsi="Arial" w:cs="Arial"/>
                <w:sz w:val="20"/>
                <w:szCs w:val="20"/>
              </w:rPr>
              <w:t>Listening: Teach receptive and expressive skills.</w:t>
            </w:r>
          </w:p>
          <w:p w:rsidR="005A2CD3" w:rsidRPr="00177AFE" w:rsidRDefault="005A2CD3" w:rsidP="00A905CE">
            <w:pPr>
              <w:pStyle w:val="ListParagraph"/>
              <w:numPr>
                <w:ilvl w:val="0"/>
                <w:numId w:val="8"/>
              </w:numPr>
              <w:ind w:left="72" w:hanging="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Engage in refl</w:t>
            </w:r>
            <w:r w:rsidR="00E068DD">
              <w:rPr>
                <w:rFonts w:ascii="Arial" w:hAnsi="Arial" w:cs="Arial"/>
                <w:sz w:val="20"/>
                <w:szCs w:val="20"/>
              </w:rPr>
              <w:t xml:space="preserve">ective conversation about </w:t>
            </w:r>
            <w:proofErr w:type="gramStart"/>
            <w:r w:rsidR="00E068DD">
              <w:rPr>
                <w:rFonts w:ascii="Arial" w:hAnsi="Arial" w:cs="Arial"/>
                <w:sz w:val="20"/>
                <w:szCs w:val="20"/>
              </w:rPr>
              <w:t xml:space="preserve">their </w:t>
            </w:r>
            <w:r w:rsidRPr="00177AFE">
              <w:rPr>
                <w:rFonts w:ascii="Arial" w:hAnsi="Arial" w:cs="Arial"/>
                <w:sz w:val="20"/>
                <w:szCs w:val="20"/>
              </w:rPr>
              <w:t>own</w:t>
            </w:r>
            <w:proofErr w:type="gramEnd"/>
            <w:r w:rsidRPr="00177AFE">
              <w:rPr>
                <w:rFonts w:ascii="Arial" w:hAnsi="Arial" w:cs="Arial"/>
                <w:sz w:val="20"/>
                <w:szCs w:val="20"/>
              </w:rPr>
              <w:t xml:space="preserve"> writing and the writing of others.</w:t>
            </w:r>
          </w:p>
          <w:p w:rsidR="005A2CD3" w:rsidRPr="00177AFE" w:rsidRDefault="005A2CD3" w:rsidP="00A905CE">
            <w:pPr>
              <w:pStyle w:val="ListParagraph"/>
              <w:numPr>
                <w:ilvl w:val="0"/>
                <w:numId w:val="8"/>
              </w:numPr>
              <w:ind w:left="72" w:hanging="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Note taking both to deliver oral presentations and to listen to oral presentations.</w:t>
            </w:r>
          </w:p>
          <w:p w:rsidR="005A2CD3" w:rsidRPr="00177AFE" w:rsidRDefault="005A2CD3" w:rsidP="00A905CE">
            <w:pPr>
              <w:pStyle w:val="ListParagraph"/>
              <w:numPr>
                <w:ilvl w:val="0"/>
                <w:numId w:val="8"/>
              </w:numPr>
              <w:ind w:left="72" w:hanging="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Use audience feedback tools and protocols.</w:t>
            </w:r>
          </w:p>
          <w:p w:rsidR="005A2CD3" w:rsidRPr="00177AFE" w:rsidRDefault="005A2CD3" w:rsidP="00A905CE">
            <w:pPr>
              <w:pStyle w:val="ListParagraph"/>
              <w:numPr>
                <w:ilvl w:val="0"/>
                <w:numId w:val="8"/>
              </w:numPr>
              <w:ind w:left="72" w:hanging="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Use written and oral English appropriate for various purposes and audiences.</w:t>
            </w:r>
          </w:p>
          <w:p w:rsidR="00470739" w:rsidRPr="005A2CD3" w:rsidRDefault="005A2CD3" w:rsidP="00CA0FF6">
            <w:pPr>
              <w:pStyle w:val="ListParagraph"/>
              <w:numPr>
                <w:ilvl w:val="0"/>
                <w:numId w:val="8"/>
              </w:numPr>
              <w:ind w:left="72" w:hanging="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0FF6">
              <w:rPr>
                <w:rFonts w:ascii="Arial" w:hAnsi="Arial" w:cs="Arial"/>
                <w:sz w:val="20"/>
                <w:szCs w:val="20"/>
              </w:rPr>
              <w:t>Produce texts that exhibit the following text features, all of which are consistent with the genre and purpose of the writing: development, organization, style, and word choice.</w:t>
            </w:r>
          </w:p>
        </w:tc>
      </w:tr>
      <w:tr w:rsidR="00470739" w:rsidRPr="00177AFE" w:rsidTr="00CA0FF6">
        <w:trPr>
          <w:cnfStyle w:val="000000010000" w:firstRow="0" w:lastRow="0" w:firstColumn="0" w:lastColumn="0" w:oddVBand="0" w:evenVBand="0" w:oddHBand="0" w:evenHBand="1"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3240" w:type="dxa"/>
            <w:tcBorders>
              <w:top w:val="dotted" w:sz="4" w:space="0" w:color="auto"/>
              <w:bottom w:val="dotted" w:sz="4" w:space="0" w:color="auto"/>
            </w:tcBorders>
            <w:shd w:val="clear" w:color="auto" w:fill="auto"/>
          </w:tcPr>
          <w:p w:rsidR="00470739" w:rsidRPr="00177AFE" w:rsidRDefault="00470739" w:rsidP="00A905CE">
            <w:pPr>
              <w:autoSpaceDE w:val="0"/>
              <w:autoSpaceDN w:val="0"/>
              <w:adjustRightInd w:val="0"/>
              <w:rPr>
                <w:rFonts w:ascii="Arial" w:hAnsi="Arial" w:cs="Arial"/>
                <w:b w:val="0"/>
                <w:sz w:val="20"/>
                <w:szCs w:val="20"/>
              </w:rPr>
            </w:pPr>
            <w:proofErr w:type="gramStart"/>
            <w:r w:rsidRPr="00177AFE">
              <w:rPr>
                <w:rFonts w:ascii="Arial" w:hAnsi="Arial" w:cs="Arial"/>
                <w:b w:val="0"/>
                <w:sz w:val="20"/>
                <w:szCs w:val="20"/>
              </w:rPr>
              <w:t>6.W.7</w:t>
            </w:r>
            <w:proofErr w:type="gramEnd"/>
            <w:r w:rsidRPr="00177AFE">
              <w:rPr>
                <w:rFonts w:ascii="Arial" w:hAnsi="Arial" w:cs="Arial"/>
                <w:b w:val="0"/>
                <w:sz w:val="20"/>
                <w:szCs w:val="20"/>
              </w:rPr>
              <w:t xml:space="preserve">.  Conduct short research projects to answer a question, drawing on several </w:t>
            </w:r>
            <w:proofErr w:type="gramStart"/>
            <w:r w:rsidRPr="00177AFE">
              <w:rPr>
                <w:rFonts w:ascii="Arial" w:hAnsi="Arial" w:cs="Arial"/>
                <w:b w:val="0"/>
                <w:sz w:val="20"/>
                <w:szCs w:val="20"/>
              </w:rPr>
              <w:t>source</w:t>
            </w:r>
            <w:proofErr w:type="gramEnd"/>
            <w:r w:rsidRPr="00177AFE">
              <w:rPr>
                <w:rFonts w:ascii="Arial" w:hAnsi="Arial" w:cs="Arial"/>
                <w:b w:val="0"/>
                <w:sz w:val="20"/>
                <w:szCs w:val="20"/>
              </w:rPr>
              <w:t xml:space="preserve"> and refocusing the inquiry when appropriate.</w:t>
            </w:r>
          </w:p>
          <w:p w:rsidR="00470739" w:rsidRPr="00617BF8" w:rsidRDefault="00470739" w:rsidP="00A905CE">
            <w:pPr>
              <w:autoSpaceDE w:val="0"/>
              <w:autoSpaceDN w:val="0"/>
              <w:adjustRightInd w:val="0"/>
              <w:rPr>
                <w:rFonts w:ascii="Arial" w:hAnsi="Arial" w:cs="Arial"/>
                <w:b w:val="0"/>
                <w:sz w:val="20"/>
                <w:szCs w:val="20"/>
              </w:rPr>
            </w:pPr>
          </w:p>
        </w:tc>
        <w:tc>
          <w:tcPr>
            <w:tcW w:w="2160" w:type="dxa"/>
            <w:gridSpan w:val="2"/>
            <w:tcBorders>
              <w:top w:val="dotted" w:sz="4" w:space="0" w:color="auto"/>
              <w:left w:val="single" w:sz="4" w:space="0" w:color="auto"/>
              <w:bottom w:val="dotted" w:sz="4" w:space="0" w:color="auto"/>
            </w:tcBorders>
            <w:shd w:val="clear" w:color="auto" w:fill="auto"/>
          </w:tcPr>
          <w:p w:rsidR="00470739" w:rsidRDefault="00470739"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How can I learn more about a topic by completing a research project?</w:t>
            </w:r>
          </w:p>
          <w:p w:rsidR="00470739" w:rsidRDefault="00470739"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470739" w:rsidRPr="00617BF8" w:rsidRDefault="00470739"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10" w:type="dxa"/>
            <w:tcBorders>
              <w:top w:val="dotted" w:sz="4" w:space="0" w:color="auto"/>
              <w:left w:val="single" w:sz="4" w:space="0" w:color="auto"/>
              <w:bottom w:val="dotted" w:sz="4" w:space="0" w:color="auto"/>
            </w:tcBorders>
            <w:shd w:val="clear" w:color="auto" w:fill="auto"/>
          </w:tcPr>
          <w:p w:rsidR="00470739" w:rsidRPr="00177AFE" w:rsidRDefault="00411CB4" w:rsidP="00A905C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3, 4</w:t>
            </w:r>
          </w:p>
        </w:tc>
        <w:tc>
          <w:tcPr>
            <w:tcW w:w="4950" w:type="dxa"/>
            <w:gridSpan w:val="4"/>
            <w:tcBorders>
              <w:top w:val="dotted" w:sz="4" w:space="0" w:color="auto"/>
              <w:left w:val="single" w:sz="4" w:space="0" w:color="auto"/>
              <w:bottom w:val="dotted" w:sz="4" w:space="0" w:color="auto"/>
            </w:tcBorders>
            <w:shd w:val="clear" w:color="auto" w:fill="auto"/>
          </w:tcPr>
          <w:p w:rsidR="00470739" w:rsidRPr="004203E8" w:rsidRDefault="00470739"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203E8">
              <w:rPr>
                <w:rFonts w:ascii="Arial" w:hAnsi="Arial" w:cs="Arial"/>
                <w:sz w:val="20"/>
                <w:szCs w:val="20"/>
              </w:rPr>
              <w:t>Select appropriate research and inquiry methods.</w:t>
            </w:r>
          </w:p>
          <w:p w:rsidR="00470739" w:rsidRPr="004203E8" w:rsidRDefault="00470739"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203E8">
              <w:rPr>
                <w:rFonts w:ascii="Arial" w:hAnsi="Arial" w:cs="Arial"/>
                <w:sz w:val="20"/>
                <w:szCs w:val="20"/>
              </w:rPr>
              <w:t>Select multiple resources to conduct short research projects.</w:t>
            </w:r>
          </w:p>
          <w:p w:rsidR="00010D46" w:rsidRPr="00010D46" w:rsidRDefault="00010D46"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10D46">
              <w:rPr>
                <w:rFonts w:ascii="Arial" w:hAnsi="Arial" w:cs="Arial"/>
                <w:sz w:val="20"/>
                <w:szCs w:val="20"/>
              </w:rPr>
              <w:t>Evaluate sources to answer a research question.</w:t>
            </w:r>
          </w:p>
          <w:p w:rsidR="00010D46" w:rsidRPr="00010D46" w:rsidRDefault="00010D46"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10D46">
              <w:rPr>
                <w:rFonts w:ascii="Arial" w:hAnsi="Arial" w:cs="Arial"/>
                <w:sz w:val="20"/>
                <w:szCs w:val="20"/>
              </w:rPr>
              <w:t>Narrow/refocus the inquiry by selecting information from multiple sources.</w:t>
            </w:r>
          </w:p>
          <w:p w:rsidR="00470739" w:rsidRPr="00177AFE" w:rsidRDefault="00010D46"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10D46">
              <w:rPr>
                <w:rFonts w:ascii="Arial" w:hAnsi="Arial" w:cs="Arial"/>
                <w:sz w:val="20"/>
                <w:szCs w:val="20"/>
              </w:rPr>
              <w:t>Conduct a short research project to answer a question.</w:t>
            </w:r>
          </w:p>
        </w:tc>
        <w:tc>
          <w:tcPr>
            <w:tcW w:w="3420" w:type="dxa"/>
            <w:gridSpan w:val="2"/>
            <w:vMerge/>
            <w:tcBorders>
              <w:left w:val="single" w:sz="4" w:space="0" w:color="auto"/>
            </w:tcBorders>
            <w:shd w:val="clear" w:color="auto" w:fill="auto"/>
          </w:tcPr>
          <w:p w:rsidR="00470739" w:rsidRPr="00177AFE" w:rsidRDefault="00470739" w:rsidP="00A905CE">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D17BDC" w:rsidRPr="00177AFE" w:rsidTr="00CA0FF6">
        <w:trPr>
          <w:cnfStyle w:val="000000100000" w:firstRow="0" w:lastRow="0" w:firstColumn="0" w:lastColumn="0" w:oddVBand="0" w:evenVBand="0" w:oddHBand="1" w:evenHBand="0" w:firstRowFirstColumn="0" w:firstRowLastColumn="0" w:lastRowFirstColumn="0" w:lastRowLastColumn="0"/>
          <w:trHeight w:val="2095"/>
        </w:trPr>
        <w:tc>
          <w:tcPr>
            <w:cnfStyle w:val="001000000000" w:firstRow="0" w:lastRow="0" w:firstColumn="1" w:lastColumn="0" w:oddVBand="0" w:evenVBand="0" w:oddHBand="0" w:evenHBand="0" w:firstRowFirstColumn="0" w:firstRowLastColumn="0" w:lastRowFirstColumn="0" w:lastRowLastColumn="0"/>
            <w:tcW w:w="3240" w:type="dxa"/>
            <w:tcBorders>
              <w:top w:val="dotted" w:sz="4" w:space="0" w:color="auto"/>
              <w:bottom w:val="dotted" w:sz="4" w:space="0" w:color="auto"/>
            </w:tcBorders>
            <w:shd w:val="clear" w:color="auto" w:fill="auto"/>
          </w:tcPr>
          <w:p w:rsidR="00D17BDC" w:rsidRPr="002C7603" w:rsidRDefault="00D17BDC" w:rsidP="00A905CE">
            <w:pPr>
              <w:autoSpaceDE w:val="0"/>
              <w:autoSpaceDN w:val="0"/>
              <w:adjustRightInd w:val="0"/>
              <w:rPr>
                <w:rFonts w:ascii="Arial" w:hAnsi="Arial" w:cs="Arial"/>
                <w:b w:val="0"/>
                <w:color w:val="000000" w:themeColor="text1"/>
                <w:sz w:val="20"/>
                <w:szCs w:val="20"/>
              </w:rPr>
            </w:pPr>
            <w:r w:rsidRPr="002C7603">
              <w:rPr>
                <w:rFonts w:ascii="Arial" w:hAnsi="Arial" w:cs="Arial"/>
                <w:b w:val="0"/>
                <w:color w:val="000000" w:themeColor="text1"/>
                <w:sz w:val="20"/>
                <w:szCs w:val="20"/>
              </w:rPr>
              <w:t>Dine Standards</w:t>
            </w:r>
          </w:p>
          <w:p w:rsidR="00D17BDC" w:rsidRPr="00D871C0" w:rsidRDefault="00D17BDC" w:rsidP="00A905CE">
            <w:pPr>
              <w:autoSpaceDE w:val="0"/>
              <w:autoSpaceDN w:val="0"/>
              <w:adjustRightInd w:val="0"/>
              <w:rPr>
                <w:rFonts w:ascii="Arial" w:hAnsi="Arial" w:cs="Arial"/>
                <w:b w:val="0"/>
                <w:color w:val="000000" w:themeColor="text1"/>
                <w:sz w:val="20"/>
                <w:szCs w:val="20"/>
              </w:rPr>
            </w:pPr>
            <w:proofErr w:type="gramStart"/>
            <w:r w:rsidRPr="002C7603">
              <w:rPr>
                <w:rFonts w:ascii="Arial" w:hAnsi="Arial" w:cs="Arial"/>
                <w:b w:val="0"/>
                <w:color w:val="000000" w:themeColor="text1"/>
                <w:sz w:val="20"/>
                <w:szCs w:val="20"/>
              </w:rPr>
              <w:t>Oral  Dine</w:t>
            </w:r>
            <w:proofErr w:type="gramEnd"/>
            <w:r w:rsidRPr="002C7603">
              <w:rPr>
                <w:rFonts w:ascii="Arial" w:hAnsi="Arial" w:cs="Arial"/>
                <w:b w:val="0"/>
                <w:color w:val="000000" w:themeColor="text1"/>
                <w:sz w:val="20"/>
                <w:szCs w:val="20"/>
              </w:rPr>
              <w:t xml:space="preserve"> Language Concept 3-Iina, I will utilize the Dine language to present information in a variety of situations. PO 1. I will research a topic and give an oral report. </w:t>
            </w:r>
          </w:p>
        </w:tc>
        <w:tc>
          <w:tcPr>
            <w:tcW w:w="2160" w:type="dxa"/>
            <w:gridSpan w:val="2"/>
            <w:tcBorders>
              <w:top w:val="dotted" w:sz="4" w:space="0" w:color="auto"/>
              <w:left w:val="single" w:sz="4" w:space="0" w:color="auto"/>
              <w:bottom w:val="dotted" w:sz="4" w:space="0" w:color="auto"/>
            </w:tcBorders>
            <w:shd w:val="clear" w:color="auto" w:fill="auto"/>
          </w:tcPr>
          <w:p w:rsidR="00D17BDC" w:rsidRPr="00177AFE" w:rsidRDefault="00D17BDC" w:rsidP="00A905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0" w:type="dxa"/>
            <w:tcBorders>
              <w:top w:val="dotted" w:sz="4" w:space="0" w:color="auto"/>
              <w:left w:val="single" w:sz="4" w:space="0" w:color="auto"/>
              <w:bottom w:val="dotted" w:sz="4" w:space="0" w:color="auto"/>
            </w:tcBorders>
            <w:shd w:val="clear" w:color="auto" w:fill="auto"/>
          </w:tcPr>
          <w:p w:rsidR="00D17BDC" w:rsidRPr="00177AFE" w:rsidRDefault="0063698B" w:rsidP="00A905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1, 2, 3</w:t>
            </w:r>
          </w:p>
        </w:tc>
        <w:tc>
          <w:tcPr>
            <w:tcW w:w="4950" w:type="dxa"/>
            <w:gridSpan w:val="4"/>
            <w:tcBorders>
              <w:top w:val="dotted" w:sz="4" w:space="0" w:color="auto"/>
              <w:left w:val="single" w:sz="4" w:space="0" w:color="auto"/>
              <w:bottom w:val="dotted" w:sz="4" w:space="0" w:color="auto"/>
            </w:tcBorders>
            <w:shd w:val="clear" w:color="auto" w:fill="auto"/>
          </w:tcPr>
          <w:p w:rsidR="00D17BDC" w:rsidRPr="00177AFE" w:rsidRDefault="00D17BDC"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Know:</w:t>
            </w:r>
            <w:r>
              <w:rPr>
                <w:rFonts w:ascii="Arial" w:hAnsi="Arial" w:cs="Arial"/>
                <w:sz w:val="20"/>
                <w:szCs w:val="20"/>
              </w:rPr>
              <w:t xml:space="preserve"> research a topic</w:t>
            </w:r>
            <w:r w:rsidRPr="00177AFE">
              <w:rPr>
                <w:rFonts w:ascii="Arial" w:hAnsi="Arial" w:cs="Arial"/>
                <w:sz w:val="20"/>
                <w:szCs w:val="20"/>
              </w:rPr>
              <w:t xml:space="preserve">  </w:t>
            </w:r>
          </w:p>
          <w:p w:rsidR="00D17BDC" w:rsidRPr="00177AFE" w:rsidRDefault="00D17BDC"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 xml:space="preserve">Think: </w:t>
            </w:r>
            <w:r>
              <w:rPr>
                <w:rFonts w:ascii="Arial" w:hAnsi="Arial" w:cs="Arial"/>
                <w:sz w:val="20"/>
                <w:szCs w:val="20"/>
              </w:rPr>
              <w:t>Analyze evidence in text.</w:t>
            </w:r>
          </w:p>
          <w:p w:rsidR="00D17BDC" w:rsidRPr="00177AFE" w:rsidRDefault="00D17BDC" w:rsidP="00A905C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 xml:space="preserve">Do:  </w:t>
            </w:r>
            <w:r>
              <w:rPr>
                <w:rFonts w:ascii="Arial" w:hAnsi="Arial" w:cs="Arial"/>
                <w:sz w:val="20"/>
                <w:szCs w:val="20"/>
              </w:rPr>
              <w:t>Deliver oral presentation.</w:t>
            </w:r>
          </w:p>
          <w:p w:rsidR="00D17BDC" w:rsidRPr="00177AFE" w:rsidRDefault="00D17BDC"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20" w:type="dxa"/>
            <w:gridSpan w:val="2"/>
            <w:vMerge w:val="restart"/>
            <w:tcBorders>
              <w:top w:val="dotted" w:sz="4" w:space="0" w:color="auto"/>
              <w:left w:val="single" w:sz="4" w:space="0" w:color="auto"/>
            </w:tcBorders>
            <w:shd w:val="clear" w:color="auto" w:fill="auto"/>
          </w:tcPr>
          <w:p w:rsidR="005A2CD3" w:rsidRDefault="005A2CD3" w:rsidP="00A905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Navajo Content Teaching Strategies: </w:t>
            </w:r>
          </w:p>
          <w:p w:rsidR="005A2CD3" w:rsidRDefault="005A2CD3" w:rsidP="00A905CE">
            <w:pPr>
              <w:pStyle w:val="ListParagraph"/>
              <w:numPr>
                <w:ilvl w:val="0"/>
                <w:numId w:val="11"/>
              </w:numPr>
              <w:ind w:left="252" w:hanging="19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Model: I Do, You Do, We Do</w:t>
            </w:r>
          </w:p>
          <w:p w:rsidR="005A2CD3" w:rsidRDefault="005A2CD3" w:rsidP="00A905CE">
            <w:pPr>
              <w:pStyle w:val="ListParagraph"/>
              <w:numPr>
                <w:ilvl w:val="0"/>
                <w:numId w:val="11"/>
              </w:numPr>
              <w:ind w:left="252" w:hanging="19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Listen, discuss, interpret, and understand </w:t>
            </w:r>
          </w:p>
          <w:p w:rsidR="005A2CD3" w:rsidRDefault="005A2CD3" w:rsidP="00A905CE">
            <w:pPr>
              <w:pStyle w:val="ListParagraph"/>
              <w:numPr>
                <w:ilvl w:val="0"/>
                <w:numId w:val="11"/>
              </w:numPr>
              <w:ind w:left="252" w:hanging="19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Show diagrams</w:t>
            </w:r>
          </w:p>
          <w:p w:rsidR="005A2CD3" w:rsidRDefault="005A2CD3" w:rsidP="00A905CE">
            <w:pPr>
              <w:pStyle w:val="ListParagraph"/>
              <w:numPr>
                <w:ilvl w:val="0"/>
                <w:numId w:val="11"/>
              </w:numPr>
              <w:ind w:left="252" w:hanging="19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Demonstrate using posters</w:t>
            </w:r>
          </w:p>
          <w:p w:rsidR="005A2CD3" w:rsidRDefault="005A2CD3" w:rsidP="00A905CE">
            <w:pPr>
              <w:pStyle w:val="ListParagraph"/>
              <w:numPr>
                <w:ilvl w:val="0"/>
                <w:numId w:val="11"/>
              </w:numPr>
              <w:ind w:left="252" w:hanging="19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Tell stories using posters</w:t>
            </w:r>
          </w:p>
          <w:p w:rsidR="00CA0FF6" w:rsidRDefault="005A2CD3" w:rsidP="002A75AE">
            <w:pPr>
              <w:pStyle w:val="ListParagraph"/>
              <w:numPr>
                <w:ilvl w:val="0"/>
                <w:numId w:val="11"/>
              </w:numPr>
              <w:ind w:left="252" w:hanging="19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0FF6">
              <w:rPr>
                <w:rFonts w:ascii="Arial" w:hAnsi="Arial" w:cs="Arial"/>
                <w:sz w:val="20"/>
                <w:szCs w:val="20"/>
              </w:rPr>
              <w:t xml:space="preserve">Read stories about </w:t>
            </w:r>
            <w:proofErr w:type="spellStart"/>
            <w:r w:rsidRPr="00CA0FF6">
              <w:rPr>
                <w:rFonts w:ascii="Arial" w:hAnsi="Arial" w:cs="Arial"/>
                <w:sz w:val="20"/>
                <w:szCs w:val="20"/>
              </w:rPr>
              <w:t>Kinaalda</w:t>
            </w:r>
            <w:proofErr w:type="spellEnd"/>
          </w:p>
          <w:p w:rsidR="005A2CD3" w:rsidRPr="00CA0FF6" w:rsidRDefault="005A2CD3" w:rsidP="002A75AE">
            <w:pPr>
              <w:pStyle w:val="ListParagraph"/>
              <w:numPr>
                <w:ilvl w:val="0"/>
                <w:numId w:val="11"/>
              </w:numPr>
              <w:ind w:left="252" w:hanging="19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0FF6">
              <w:rPr>
                <w:rFonts w:ascii="Arial" w:hAnsi="Arial" w:cs="Arial"/>
                <w:sz w:val="20"/>
                <w:szCs w:val="20"/>
              </w:rPr>
              <w:t>Use gestures</w:t>
            </w:r>
          </w:p>
          <w:p w:rsidR="005A2CD3" w:rsidRDefault="005A2CD3" w:rsidP="00A905CE">
            <w:pPr>
              <w:pStyle w:val="ListParagraph"/>
              <w:numPr>
                <w:ilvl w:val="0"/>
                <w:numId w:val="11"/>
              </w:numPr>
              <w:ind w:left="252" w:hanging="19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Questioning</w:t>
            </w:r>
          </w:p>
          <w:p w:rsidR="005A2CD3" w:rsidRDefault="005A2CD3" w:rsidP="00A905CE">
            <w:pPr>
              <w:pStyle w:val="ListParagraph"/>
              <w:numPr>
                <w:ilvl w:val="0"/>
                <w:numId w:val="11"/>
              </w:numPr>
              <w:ind w:left="252" w:hanging="19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 as I Say</w:t>
            </w:r>
          </w:p>
          <w:p w:rsidR="005A2CD3" w:rsidRDefault="005A2CD3" w:rsidP="00A905CE">
            <w:pPr>
              <w:pStyle w:val="ListParagraph"/>
              <w:numPr>
                <w:ilvl w:val="0"/>
                <w:numId w:val="11"/>
              </w:numPr>
              <w:ind w:left="252" w:hanging="19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Observe and Model</w:t>
            </w:r>
          </w:p>
          <w:p w:rsidR="005A2CD3" w:rsidRDefault="005A2CD3" w:rsidP="00A905CE">
            <w:pPr>
              <w:pStyle w:val="ListParagraph"/>
              <w:numPr>
                <w:ilvl w:val="0"/>
                <w:numId w:val="11"/>
              </w:numPr>
              <w:ind w:left="252" w:hanging="19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 am going to say it once and you will demonstrate task—teaching of listening</w:t>
            </w:r>
          </w:p>
          <w:p w:rsidR="005A2CD3" w:rsidRDefault="005A2CD3" w:rsidP="00A905CE">
            <w:pPr>
              <w:pStyle w:val="ListParagraph"/>
              <w:numPr>
                <w:ilvl w:val="0"/>
                <w:numId w:val="11"/>
              </w:numPr>
              <w:ind w:left="252" w:hanging="19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Tap out words by their syllables</w:t>
            </w:r>
          </w:p>
          <w:p w:rsidR="00D17BDC" w:rsidRPr="00177AFE" w:rsidRDefault="005A2CD3" w:rsidP="00A905CE">
            <w:pPr>
              <w:pStyle w:val="ListParagraph"/>
              <w:numPr>
                <w:ilvl w:val="0"/>
                <w:numId w:val="11"/>
              </w:numPr>
              <w:ind w:left="252" w:hanging="19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Sing out words using gestures. </w:t>
            </w:r>
          </w:p>
        </w:tc>
      </w:tr>
      <w:tr w:rsidR="00D871C0" w:rsidRPr="00177AFE" w:rsidTr="005A2CD3">
        <w:trPr>
          <w:cnfStyle w:val="000000010000" w:firstRow="0" w:lastRow="0" w:firstColumn="0" w:lastColumn="0" w:oddVBand="0" w:evenVBand="0" w:oddHBand="0" w:evenHBand="1"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3240" w:type="dxa"/>
            <w:tcBorders>
              <w:top w:val="dotted" w:sz="4" w:space="0" w:color="auto"/>
              <w:bottom w:val="dotted" w:sz="4" w:space="0" w:color="auto"/>
            </w:tcBorders>
          </w:tcPr>
          <w:p w:rsidR="00D871C0" w:rsidRPr="00970EB6" w:rsidRDefault="00D871C0" w:rsidP="00A905CE">
            <w:pPr>
              <w:autoSpaceDE w:val="0"/>
              <w:autoSpaceDN w:val="0"/>
              <w:adjustRightInd w:val="0"/>
              <w:rPr>
                <w:rFonts w:ascii="Arial" w:hAnsi="Arial" w:cs="Arial"/>
                <w:b w:val="0"/>
                <w:color w:val="000000" w:themeColor="text1"/>
                <w:sz w:val="20"/>
                <w:szCs w:val="20"/>
              </w:rPr>
            </w:pPr>
            <w:r w:rsidRPr="002C7603">
              <w:rPr>
                <w:rFonts w:ascii="Arial" w:hAnsi="Arial" w:cs="Arial"/>
                <w:b w:val="0"/>
                <w:color w:val="000000" w:themeColor="text1"/>
                <w:sz w:val="20"/>
                <w:szCs w:val="20"/>
              </w:rPr>
              <w:t xml:space="preserve">Dine Character Building: Concept 2-Adohozdilzin, I will maintain the sacredness of self-identity. PO 1. I will listen to and apply Dine teachings. PO 4. I will explain good judgments that I use to guide me. </w:t>
            </w:r>
          </w:p>
        </w:tc>
        <w:tc>
          <w:tcPr>
            <w:tcW w:w="2160" w:type="dxa"/>
            <w:gridSpan w:val="2"/>
            <w:tcBorders>
              <w:top w:val="dotted" w:sz="4" w:space="0" w:color="auto"/>
              <w:left w:val="single" w:sz="4" w:space="0" w:color="auto"/>
              <w:bottom w:val="dotted" w:sz="4" w:space="0" w:color="auto"/>
            </w:tcBorders>
          </w:tcPr>
          <w:p w:rsidR="00D871C0" w:rsidRPr="00177AFE"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Why is it important to use good judgments?</w:t>
            </w:r>
          </w:p>
          <w:p w:rsidR="00D871C0"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D871C0"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D871C0"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10" w:type="dxa"/>
            <w:tcBorders>
              <w:top w:val="dotted" w:sz="4" w:space="0" w:color="auto"/>
              <w:left w:val="single" w:sz="4" w:space="0" w:color="auto"/>
              <w:bottom w:val="dotted" w:sz="4" w:space="0" w:color="auto"/>
            </w:tcBorders>
          </w:tcPr>
          <w:p w:rsidR="00D871C0" w:rsidRPr="00177AFE" w:rsidRDefault="0063698B" w:rsidP="00A905C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1, 2, 3</w:t>
            </w:r>
          </w:p>
        </w:tc>
        <w:tc>
          <w:tcPr>
            <w:tcW w:w="4950" w:type="dxa"/>
            <w:gridSpan w:val="4"/>
            <w:tcBorders>
              <w:top w:val="dotted" w:sz="4" w:space="0" w:color="auto"/>
              <w:left w:val="single" w:sz="4" w:space="0" w:color="auto"/>
              <w:bottom w:val="dotted" w:sz="4" w:space="0" w:color="auto"/>
            </w:tcBorders>
          </w:tcPr>
          <w:p w:rsidR="00D871C0" w:rsidRPr="00177AFE" w:rsidRDefault="00D871C0"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 xml:space="preserve">Know:  </w:t>
            </w:r>
            <w:r>
              <w:rPr>
                <w:rFonts w:ascii="Arial" w:hAnsi="Arial" w:cs="Arial"/>
                <w:sz w:val="20"/>
                <w:szCs w:val="20"/>
              </w:rPr>
              <w:t>recognize self-actualization.</w:t>
            </w:r>
          </w:p>
          <w:p w:rsidR="00D871C0" w:rsidRPr="00177AFE" w:rsidRDefault="00D871C0"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 xml:space="preserve">Think: </w:t>
            </w:r>
            <w:r>
              <w:rPr>
                <w:rFonts w:ascii="Arial" w:hAnsi="Arial" w:cs="Arial"/>
                <w:sz w:val="20"/>
                <w:szCs w:val="20"/>
              </w:rPr>
              <w:t>explain the Dine aspect of self-actualization.</w:t>
            </w:r>
            <w:r w:rsidRPr="00177AFE">
              <w:rPr>
                <w:rFonts w:ascii="Arial" w:hAnsi="Arial" w:cs="Arial"/>
                <w:sz w:val="20"/>
                <w:szCs w:val="20"/>
              </w:rPr>
              <w:t xml:space="preserve"> </w:t>
            </w:r>
          </w:p>
          <w:p w:rsidR="00D871C0" w:rsidRPr="00177AFE" w:rsidRDefault="00D871C0" w:rsidP="00A905CE">
            <w:pPr>
              <w:pStyle w:val="ListParagraph"/>
              <w:autoSpaceDE w:val="0"/>
              <w:autoSpaceDN w:val="0"/>
              <w:adjustRightInd w:val="0"/>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 xml:space="preserve">Do:  </w:t>
            </w:r>
            <w:r>
              <w:rPr>
                <w:rFonts w:ascii="Arial" w:hAnsi="Arial" w:cs="Arial"/>
                <w:sz w:val="20"/>
                <w:szCs w:val="20"/>
              </w:rPr>
              <w:t>Demonstrate the meaning of self-respect.</w:t>
            </w:r>
          </w:p>
          <w:p w:rsidR="00D871C0" w:rsidRDefault="00D871C0"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D871C0" w:rsidRPr="00177AFE" w:rsidRDefault="00D871C0" w:rsidP="00A905CE">
            <w:pPr>
              <w:pStyle w:val="ListParagraph"/>
              <w:autoSpaceDE w:val="0"/>
              <w:autoSpaceDN w:val="0"/>
              <w:adjustRightInd w:val="0"/>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3420" w:type="dxa"/>
            <w:gridSpan w:val="2"/>
            <w:vMerge/>
            <w:tcBorders>
              <w:left w:val="single" w:sz="4" w:space="0" w:color="auto"/>
            </w:tcBorders>
            <w:shd w:val="clear" w:color="auto" w:fill="auto"/>
          </w:tcPr>
          <w:p w:rsidR="00D871C0" w:rsidRPr="00177AFE" w:rsidRDefault="00D871C0" w:rsidP="00A905CE">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D871C0" w:rsidRPr="00177AFE" w:rsidTr="00CA0FF6">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3240" w:type="dxa"/>
            <w:tcBorders>
              <w:top w:val="dotted" w:sz="4" w:space="0" w:color="auto"/>
              <w:bottom w:val="dotted" w:sz="4" w:space="0" w:color="auto"/>
            </w:tcBorders>
            <w:shd w:val="clear" w:color="auto" w:fill="auto"/>
          </w:tcPr>
          <w:p w:rsidR="00D871C0" w:rsidRPr="002C7603" w:rsidRDefault="00D871C0" w:rsidP="00A905CE">
            <w:pPr>
              <w:autoSpaceDE w:val="0"/>
              <w:autoSpaceDN w:val="0"/>
              <w:adjustRightInd w:val="0"/>
              <w:rPr>
                <w:rFonts w:ascii="Arial" w:hAnsi="Arial" w:cs="Arial"/>
                <w:b w:val="0"/>
                <w:color w:val="000000" w:themeColor="text1"/>
                <w:sz w:val="20"/>
                <w:szCs w:val="20"/>
              </w:rPr>
            </w:pPr>
            <w:r w:rsidRPr="002C7603">
              <w:rPr>
                <w:rFonts w:ascii="Arial" w:hAnsi="Arial" w:cs="Arial"/>
                <w:b w:val="0"/>
                <w:color w:val="000000" w:themeColor="text1"/>
                <w:sz w:val="20"/>
                <w:szCs w:val="20"/>
              </w:rPr>
              <w:lastRenderedPageBreak/>
              <w:t>Dine History: Concept 1-I will understand historical/factual events; people land symbols that influence my family. PO 1. I will explain my maternal clan family and its historical events have influence the development of my community. PO 4, I will establish kinship with my peers.</w:t>
            </w:r>
          </w:p>
        </w:tc>
        <w:tc>
          <w:tcPr>
            <w:tcW w:w="2160" w:type="dxa"/>
            <w:gridSpan w:val="2"/>
            <w:tcBorders>
              <w:top w:val="dotted" w:sz="4" w:space="0" w:color="auto"/>
              <w:left w:val="single" w:sz="4" w:space="0" w:color="auto"/>
              <w:bottom w:val="dotted" w:sz="4" w:space="0" w:color="auto"/>
            </w:tcBorders>
            <w:shd w:val="clear" w:color="auto" w:fill="auto"/>
          </w:tcPr>
          <w:p w:rsidR="00D871C0" w:rsidRDefault="00D871C0" w:rsidP="00A905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How </w:t>
            </w:r>
            <w:proofErr w:type="gramStart"/>
            <w:r>
              <w:rPr>
                <w:rFonts w:ascii="Arial" w:hAnsi="Arial" w:cs="Arial"/>
                <w:sz w:val="20"/>
                <w:szCs w:val="20"/>
              </w:rPr>
              <w:t>do family</w:t>
            </w:r>
            <w:proofErr w:type="gramEnd"/>
            <w:r>
              <w:rPr>
                <w:rFonts w:ascii="Arial" w:hAnsi="Arial" w:cs="Arial"/>
                <w:sz w:val="20"/>
                <w:szCs w:val="20"/>
              </w:rPr>
              <w:t xml:space="preserve"> connect with one another through kinship?</w:t>
            </w:r>
          </w:p>
          <w:p w:rsidR="00D871C0" w:rsidRDefault="00D871C0" w:rsidP="00A905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871C0" w:rsidRDefault="00D871C0" w:rsidP="00A905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0" w:type="dxa"/>
            <w:tcBorders>
              <w:top w:val="dotted" w:sz="4" w:space="0" w:color="auto"/>
              <w:left w:val="single" w:sz="4" w:space="0" w:color="auto"/>
              <w:bottom w:val="dotted" w:sz="4" w:space="0" w:color="auto"/>
            </w:tcBorders>
            <w:shd w:val="clear" w:color="auto" w:fill="auto"/>
          </w:tcPr>
          <w:p w:rsidR="00D871C0" w:rsidRPr="00177AFE" w:rsidRDefault="00411CB4" w:rsidP="00A905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1, 2, 3</w:t>
            </w:r>
          </w:p>
        </w:tc>
        <w:tc>
          <w:tcPr>
            <w:tcW w:w="4950" w:type="dxa"/>
            <w:gridSpan w:val="4"/>
            <w:tcBorders>
              <w:top w:val="dotted" w:sz="4" w:space="0" w:color="auto"/>
              <w:left w:val="single" w:sz="4" w:space="0" w:color="auto"/>
              <w:bottom w:val="dotted" w:sz="4" w:space="0" w:color="auto"/>
            </w:tcBorders>
            <w:shd w:val="clear" w:color="auto" w:fill="auto"/>
          </w:tcPr>
          <w:p w:rsidR="00D871C0" w:rsidRPr="00177AFE" w:rsidRDefault="00D871C0"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 xml:space="preserve">Know:  </w:t>
            </w:r>
            <w:r>
              <w:rPr>
                <w:rFonts w:ascii="Arial" w:hAnsi="Arial" w:cs="Arial"/>
                <w:sz w:val="20"/>
                <w:szCs w:val="20"/>
              </w:rPr>
              <w:t>identify maternal clan members.</w:t>
            </w:r>
          </w:p>
          <w:p w:rsidR="00D871C0" w:rsidRPr="00177AFE" w:rsidRDefault="00D871C0"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 xml:space="preserve">Think:  </w:t>
            </w:r>
            <w:r>
              <w:rPr>
                <w:rFonts w:ascii="Arial" w:hAnsi="Arial" w:cs="Arial"/>
                <w:sz w:val="20"/>
                <w:szCs w:val="20"/>
              </w:rPr>
              <w:t>determine maternal kinship.</w:t>
            </w:r>
          </w:p>
          <w:p w:rsidR="00D871C0" w:rsidRPr="00177AFE" w:rsidRDefault="00D871C0" w:rsidP="00A905C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 xml:space="preserve">Do:  </w:t>
            </w:r>
            <w:r>
              <w:rPr>
                <w:rFonts w:ascii="Arial" w:hAnsi="Arial" w:cs="Arial"/>
                <w:sz w:val="20"/>
                <w:szCs w:val="20"/>
              </w:rPr>
              <w:t>demonstrate clan history.</w:t>
            </w:r>
          </w:p>
          <w:p w:rsidR="00D871C0" w:rsidRPr="00177AFE" w:rsidRDefault="00D871C0"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20" w:type="dxa"/>
            <w:gridSpan w:val="2"/>
            <w:vMerge/>
            <w:tcBorders>
              <w:left w:val="single" w:sz="4" w:space="0" w:color="auto"/>
            </w:tcBorders>
            <w:shd w:val="clear" w:color="auto" w:fill="auto"/>
          </w:tcPr>
          <w:p w:rsidR="00D871C0" w:rsidRPr="00177AFE" w:rsidRDefault="00D871C0" w:rsidP="00A905C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871C0" w:rsidRPr="00177AFE" w:rsidTr="00CA0FF6">
        <w:trPr>
          <w:cnfStyle w:val="000000010000" w:firstRow="0" w:lastRow="0" w:firstColumn="0" w:lastColumn="0" w:oddVBand="0" w:evenVBand="0" w:oddHBand="0" w:evenHBand="1"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3240" w:type="dxa"/>
            <w:tcBorders>
              <w:top w:val="dotted" w:sz="4" w:space="0" w:color="auto"/>
              <w:bottom w:val="dotted" w:sz="4" w:space="0" w:color="auto"/>
            </w:tcBorders>
          </w:tcPr>
          <w:p w:rsidR="00D871C0" w:rsidRPr="002C7603" w:rsidRDefault="00D871C0" w:rsidP="00A905CE">
            <w:pPr>
              <w:autoSpaceDE w:val="0"/>
              <w:autoSpaceDN w:val="0"/>
              <w:adjustRightInd w:val="0"/>
              <w:rPr>
                <w:rFonts w:ascii="Arial" w:hAnsi="Arial" w:cs="Arial"/>
                <w:b w:val="0"/>
                <w:color w:val="000000" w:themeColor="text1"/>
                <w:sz w:val="20"/>
                <w:szCs w:val="20"/>
              </w:rPr>
            </w:pPr>
            <w:r w:rsidRPr="002C7603">
              <w:rPr>
                <w:rFonts w:ascii="Arial" w:hAnsi="Arial" w:cs="Arial"/>
                <w:b w:val="0"/>
                <w:color w:val="000000" w:themeColor="text1"/>
                <w:sz w:val="20"/>
                <w:szCs w:val="20"/>
              </w:rPr>
              <w:lastRenderedPageBreak/>
              <w:t>Dine Culture: I will develop an understanding of Dine way of life. PO 1. I will develop my cultural knowledge to build self -worth.</w:t>
            </w:r>
          </w:p>
          <w:p w:rsidR="00D871C0" w:rsidRPr="002C7603" w:rsidRDefault="00D871C0" w:rsidP="00A905CE">
            <w:pPr>
              <w:autoSpaceDE w:val="0"/>
              <w:autoSpaceDN w:val="0"/>
              <w:adjustRightInd w:val="0"/>
              <w:rPr>
                <w:rFonts w:ascii="Arial" w:hAnsi="Arial" w:cs="Arial"/>
                <w:b w:val="0"/>
                <w:color w:val="000000" w:themeColor="text1"/>
                <w:sz w:val="20"/>
                <w:szCs w:val="20"/>
              </w:rPr>
            </w:pPr>
          </w:p>
        </w:tc>
        <w:tc>
          <w:tcPr>
            <w:tcW w:w="2160" w:type="dxa"/>
            <w:gridSpan w:val="2"/>
            <w:tcBorders>
              <w:top w:val="dotted" w:sz="4" w:space="0" w:color="auto"/>
              <w:left w:val="single" w:sz="4" w:space="0" w:color="auto"/>
              <w:bottom w:val="dotted" w:sz="4" w:space="0" w:color="auto"/>
            </w:tcBorders>
          </w:tcPr>
          <w:p w:rsidR="00D871C0"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What is self-worth?</w:t>
            </w:r>
          </w:p>
          <w:p w:rsidR="00D871C0"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10" w:type="dxa"/>
            <w:tcBorders>
              <w:top w:val="dotted" w:sz="4" w:space="0" w:color="auto"/>
              <w:left w:val="single" w:sz="4" w:space="0" w:color="auto"/>
              <w:bottom w:val="dotted" w:sz="4" w:space="0" w:color="auto"/>
            </w:tcBorders>
          </w:tcPr>
          <w:p w:rsidR="00D871C0" w:rsidRPr="00177AFE" w:rsidRDefault="00411CB4" w:rsidP="00A905C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1, 2, 3</w:t>
            </w:r>
          </w:p>
        </w:tc>
        <w:tc>
          <w:tcPr>
            <w:tcW w:w="4950" w:type="dxa"/>
            <w:gridSpan w:val="4"/>
            <w:tcBorders>
              <w:top w:val="dotted" w:sz="4" w:space="0" w:color="auto"/>
              <w:left w:val="single" w:sz="4" w:space="0" w:color="auto"/>
              <w:bottom w:val="dotted" w:sz="4" w:space="0" w:color="auto"/>
            </w:tcBorders>
          </w:tcPr>
          <w:p w:rsidR="00D871C0" w:rsidRPr="00177AFE" w:rsidRDefault="00D871C0"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 xml:space="preserve">Know:  </w:t>
            </w:r>
            <w:r>
              <w:rPr>
                <w:rFonts w:ascii="Arial" w:hAnsi="Arial" w:cs="Arial"/>
                <w:sz w:val="20"/>
                <w:szCs w:val="20"/>
              </w:rPr>
              <w:t>identify the concept of Dine Circle of Life.</w:t>
            </w:r>
          </w:p>
          <w:p w:rsidR="00D871C0" w:rsidRPr="00177AFE" w:rsidRDefault="00D871C0" w:rsidP="00A905C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 xml:space="preserve">Think: </w:t>
            </w:r>
            <w:r>
              <w:rPr>
                <w:rFonts w:ascii="Arial" w:hAnsi="Arial" w:cs="Arial"/>
                <w:sz w:val="20"/>
                <w:szCs w:val="20"/>
              </w:rPr>
              <w:t>determine the meaning of Dine Philosophy of Learning.</w:t>
            </w:r>
            <w:r w:rsidRPr="00177AFE">
              <w:rPr>
                <w:rFonts w:ascii="Arial" w:hAnsi="Arial" w:cs="Arial"/>
                <w:sz w:val="20"/>
                <w:szCs w:val="20"/>
              </w:rPr>
              <w:t xml:space="preserve"> </w:t>
            </w:r>
          </w:p>
          <w:p w:rsidR="00D871C0" w:rsidRPr="00177AFE" w:rsidRDefault="00D871C0" w:rsidP="00A905CE">
            <w:pPr>
              <w:pStyle w:val="ListParagraph"/>
              <w:autoSpaceDE w:val="0"/>
              <w:autoSpaceDN w:val="0"/>
              <w:adjustRightInd w:val="0"/>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7AFE">
              <w:rPr>
                <w:rFonts w:ascii="Arial" w:hAnsi="Arial" w:cs="Arial"/>
                <w:sz w:val="20"/>
                <w:szCs w:val="20"/>
              </w:rPr>
              <w:t xml:space="preserve">Do:  </w:t>
            </w:r>
            <w:r>
              <w:rPr>
                <w:rFonts w:ascii="Arial" w:hAnsi="Arial" w:cs="Arial"/>
                <w:sz w:val="20"/>
                <w:szCs w:val="20"/>
              </w:rPr>
              <w:t>Demonstrate the four seasonal directions according to the Dine Circle of Life.</w:t>
            </w:r>
          </w:p>
        </w:tc>
        <w:tc>
          <w:tcPr>
            <w:tcW w:w="3420" w:type="dxa"/>
            <w:gridSpan w:val="2"/>
            <w:vMerge/>
            <w:tcBorders>
              <w:left w:val="single" w:sz="4" w:space="0" w:color="auto"/>
            </w:tcBorders>
            <w:shd w:val="clear" w:color="auto" w:fill="auto"/>
          </w:tcPr>
          <w:p w:rsidR="00D871C0" w:rsidRPr="00177AFE" w:rsidRDefault="00D871C0" w:rsidP="00A905CE">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D871C0" w:rsidRPr="00177AFE" w:rsidTr="00CA0FF6">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3240" w:type="dxa"/>
            <w:tcBorders>
              <w:top w:val="dotted" w:sz="4" w:space="0" w:color="auto"/>
              <w:bottom w:val="dotted" w:sz="4" w:space="0" w:color="auto"/>
            </w:tcBorders>
            <w:shd w:val="clear" w:color="auto" w:fill="auto"/>
          </w:tcPr>
          <w:p w:rsidR="00D871C0" w:rsidRPr="002C7603" w:rsidRDefault="00D871C0" w:rsidP="00A905CE">
            <w:pPr>
              <w:autoSpaceDE w:val="0"/>
              <w:autoSpaceDN w:val="0"/>
              <w:adjustRightInd w:val="0"/>
              <w:rPr>
                <w:rFonts w:ascii="Arial" w:hAnsi="Arial" w:cs="Arial"/>
                <w:color w:val="000000" w:themeColor="text1"/>
                <w:sz w:val="20"/>
                <w:szCs w:val="20"/>
              </w:rPr>
            </w:pPr>
            <w:proofErr w:type="gramStart"/>
            <w:r w:rsidRPr="002C7603">
              <w:rPr>
                <w:rFonts w:ascii="Arial" w:hAnsi="Arial" w:cs="Arial"/>
                <w:b w:val="0"/>
                <w:color w:val="000000" w:themeColor="text1"/>
                <w:sz w:val="20"/>
                <w:szCs w:val="20"/>
              </w:rPr>
              <w:t>6.RH.</w:t>
            </w:r>
            <w:r>
              <w:rPr>
                <w:rFonts w:ascii="Arial" w:hAnsi="Arial" w:cs="Arial"/>
                <w:b w:val="0"/>
                <w:color w:val="000000" w:themeColor="text1"/>
                <w:sz w:val="20"/>
                <w:szCs w:val="20"/>
              </w:rPr>
              <w:t>6</w:t>
            </w:r>
            <w:proofErr w:type="gramEnd"/>
            <w:r>
              <w:rPr>
                <w:rFonts w:ascii="Arial" w:hAnsi="Arial" w:cs="Arial"/>
                <w:b w:val="0"/>
                <w:color w:val="000000" w:themeColor="text1"/>
                <w:sz w:val="20"/>
                <w:szCs w:val="20"/>
              </w:rPr>
              <w:t>-8.</w:t>
            </w:r>
            <w:r w:rsidRPr="002C7603">
              <w:rPr>
                <w:rFonts w:ascii="Arial" w:hAnsi="Arial" w:cs="Arial"/>
                <w:b w:val="0"/>
                <w:color w:val="000000" w:themeColor="text1"/>
                <w:sz w:val="20"/>
                <w:szCs w:val="20"/>
              </w:rPr>
              <w:t>7 Integrate visual information with other information in print and digital texts.</w:t>
            </w:r>
          </w:p>
        </w:tc>
        <w:tc>
          <w:tcPr>
            <w:tcW w:w="2160" w:type="dxa"/>
            <w:gridSpan w:val="2"/>
            <w:tcBorders>
              <w:top w:val="dotted" w:sz="4" w:space="0" w:color="auto"/>
              <w:left w:val="single" w:sz="4" w:space="0" w:color="auto"/>
              <w:bottom w:val="dotted" w:sz="4" w:space="0" w:color="auto"/>
            </w:tcBorders>
            <w:shd w:val="clear" w:color="auto" w:fill="auto"/>
          </w:tcPr>
          <w:p w:rsidR="00D871C0" w:rsidRDefault="00D871C0" w:rsidP="00A905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How does visual information help you understand the text?</w:t>
            </w:r>
          </w:p>
        </w:tc>
        <w:tc>
          <w:tcPr>
            <w:tcW w:w="810" w:type="dxa"/>
            <w:tcBorders>
              <w:top w:val="dotted" w:sz="4" w:space="0" w:color="auto"/>
              <w:left w:val="single" w:sz="4" w:space="0" w:color="auto"/>
              <w:bottom w:val="dotted" w:sz="4" w:space="0" w:color="auto"/>
            </w:tcBorders>
            <w:shd w:val="clear" w:color="auto" w:fill="auto"/>
          </w:tcPr>
          <w:p w:rsidR="00D871C0" w:rsidRPr="00177AFE" w:rsidRDefault="00D871C0" w:rsidP="00A905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1, 2, 3</w:t>
            </w:r>
          </w:p>
        </w:tc>
        <w:tc>
          <w:tcPr>
            <w:tcW w:w="4950" w:type="dxa"/>
            <w:gridSpan w:val="4"/>
            <w:tcBorders>
              <w:top w:val="dotted" w:sz="4" w:space="0" w:color="auto"/>
              <w:left w:val="single" w:sz="4" w:space="0" w:color="auto"/>
              <w:bottom w:val="dotted" w:sz="4" w:space="0" w:color="auto"/>
            </w:tcBorders>
            <w:shd w:val="clear" w:color="auto" w:fill="auto"/>
          </w:tcPr>
          <w:p w:rsidR="00D871C0" w:rsidRPr="00177AFE" w:rsidRDefault="00D871C0"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 xml:space="preserve">Know:  </w:t>
            </w:r>
            <w:r>
              <w:rPr>
                <w:rFonts w:ascii="Arial" w:hAnsi="Arial" w:cs="Arial"/>
                <w:sz w:val="20"/>
                <w:szCs w:val="20"/>
              </w:rPr>
              <w:t>recognize visuals or images supporting texts</w:t>
            </w:r>
          </w:p>
          <w:p w:rsidR="00D871C0" w:rsidRPr="00177AFE" w:rsidRDefault="00D871C0" w:rsidP="00A905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 xml:space="preserve">Think:  </w:t>
            </w:r>
            <w:r>
              <w:rPr>
                <w:rFonts w:ascii="Arial" w:hAnsi="Arial" w:cs="Arial"/>
                <w:sz w:val="20"/>
                <w:szCs w:val="20"/>
              </w:rPr>
              <w:t>analyze the connection of visuals to texts.</w:t>
            </w:r>
          </w:p>
          <w:p w:rsidR="00D871C0" w:rsidRPr="00177AFE" w:rsidRDefault="00D871C0" w:rsidP="00CA0FF6">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7AFE">
              <w:rPr>
                <w:rFonts w:ascii="Arial" w:hAnsi="Arial" w:cs="Arial"/>
                <w:sz w:val="20"/>
                <w:szCs w:val="20"/>
              </w:rPr>
              <w:t xml:space="preserve">Do:  </w:t>
            </w:r>
            <w:r>
              <w:rPr>
                <w:rFonts w:ascii="Arial" w:hAnsi="Arial" w:cs="Arial"/>
                <w:sz w:val="20"/>
                <w:szCs w:val="20"/>
              </w:rPr>
              <w:t>Demonstrate the visuals of texts.</w:t>
            </w:r>
          </w:p>
        </w:tc>
        <w:tc>
          <w:tcPr>
            <w:tcW w:w="3420" w:type="dxa"/>
            <w:gridSpan w:val="2"/>
            <w:vMerge/>
            <w:tcBorders>
              <w:left w:val="single" w:sz="4" w:space="0" w:color="auto"/>
            </w:tcBorders>
            <w:shd w:val="clear" w:color="auto" w:fill="auto"/>
          </w:tcPr>
          <w:p w:rsidR="00D871C0" w:rsidRPr="00177AFE" w:rsidRDefault="00D871C0" w:rsidP="00A905C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871C0" w:rsidRPr="00177AFE" w:rsidTr="005A2CD3">
        <w:trPr>
          <w:cnfStyle w:val="000000010000" w:firstRow="0" w:lastRow="0" w:firstColumn="0" w:lastColumn="0" w:oddVBand="0" w:evenVBand="0" w:oddHBand="0" w:evenHBand="1" w:firstRowFirstColumn="0" w:firstRowLastColumn="0" w:lastRowFirstColumn="0" w:lastRowLastColumn="0"/>
          <w:trHeight w:val="2365"/>
        </w:trPr>
        <w:tc>
          <w:tcPr>
            <w:cnfStyle w:val="001000000000" w:firstRow="0" w:lastRow="0" w:firstColumn="1" w:lastColumn="0" w:oddVBand="0" w:evenVBand="0" w:oddHBand="0" w:evenHBand="0" w:firstRowFirstColumn="0" w:firstRowLastColumn="0" w:lastRowFirstColumn="0" w:lastRowLastColumn="0"/>
            <w:tcW w:w="3240" w:type="dxa"/>
            <w:tcBorders>
              <w:top w:val="dotted" w:sz="4" w:space="0" w:color="auto"/>
              <w:bottom w:val="dotted" w:sz="4" w:space="0" w:color="auto"/>
            </w:tcBorders>
          </w:tcPr>
          <w:p w:rsidR="00D871C0" w:rsidRPr="00242581" w:rsidRDefault="00D871C0" w:rsidP="00A905CE">
            <w:pPr>
              <w:autoSpaceDE w:val="0"/>
              <w:autoSpaceDN w:val="0"/>
              <w:adjustRightInd w:val="0"/>
              <w:rPr>
                <w:rFonts w:ascii="Arial" w:hAnsi="Arial" w:cs="Arial"/>
                <w:b w:val="0"/>
                <w:sz w:val="20"/>
                <w:szCs w:val="20"/>
              </w:rPr>
            </w:pPr>
            <w:proofErr w:type="gramStart"/>
            <w:r w:rsidRPr="00242581">
              <w:rPr>
                <w:rFonts w:ascii="Arial" w:hAnsi="Arial" w:cs="Arial"/>
                <w:b w:val="0"/>
                <w:color w:val="7030A0"/>
                <w:sz w:val="20"/>
                <w:szCs w:val="20"/>
              </w:rPr>
              <w:t>6.L.6</w:t>
            </w:r>
            <w:proofErr w:type="gramEnd"/>
            <w:r w:rsidRPr="00242581">
              <w:rPr>
                <w:rFonts w:ascii="Arial" w:hAnsi="Arial" w:cs="Arial"/>
                <w:b w:val="0"/>
                <w:color w:val="7030A0"/>
                <w:sz w:val="20"/>
                <w:szCs w:val="20"/>
              </w:rPr>
              <w:t xml:space="preserve">. </w:t>
            </w:r>
            <w:r w:rsidRPr="00242581">
              <w:rPr>
                <w:rFonts w:ascii="Arial" w:hAnsi="Arial" w:cs="Arial"/>
                <w:b w:val="0"/>
                <w:sz w:val="20"/>
                <w:szCs w:val="20"/>
              </w:rPr>
              <w:t>Acquire and use accurately grade-appropriate general academic and domain-specific words and phrases; gather</w:t>
            </w:r>
            <w:r>
              <w:rPr>
                <w:rFonts w:ascii="Arial" w:hAnsi="Arial" w:cs="Arial"/>
                <w:b w:val="0"/>
                <w:sz w:val="20"/>
                <w:szCs w:val="20"/>
              </w:rPr>
              <w:t xml:space="preserve"> </w:t>
            </w:r>
            <w:r w:rsidRPr="00242581">
              <w:rPr>
                <w:rFonts w:ascii="Arial" w:hAnsi="Arial" w:cs="Arial"/>
                <w:b w:val="0"/>
                <w:sz w:val="20"/>
                <w:szCs w:val="20"/>
              </w:rPr>
              <w:t>vocabulary knowledge when considering a word or phrase important to comprehension or expression.</w:t>
            </w:r>
          </w:p>
          <w:p w:rsidR="00D871C0" w:rsidRPr="002C7603" w:rsidRDefault="00D871C0" w:rsidP="00A905CE">
            <w:pPr>
              <w:autoSpaceDE w:val="0"/>
              <w:autoSpaceDN w:val="0"/>
              <w:adjustRightInd w:val="0"/>
              <w:rPr>
                <w:rFonts w:ascii="Arial" w:hAnsi="Arial" w:cs="Arial"/>
                <w:color w:val="000000" w:themeColor="text1"/>
                <w:sz w:val="20"/>
                <w:szCs w:val="20"/>
              </w:rPr>
            </w:pPr>
          </w:p>
        </w:tc>
        <w:tc>
          <w:tcPr>
            <w:tcW w:w="2160" w:type="dxa"/>
            <w:gridSpan w:val="2"/>
            <w:tcBorders>
              <w:top w:val="dotted" w:sz="4" w:space="0" w:color="auto"/>
              <w:left w:val="single" w:sz="4" w:space="0" w:color="auto"/>
              <w:bottom w:val="dotted" w:sz="4" w:space="0" w:color="auto"/>
            </w:tcBorders>
          </w:tcPr>
          <w:p w:rsidR="00D871C0"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What strategies will I use to learn and use words that are specific to the things I study?</w:t>
            </w:r>
          </w:p>
          <w:p w:rsidR="00D871C0"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How can technology be used as a writing resource tool?</w:t>
            </w:r>
          </w:p>
        </w:tc>
        <w:tc>
          <w:tcPr>
            <w:tcW w:w="810" w:type="dxa"/>
            <w:tcBorders>
              <w:top w:val="dotted" w:sz="4" w:space="0" w:color="auto"/>
              <w:left w:val="single" w:sz="4" w:space="0" w:color="auto"/>
              <w:bottom w:val="dotted" w:sz="4" w:space="0" w:color="auto"/>
            </w:tcBorders>
          </w:tcPr>
          <w:p w:rsidR="00D871C0" w:rsidRDefault="00411CB4" w:rsidP="00A905C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1, 2</w:t>
            </w:r>
          </w:p>
        </w:tc>
        <w:tc>
          <w:tcPr>
            <w:tcW w:w="4950" w:type="dxa"/>
            <w:gridSpan w:val="4"/>
            <w:tcBorders>
              <w:top w:val="dotted" w:sz="4" w:space="0" w:color="auto"/>
              <w:left w:val="single" w:sz="4" w:space="0" w:color="auto"/>
              <w:bottom w:val="dotted" w:sz="4" w:space="0" w:color="auto"/>
            </w:tcBorders>
          </w:tcPr>
          <w:p w:rsidR="00D871C0" w:rsidRPr="005E0ABC" w:rsidRDefault="00D871C0" w:rsidP="00A905CE">
            <w:pPr>
              <w:numPr>
                <w:ilvl w:val="0"/>
                <w:numId w:val="15"/>
              </w:numPr>
              <w:autoSpaceDE w:val="0"/>
              <w:autoSpaceDN w:val="0"/>
              <w:adjustRightInd w:val="0"/>
              <w:ind w:left="155" w:hanging="205"/>
              <w:cnfStyle w:val="000000010000" w:firstRow="0" w:lastRow="0" w:firstColumn="0" w:lastColumn="0" w:oddVBand="0" w:evenVBand="0" w:oddHBand="0" w:evenHBand="1" w:firstRowFirstColumn="0" w:firstRowLastColumn="0" w:lastRowFirstColumn="0" w:lastRowLastColumn="0"/>
              <w:rPr>
                <w:rFonts w:ascii="Arial Narrow" w:hAnsi="Arial Narrow" w:cs="MyriadPro-Regular"/>
                <w:sz w:val="20"/>
                <w:szCs w:val="20"/>
              </w:rPr>
            </w:pPr>
            <w:r w:rsidRPr="005E0ABC">
              <w:rPr>
                <w:rFonts w:ascii="Arial Narrow" w:hAnsi="Arial Narrow" w:cs="MyriadPro-Regular"/>
                <w:sz w:val="20"/>
                <w:szCs w:val="20"/>
              </w:rPr>
              <w:t>Identify general academic and domain-specific words and phrases.</w:t>
            </w:r>
          </w:p>
          <w:p w:rsidR="00D871C0" w:rsidRPr="005E0ABC" w:rsidRDefault="00D871C0" w:rsidP="00A905CE">
            <w:pPr>
              <w:numPr>
                <w:ilvl w:val="0"/>
                <w:numId w:val="15"/>
              </w:numPr>
              <w:autoSpaceDE w:val="0"/>
              <w:autoSpaceDN w:val="0"/>
              <w:adjustRightInd w:val="0"/>
              <w:ind w:left="155" w:hanging="205"/>
              <w:cnfStyle w:val="000000010000" w:firstRow="0" w:lastRow="0" w:firstColumn="0" w:lastColumn="0" w:oddVBand="0" w:evenVBand="0" w:oddHBand="0" w:evenHBand="1" w:firstRowFirstColumn="0" w:firstRowLastColumn="0" w:lastRowFirstColumn="0" w:lastRowLastColumn="0"/>
              <w:rPr>
                <w:rFonts w:ascii="Arial Narrow" w:hAnsi="Arial Narrow" w:cs="MyriadPro-Regular"/>
                <w:sz w:val="20"/>
                <w:szCs w:val="20"/>
              </w:rPr>
            </w:pPr>
            <w:r w:rsidRPr="005E0ABC">
              <w:rPr>
                <w:rFonts w:ascii="Arial Narrow" w:hAnsi="Arial Narrow" w:cs="MyriadPro-Regular"/>
                <w:sz w:val="20"/>
                <w:szCs w:val="20"/>
              </w:rPr>
              <w:t xml:space="preserve">Gather vocabulary knowledge important to comprehension or expression. </w:t>
            </w:r>
          </w:p>
          <w:p w:rsidR="00D871C0" w:rsidRPr="005E0ABC" w:rsidRDefault="00D871C0" w:rsidP="00A905CE">
            <w:pPr>
              <w:numPr>
                <w:ilvl w:val="0"/>
                <w:numId w:val="15"/>
              </w:numPr>
              <w:autoSpaceDE w:val="0"/>
              <w:autoSpaceDN w:val="0"/>
              <w:adjustRightInd w:val="0"/>
              <w:ind w:left="155" w:hanging="205"/>
              <w:cnfStyle w:val="000000010000" w:firstRow="0" w:lastRow="0" w:firstColumn="0" w:lastColumn="0" w:oddVBand="0" w:evenVBand="0" w:oddHBand="0" w:evenHBand="1" w:firstRowFirstColumn="0" w:firstRowLastColumn="0" w:lastRowFirstColumn="0" w:lastRowLastColumn="0"/>
              <w:rPr>
                <w:rFonts w:ascii="Arial Narrow" w:hAnsi="Arial Narrow" w:cs="MyriadPro-Regular"/>
                <w:sz w:val="20"/>
                <w:szCs w:val="20"/>
              </w:rPr>
            </w:pPr>
            <w:r w:rsidRPr="005E0ABC">
              <w:rPr>
                <w:rFonts w:ascii="Arial Narrow" w:hAnsi="Arial Narrow" w:cs="MyriadPro-Regular"/>
                <w:sz w:val="20"/>
                <w:szCs w:val="20"/>
              </w:rPr>
              <w:t>Accurately use words important to the comprehension of general academic and domain-specific words.</w:t>
            </w:r>
          </w:p>
          <w:p w:rsidR="00D871C0" w:rsidRPr="005E0ABC" w:rsidRDefault="00D871C0" w:rsidP="00A905CE">
            <w:pPr>
              <w:numPr>
                <w:ilvl w:val="0"/>
                <w:numId w:val="15"/>
              </w:numPr>
              <w:autoSpaceDE w:val="0"/>
              <w:autoSpaceDN w:val="0"/>
              <w:adjustRightInd w:val="0"/>
              <w:ind w:left="155" w:hanging="205"/>
              <w:cnfStyle w:val="000000010000" w:firstRow="0" w:lastRow="0" w:firstColumn="0" w:lastColumn="0" w:oddVBand="0" w:evenVBand="0" w:oddHBand="0" w:evenHBand="1" w:firstRowFirstColumn="0" w:firstRowLastColumn="0" w:lastRowFirstColumn="0" w:lastRowLastColumn="0"/>
              <w:rPr>
                <w:rFonts w:ascii="Arial Narrow" w:hAnsi="Arial Narrow" w:cs="MyriadPro-Regular"/>
                <w:sz w:val="20"/>
                <w:szCs w:val="20"/>
              </w:rPr>
            </w:pPr>
            <w:r w:rsidRPr="005E0ABC">
              <w:rPr>
                <w:rFonts w:ascii="Arial Narrow" w:hAnsi="Arial Narrow" w:cs="MyriadPro-Regular"/>
                <w:sz w:val="20"/>
                <w:szCs w:val="20"/>
              </w:rPr>
              <w:t>Apply vocabulary knowledge when considering words important to comprehension of expression.</w:t>
            </w:r>
          </w:p>
          <w:p w:rsidR="00D871C0" w:rsidRPr="00D871C0" w:rsidRDefault="00D871C0" w:rsidP="00A905CE">
            <w:pPr>
              <w:numPr>
                <w:ilvl w:val="0"/>
                <w:numId w:val="15"/>
              </w:numPr>
              <w:autoSpaceDE w:val="0"/>
              <w:autoSpaceDN w:val="0"/>
              <w:adjustRightInd w:val="0"/>
              <w:ind w:left="155" w:hanging="205"/>
              <w:cnfStyle w:val="000000010000" w:firstRow="0" w:lastRow="0" w:firstColumn="0" w:lastColumn="0" w:oddVBand="0" w:evenVBand="0" w:oddHBand="0" w:evenHBand="1" w:firstRowFirstColumn="0" w:firstRowLastColumn="0" w:lastRowFirstColumn="0" w:lastRowLastColumn="0"/>
              <w:rPr>
                <w:rFonts w:ascii="Arial Narrow" w:hAnsi="Arial Narrow" w:cs="MyriadPro-Regular"/>
                <w:sz w:val="20"/>
                <w:szCs w:val="20"/>
              </w:rPr>
            </w:pPr>
            <w:r w:rsidRPr="005E0ABC">
              <w:rPr>
                <w:rFonts w:ascii="Arial Narrow" w:hAnsi="Arial Narrow" w:cs="MyriadPro-Regular"/>
                <w:sz w:val="20"/>
                <w:szCs w:val="20"/>
              </w:rPr>
              <w:t>Select appropriate resources to aid in gathering vocabulary knowledge.</w:t>
            </w:r>
          </w:p>
        </w:tc>
        <w:tc>
          <w:tcPr>
            <w:tcW w:w="3420" w:type="dxa"/>
            <w:gridSpan w:val="2"/>
            <w:vMerge/>
            <w:tcBorders>
              <w:left w:val="single" w:sz="4" w:space="0" w:color="auto"/>
            </w:tcBorders>
            <w:shd w:val="clear" w:color="auto" w:fill="auto"/>
          </w:tcPr>
          <w:p w:rsidR="00D871C0" w:rsidRPr="00177AFE" w:rsidRDefault="00D871C0" w:rsidP="00A905CE">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D871C0" w:rsidRPr="00177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gridSpan w:val="10"/>
            <w:tcBorders>
              <w:bottom w:val="single" w:sz="4" w:space="0" w:color="auto"/>
            </w:tcBorders>
          </w:tcPr>
          <w:p w:rsidR="00D871C0" w:rsidRPr="00177AFE" w:rsidRDefault="00D871C0" w:rsidP="00A905CE">
            <w:pPr>
              <w:jc w:val="center"/>
              <w:rPr>
                <w:rFonts w:ascii="Arial" w:hAnsi="Arial" w:cs="Arial"/>
                <w:sz w:val="20"/>
                <w:szCs w:val="20"/>
              </w:rPr>
            </w:pPr>
            <w:r w:rsidRPr="00177AFE">
              <w:rPr>
                <w:rFonts w:ascii="Arial" w:hAnsi="Arial" w:cs="Arial"/>
                <w:sz w:val="20"/>
                <w:szCs w:val="20"/>
              </w:rPr>
              <w:t>SUGGESTED WORKS/RESOURCES</w:t>
            </w:r>
          </w:p>
          <w:p w:rsidR="00D871C0" w:rsidRPr="00177AFE" w:rsidRDefault="00D871C0" w:rsidP="00A905CE">
            <w:pPr>
              <w:pStyle w:val="ListParagraph"/>
              <w:numPr>
                <w:ilvl w:val="0"/>
                <w:numId w:val="6"/>
              </w:numPr>
              <w:jc w:val="center"/>
              <w:rPr>
                <w:rFonts w:ascii="Arial" w:hAnsi="Arial" w:cs="Arial"/>
                <w:sz w:val="20"/>
                <w:szCs w:val="20"/>
              </w:rPr>
            </w:pPr>
            <w:r w:rsidRPr="00177AFE">
              <w:rPr>
                <w:rFonts w:ascii="Arial" w:hAnsi="Arial" w:cs="Arial"/>
                <w:sz w:val="20"/>
                <w:szCs w:val="20"/>
              </w:rPr>
              <w:t xml:space="preserve">Roessel, Ruth. </w:t>
            </w:r>
            <w:r w:rsidRPr="00177AFE">
              <w:rPr>
                <w:rFonts w:ascii="Arial" w:hAnsi="Arial" w:cs="Arial"/>
                <w:sz w:val="20"/>
                <w:szCs w:val="20"/>
                <w:u w:val="single"/>
              </w:rPr>
              <w:t xml:space="preserve">Women in Navajo Society. </w:t>
            </w:r>
            <w:proofErr w:type="spellStart"/>
            <w:r w:rsidRPr="00177AFE">
              <w:rPr>
                <w:rFonts w:ascii="Arial" w:hAnsi="Arial" w:cs="Arial"/>
                <w:sz w:val="20"/>
                <w:szCs w:val="20"/>
              </w:rPr>
              <w:t>Chinle</w:t>
            </w:r>
            <w:proofErr w:type="spellEnd"/>
            <w:r w:rsidRPr="00177AFE">
              <w:rPr>
                <w:rFonts w:ascii="Arial" w:hAnsi="Arial" w:cs="Arial"/>
                <w:sz w:val="20"/>
                <w:szCs w:val="20"/>
              </w:rPr>
              <w:t>: Navajo Curriculum Center, 1981. (Rough Rock School Press)</w:t>
            </w:r>
          </w:p>
          <w:p w:rsidR="00D871C0" w:rsidRPr="00177AFE" w:rsidRDefault="00D871C0" w:rsidP="00A905CE">
            <w:pPr>
              <w:pStyle w:val="ListParagraph"/>
              <w:numPr>
                <w:ilvl w:val="0"/>
                <w:numId w:val="6"/>
              </w:numPr>
              <w:jc w:val="center"/>
              <w:rPr>
                <w:rFonts w:ascii="Arial" w:hAnsi="Arial" w:cs="Arial"/>
                <w:b w:val="0"/>
                <w:sz w:val="20"/>
                <w:szCs w:val="20"/>
              </w:rPr>
            </w:pPr>
            <w:r w:rsidRPr="00177AFE">
              <w:rPr>
                <w:rFonts w:ascii="Arial" w:hAnsi="Arial" w:cs="Arial"/>
                <w:sz w:val="20"/>
                <w:szCs w:val="20"/>
              </w:rPr>
              <w:t>Keep the Rope Straight; Annie Dodge Wauneka’s Life of Service to the Navajo (Salina</w:t>
            </w:r>
            <w:r>
              <w:rPr>
                <w:rFonts w:ascii="Arial" w:hAnsi="Arial" w:cs="Arial"/>
                <w:sz w:val="20"/>
                <w:szCs w:val="20"/>
              </w:rPr>
              <w:t>)</w:t>
            </w:r>
            <w:r w:rsidRPr="00177AFE">
              <w:rPr>
                <w:rFonts w:ascii="Arial" w:hAnsi="Arial" w:cs="Arial"/>
                <w:sz w:val="20"/>
                <w:szCs w:val="20"/>
              </w:rPr>
              <w:t xml:space="preserve"> </w:t>
            </w:r>
          </w:p>
          <w:p w:rsidR="00D871C0" w:rsidRPr="00177AFE" w:rsidRDefault="00D871C0" w:rsidP="00A905CE">
            <w:pPr>
              <w:pStyle w:val="ListParagraph"/>
              <w:numPr>
                <w:ilvl w:val="0"/>
                <w:numId w:val="6"/>
              </w:numPr>
              <w:jc w:val="center"/>
              <w:rPr>
                <w:rFonts w:ascii="Arial" w:hAnsi="Arial" w:cs="Arial"/>
                <w:b w:val="0"/>
                <w:sz w:val="20"/>
                <w:szCs w:val="20"/>
              </w:rPr>
            </w:pPr>
            <w:r w:rsidRPr="00177AFE">
              <w:rPr>
                <w:rFonts w:ascii="Arial" w:hAnsi="Arial" w:cs="Arial"/>
                <w:sz w:val="20"/>
                <w:szCs w:val="20"/>
              </w:rPr>
              <w:t>Teaching Posters: Protection Way, Blessing Way, Beauty Way</w:t>
            </w:r>
            <w:r>
              <w:rPr>
                <w:rFonts w:ascii="Arial" w:hAnsi="Arial" w:cs="Arial"/>
                <w:sz w:val="20"/>
                <w:szCs w:val="20"/>
              </w:rPr>
              <w:t xml:space="preserve"> (San Juan)</w:t>
            </w:r>
          </w:p>
          <w:p w:rsidR="00D871C0" w:rsidRPr="00177AFE" w:rsidRDefault="00D871C0" w:rsidP="00A905CE">
            <w:pPr>
              <w:pStyle w:val="ListParagraph"/>
              <w:numPr>
                <w:ilvl w:val="0"/>
                <w:numId w:val="6"/>
              </w:numPr>
              <w:jc w:val="center"/>
              <w:rPr>
                <w:rFonts w:ascii="Arial" w:hAnsi="Arial" w:cs="Arial"/>
                <w:sz w:val="20"/>
                <w:szCs w:val="20"/>
              </w:rPr>
            </w:pPr>
            <w:proofErr w:type="spellStart"/>
            <w:r w:rsidRPr="00177AFE">
              <w:rPr>
                <w:rFonts w:ascii="Arial" w:hAnsi="Arial" w:cs="Arial"/>
                <w:sz w:val="20"/>
                <w:szCs w:val="20"/>
              </w:rPr>
              <w:t>Kinaalda</w:t>
            </w:r>
            <w:proofErr w:type="spellEnd"/>
            <w:r w:rsidRPr="00177AFE">
              <w:rPr>
                <w:rFonts w:ascii="Arial" w:hAnsi="Arial" w:cs="Arial"/>
                <w:sz w:val="20"/>
                <w:szCs w:val="20"/>
              </w:rPr>
              <w:t>—A Navajo Puberty Ceremony (Rough Rock School Press)</w:t>
            </w:r>
          </w:p>
          <w:p w:rsidR="00D871C0" w:rsidRPr="00177AFE" w:rsidRDefault="00D871C0" w:rsidP="00A905CE">
            <w:pPr>
              <w:pStyle w:val="ListParagraph"/>
              <w:numPr>
                <w:ilvl w:val="0"/>
                <w:numId w:val="6"/>
              </w:numPr>
              <w:jc w:val="center"/>
              <w:rPr>
                <w:rFonts w:ascii="Arial" w:hAnsi="Arial" w:cs="Arial"/>
                <w:b w:val="0"/>
                <w:sz w:val="20"/>
                <w:szCs w:val="20"/>
              </w:rPr>
            </w:pPr>
            <w:r w:rsidRPr="00177AFE">
              <w:rPr>
                <w:rFonts w:ascii="Arial" w:hAnsi="Arial" w:cs="Arial"/>
                <w:sz w:val="20"/>
                <w:szCs w:val="20"/>
              </w:rPr>
              <w:t xml:space="preserve">My Mother’s </w:t>
            </w:r>
            <w:proofErr w:type="spellStart"/>
            <w:r w:rsidRPr="00177AFE">
              <w:rPr>
                <w:rFonts w:ascii="Arial" w:hAnsi="Arial" w:cs="Arial"/>
                <w:sz w:val="20"/>
                <w:szCs w:val="20"/>
              </w:rPr>
              <w:t>Frybread</w:t>
            </w:r>
            <w:proofErr w:type="spellEnd"/>
            <w:r>
              <w:rPr>
                <w:rFonts w:ascii="Arial" w:hAnsi="Arial" w:cs="Arial"/>
                <w:sz w:val="20"/>
                <w:szCs w:val="20"/>
              </w:rPr>
              <w:t xml:space="preserve"> (San Juan)</w:t>
            </w:r>
          </w:p>
          <w:p w:rsidR="00D871C0" w:rsidRDefault="00D871C0" w:rsidP="00A905CE">
            <w:pPr>
              <w:pStyle w:val="ListParagraph"/>
              <w:numPr>
                <w:ilvl w:val="0"/>
                <w:numId w:val="6"/>
              </w:numPr>
              <w:jc w:val="center"/>
              <w:rPr>
                <w:rFonts w:ascii="Arial" w:hAnsi="Arial" w:cs="Arial"/>
                <w:sz w:val="20"/>
                <w:szCs w:val="20"/>
              </w:rPr>
            </w:pPr>
            <w:r w:rsidRPr="00177AFE">
              <w:rPr>
                <w:rFonts w:ascii="Arial" w:hAnsi="Arial" w:cs="Arial"/>
                <w:sz w:val="20"/>
                <w:szCs w:val="20"/>
              </w:rPr>
              <w:t>My Family</w:t>
            </w:r>
            <w:r>
              <w:rPr>
                <w:rFonts w:ascii="Arial" w:hAnsi="Arial" w:cs="Arial"/>
                <w:sz w:val="20"/>
                <w:szCs w:val="20"/>
              </w:rPr>
              <w:t xml:space="preserve"> (San Juan)</w:t>
            </w:r>
          </w:p>
          <w:p w:rsidR="00D871C0" w:rsidRPr="00177AFE" w:rsidRDefault="00D871C0" w:rsidP="00A905CE">
            <w:pPr>
              <w:pStyle w:val="ListParagraph"/>
              <w:numPr>
                <w:ilvl w:val="0"/>
                <w:numId w:val="6"/>
              </w:numPr>
              <w:jc w:val="center"/>
              <w:rPr>
                <w:rFonts w:ascii="Arial" w:hAnsi="Arial" w:cs="Arial"/>
                <w:sz w:val="20"/>
                <w:szCs w:val="20"/>
              </w:rPr>
            </w:pPr>
            <w:r>
              <w:rPr>
                <w:rFonts w:ascii="Arial" w:hAnsi="Arial" w:cs="Arial"/>
                <w:sz w:val="20"/>
                <w:szCs w:val="20"/>
              </w:rPr>
              <w:t>Clans (San Juan)</w:t>
            </w:r>
          </w:p>
        </w:tc>
      </w:tr>
      <w:tr w:rsidR="00D871C0" w:rsidRPr="00177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gridSpan w:val="10"/>
            <w:tcBorders>
              <w:bottom w:val="single" w:sz="4" w:space="0" w:color="auto"/>
            </w:tcBorders>
          </w:tcPr>
          <w:p w:rsidR="00D871C0" w:rsidRPr="00177AFE" w:rsidRDefault="00D871C0" w:rsidP="00A905CE">
            <w:pPr>
              <w:jc w:val="center"/>
              <w:rPr>
                <w:rFonts w:ascii="Arial" w:hAnsi="Arial" w:cs="Arial"/>
                <w:sz w:val="20"/>
                <w:szCs w:val="20"/>
              </w:rPr>
            </w:pPr>
            <w:r w:rsidRPr="00177AFE">
              <w:rPr>
                <w:rFonts w:ascii="Arial" w:hAnsi="Arial" w:cs="Arial"/>
                <w:sz w:val="20"/>
                <w:szCs w:val="20"/>
              </w:rPr>
              <w:t>ADDITIONAL RESOURCES</w:t>
            </w:r>
          </w:p>
          <w:p w:rsidR="00D871C0" w:rsidRPr="00177AFE" w:rsidRDefault="00D871C0" w:rsidP="00A905CE">
            <w:pPr>
              <w:jc w:val="center"/>
              <w:rPr>
                <w:rFonts w:ascii="Arial" w:hAnsi="Arial" w:cs="Arial"/>
                <w:sz w:val="20"/>
                <w:szCs w:val="20"/>
              </w:rPr>
            </w:pPr>
            <w:r w:rsidRPr="00177AFE">
              <w:rPr>
                <w:rFonts w:ascii="Arial" w:hAnsi="Arial" w:cs="Arial"/>
                <w:sz w:val="20"/>
                <w:szCs w:val="20"/>
              </w:rPr>
              <w:lastRenderedPageBreak/>
              <w:t xml:space="preserve">“Women’s History Month: Retrieved from </w:t>
            </w:r>
            <w:hyperlink r:id="rId9" w:history="1">
              <w:r w:rsidRPr="00177AFE">
                <w:rPr>
                  <w:rStyle w:val="Hyperlink"/>
                  <w:rFonts w:ascii="Arial" w:hAnsi="Arial" w:cs="Arial"/>
                  <w:sz w:val="20"/>
                  <w:szCs w:val="20"/>
                </w:rPr>
                <w:t>http://womenshistorymonth.gov/</w:t>
              </w:r>
            </w:hyperlink>
          </w:p>
          <w:p w:rsidR="00D871C0" w:rsidRPr="00177AFE" w:rsidRDefault="00D871C0" w:rsidP="00A905CE">
            <w:pPr>
              <w:jc w:val="center"/>
              <w:rPr>
                <w:rFonts w:ascii="Arial" w:hAnsi="Arial" w:cs="Arial"/>
                <w:sz w:val="20"/>
                <w:szCs w:val="20"/>
              </w:rPr>
            </w:pPr>
            <w:r w:rsidRPr="00177AFE">
              <w:rPr>
                <w:rFonts w:ascii="Arial" w:hAnsi="Arial" w:cs="Arial"/>
                <w:sz w:val="20"/>
                <w:szCs w:val="20"/>
              </w:rPr>
              <w:t xml:space="preserve">“Native American Women’s History.” Retrieved from </w:t>
            </w:r>
            <w:hyperlink r:id="rId10" w:history="1">
              <w:r w:rsidRPr="00177AFE">
                <w:rPr>
                  <w:rStyle w:val="Hyperlink"/>
                  <w:rFonts w:ascii="Arial" w:hAnsi="Arial" w:cs="Arial"/>
                  <w:sz w:val="20"/>
                  <w:szCs w:val="20"/>
                </w:rPr>
                <w:t>http://womenshistory.about.com/od/nativeamerican/</w:t>
              </w:r>
            </w:hyperlink>
          </w:p>
          <w:p w:rsidR="00D871C0" w:rsidRPr="00177AFE" w:rsidRDefault="00D871C0" w:rsidP="00A905CE">
            <w:pPr>
              <w:jc w:val="center"/>
              <w:rPr>
                <w:rFonts w:ascii="Arial" w:hAnsi="Arial" w:cs="Arial"/>
                <w:sz w:val="20"/>
                <w:szCs w:val="20"/>
              </w:rPr>
            </w:pPr>
            <w:r w:rsidRPr="00177AFE">
              <w:rPr>
                <w:rFonts w:ascii="Arial" w:hAnsi="Arial" w:cs="Arial"/>
                <w:sz w:val="20"/>
                <w:szCs w:val="20"/>
              </w:rPr>
              <w:t xml:space="preserve">“Dr. Lori Arviso Alvord.” </w:t>
            </w:r>
            <w:hyperlink r:id="rId11" w:history="1">
              <w:r w:rsidRPr="00177AFE">
                <w:rPr>
                  <w:rStyle w:val="Hyperlink"/>
                  <w:rFonts w:ascii="Arial" w:hAnsi="Arial" w:cs="Arial"/>
                  <w:sz w:val="20"/>
                  <w:szCs w:val="20"/>
                </w:rPr>
                <w:t>http://www.nlm.nih.gov/changingthefaceofmedicine/physicians/biography_7.html</w:t>
              </w:r>
            </w:hyperlink>
          </w:p>
          <w:p w:rsidR="00D871C0" w:rsidRPr="00177AFE" w:rsidRDefault="00D871C0" w:rsidP="00A905CE">
            <w:pPr>
              <w:jc w:val="center"/>
              <w:rPr>
                <w:rFonts w:ascii="Arial" w:hAnsi="Arial" w:cs="Arial"/>
                <w:sz w:val="20"/>
                <w:szCs w:val="20"/>
              </w:rPr>
            </w:pPr>
            <w:r w:rsidRPr="00177AFE">
              <w:rPr>
                <w:rFonts w:ascii="Arial" w:hAnsi="Arial" w:cs="Arial"/>
                <w:sz w:val="20"/>
                <w:szCs w:val="20"/>
              </w:rPr>
              <w:t xml:space="preserve">“Annie Dodge Wauneka.” Retrieved from </w:t>
            </w:r>
            <w:hyperlink r:id="rId12" w:history="1">
              <w:r w:rsidRPr="00177AFE">
                <w:rPr>
                  <w:rStyle w:val="Hyperlink"/>
                  <w:rFonts w:ascii="Arial" w:hAnsi="Arial" w:cs="Arial"/>
                  <w:sz w:val="20"/>
                  <w:szCs w:val="20"/>
                </w:rPr>
                <w:t>http://www.anb.org/articles/15/15-01329.html</w:t>
              </w:r>
            </w:hyperlink>
          </w:p>
        </w:tc>
      </w:tr>
      <w:tr w:rsidR="00D871C0" w:rsidRPr="00177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gridSpan w:val="10"/>
            <w:tcBorders>
              <w:bottom w:val="single" w:sz="4" w:space="0" w:color="auto"/>
            </w:tcBorders>
          </w:tcPr>
          <w:p w:rsidR="00D871C0" w:rsidRPr="00177AFE" w:rsidRDefault="00D871C0" w:rsidP="00A905CE">
            <w:pPr>
              <w:jc w:val="center"/>
              <w:rPr>
                <w:rFonts w:ascii="Arial" w:hAnsi="Arial" w:cs="Arial"/>
                <w:sz w:val="20"/>
                <w:szCs w:val="20"/>
              </w:rPr>
            </w:pPr>
            <w:r w:rsidRPr="00177AFE">
              <w:rPr>
                <w:rFonts w:ascii="Arial" w:hAnsi="Arial" w:cs="Arial"/>
                <w:sz w:val="20"/>
                <w:szCs w:val="20"/>
              </w:rPr>
              <w:lastRenderedPageBreak/>
              <w:t>MAKING INTERDISCIPLINARY CONNECTIONS</w:t>
            </w:r>
          </w:p>
          <w:p w:rsidR="00D871C0" w:rsidRDefault="00D871C0" w:rsidP="00A905CE">
            <w:pPr>
              <w:jc w:val="center"/>
              <w:rPr>
                <w:rFonts w:ascii="Arial" w:hAnsi="Arial" w:cs="Arial"/>
                <w:sz w:val="20"/>
                <w:szCs w:val="20"/>
                <w:u w:val="single"/>
              </w:rPr>
            </w:pPr>
            <w:r w:rsidRPr="00177AFE">
              <w:rPr>
                <w:rFonts w:ascii="Arial" w:hAnsi="Arial" w:cs="Arial"/>
                <w:sz w:val="20"/>
                <w:szCs w:val="20"/>
              </w:rPr>
              <w:t xml:space="preserve">Arviso. L &amp; E. Van Pelt. </w:t>
            </w:r>
            <w:r w:rsidRPr="00177AFE">
              <w:rPr>
                <w:rFonts w:ascii="Arial" w:hAnsi="Arial" w:cs="Arial"/>
                <w:sz w:val="20"/>
                <w:szCs w:val="20"/>
                <w:u w:val="single"/>
              </w:rPr>
              <w:t>The Scalpel and Silver Bear: The First Navajo Women…</w:t>
            </w:r>
          </w:p>
          <w:p w:rsidR="00D871C0" w:rsidRPr="00177AFE" w:rsidRDefault="00D871C0" w:rsidP="00A905CE">
            <w:pPr>
              <w:jc w:val="center"/>
              <w:rPr>
                <w:rFonts w:ascii="Arial" w:hAnsi="Arial" w:cs="Arial"/>
                <w:sz w:val="20"/>
                <w:szCs w:val="20"/>
              </w:rPr>
            </w:pPr>
            <w:r w:rsidRPr="00755FB1">
              <w:rPr>
                <w:rFonts w:ascii="Arial" w:hAnsi="Arial" w:cs="Arial"/>
                <w:sz w:val="20"/>
                <w:szCs w:val="20"/>
              </w:rPr>
              <w:t xml:space="preserve">Lucy </w:t>
            </w:r>
            <w:proofErr w:type="spellStart"/>
            <w:r w:rsidRPr="00755FB1">
              <w:rPr>
                <w:rFonts w:ascii="Arial" w:hAnsi="Arial" w:cs="Arial"/>
                <w:sz w:val="20"/>
                <w:szCs w:val="20"/>
              </w:rPr>
              <w:t>Tapahozo</w:t>
            </w:r>
            <w:proofErr w:type="spellEnd"/>
            <w:r w:rsidRPr="00755FB1">
              <w:rPr>
                <w:rFonts w:ascii="Arial" w:hAnsi="Arial" w:cs="Arial"/>
                <w:sz w:val="20"/>
                <w:szCs w:val="20"/>
              </w:rPr>
              <w:t>:</w:t>
            </w:r>
            <w:r>
              <w:rPr>
                <w:rFonts w:ascii="Arial" w:hAnsi="Arial" w:cs="Arial"/>
                <w:sz w:val="20"/>
                <w:szCs w:val="20"/>
                <w:u w:val="single"/>
              </w:rPr>
              <w:t xml:space="preserve"> Sani da ha </w:t>
            </w:r>
            <w:proofErr w:type="spellStart"/>
            <w:r>
              <w:rPr>
                <w:rFonts w:ascii="Arial" w:hAnsi="Arial" w:cs="Arial"/>
                <w:sz w:val="20"/>
                <w:szCs w:val="20"/>
                <w:u w:val="single"/>
              </w:rPr>
              <w:t>tal</w:t>
            </w:r>
            <w:proofErr w:type="spellEnd"/>
          </w:p>
          <w:p w:rsidR="00D871C0" w:rsidRPr="00177AFE" w:rsidRDefault="00D871C0" w:rsidP="00A905CE">
            <w:pPr>
              <w:jc w:val="center"/>
              <w:rPr>
                <w:rFonts w:ascii="Arial" w:hAnsi="Arial" w:cs="Arial"/>
                <w:sz w:val="20"/>
                <w:szCs w:val="20"/>
              </w:rPr>
            </w:pPr>
          </w:p>
        </w:tc>
      </w:tr>
      <w:tr w:rsidR="00D871C0" w:rsidRPr="00177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gridSpan w:val="10"/>
            <w:tcBorders>
              <w:bottom w:val="single" w:sz="4" w:space="0" w:color="auto"/>
            </w:tcBorders>
          </w:tcPr>
          <w:p w:rsidR="00D871C0" w:rsidRPr="00177AFE" w:rsidRDefault="00D871C0" w:rsidP="00A905CE">
            <w:pPr>
              <w:jc w:val="center"/>
              <w:rPr>
                <w:rFonts w:ascii="Arial" w:hAnsi="Arial" w:cs="Arial"/>
                <w:sz w:val="20"/>
                <w:szCs w:val="20"/>
              </w:rPr>
            </w:pPr>
          </w:p>
        </w:tc>
      </w:tr>
      <w:tr w:rsidR="00D871C0" w:rsidRPr="00177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gridSpan w:val="10"/>
            <w:tcBorders>
              <w:bottom w:val="single" w:sz="4" w:space="0" w:color="auto"/>
            </w:tcBorders>
          </w:tcPr>
          <w:p w:rsidR="00D871C0" w:rsidRPr="00177AFE" w:rsidRDefault="00D871C0" w:rsidP="00A905CE">
            <w:pPr>
              <w:jc w:val="center"/>
              <w:rPr>
                <w:rFonts w:ascii="Arial" w:hAnsi="Arial" w:cs="Arial"/>
                <w:sz w:val="20"/>
                <w:szCs w:val="20"/>
              </w:rPr>
            </w:pPr>
            <w:r w:rsidRPr="00177AFE">
              <w:rPr>
                <w:rFonts w:ascii="Arial" w:hAnsi="Arial" w:cs="Arial"/>
                <w:sz w:val="20"/>
                <w:szCs w:val="20"/>
              </w:rPr>
              <w:t>Assessments (Formative &amp; Summative)</w:t>
            </w:r>
          </w:p>
        </w:tc>
      </w:tr>
      <w:tr w:rsidR="00D871C0" w:rsidRPr="00177AFE">
        <w:trPr>
          <w:cnfStyle w:val="000000010000" w:firstRow="0" w:lastRow="0" w:firstColumn="0" w:lastColumn="0" w:oddVBand="0" w:evenVBand="0" w:oddHBand="0" w:evenHBand="1"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7110" w:type="dxa"/>
            <w:gridSpan w:val="6"/>
            <w:tcBorders>
              <w:top w:val="single" w:sz="4" w:space="0" w:color="auto"/>
              <w:left w:val="single" w:sz="4" w:space="0" w:color="auto"/>
              <w:bottom w:val="single" w:sz="4" w:space="0" w:color="auto"/>
              <w:right w:val="single" w:sz="4" w:space="0" w:color="auto"/>
            </w:tcBorders>
          </w:tcPr>
          <w:p w:rsidR="00D871C0" w:rsidRPr="00177AFE" w:rsidRDefault="00D871C0" w:rsidP="00A905CE">
            <w:pPr>
              <w:rPr>
                <w:rFonts w:ascii="Arial" w:hAnsi="Arial" w:cs="Arial"/>
                <w:b w:val="0"/>
                <w:i/>
                <w:sz w:val="20"/>
                <w:szCs w:val="20"/>
                <w:u w:val="single"/>
              </w:rPr>
            </w:pPr>
            <w:r w:rsidRPr="00177AFE">
              <w:rPr>
                <w:rFonts w:ascii="Arial" w:hAnsi="Arial" w:cs="Arial"/>
                <w:b w:val="0"/>
                <w:i/>
                <w:sz w:val="20"/>
                <w:szCs w:val="20"/>
                <w:u w:val="single"/>
              </w:rPr>
              <w:t>Formative:</w:t>
            </w:r>
          </w:p>
          <w:p w:rsidR="00D871C0" w:rsidRDefault="00D871C0" w:rsidP="00A905CE">
            <w:pPr>
              <w:rPr>
                <w:rFonts w:ascii="Arial" w:hAnsi="Arial" w:cs="Arial"/>
                <w:b w:val="0"/>
                <w:i/>
                <w:sz w:val="20"/>
                <w:szCs w:val="20"/>
              </w:rPr>
            </w:pPr>
          </w:p>
          <w:p w:rsidR="00D871C0" w:rsidRDefault="00D871C0" w:rsidP="00A905CE">
            <w:pPr>
              <w:pStyle w:val="ListParagraph"/>
              <w:numPr>
                <w:ilvl w:val="0"/>
                <w:numId w:val="9"/>
              </w:numPr>
              <w:rPr>
                <w:rFonts w:ascii="Arial" w:hAnsi="Arial" w:cs="Arial"/>
                <w:sz w:val="20"/>
                <w:szCs w:val="20"/>
              </w:rPr>
            </w:pPr>
            <w:r>
              <w:rPr>
                <w:rFonts w:ascii="Arial" w:hAnsi="Arial" w:cs="Arial"/>
                <w:sz w:val="20"/>
                <w:szCs w:val="20"/>
              </w:rPr>
              <w:t>Constructed written response by citing evidence.</w:t>
            </w:r>
          </w:p>
          <w:p w:rsidR="00D871C0" w:rsidRDefault="00D871C0" w:rsidP="00A905CE">
            <w:pPr>
              <w:pStyle w:val="ListParagraph"/>
              <w:numPr>
                <w:ilvl w:val="0"/>
                <w:numId w:val="9"/>
              </w:numPr>
              <w:rPr>
                <w:rFonts w:ascii="Arial" w:hAnsi="Arial" w:cs="Arial"/>
                <w:sz w:val="20"/>
                <w:szCs w:val="20"/>
              </w:rPr>
            </w:pPr>
            <w:r w:rsidRPr="00D0161D">
              <w:rPr>
                <w:rFonts w:ascii="Arial" w:hAnsi="Arial" w:cs="Arial"/>
                <w:sz w:val="20"/>
                <w:szCs w:val="20"/>
              </w:rPr>
              <w:t>Games: Large group, small group, and Partner</w:t>
            </w:r>
            <w:r>
              <w:rPr>
                <w:rFonts w:ascii="Arial" w:hAnsi="Arial" w:cs="Arial"/>
                <w:sz w:val="20"/>
                <w:szCs w:val="20"/>
              </w:rPr>
              <w:t>s</w:t>
            </w:r>
          </w:p>
          <w:p w:rsidR="00D871C0" w:rsidRDefault="00D871C0" w:rsidP="00A905CE">
            <w:pPr>
              <w:pStyle w:val="ListParagraph"/>
              <w:numPr>
                <w:ilvl w:val="0"/>
                <w:numId w:val="9"/>
              </w:numPr>
              <w:rPr>
                <w:rFonts w:ascii="Arial" w:hAnsi="Arial" w:cs="Arial"/>
                <w:sz w:val="20"/>
                <w:szCs w:val="20"/>
              </w:rPr>
            </w:pPr>
            <w:r>
              <w:rPr>
                <w:rFonts w:ascii="Arial" w:hAnsi="Arial" w:cs="Arial"/>
                <w:sz w:val="20"/>
                <w:szCs w:val="20"/>
              </w:rPr>
              <w:t>Demonstration</w:t>
            </w:r>
          </w:p>
          <w:p w:rsidR="00D871C0" w:rsidRDefault="00D871C0" w:rsidP="00A905CE">
            <w:pPr>
              <w:pStyle w:val="ListParagraph"/>
              <w:numPr>
                <w:ilvl w:val="0"/>
                <w:numId w:val="9"/>
              </w:numPr>
              <w:rPr>
                <w:rFonts w:ascii="Arial" w:hAnsi="Arial" w:cs="Arial"/>
                <w:sz w:val="20"/>
                <w:szCs w:val="20"/>
              </w:rPr>
            </w:pPr>
            <w:r>
              <w:rPr>
                <w:rFonts w:ascii="Arial" w:hAnsi="Arial" w:cs="Arial"/>
                <w:sz w:val="20"/>
                <w:szCs w:val="20"/>
              </w:rPr>
              <w:t>Role play/Drama play</w:t>
            </w:r>
          </w:p>
          <w:p w:rsidR="00D871C0" w:rsidRDefault="00D871C0" w:rsidP="00A905CE">
            <w:pPr>
              <w:pStyle w:val="ListParagraph"/>
              <w:numPr>
                <w:ilvl w:val="0"/>
                <w:numId w:val="9"/>
              </w:numPr>
              <w:rPr>
                <w:rFonts w:ascii="Arial" w:hAnsi="Arial" w:cs="Arial"/>
                <w:sz w:val="20"/>
                <w:szCs w:val="20"/>
              </w:rPr>
            </w:pPr>
            <w:r>
              <w:rPr>
                <w:rFonts w:ascii="Arial" w:hAnsi="Arial" w:cs="Arial"/>
                <w:sz w:val="20"/>
                <w:szCs w:val="20"/>
              </w:rPr>
              <w:t>Oral responses</w:t>
            </w:r>
          </w:p>
          <w:p w:rsidR="00D871C0" w:rsidRDefault="00D871C0" w:rsidP="00A905CE">
            <w:pPr>
              <w:pStyle w:val="ListParagraph"/>
              <w:numPr>
                <w:ilvl w:val="0"/>
                <w:numId w:val="9"/>
              </w:numPr>
              <w:rPr>
                <w:rFonts w:ascii="Arial" w:hAnsi="Arial" w:cs="Arial"/>
                <w:sz w:val="20"/>
                <w:szCs w:val="20"/>
              </w:rPr>
            </w:pPr>
            <w:r>
              <w:rPr>
                <w:rFonts w:ascii="Arial" w:hAnsi="Arial" w:cs="Arial"/>
                <w:sz w:val="20"/>
                <w:szCs w:val="20"/>
              </w:rPr>
              <w:t>Create flashcards</w:t>
            </w:r>
          </w:p>
          <w:p w:rsidR="00D871C0" w:rsidRDefault="00D871C0" w:rsidP="00A905CE">
            <w:pPr>
              <w:pStyle w:val="ListParagraph"/>
              <w:numPr>
                <w:ilvl w:val="0"/>
                <w:numId w:val="9"/>
              </w:numPr>
              <w:rPr>
                <w:rFonts w:ascii="Arial" w:hAnsi="Arial" w:cs="Arial"/>
                <w:sz w:val="20"/>
                <w:szCs w:val="20"/>
              </w:rPr>
            </w:pPr>
            <w:r>
              <w:rPr>
                <w:rFonts w:ascii="Arial" w:hAnsi="Arial" w:cs="Arial"/>
                <w:sz w:val="20"/>
                <w:szCs w:val="20"/>
              </w:rPr>
              <w:t>Thumbs up and thumbs down</w:t>
            </w:r>
          </w:p>
          <w:p w:rsidR="00D871C0" w:rsidRDefault="00D871C0" w:rsidP="00A905CE">
            <w:pPr>
              <w:pStyle w:val="ListParagraph"/>
              <w:numPr>
                <w:ilvl w:val="0"/>
                <w:numId w:val="9"/>
              </w:numPr>
              <w:rPr>
                <w:rFonts w:ascii="Arial" w:hAnsi="Arial" w:cs="Arial"/>
                <w:sz w:val="20"/>
                <w:szCs w:val="20"/>
              </w:rPr>
            </w:pPr>
            <w:r>
              <w:rPr>
                <w:rFonts w:ascii="Arial" w:hAnsi="Arial" w:cs="Arial"/>
                <w:sz w:val="20"/>
                <w:szCs w:val="20"/>
              </w:rPr>
              <w:t>Exit slips/tickets</w:t>
            </w:r>
          </w:p>
          <w:p w:rsidR="00D871C0" w:rsidRPr="00D871C0" w:rsidRDefault="00D871C0" w:rsidP="00CA0FF6">
            <w:pPr>
              <w:pStyle w:val="ListParagraph"/>
              <w:numPr>
                <w:ilvl w:val="0"/>
                <w:numId w:val="9"/>
              </w:numPr>
              <w:ind w:right="-108"/>
              <w:rPr>
                <w:rFonts w:ascii="Arial" w:hAnsi="Arial" w:cs="Arial"/>
                <w:i/>
                <w:sz w:val="20"/>
                <w:szCs w:val="20"/>
              </w:rPr>
            </w:pPr>
            <w:r w:rsidRPr="00CA0FF6">
              <w:rPr>
                <w:rFonts w:ascii="Arial" w:hAnsi="Arial" w:cs="Arial"/>
                <w:sz w:val="20"/>
                <w:szCs w:val="20"/>
              </w:rPr>
              <w:t>Think-pair-share</w:t>
            </w:r>
          </w:p>
        </w:tc>
        <w:tc>
          <w:tcPr>
            <w:tcW w:w="7470" w:type="dxa"/>
            <w:gridSpan w:val="4"/>
            <w:tcBorders>
              <w:top w:val="single" w:sz="4" w:space="0" w:color="auto"/>
              <w:left w:val="single" w:sz="4" w:space="0" w:color="auto"/>
              <w:bottom w:val="single" w:sz="4" w:space="0" w:color="auto"/>
              <w:right w:val="single" w:sz="4" w:space="0" w:color="auto"/>
            </w:tcBorders>
          </w:tcPr>
          <w:p w:rsidR="00D871C0" w:rsidRPr="00177AFE"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i/>
                <w:sz w:val="20"/>
                <w:szCs w:val="20"/>
                <w:u w:val="single"/>
              </w:rPr>
            </w:pPr>
            <w:r w:rsidRPr="00177AFE">
              <w:rPr>
                <w:rFonts w:ascii="Arial" w:hAnsi="Arial" w:cs="Arial"/>
                <w:i/>
                <w:sz w:val="20"/>
                <w:szCs w:val="20"/>
                <w:u w:val="single"/>
              </w:rPr>
              <w:t>Summative:</w:t>
            </w:r>
          </w:p>
          <w:p w:rsidR="00D871C0" w:rsidRPr="00177AFE"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D871C0" w:rsidRPr="004C4131" w:rsidRDefault="00D871C0" w:rsidP="00A905CE">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C4131">
              <w:rPr>
                <w:rFonts w:ascii="Arial" w:hAnsi="Arial" w:cs="Arial"/>
                <w:sz w:val="20"/>
                <w:szCs w:val="20"/>
              </w:rPr>
              <w:t>Read the article: “Women as Center of the Home (p.71, Roessel, R. 1981) and write an explanatory essay.</w:t>
            </w:r>
          </w:p>
          <w:p w:rsidR="00D871C0" w:rsidRPr="004C4131" w:rsidRDefault="00D871C0" w:rsidP="00A905CE">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C4131">
              <w:rPr>
                <w:rFonts w:ascii="Arial" w:hAnsi="Arial" w:cs="Arial"/>
                <w:sz w:val="20"/>
                <w:szCs w:val="20"/>
              </w:rPr>
              <w:t xml:space="preserve">Create of poster of matrilineal side of family </w:t>
            </w:r>
          </w:p>
          <w:p w:rsidR="00D871C0" w:rsidRPr="004C4131" w:rsidRDefault="00D871C0" w:rsidP="00A905CE">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C4131">
              <w:rPr>
                <w:rFonts w:ascii="Arial" w:hAnsi="Arial" w:cs="Arial"/>
                <w:sz w:val="20"/>
                <w:szCs w:val="20"/>
              </w:rPr>
              <w:t>Use Six Traits of Writing.</w:t>
            </w:r>
          </w:p>
          <w:p w:rsidR="00D871C0" w:rsidRPr="00CA0FF6" w:rsidRDefault="00D871C0" w:rsidP="00E17000">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A0FF6">
              <w:rPr>
                <w:rFonts w:ascii="Arial" w:hAnsi="Arial" w:cs="Arial"/>
                <w:sz w:val="20"/>
                <w:szCs w:val="20"/>
              </w:rPr>
              <w:t>Research a significant female figure in local, regional, or national level, write a research paper, and deliver oral presentation.</w:t>
            </w:r>
          </w:p>
          <w:p w:rsidR="00D871C0" w:rsidRPr="00177AFE"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D871C0" w:rsidRPr="00177AFE"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D871C0" w:rsidRPr="00177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gridSpan w:val="10"/>
          </w:tcPr>
          <w:p w:rsidR="00D871C0" w:rsidRPr="00177AFE" w:rsidRDefault="00D871C0" w:rsidP="00A905CE">
            <w:pPr>
              <w:jc w:val="center"/>
              <w:rPr>
                <w:rFonts w:ascii="Arial" w:hAnsi="Arial" w:cs="Arial"/>
                <w:sz w:val="20"/>
                <w:szCs w:val="20"/>
              </w:rPr>
            </w:pPr>
            <w:r w:rsidRPr="00177AFE">
              <w:rPr>
                <w:rFonts w:ascii="Arial" w:hAnsi="Arial" w:cs="Arial"/>
                <w:sz w:val="20"/>
                <w:szCs w:val="20"/>
              </w:rPr>
              <w:t xml:space="preserve">Critical Vocabulary- Tiered </w:t>
            </w:r>
          </w:p>
        </w:tc>
      </w:tr>
      <w:tr w:rsidR="00D871C0" w:rsidRPr="00177AFE">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gridSpan w:val="2"/>
            <w:tcBorders>
              <w:right w:val="single" w:sz="4" w:space="0" w:color="auto"/>
            </w:tcBorders>
          </w:tcPr>
          <w:p w:rsidR="00D871C0" w:rsidRPr="002E621C" w:rsidRDefault="00D871C0" w:rsidP="00CA0FF6">
            <w:pPr>
              <w:rPr>
                <w:rFonts w:ascii="Arial" w:hAnsi="Arial" w:cs="Arial"/>
                <w:b w:val="0"/>
                <w:sz w:val="20"/>
                <w:szCs w:val="20"/>
              </w:rPr>
            </w:pPr>
            <w:r w:rsidRPr="002E621C">
              <w:rPr>
                <w:rFonts w:ascii="Arial" w:hAnsi="Arial" w:cs="Arial"/>
                <w:b w:val="0"/>
                <w:sz w:val="20"/>
                <w:szCs w:val="20"/>
              </w:rPr>
              <w:t>Tier 1: devoted, inspired, immersed, melded, unprecedented</w:t>
            </w:r>
          </w:p>
          <w:p w:rsidR="00D871C0" w:rsidRPr="002E621C" w:rsidRDefault="00D871C0" w:rsidP="00A905CE">
            <w:pPr>
              <w:pStyle w:val="ListParagraph"/>
              <w:rPr>
                <w:rFonts w:ascii="Arial" w:hAnsi="Arial" w:cs="Arial"/>
                <w:b w:val="0"/>
                <w:sz w:val="20"/>
                <w:szCs w:val="20"/>
              </w:rPr>
            </w:pPr>
          </w:p>
          <w:p w:rsidR="00D871C0" w:rsidRPr="002E621C" w:rsidRDefault="00D871C0" w:rsidP="00A905CE">
            <w:pPr>
              <w:pStyle w:val="ListParagraph"/>
              <w:rPr>
                <w:rFonts w:ascii="Arial" w:hAnsi="Arial" w:cs="Arial"/>
                <w:b w:val="0"/>
                <w:sz w:val="20"/>
                <w:szCs w:val="20"/>
              </w:rPr>
            </w:pPr>
          </w:p>
        </w:tc>
        <w:tc>
          <w:tcPr>
            <w:tcW w:w="2800" w:type="dxa"/>
            <w:gridSpan w:val="3"/>
            <w:tcBorders>
              <w:left w:val="single" w:sz="4" w:space="0" w:color="auto"/>
            </w:tcBorders>
          </w:tcPr>
          <w:p w:rsidR="00D871C0" w:rsidRPr="002E621C"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2E621C">
              <w:rPr>
                <w:rFonts w:ascii="Arial" w:hAnsi="Arial" w:cs="Arial"/>
                <w:sz w:val="20"/>
                <w:szCs w:val="20"/>
              </w:rPr>
              <w:t>Tier 2, bluff, tribal council</w:t>
            </w:r>
          </w:p>
          <w:p w:rsidR="00D871C0" w:rsidRPr="002E621C"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p>
        </w:tc>
        <w:tc>
          <w:tcPr>
            <w:tcW w:w="4340" w:type="dxa"/>
            <w:gridSpan w:val="4"/>
            <w:tcBorders>
              <w:left w:val="single" w:sz="4" w:space="0" w:color="auto"/>
            </w:tcBorders>
          </w:tcPr>
          <w:p w:rsidR="00D871C0" w:rsidRPr="002E621C"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2E621C">
              <w:rPr>
                <w:rFonts w:ascii="Arial" w:hAnsi="Arial" w:cs="Arial"/>
                <w:bCs/>
                <w:sz w:val="20"/>
                <w:szCs w:val="20"/>
              </w:rPr>
              <w:t xml:space="preserve">Tier 3: tuberculosis, </w:t>
            </w:r>
            <w:r w:rsidRPr="002E621C">
              <w:rPr>
                <w:rFonts w:ascii="Arial" w:hAnsi="Arial" w:cs="Arial"/>
                <w:sz w:val="20"/>
                <w:szCs w:val="20"/>
              </w:rPr>
              <w:t>Epidemic, influenza, trachoma</w:t>
            </w:r>
          </w:p>
          <w:p w:rsidR="00D871C0" w:rsidRPr="002E621C"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p>
        </w:tc>
        <w:tc>
          <w:tcPr>
            <w:tcW w:w="3180" w:type="dxa"/>
            <w:tcBorders>
              <w:left w:val="single" w:sz="4" w:space="0" w:color="auto"/>
            </w:tcBorders>
          </w:tcPr>
          <w:p w:rsidR="00D871C0" w:rsidRPr="002E621C" w:rsidRDefault="00D871C0" w:rsidP="00A905CE">
            <w:pPr>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2E621C">
              <w:rPr>
                <w:rFonts w:ascii="Arial" w:hAnsi="Arial" w:cs="Arial"/>
                <w:bCs/>
                <w:sz w:val="20"/>
                <w:szCs w:val="20"/>
              </w:rPr>
              <w:t>Academic words: cite, compare/contrast, analyze, present claims and evidence, conduct</w:t>
            </w:r>
          </w:p>
        </w:tc>
      </w:tr>
    </w:tbl>
    <w:tbl>
      <w:tblPr>
        <w:tblStyle w:val="TableGrid"/>
        <w:tblW w:w="14580" w:type="dxa"/>
        <w:tblInd w:w="-612" w:type="dxa"/>
        <w:tblLook w:val="04A0" w:firstRow="1" w:lastRow="0" w:firstColumn="1" w:lastColumn="0" w:noHBand="0" w:noVBand="1"/>
      </w:tblPr>
      <w:tblGrid>
        <w:gridCol w:w="14580"/>
      </w:tblGrid>
      <w:tr w:rsidR="003E0448" w:rsidRPr="00177AFE" w:rsidTr="003E0448">
        <w:tc>
          <w:tcPr>
            <w:tcW w:w="14580" w:type="dxa"/>
          </w:tcPr>
          <w:p w:rsidR="003E0448" w:rsidRPr="00177AFE" w:rsidRDefault="003E0448" w:rsidP="00A905CE">
            <w:pPr>
              <w:rPr>
                <w:rFonts w:ascii="Arial" w:hAnsi="Arial" w:cs="Arial"/>
                <w:sz w:val="20"/>
                <w:szCs w:val="20"/>
              </w:rPr>
            </w:pPr>
          </w:p>
        </w:tc>
      </w:tr>
    </w:tbl>
    <w:p w:rsidR="007C4BE8" w:rsidRDefault="007C4BE8" w:rsidP="00A905CE">
      <w:pPr>
        <w:ind w:left="-720"/>
        <w:rPr>
          <w:rFonts w:ascii="Arial" w:hAnsi="Arial" w:cs="Arial"/>
          <w:b/>
          <w:sz w:val="20"/>
          <w:szCs w:val="20"/>
        </w:rPr>
      </w:pPr>
      <w:r>
        <w:rPr>
          <w:rFonts w:ascii="Arial" w:hAnsi="Arial" w:cs="Arial"/>
          <w:b/>
          <w:sz w:val="20"/>
          <w:szCs w:val="20"/>
        </w:rPr>
        <w:t>4/25/15</w:t>
      </w:r>
    </w:p>
    <w:p w:rsidR="007D0BED" w:rsidRPr="00177AFE" w:rsidRDefault="007D0BED" w:rsidP="00A905CE">
      <w:pPr>
        <w:ind w:left="-720"/>
        <w:rPr>
          <w:rFonts w:ascii="Arial" w:hAnsi="Arial" w:cs="Arial"/>
          <w:b/>
          <w:sz w:val="20"/>
          <w:szCs w:val="20"/>
        </w:rPr>
      </w:pPr>
      <w:r w:rsidRPr="00177AFE">
        <w:rPr>
          <w:rFonts w:ascii="Arial" w:hAnsi="Arial" w:cs="Arial"/>
          <w:b/>
          <w:sz w:val="20"/>
          <w:szCs w:val="20"/>
        </w:rPr>
        <w:t xml:space="preserve"> Six Traits Rubric: Retrieved from </w:t>
      </w:r>
      <w:hyperlink r:id="rId13" w:history="1">
        <w:r w:rsidRPr="00177AFE">
          <w:rPr>
            <w:rStyle w:val="Hyperlink"/>
            <w:rFonts w:ascii="Arial" w:hAnsi="Arial" w:cs="Arial"/>
            <w:b/>
            <w:sz w:val="20"/>
            <w:szCs w:val="20"/>
          </w:rPr>
          <w:t>http://www.bing.com/search?q=six+traits+of+writing+rubric&amp;src=IE-SearchBox&amp;FORM=IE8SRC&amp;adlt=strict</w:t>
        </w:r>
      </w:hyperlink>
    </w:p>
    <w:p w:rsidR="007D0BED" w:rsidRDefault="007D0BED" w:rsidP="00A905CE">
      <w:pPr>
        <w:ind w:left="-720"/>
        <w:rPr>
          <w:b/>
        </w:rPr>
      </w:pPr>
    </w:p>
    <w:p w:rsidR="007D0BED" w:rsidRPr="00AB7645" w:rsidRDefault="007D0BED" w:rsidP="00A905CE">
      <w:pPr>
        <w:ind w:left="-720"/>
        <w:rPr>
          <w:b/>
        </w:rPr>
      </w:pPr>
      <w:r>
        <w:rPr>
          <w:noProof/>
        </w:rPr>
        <w:lastRenderedPageBreak/>
        <w:drawing>
          <wp:inline distT="0" distB="0" distL="0" distR="0" wp14:anchorId="0B16397B" wp14:editId="6EA7C88C">
            <wp:extent cx="8572500" cy="549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572500" cy="5495925"/>
                    </a:xfrm>
                    <a:prstGeom prst="rect">
                      <a:avLst/>
                    </a:prstGeom>
                  </pic:spPr>
                </pic:pic>
              </a:graphicData>
            </a:graphic>
          </wp:inline>
        </w:drawing>
      </w:r>
    </w:p>
    <w:sectPr w:rsidR="007D0BED" w:rsidRPr="00AB7645" w:rsidSect="00CB1A00">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69" w:rsidRDefault="00C57669" w:rsidP="002A74BE">
      <w:r>
        <w:separator/>
      </w:r>
    </w:p>
  </w:endnote>
  <w:endnote w:type="continuationSeparator" w:id="0">
    <w:p w:rsidR="00C57669" w:rsidRDefault="00C57669" w:rsidP="002A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Pro-Regular">
    <w:altName w:val="Cambria"/>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724739"/>
      <w:docPartObj>
        <w:docPartGallery w:val="Page Numbers (Bottom of Page)"/>
        <w:docPartUnique/>
      </w:docPartObj>
    </w:sdtPr>
    <w:sdtEndPr>
      <w:rPr>
        <w:noProof/>
      </w:rPr>
    </w:sdtEndPr>
    <w:sdtContent>
      <w:p w:rsidR="003E0448" w:rsidRDefault="003E0448">
        <w:pPr>
          <w:pStyle w:val="Footer"/>
          <w:jc w:val="right"/>
        </w:pPr>
        <w:r>
          <w:fldChar w:fldCharType="begin"/>
        </w:r>
        <w:r>
          <w:instrText xml:space="preserve"> PAGE   \* MERGEFORMAT </w:instrText>
        </w:r>
        <w:r>
          <w:fldChar w:fldCharType="separate"/>
        </w:r>
        <w:r w:rsidR="00386EAD">
          <w:rPr>
            <w:noProof/>
          </w:rPr>
          <w:t>2</w:t>
        </w:r>
        <w:r>
          <w:rPr>
            <w:noProof/>
          </w:rPr>
          <w:fldChar w:fldCharType="end"/>
        </w:r>
      </w:p>
    </w:sdtContent>
  </w:sdt>
  <w:p w:rsidR="003E0448" w:rsidRDefault="003E0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69" w:rsidRDefault="00C57669" w:rsidP="002A74BE">
      <w:r>
        <w:separator/>
      </w:r>
    </w:p>
  </w:footnote>
  <w:footnote w:type="continuationSeparator" w:id="0">
    <w:p w:rsidR="00C57669" w:rsidRDefault="00C57669" w:rsidP="002A7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A8" w:rsidRDefault="003759A8" w:rsidP="003759A8">
    <w:pPr>
      <w:pStyle w:val="Header"/>
      <w:spacing w:line="192" w:lineRule="auto"/>
      <w:jc w:val="center"/>
      <w:rPr>
        <w:rFonts w:ascii="Arial Rounded MT Bold" w:hAnsi="Arial Rounded MT Bold"/>
        <w:sz w:val="28"/>
        <w:szCs w:val="28"/>
      </w:rPr>
    </w:pPr>
    <w:r>
      <w:rPr>
        <w:rFonts w:ascii="Times New Roman" w:hAnsi="Times New Roman" w:cs="Times New Roman"/>
        <w:b/>
        <w:noProof/>
        <w:sz w:val="32"/>
        <w:szCs w:val="32"/>
      </w:rPr>
      <w:drawing>
        <wp:anchor distT="0" distB="0" distL="114300" distR="114300" simplePos="0" relativeHeight="251662336" behindDoc="1" locked="0" layoutInCell="1" allowOverlap="1" wp14:anchorId="4EF55E9B" wp14:editId="363B3979">
          <wp:simplePos x="0" y="0"/>
          <wp:positionH relativeFrom="column">
            <wp:posOffset>47625</wp:posOffset>
          </wp:positionH>
          <wp:positionV relativeFrom="paragraph">
            <wp:posOffset>-190500</wp:posOffset>
          </wp:positionV>
          <wp:extent cx="1143000" cy="1095375"/>
          <wp:effectExtent l="0" t="0" r="0" b="9525"/>
          <wp:wrapTight wrapText="bothSides">
            <wp:wrapPolygon edited="0">
              <wp:start x="0" y="0"/>
              <wp:lineTo x="0" y="21412"/>
              <wp:lineTo x="21240" y="21412"/>
              <wp:lineTo x="21240" y="0"/>
              <wp:lineTo x="0" y="0"/>
            </wp:wrapPolygon>
          </wp:wrapTight>
          <wp:docPr id="4" name="Picture 4" descr="doi_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i_buffa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pic:spPr>
              </pic:pic>
            </a:graphicData>
          </a:graphic>
          <wp14:sizeRelV relativeFrom="margin">
            <wp14:pctHeight>0</wp14:pctHeight>
          </wp14:sizeRelV>
        </wp:anchor>
      </w:drawing>
    </w:r>
    <w:r>
      <w:rPr>
        <w:rFonts w:ascii="Times New Roman" w:hAnsi="Times New Roman" w:cs="Times New Roman"/>
        <w:b/>
        <w:noProof/>
        <w:sz w:val="32"/>
        <w:szCs w:val="32"/>
      </w:rPr>
      <w:drawing>
        <wp:anchor distT="0" distB="0" distL="114300" distR="114300" simplePos="0" relativeHeight="251660288" behindDoc="1" locked="0" layoutInCell="1" allowOverlap="1" wp14:anchorId="1918B6A5" wp14:editId="642389B1">
          <wp:simplePos x="0" y="0"/>
          <wp:positionH relativeFrom="column">
            <wp:posOffset>6878320</wp:posOffset>
          </wp:positionH>
          <wp:positionV relativeFrom="paragraph">
            <wp:posOffset>-238125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doi_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i_buffa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10721C">
      <w:rPr>
        <w:rFonts w:ascii="Arial Rounded MT Bold" w:hAnsi="Arial Rounded MT Bold"/>
        <w:sz w:val="28"/>
        <w:szCs w:val="28"/>
      </w:rPr>
      <w:t>B</w:t>
    </w:r>
    <w:r>
      <w:rPr>
        <w:rFonts w:ascii="Arial Rounded MT Bold" w:hAnsi="Arial Rounded MT Bold"/>
        <w:sz w:val="28"/>
        <w:szCs w:val="28"/>
      </w:rPr>
      <w:t xml:space="preserve">UREAU OF </w:t>
    </w:r>
    <w:r w:rsidRPr="0010721C">
      <w:rPr>
        <w:rFonts w:ascii="Arial Rounded MT Bold" w:hAnsi="Arial Rounded MT Bold"/>
        <w:sz w:val="28"/>
        <w:szCs w:val="28"/>
      </w:rPr>
      <w:t>I</w:t>
    </w:r>
    <w:r>
      <w:rPr>
        <w:rFonts w:ascii="Arial Rounded MT Bold" w:hAnsi="Arial Rounded MT Bold"/>
        <w:sz w:val="28"/>
        <w:szCs w:val="28"/>
      </w:rPr>
      <w:t xml:space="preserve">NDIAN </w:t>
    </w:r>
    <w:r w:rsidRPr="0010721C">
      <w:rPr>
        <w:rFonts w:ascii="Arial Rounded MT Bold" w:hAnsi="Arial Rounded MT Bold"/>
        <w:sz w:val="28"/>
        <w:szCs w:val="28"/>
      </w:rPr>
      <w:t>E</w:t>
    </w:r>
    <w:r>
      <w:rPr>
        <w:rFonts w:ascii="Arial Rounded MT Bold" w:hAnsi="Arial Rounded MT Bold"/>
        <w:sz w:val="28"/>
        <w:szCs w:val="28"/>
      </w:rPr>
      <w:t>DUCATION</w:t>
    </w:r>
  </w:p>
  <w:p w:rsidR="003759A8" w:rsidRDefault="003759A8" w:rsidP="003759A8">
    <w:pPr>
      <w:pStyle w:val="Header"/>
      <w:spacing w:line="192" w:lineRule="auto"/>
      <w:jc w:val="center"/>
      <w:rPr>
        <w:rFonts w:ascii="Arial Rounded MT Bold" w:hAnsi="Arial Rounded MT Bold"/>
        <w:sz w:val="28"/>
        <w:szCs w:val="28"/>
      </w:rPr>
    </w:pPr>
    <w:r>
      <w:rPr>
        <w:rFonts w:ascii="Arial Rounded MT Bold" w:hAnsi="Arial Rounded MT Bold"/>
        <w:sz w:val="28"/>
        <w:szCs w:val="28"/>
      </w:rPr>
      <w:t xml:space="preserve">NAVAJO REGION </w:t>
    </w:r>
  </w:p>
  <w:p w:rsidR="003759A8" w:rsidRDefault="003759A8" w:rsidP="003759A8">
    <w:pPr>
      <w:pStyle w:val="Header"/>
      <w:spacing w:line="192" w:lineRule="auto"/>
      <w:jc w:val="center"/>
      <w:rPr>
        <w:rFonts w:ascii="Arial Rounded MT Bold" w:hAnsi="Arial Rounded MT Bold"/>
        <w:sz w:val="28"/>
        <w:szCs w:val="28"/>
      </w:rPr>
    </w:pPr>
    <w:r w:rsidRPr="0010721C">
      <w:rPr>
        <w:rFonts w:ascii="Arial Rounded MT Bold" w:hAnsi="Arial Rounded MT Bold"/>
        <w:sz w:val="28"/>
        <w:szCs w:val="28"/>
      </w:rPr>
      <w:t xml:space="preserve"> </w:t>
    </w:r>
    <w:r>
      <w:rPr>
        <w:rFonts w:ascii="Arial Rounded MT Bold" w:hAnsi="Arial Rounded MT Bold"/>
        <w:sz w:val="28"/>
        <w:szCs w:val="28"/>
      </w:rPr>
      <w:t xml:space="preserve">DINE’ UNIT PLAN FRAMEWORK </w:t>
    </w:r>
  </w:p>
  <w:p w:rsidR="00DB26FB" w:rsidRDefault="003759A8" w:rsidP="00386EAD">
    <w:pPr>
      <w:pStyle w:val="Header"/>
      <w:spacing w:line="192" w:lineRule="auto"/>
      <w:jc w:val="center"/>
      <w:rPr>
        <w:rFonts w:ascii="Arial Rounded MT Bold" w:hAnsi="Arial Rounded MT Bold"/>
        <w:sz w:val="28"/>
        <w:szCs w:val="28"/>
      </w:rPr>
    </w:pPr>
    <w:r>
      <w:rPr>
        <w:rFonts w:ascii="Arial Rounded MT Bold" w:hAnsi="Arial Rounded MT Bold"/>
        <w:sz w:val="28"/>
        <w:szCs w:val="28"/>
      </w:rPr>
      <w:t>6</w:t>
    </w:r>
    <w:r w:rsidRPr="003759A8">
      <w:rPr>
        <w:rFonts w:ascii="Arial Rounded MT Bold" w:hAnsi="Arial Rounded MT Bold"/>
        <w:sz w:val="28"/>
        <w:szCs w:val="28"/>
        <w:vertAlign w:val="superscript"/>
      </w:rPr>
      <w:t>th</w:t>
    </w:r>
    <w:r>
      <w:rPr>
        <w:rFonts w:ascii="Arial Rounded MT Bold" w:hAnsi="Arial Rounded MT Bold"/>
        <w:sz w:val="28"/>
        <w:szCs w:val="28"/>
      </w:rPr>
      <w:t xml:space="preserve"> Grade</w:t>
    </w:r>
    <w:r w:rsidR="00386EAD">
      <w:rPr>
        <w:rFonts w:ascii="Arial Rounded MT Bold" w:hAnsi="Arial Rounded MT Bold"/>
        <w:sz w:val="28"/>
        <w:szCs w:val="28"/>
      </w:rPr>
      <w:t xml:space="preserve"> </w:t>
    </w:r>
    <w:r>
      <w:rPr>
        <w:rFonts w:ascii="Arial Rounded MT Bold" w:hAnsi="Arial Rounded MT Bold"/>
        <w:sz w:val="28"/>
        <w:szCs w:val="28"/>
      </w:rPr>
      <w:t>Fourth Quarter</w:t>
    </w:r>
  </w:p>
  <w:p w:rsidR="003759A8" w:rsidRPr="003759A8" w:rsidRDefault="003759A8" w:rsidP="003759A8">
    <w:pPr>
      <w:pStyle w:val="Header"/>
      <w:spacing w:line="192" w:lineRule="auto"/>
      <w:jc w:val="center"/>
      <w:rPr>
        <w:rFonts w:ascii="Arial Rounded MT Bold" w:hAnsi="Arial Rounded MT Bold"/>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713"/>
    <w:multiLevelType w:val="hybridMultilevel"/>
    <w:tmpl w:val="FC08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535F2"/>
    <w:multiLevelType w:val="hybridMultilevel"/>
    <w:tmpl w:val="6BF8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E4BF9"/>
    <w:multiLevelType w:val="hybridMultilevel"/>
    <w:tmpl w:val="70E6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E13F5"/>
    <w:multiLevelType w:val="hybridMultilevel"/>
    <w:tmpl w:val="9E4EA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F58F8"/>
    <w:multiLevelType w:val="hybridMultilevel"/>
    <w:tmpl w:val="D2A6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944BC"/>
    <w:multiLevelType w:val="hybridMultilevel"/>
    <w:tmpl w:val="31DA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B11C4"/>
    <w:multiLevelType w:val="hybridMultilevel"/>
    <w:tmpl w:val="9804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F690D"/>
    <w:multiLevelType w:val="hybridMultilevel"/>
    <w:tmpl w:val="B2E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64DF7"/>
    <w:multiLevelType w:val="hybridMultilevel"/>
    <w:tmpl w:val="63DC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918FA"/>
    <w:multiLevelType w:val="hybridMultilevel"/>
    <w:tmpl w:val="C09E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F3F80"/>
    <w:multiLevelType w:val="hybridMultilevel"/>
    <w:tmpl w:val="A118A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7A771F"/>
    <w:multiLevelType w:val="hybridMultilevel"/>
    <w:tmpl w:val="B2C6D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666E60"/>
    <w:multiLevelType w:val="hybridMultilevel"/>
    <w:tmpl w:val="9282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9AE4F8E"/>
    <w:multiLevelType w:val="hybridMultilevel"/>
    <w:tmpl w:val="64BE3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465A2F"/>
    <w:multiLevelType w:val="hybridMultilevel"/>
    <w:tmpl w:val="FCD879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13"/>
  </w:num>
  <w:num w:numId="5">
    <w:abstractNumId w:val="2"/>
  </w:num>
  <w:num w:numId="6">
    <w:abstractNumId w:val="7"/>
  </w:num>
  <w:num w:numId="7">
    <w:abstractNumId w:val="4"/>
  </w:num>
  <w:num w:numId="8">
    <w:abstractNumId w:val="12"/>
  </w:num>
  <w:num w:numId="9">
    <w:abstractNumId w:val="10"/>
  </w:num>
  <w:num w:numId="10">
    <w:abstractNumId w:val="8"/>
  </w:num>
  <w:num w:numId="11">
    <w:abstractNumId w:val="14"/>
  </w:num>
  <w:num w:numId="12">
    <w:abstractNumId w:val="5"/>
  </w:num>
  <w:num w:numId="13">
    <w:abstractNumId w:val="6"/>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00"/>
    <w:rsid w:val="00010D46"/>
    <w:rsid w:val="00036558"/>
    <w:rsid w:val="0003753D"/>
    <w:rsid w:val="000A53CA"/>
    <w:rsid w:val="000B15B4"/>
    <w:rsid w:val="000C62B1"/>
    <w:rsid w:val="000D24FF"/>
    <w:rsid w:val="000E0E48"/>
    <w:rsid w:val="000E0FEC"/>
    <w:rsid w:val="000E7417"/>
    <w:rsid w:val="000F34A3"/>
    <w:rsid w:val="00136B82"/>
    <w:rsid w:val="00141976"/>
    <w:rsid w:val="00164B8E"/>
    <w:rsid w:val="00171AFA"/>
    <w:rsid w:val="00177AFE"/>
    <w:rsid w:val="00180D2F"/>
    <w:rsid w:val="00197E4E"/>
    <w:rsid w:val="001A226A"/>
    <w:rsid w:val="001C5A21"/>
    <w:rsid w:val="001D3367"/>
    <w:rsid w:val="001D3DDC"/>
    <w:rsid w:val="001E2280"/>
    <w:rsid w:val="00207076"/>
    <w:rsid w:val="00223E53"/>
    <w:rsid w:val="002400B1"/>
    <w:rsid w:val="0024249A"/>
    <w:rsid w:val="00242581"/>
    <w:rsid w:val="002548DE"/>
    <w:rsid w:val="002618C0"/>
    <w:rsid w:val="00261E67"/>
    <w:rsid w:val="00281571"/>
    <w:rsid w:val="002818D0"/>
    <w:rsid w:val="002A33F9"/>
    <w:rsid w:val="002A4139"/>
    <w:rsid w:val="002A74BE"/>
    <w:rsid w:val="002B1E49"/>
    <w:rsid w:val="002B4514"/>
    <w:rsid w:val="002C7603"/>
    <w:rsid w:val="002D576A"/>
    <w:rsid w:val="002E621C"/>
    <w:rsid w:val="00336099"/>
    <w:rsid w:val="0035274B"/>
    <w:rsid w:val="00353222"/>
    <w:rsid w:val="003654A7"/>
    <w:rsid w:val="00373A00"/>
    <w:rsid w:val="003759A8"/>
    <w:rsid w:val="00386EAD"/>
    <w:rsid w:val="00387833"/>
    <w:rsid w:val="003970A0"/>
    <w:rsid w:val="003A4272"/>
    <w:rsid w:val="003A595C"/>
    <w:rsid w:val="003B31B7"/>
    <w:rsid w:val="003B7404"/>
    <w:rsid w:val="003C0777"/>
    <w:rsid w:val="003C6264"/>
    <w:rsid w:val="003E0448"/>
    <w:rsid w:val="003E52D5"/>
    <w:rsid w:val="00411CB4"/>
    <w:rsid w:val="00414DF2"/>
    <w:rsid w:val="00415748"/>
    <w:rsid w:val="004203E8"/>
    <w:rsid w:val="00425A27"/>
    <w:rsid w:val="0043134A"/>
    <w:rsid w:val="00432DE6"/>
    <w:rsid w:val="00470739"/>
    <w:rsid w:val="00470974"/>
    <w:rsid w:val="00470EAB"/>
    <w:rsid w:val="0047582C"/>
    <w:rsid w:val="00482349"/>
    <w:rsid w:val="00483CF2"/>
    <w:rsid w:val="004912A4"/>
    <w:rsid w:val="0049316C"/>
    <w:rsid w:val="00495998"/>
    <w:rsid w:val="00497255"/>
    <w:rsid w:val="004A0921"/>
    <w:rsid w:val="004A670B"/>
    <w:rsid w:val="004C4131"/>
    <w:rsid w:val="004D21C9"/>
    <w:rsid w:val="004E3F0D"/>
    <w:rsid w:val="004E44C3"/>
    <w:rsid w:val="004F74BD"/>
    <w:rsid w:val="00502063"/>
    <w:rsid w:val="0050690A"/>
    <w:rsid w:val="00520CAF"/>
    <w:rsid w:val="005229AD"/>
    <w:rsid w:val="00542B9A"/>
    <w:rsid w:val="00556DD4"/>
    <w:rsid w:val="00565903"/>
    <w:rsid w:val="005775A4"/>
    <w:rsid w:val="005907EB"/>
    <w:rsid w:val="005A05E7"/>
    <w:rsid w:val="005A2CD3"/>
    <w:rsid w:val="005A5A47"/>
    <w:rsid w:val="005B2450"/>
    <w:rsid w:val="005B30C9"/>
    <w:rsid w:val="005B4496"/>
    <w:rsid w:val="005B5EFC"/>
    <w:rsid w:val="005D47EC"/>
    <w:rsid w:val="005D5179"/>
    <w:rsid w:val="005D7827"/>
    <w:rsid w:val="005E4A99"/>
    <w:rsid w:val="005E6CB8"/>
    <w:rsid w:val="005F24AE"/>
    <w:rsid w:val="00604B03"/>
    <w:rsid w:val="006069A4"/>
    <w:rsid w:val="00610B41"/>
    <w:rsid w:val="00617BF8"/>
    <w:rsid w:val="006334F1"/>
    <w:rsid w:val="0063698B"/>
    <w:rsid w:val="00663D1F"/>
    <w:rsid w:val="00674FA4"/>
    <w:rsid w:val="00681642"/>
    <w:rsid w:val="00693544"/>
    <w:rsid w:val="006A0F4D"/>
    <w:rsid w:val="006A3C71"/>
    <w:rsid w:val="006B434E"/>
    <w:rsid w:val="006B6C59"/>
    <w:rsid w:val="006D5677"/>
    <w:rsid w:val="006D5C72"/>
    <w:rsid w:val="006D70E6"/>
    <w:rsid w:val="006E5C17"/>
    <w:rsid w:val="006F06AF"/>
    <w:rsid w:val="006F348D"/>
    <w:rsid w:val="00706AB3"/>
    <w:rsid w:val="00736C36"/>
    <w:rsid w:val="00741C51"/>
    <w:rsid w:val="00755BE1"/>
    <w:rsid w:val="00755FB1"/>
    <w:rsid w:val="00765CFA"/>
    <w:rsid w:val="0077056C"/>
    <w:rsid w:val="00791D55"/>
    <w:rsid w:val="007C1146"/>
    <w:rsid w:val="007C22D1"/>
    <w:rsid w:val="007C4BE8"/>
    <w:rsid w:val="007D0BED"/>
    <w:rsid w:val="007E3A99"/>
    <w:rsid w:val="007F07C4"/>
    <w:rsid w:val="0081092D"/>
    <w:rsid w:val="0082559A"/>
    <w:rsid w:val="00834AD4"/>
    <w:rsid w:val="0084712B"/>
    <w:rsid w:val="008619F3"/>
    <w:rsid w:val="008838DD"/>
    <w:rsid w:val="0088651D"/>
    <w:rsid w:val="008A0045"/>
    <w:rsid w:val="008A65CE"/>
    <w:rsid w:val="008B039D"/>
    <w:rsid w:val="008C3ACF"/>
    <w:rsid w:val="008C5794"/>
    <w:rsid w:val="008E0941"/>
    <w:rsid w:val="008E1501"/>
    <w:rsid w:val="00900B7B"/>
    <w:rsid w:val="00907007"/>
    <w:rsid w:val="00961B0D"/>
    <w:rsid w:val="00970EB6"/>
    <w:rsid w:val="0097264F"/>
    <w:rsid w:val="009876AD"/>
    <w:rsid w:val="009A486C"/>
    <w:rsid w:val="009D0248"/>
    <w:rsid w:val="009E5534"/>
    <w:rsid w:val="00A01F59"/>
    <w:rsid w:val="00A22500"/>
    <w:rsid w:val="00A44B23"/>
    <w:rsid w:val="00A46E13"/>
    <w:rsid w:val="00A65AE9"/>
    <w:rsid w:val="00A905CE"/>
    <w:rsid w:val="00A94713"/>
    <w:rsid w:val="00AA5B46"/>
    <w:rsid w:val="00AB39F9"/>
    <w:rsid w:val="00AB7645"/>
    <w:rsid w:val="00AE48AE"/>
    <w:rsid w:val="00AF4006"/>
    <w:rsid w:val="00B16C16"/>
    <w:rsid w:val="00B456F8"/>
    <w:rsid w:val="00B4792D"/>
    <w:rsid w:val="00B47EDA"/>
    <w:rsid w:val="00B55E33"/>
    <w:rsid w:val="00B6110D"/>
    <w:rsid w:val="00B7653E"/>
    <w:rsid w:val="00B80E9C"/>
    <w:rsid w:val="00B92DB7"/>
    <w:rsid w:val="00BA1C7A"/>
    <w:rsid w:val="00BA3710"/>
    <w:rsid w:val="00BB2DFD"/>
    <w:rsid w:val="00BB4DCF"/>
    <w:rsid w:val="00BE0522"/>
    <w:rsid w:val="00C163BB"/>
    <w:rsid w:val="00C26A87"/>
    <w:rsid w:val="00C409FF"/>
    <w:rsid w:val="00C44EC7"/>
    <w:rsid w:val="00C508DB"/>
    <w:rsid w:val="00C52E1B"/>
    <w:rsid w:val="00C55491"/>
    <w:rsid w:val="00C57669"/>
    <w:rsid w:val="00C7037F"/>
    <w:rsid w:val="00C71B07"/>
    <w:rsid w:val="00C736B7"/>
    <w:rsid w:val="00C76D59"/>
    <w:rsid w:val="00C76DEC"/>
    <w:rsid w:val="00C824CD"/>
    <w:rsid w:val="00C8362D"/>
    <w:rsid w:val="00C850C0"/>
    <w:rsid w:val="00C87AF2"/>
    <w:rsid w:val="00C92C86"/>
    <w:rsid w:val="00CA0FF6"/>
    <w:rsid w:val="00CB054E"/>
    <w:rsid w:val="00CB1A00"/>
    <w:rsid w:val="00CB261D"/>
    <w:rsid w:val="00CC4ECE"/>
    <w:rsid w:val="00CE11D1"/>
    <w:rsid w:val="00CE354B"/>
    <w:rsid w:val="00CF27F1"/>
    <w:rsid w:val="00D0161D"/>
    <w:rsid w:val="00D15F1B"/>
    <w:rsid w:val="00D1798C"/>
    <w:rsid w:val="00D17BDC"/>
    <w:rsid w:val="00D22EF9"/>
    <w:rsid w:val="00D235D8"/>
    <w:rsid w:val="00D34982"/>
    <w:rsid w:val="00D35EF2"/>
    <w:rsid w:val="00D547D1"/>
    <w:rsid w:val="00D60BA6"/>
    <w:rsid w:val="00D62082"/>
    <w:rsid w:val="00D84A2C"/>
    <w:rsid w:val="00D871C0"/>
    <w:rsid w:val="00DB1368"/>
    <w:rsid w:val="00DB26FB"/>
    <w:rsid w:val="00DB5EE1"/>
    <w:rsid w:val="00DD172F"/>
    <w:rsid w:val="00DE1656"/>
    <w:rsid w:val="00DF117F"/>
    <w:rsid w:val="00DF12BE"/>
    <w:rsid w:val="00DF4160"/>
    <w:rsid w:val="00E0163B"/>
    <w:rsid w:val="00E023CA"/>
    <w:rsid w:val="00E068DD"/>
    <w:rsid w:val="00E10F48"/>
    <w:rsid w:val="00E11321"/>
    <w:rsid w:val="00E21BF4"/>
    <w:rsid w:val="00E36817"/>
    <w:rsid w:val="00E40A0F"/>
    <w:rsid w:val="00E40D2E"/>
    <w:rsid w:val="00E4169E"/>
    <w:rsid w:val="00E50EC9"/>
    <w:rsid w:val="00E51138"/>
    <w:rsid w:val="00E53EE8"/>
    <w:rsid w:val="00E75DA9"/>
    <w:rsid w:val="00E95200"/>
    <w:rsid w:val="00F03127"/>
    <w:rsid w:val="00F1313B"/>
    <w:rsid w:val="00F157F3"/>
    <w:rsid w:val="00F219DE"/>
    <w:rsid w:val="00F269DA"/>
    <w:rsid w:val="00F5147B"/>
    <w:rsid w:val="00F635FE"/>
    <w:rsid w:val="00F93602"/>
    <w:rsid w:val="00F93A22"/>
    <w:rsid w:val="00FD1D07"/>
    <w:rsid w:val="00FD7265"/>
    <w:rsid w:val="00FF0E23"/>
    <w:rsid w:val="00FF0EB8"/>
    <w:rsid w:val="00FF188B"/>
    <w:rsid w:val="00FF77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CB1A0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0A53CA"/>
    <w:pPr>
      <w:ind w:left="720"/>
      <w:contextualSpacing/>
    </w:pPr>
  </w:style>
  <w:style w:type="character" w:styleId="Hyperlink">
    <w:name w:val="Hyperlink"/>
    <w:basedOn w:val="DefaultParagraphFont"/>
    <w:uiPriority w:val="99"/>
    <w:unhideWhenUsed/>
    <w:rsid w:val="0084712B"/>
    <w:rPr>
      <w:color w:val="0000FF" w:themeColor="hyperlink"/>
      <w:u w:val="single"/>
    </w:rPr>
  </w:style>
  <w:style w:type="character" w:styleId="FollowedHyperlink">
    <w:name w:val="FollowedHyperlink"/>
    <w:basedOn w:val="DefaultParagraphFont"/>
    <w:uiPriority w:val="99"/>
    <w:semiHidden/>
    <w:unhideWhenUsed/>
    <w:rsid w:val="0084712B"/>
    <w:rPr>
      <w:color w:val="800080" w:themeColor="followedHyperlink"/>
      <w:u w:val="single"/>
    </w:rPr>
  </w:style>
  <w:style w:type="paragraph" w:styleId="Header">
    <w:name w:val="header"/>
    <w:basedOn w:val="Normal"/>
    <w:link w:val="HeaderChar"/>
    <w:uiPriority w:val="99"/>
    <w:unhideWhenUsed/>
    <w:rsid w:val="002A74BE"/>
    <w:pPr>
      <w:tabs>
        <w:tab w:val="center" w:pos="4320"/>
        <w:tab w:val="right" w:pos="8640"/>
      </w:tabs>
    </w:pPr>
  </w:style>
  <w:style w:type="character" w:customStyle="1" w:styleId="HeaderChar">
    <w:name w:val="Header Char"/>
    <w:basedOn w:val="DefaultParagraphFont"/>
    <w:link w:val="Header"/>
    <w:uiPriority w:val="99"/>
    <w:rsid w:val="002A74BE"/>
  </w:style>
  <w:style w:type="paragraph" w:styleId="Footer">
    <w:name w:val="footer"/>
    <w:basedOn w:val="Normal"/>
    <w:link w:val="FooterChar"/>
    <w:uiPriority w:val="99"/>
    <w:unhideWhenUsed/>
    <w:rsid w:val="002A74BE"/>
    <w:pPr>
      <w:tabs>
        <w:tab w:val="center" w:pos="4320"/>
        <w:tab w:val="right" w:pos="8640"/>
      </w:tabs>
    </w:pPr>
  </w:style>
  <w:style w:type="character" w:customStyle="1" w:styleId="FooterChar">
    <w:name w:val="Footer Char"/>
    <w:basedOn w:val="DefaultParagraphFont"/>
    <w:link w:val="Footer"/>
    <w:uiPriority w:val="99"/>
    <w:rsid w:val="002A74BE"/>
  </w:style>
  <w:style w:type="paragraph" w:styleId="BalloonText">
    <w:name w:val="Balloon Text"/>
    <w:basedOn w:val="Normal"/>
    <w:link w:val="BalloonTextChar"/>
    <w:uiPriority w:val="99"/>
    <w:semiHidden/>
    <w:unhideWhenUsed/>
    <w:rsid w:val="0077056C"/>
    <w:rPr>
      <w:rFonts w:ascii="Tahoma" w:hAnsi="Tahoma" w:cs="Tahoma"/>
      <w:sz w:val="16"/>
      <w:szCs w:val="16"/>
    </w:rPr>
  </w:style>
  <w:style w:type="character" w:customStyle="1" w:styleId="BalloonTextChar">
    <w:name w:val="Balloon Text Char"/>
    <w:basedOn w:val="DefaultParagraphFont"/>
    <w:link w:val="BalloonText"/>
    <w:uiPriority w:val="99"/>
    <w:semiHidden/>
    <w:rsid w:val="0077056C"/>
    <w:rPr>
      <w:rFonts w:ascii="Tahoma" w:hAnsi="Tahoma" w:cs="Tahoma"/>
      <w:sz w:val="16"/>
      <w:szCs w:val="16"/>
    </w:rPr>
  </w:style>
  <w:style w:type="paragraph" w:customStyle="1" w:styleId="EL95ptBodyText">
    <w:name w:val="_EL 9.5pt Body Text"/>
    <w:rsid w:val="00D15F1B"/>
    <w:pPr>
      <w:spacing w:line="260" w:lineRule="exact"/>
    </w:pPr>
    <w:rPr>
      <w:rFonts w:ascii="Georgia" w:eastAsia="SimSun" w:hAnsi="Georgia" w:cs="Times New Roman"/>
      <w:kern w:val="16"/>
      <w:sz w:val="19"/>
      <w:szCs w:val="19"/>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CB1A0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0A53CA"/>
    <w:pPr>
      <w:ind w:left="720"/>
      <w:contextualSpacing/>
    </w:pPr>
  </w:style>
  <w:style w:type="character" w:styleId="Hyperlink">
    <w:name w:val="Hyperlink"/>
    <w:basedOn w:val="DefaultParagraphFont"/>
    <w:uiPriority w:val="99"/>
    <w:unhideWhenUsed/>
    <w:rsid w:val="0084712B"/>
    <w:rPr>
      <w:color w:val="0000FF" w:themeColor="hyperlink"/>
      <w:u w:val="single"/>
    </w:rPr>
  </w:style>
  <w:style w:type="character" w:styleId="FollowedHyperlink">
    <w:name w:val="FollowedHyperlink"/>
    <w:basedOn w:val="DefaultParagraphFont"/>
    <w:uiPriority w:val="99"/>
    <w:semiHidden/>
    <w:unhideWhenUsed/>
    <w:rsid w:val="0084712B"/>
    <w:rPr>
      <w:color w:val="800080" w:themeColor="followedHyperlink"/>
      <w:u w:val="single"/>
    </w:rPr>
  </w:style>
  <w:style w:type="paragraph" w:styleId="Header">
    <w:name w:val="header"/>
    <w:basedOn w:val="Normal"/>
    <w:link w:val="HeaderChar"/>
    <w:uiPriority w:val="99"/>
    <w:unhideWhenUsed/>
    <w:rsid w:val="002A74BE"/>
    <w:pPr>
      <w:tabs>
        <w:tab w:val="center" w:pos="4320"/>
        <w:tab w:val="right" w:pos="8640"/>
      </w:tabs>
    </w:pPr>
  </w:style>
  <w:style w:type="character" w:customStyle="1" w:styleId="HeaderChar">
    <w:name w:val="Header Char"/>
    <w:basedOn w:val="DefaultParagraphFont"/>
    <w:link w:val="Header"/>
    <w:uiPriority w:val="99"/>
    <w:rsid w:val="002A74BE"/>
  </w:style>
  <w:style w:type="paragraph" w:styleId="Footer">
    <w:name w:val="footer"/>
    <w:basedOn w:val="Normal"/>
    <w:link w:val="FooterChar"/>
    <w:uiPriority w:val="99"/>
    <w:unhideWhenUsed/>
    <w:rsid w:val="002A74BE"/>
    <w:pPr>
      <w:tabs>
        <w:tab w:val="center" w:pos="4320"/>
        <w:tab w:val="right" w:pos="8640"/>
      </w:tabs>
    </w:pPr>
  </w:style>
  <w:style w:type="character" w:customStyle="1" w:styleId="FooterChar">
    <w:name w:val="Footer Char"/>
    <w:basedOn w:val="DefaultParagraphFont"/>
    <w:link w:val="Footer"/>
    <w:uiPriority w:val="99"/>
    <w:rsid w:val="002A74BE"/>
  </w:style>
  <w:style w:type="paragraph" w:styleId="BalloonText">
    <w:name w:val="Balloon Text"/>
    <w:basedOn w:val="Normal"/>
    <w:link w:val="BalloonTextChar"/>
    <w:uiPriority w:val="99"/>
    <w:semiHidden/>
    <w:unhideWhenUsed/>
    <w:rsid w:val="0077056C"/>
    <w:rPr>
      <w:rFonts w:ascii="Tahoma" w:hAnsi="Tahoma" w:cs="Tahoma"/>
      <w:sz w:val="16"/>
      <w:szCs w:val="16"/>
    </w:rPr>
  </w:style>
  <w:style w:type="character" w:customStyle="1" w:styleId="BalloonTextChar">
    <w:name w:val="Balloon Text Char"/>
    <w:basedOn w:val="DefaultParagraphFont"/>
    <w:link w:val="BalloonText"/>
    <w:uiPriority w:val="99"/>
    <w:semiHidden/>
    <w:rsid w:val="0077056C"/>
    <w:rPr>
      <w:rFonts w:ascii="Tahoma" w:hAnsi="Tahoma" w:cs="Tahoma"/>
      <w:sz w:val="16"/>
      <w:szCs w:val="16"/>
    </w:rPr>
  </w:style>
  <w:style w:type="paragraph" w:customStyle="1" w:styleId="EL95ptBodyText">
    <w:name w:val="_EL 9.5pt Body Text"/>
    <w:rsid w:val="00D15F1B"/>
    <w:pPr>
      <w:spacing w:line="260" w:lineRule="exact"/>
    </w:pPr>
    <w:rPr>
      <w:rFonts w:ascii="Georgia" w:eastAsia="SimSun" w:hAnsi="Georgia" w:cs="Times New Roman"/>
      <w:kern w:val="16"/>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8531">
      <w:bodyDiv w:val="1"/>
      <w:marLeft w:val="0"/>
      <w:marRight w:val="0"/>
      <w:marTop w:val="0"/>
      <w:marBottom w:val="0"/>
      <w:divBdr>
        <w:top w:val="none" w:sz="0" w:space="0" w:color="auto"/>
        <w:left w:val="none" w:sz="0" w:space="0" w:color="auto"/>
        <w:bottom w:val="none" w:sz="0" w:space="0" w:color="auto"/>
        <w:right w:val="none" w:sz="0" w:space="0" w:color="auto"/>
      </w:divBdr>
    </w:div>
    <w:div w:id="292291919">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755245021">
      <w:bodyDiv w:val="1"/>
      <w:marLeft w:val="0"/>
      <w:marRight w:val="0"/>
      <w:marTop w:val="0"/>
      <w:marBottom w:val="0"/>
      <w:divBdr>
        <w:top w:val="none" w:sz="0" w:space="0" w:color="auto"/>
        <w:left w:val="none" w:sz="0" w:space="0" w:color="auto"/>
        <w:bottom w:val="none" w:sz="0" w:space="0" w:color="auto"/>
        <w:right w:val="none" w:sz="0" w:space="0" w:color="auto"/>
      </w:divBdr>
    </w:div>
    <w:div w:id="1178500714">
      <w:bodyDiv w:val="1"/>
      <w:marLeft w:val="0"/>
      <w:marRight w:val="0"/>
      <w:marTop w:val="0"/>
      <w:marBottom w:val="0"/>
      <w:divBdr>
        <w:top w:val="none" w:sz="0" w:space="0" w:color="auto"/>
        <w:left w:val="none" w:sz="0" w:space="0" w:color="auto"/>
        <w:bottom w:val="none" w:sz="0" w:space="0" w:color="auto"/>
        <w:right w:val="none" w:sz="0" w:space="0" w:color="auto"/>
      </w:divBdr>
    </w:div>
    <w:div w:id="1443575138">
      <w:bodyDiv w:val="1"/>
      <w:marLeft w:val="0"/>
      <w:marRight w:val="0"/>
      <w:marTop w:val="0"/>
      <w:marBottom w:val="0"/>
      <w:divBdr>
        <w:top w:val="none" w:sz="0" w:space="0" w:color="auto"/>
        <w:left w:val="none" w:sz="0" w:space="0" w:color="auto"/>
        <w:bottom w:val="none" w:sz="0" w:space="0" w:color="auto"/>
        <w:right w:val="none" w:sz="0" w:space="0" w:color="auto"/>
      </w:divBdr>
    </w:div>
    <w:div w:id="1559440317">
      <w:bodyDiv w:val="1"/>
      <w:marLeft w:val="0"/>
      <w:marRight w:val="0"/>
      <w:marTop w:val="0"/>
      <w:marBottom w:val="0"/>
      <w:divBdr>
        <w:top w:val="none" w:sz="0" w:space="0" w:color="auto"/>
        <w:left w:val="none" w:sz="0" w:space="0" w:color="auto"/>
        <w:bottom w:val="none" w:sz="0" w:space="0" w:color="auto"/>
        <w:right w:val="none" w:sz="0" w:space="0" w:color="auto"/>
      </w:divBdr>
    </w:div>
    <w:div w:id="1610620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ng.com/search?q=six+traits+of+writing+rubric&amp;src=IE-SearchBox&amp;FORM=IE8SRC&amp;adlt=stri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b.org/articles/15/15-0132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m.nih.gov/changingthefaceofmedicine/physicians/biography_7.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omenshistory.about.com/od/nativeamerican/" TargetMode="External"/><Relationship Id="rId4" Type="http://schemas.microsoft.com/office/2007/relationships/stylesWithEffects" Target="stylesWithEffects.xml"/><Relationship Id="rId9" Type="http://schemas.openxmlformats.org/officeDocument/2006/relationships/hyperlink" Target="http://womenshistorymonth.gov/"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927C-1D6B-4D0C-8F52-6AFB5F74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Clemons</dc:creator>
  <cp:lastModifiedBy>Shorty, Aurelia</cp:lastModifiedBy>
  <cp:revision>3</cp:revision>
  <cp:lastPrinted>2014-11-25T01:49:00Z</cp:lastPrinted>
  <dcterms:created xsi:type="dcterms:W3CDTF">2015-07-14T14:52:00Z</dcterms:created>
  <dcterms:modified xsi:type="dcterms:W3CDTF">2015-07-14T14:55:00Z</dcterms:modified>
</cp:coreProperties>
</file>