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C6" w:rsidRPr="00D873B6" w:rsidRDefault="00CD2EC6" w:rsidP="00D873B6">
      <w:pPr>
        <w:jc w:val="center"/>
        <w:rPr>
          <w:rFonts w:eastAsia="Times New Roman"/>
          <w:b/>
          <w:sz w:val="24"/>
          <w:szCs w:val="24"/>
        </w:rPr>
      </w:pPr>
      <w:r w:rsidRPr="00D873B6">
        <w:rPr>
          <w:rFonts w:eastAsia="Times New Roman"/>
          <w:b/>
          <w:sz w:val="24"/>
          <w:szCs w:val="24"/>
        </w:rPr>
        <w:t>PAULSBORO PUBLIC SCHOOLS</w:t>
      </w:r>
    </w:p>
    <w:p w:rsidR="00CD2EC6" w:rsidRPr="00D873B6" w:rsidRDefault="008813BB" w:rsidP="00CD2EC6">
      <w:pPr>
        <w:jc w:val="center"/>
        <w:rPr>
          <w:rFonts w:eastAsia="Times New Roman"/>
          <w:b/>
          <w:sz w:val="24"/>
          <w:szCs w:val="24"/>
        </w:rPr>
      </w:pPr>
      <w:r w:rsidRPr="00D873B6">
        <w:rPr>
          <w:rFonts w:eastAsia="Times New Roman"/>
          <w:b/>
          <w:sz w:val="24"/>
          <w:szCs w:val="24"/>
        </w:rPr>
        <w:t>August 24, 2015</w:t>
      </w:r>
    </w:p>
    <w:p w:rsidR="008813BB" w:rsidRPr="005E46C8" w:rsidRDefault="008813BB" w:rsidP="00CD2EC6">
      <w:pPr>
        <w:jc w:val="center"/>
      </w:pPr>
    </w:p>
    <w:p w:rsidR="008813BB" w:rsidRPr="00556B48" w:rsidRDefault="008813BB" w:rsidP="008813BB">
      <w:pPr>
        <w:jc w:val="center"/>
        <w:rPr>
          <w:rFonts w:eastAsia="Times New Roman"/>
        </w:rPr>
      </w:pPr>
      <w:r w:rsidRPr="00530E06">
        <w:rPr>
          <w:rFonts w:eastAsia="Times New Roman"/>
          <w:b/>
          <w:sz w:val="24"/>
          <w:szCs w:val="24"/>
        </w:rPr>
        <w:t>MINUTES</w:t>
      </w:r>
    </w:p>
    <w:p w:rsidR="00976885" w:rsidRPr="005E46C8" w:rsidRDefault="00976885" w:rsidP="00CD2EC6">
      <w:pPr>
        <w:jc w:val="center"/>
      </w:pPr>
    </w:p>
    <w:p w:rsidR="008813BB" w:rsidRPr="00530E06" w:rsidRDefault="008813BB" w:rsidP="008813BB">
      <w:pPr>
        <w:rPr>
          <w:b/>
        </w:rPr>
      </w:pPr>
      <w:r w:rsidRPr="00530E06">
        <w:rPr>
          <w:b/>
        </w:rPr>
        <w:t>REGULAR MEETING</w:t>
      </w:r>
    </w:p>
    <w:p w:rsidR="008813BB" w:rsidRDefault="008813BB" w:rsidP="008813BB"/>
    <w:p w:rsidR="00546AC4" w:rsidRDefault="00546AC4" w:rsidP="008813BB">
      <w:pPr>
        <w:shd w:val="clear" w:color="auto" w:fill="FFFFFF" w:themeFill="background1"/>
      </w:pPr>
      <w:r>
        <w:t>The Oath of Office was administered by Board Secretary, Jennifer Johnson to Lisa Priest, appointed to Mrs. Irma Stevenson open seat.</w:t>
      </w:r>
    </w:p>
    <w:p w:rsidR="00546AC4" w:rsidRDefault="00546AC4" w:rsidP="008813BB">
      <w:pPr>
        <w:shd w:val="clear" w:color="auto" w:fill="FFFFFF" w:themeFill="background1"/>
      </w:pPr>
    </w:p>
    <w:p w:rsidR="008813BB" w:rsidRPr="00530E06" w:rsidRDefault="008813BB" w:rsidP="008813BB">
      <w:pPr>
        <w:shd w:val="clear" w:color="auto" w:fill="FFFFFF" w:themeFill="background1"/>
      </w:pPr>
      <w:r w:rsidRPr="00530E06">
        <w:t xml:space="preserve">A Regular Meeting of the Paulsboro Board of Education was called to order on the above date </w:t>
      </w:r>
      <w:r w:rsidRPr="004F5A7B">
        <w:t>by Mr. Ridinger reading the following:  “As required under the guidelines of the Open Public Meeting Law</w:t>
      </w:r>
      <w:r w:rsidRPr="00530E06">
        <w:t>, notice of this meeting was sent to The South Jersey Times</w:t>
      </w:r>
      <w:r w:rsidRPr="004F5A7B">
        <w:t xml:space="preserve">.  As President I, </w:t>
      </w:r>
      <w:r w:rsidRPr="00530E06">
        <w:t>therefore, declare this to be a legal meeting of the Paulsboro Board of Education”.  Meeting was called to order at approximately 7:</w:t>
      </w:r>
      <w:r>
        <w:t>14p.m.</w:t>
      </w:r>
      <w:r w:rsidRPr="00530E06">
        <w:t xml:space="preserve">by pledging allegiance to the flag with the following members </w:t>
      </w:r>
      <w:r w:rsidRPr="00DA3E8E">
        <w:t xml:space="preserve">present:  </w:t>
      </w:r>
      <w:r>
        <w:rPr>
          <w:sz w:val="24"/>
          <w:szCs w:val="24"/>
        </w:rPr>
        <w:t>Mr. Ridinger,</w:t>
      </w:r>
      <w:r w:rsidR="009B7457" w:rsidRPr="009B7457">
        <w:t xml:space="preserve"> </w:t>
      </w:r>
      <w:r w:rsidR="009B7457" w:rsidRPr="00DA3E8E">
        <w:t>Ms. Dunn</w:t>
      </w:r>
      <w:r w:rsidRPr="00DA3E8E">
        <w:t xml:space="preserve">, </w:t>
      </w:r>
      <w:r w:rsidR="009B7457">
        <w:rPr>
          <w:sz w:val="24"/>
          <w:szCs w:val="24"/>
        </w:rPr>
        <w:t>Mrs. Giampola</w:t>
      </w:r>
      <w:r w:rsidR="00210A73">
        <w:rPr>
          <w:sz w:val="24"/>
          <w:szCs w:val="24"/>
        </w:rPr>
        <w:t>,</w:t>
      </w:r>
      <w:r w:rsidR="009B7457">
        <w:rPr>
          <w:sz w:val="24"/>
          <w:szCs w:val="24"/>
        </w:rPr>
        <w:t xml:space="preserve"> </w:t>
      </w:r>
      <w:r w:rsidRPr="00DA3E8E">
        <w:t>Mr. Lisa</w:t>
      </w:r>
      <w:r w:rsidRPr="00DA3E8E">
        <w:rPr>
          <w:sz w:val="16"/>
          <w:szCs w:val="16"/>
        </w:rPr>
        <w:t>,</w:t>
      </w:r>
      <w:r w:rsidRPr="00DA3E8E">
        <w:t xml:space="preserve"> Mrs. Lozada-Shaw, </w:t>
      </w:r>
      <w:r w:rsidR="009B7457">
        <w:t xml:space="preserve">Mrs. Priest, </w:t>
      </w:r>
      <w:r w:rsidR="009B7457" w:rsidRPr="00DA3E8E">
        <w:t>Mr</w:t>
      </w:r>
      <w:r w:rsidR="009B7457">
        <w:t>s.</w:t>
      </w:r>
      <w:r w:rsidR="009B7457" w:rsidRPr="00DA3E8E">
        <w:t xml:space="preserve"> Stevenson</w:t>
      </w:r>
      <w:r w:rsidR="009B7457">
        <w:t>,</w:t>
      </w:r>
      <w:r w:rsidR="000136EB">
        <w:t xml:space="preserve"> </w:t>
      </w:r>
      <w:r w:rsidR="00210A73">
        <w:t>and</w:t>
      </w:r>
      <w:r w:rsidR="009B7457" w:rsidRPr="00DA3E8E">
        <w:t xml:space="preserve"> </w:t>
      </w:r>
      <w:r w:rsidRPr="00DA3E8E">
        <w:t>Mr. Walter</w:t>
      </w:r>
      <w:r>
        <w:rPr>
          <w:sz w:val="24"/>
          <w:szCs w:val="24"/>
        </w:rPr>
        <w:t xml:space="preserve">.  </w:t>
      </w:r>
      <w:r w:rsidR="009B7457">
        <w:rPr>
          <w:sz w:val="24"/>
          <w:szCs w:val="24"/>
        </w:rPr>
        <w:t>Ms. Eastlack</w:t>
      </w:r>
      <w:r w:rsidR="00210A73">
        <w:rPr>
          <w:sz w:val="24"/>
          <w:szCs w:val="24"/>
        </w:rPr>
        <w:t xml:space="preserve"> and</w:t>
      </w:r>
      <w:r w:rsidR="009B7457" w:rsidRPr="009B7457">
        <w:rPr>
          <w:sz w:val="24"/>
          <w:szCs w:val="24"/>
        </w:rPr>
        <w:t xml:space="preserve"> </w:t>
      </w:r>
      <w:r w:rsidR="009B7457" w:rsidRPr="00BF36E5">
        <w:rPr>
          <w:sz w:val="24"/>
          <w:szCs w:val="24"/>
        </w:rPr>
        <w:t>Mr. Hughes, Greenwich Township Representative</w:t>
      </w:r>
      <w:r>
        <w:rPr>
          <w:sz w:val="24"/>
          <w:szCs w:val="24"/>
        </w:rPr>
        <w:t xml:space="preserve"> were </w:t>
      </w:r>
      <w:r w:rsidRPr="00BF36E5">
        <w:rPr>
          <w:sz w:val="24"/>
          <w:szCs w:val="24"/>
        </w:rPr>
        <w:t>absent</w:t>
      </w:r>
      <w:r>
        <w:rPr>
          <w:sz w:val="24"/>
          <w:szCs w:val="24"/>
        </w:rPr>
        <w:t xml:space="preserve">.  </w:t>
      </w:r>
      <w:r w:rsidRPr="00DA3E8E">
        <w:t xml:space="preserve">Also present were Dr. </w:t>
      </w:r>
      <w:r w:rsidR="00210A73">
        <w:t>Laurie Bandlow</w:t>
      </w:r>
      <w:r w:rsidRPr="00DA3E8E">
        <w:t>, Superintendent and Ms. Johnson, Business Administrator</w:t>
      </w:r>
      <w:r w:rsidR="000136EB">
        <w:t xml:space="preserve"> </w:t>
      </w:r>
      <w:r w:rsidRPr="00DA3E8E">
        <w:t>/</w:t>
      </w:r>
      <w:r w:rsidR="000136EB">
        <w:t xml:space="preserve"> </w:t>
      </w:r>
      <w:r w:rsidRPr="00DA3E8E">
        <w:t>Board Secretary.</w:t>
      </w:r>
    </w:p>
    <w:p w:rsidR="008813BB" w:rsidRDefault="008813BB" w:rsidP="008813BB">
      <w:pPr>
        <w:spacing w:line="480" w:lineRule="auto"/>
      </w:pPr>
    </w:p>
    <w:p w:rsidR="008813BB" w:rsidRPr="008A69B0" w:rsidRDefault="008813BB" w:rsidP="008813BB">
      <w:pPr>
        <w:rPr>
          <w:b/>
        </w:rPr>
      </w:pPr>
      <w:r w:rsidRPr="008A69B0">
        <w:rPr>
          <w:b/>
        </w:rPr>
        <w:t>PRESENTATIONS</w:t>
      </w:r>
    </w:p>
    <w:p w:rsidR="008813BB" w:rsidRDefault="004B2D99" w:rsidP="008813BB">
      <w:r>
        <w:t>None</w:t>
      </w:r>
    </w:p>
    <w:p w:rsidR="002F0273" w:rsidRDefault="002F0273" w:rsidP="002F0273">
      <w:pPr>
        <w:tabs>
          <w:tab w:val="left" w:pos="360"/>
        </w:tabs>
        <w:rPr>
          <w:b/>
        </w:rPr>
      </w:pPr>
    </w:p>
    <w:p w:rsidR="002F0273" w:rsidRPr="0005395D" w:rsidRDefault="002F0273" w:rsidP="002F0273">
      <w:pPr>
        <w:tabs>
          <w:tab w:val="left" w:pos="360"/>
        </w:tabs>
        <w:rPr>
          <w:b/>
        </w:rPr>
      </w:pPr>
      <w:r w:rsidRPr="0005395D">
        <w:rPr>
          <w:b/>
        </w:rPr>
        <w:t xml:space="preserve">PUBLIC COMMENT </w:t>
      </w:r>
    </w:p>
    <w:p w:rsidR="002F0273" w:rsidRDefault="002F0273" w:rsidP="002F0273">
      <w:pPr>
        <w:tabs>
          <w:tab w:val="left" w:pos="360"/>
        </w:tabs>
      </w:pPr>
    </w:p>
    <w:p w:rsidR="002F0273" w:rsidRDefault="00546AC4" w:rsidP="002F0273">
      <w:pPr>
        <w:tabs>
          <w:tab w:val="left" w:pos="360"/>
        </w:tabs>
      </w:pPr>
      <w:r>
        <w:t xml:space="preserve">Bishop </w:t>
      </w:r>
      <w:proofErr w:type="spellStart"/>
      <w:r>
        <w:t>Adolpho</w:t>
      </w:r>
      <w:proofErr w:type="spellEnd"/>
      <w:r>
        <w:t xml:space="preserve"> Scott, Jr., Paulsboro High School Graduate Class of 1981</w:t>
      </w:r>
      <w:r w:rsidR="001863FA">
        <w:t xml:space="preserve">, </w:t>
      </w:r>
      <w:r>
        <w:t xml:space="preserve">discussed the Church Service scheduled </w:t>
      </w:r>
      <w:r w:rsidR="001863FA">
        <w:t>for S</w:t>
      </w:r>
      <w:r w:rsidR="002F0273">
        <w:t>unday, September 13, 2015 at 3:00pm</w:t>
      </w:r>
      <w:r w:rsidR="001863FA">
        <w:t xml:space="preserve"> in the Paulsboro High School auditorium</w:t>
      </w:r>
      <w:r w:rsidR="002F0273">
        <w:t>.</w:t>
      </w:r>
      <w:r>
        <w:t xml:space="preserve">  Bishop Scott thanked the Board of Education for approv</w:t>
      </w:r>
      <w:r w:rsidR="000A46E8">
        <w:t>ing the use of space for the event</w:t>
      </w:r>
      <w:r w:rsidR="001863FA">
        <w:t xml:space="preserve"> and looked forward to seeing them at the event.</w:t>
      </w:r>
      <w:r w:rsidR="000A46E8">
        <w:t xml:space="preserve"> </w:t>
      </w:r>
    </w:p>
    <w:p w:rsidR="002F0273" w:rsidRDefault="002F0273" w:rsidP="002F0273">
      <w:pPr>
        <w:tabs>
          <w:tab w:val="left" w:pos="360"/>
        </w:tabs>
      </w:pPr>
    </w:p>
    <w:p w:rsidR="002F0273" w:rsidRDefault="002F0273" w:rsidP="002F0273">
      <w:pPr>
        <w:tabs>
          <w:tab w:val="left" w:pos="360"/>
        </w:tabs>
      </w:pPr>
      <w:r>
        <w:t xml:space="preserve">JoAnn Gayeski invited the board to the </w:t>
      </w:r>
      <w:r w:rsidRPr="00502CB7">
        <w:rPr>
          <w:i/>
        </w:rPr>
        <w:t>P</w:t>
      </w:r>
      <w:r w:rsidR="001863FA">
        <w:rPr>
          <w:i/>
        </w:rPr>
        <w:t xml:space="preserve">aulsboro Education Association </w:t>
      </w:r>
      <w:r w:rsidRPr="00502CB7">
        <w:rPr>
          <w:i/>
        </w:rPr>
        <w:t>Welcome</w:t>
      </w:r>
      <w:r>
        <w:rPr>
          <w:i/>
        </w:rPr>
        <w:t xml:space="preserve"> Back L</w:t>
      </w:r>
      <w:r w:rsidRPr="00502CB7">
        <w:rPr>
          <w:i/>
        </w:rPr>
        <w:t>uncheon</w:t>
      </w:r>
      <w:r>
        <w:t xml:space="preserve"> </w:t>
      </w:r>
      <w:r w:rsidR="001863FA">
        <w:t xml:space="preserve">at noon in the Paulsboro High School Café </w:t>
      </w:r>
      <w:r>
        <w:t>on September 9, 2015</w:t>
      </w:r>
      <w:r w:rsidR="001863FA">
        <w:t>.</w:t>
      </w:r>
    </w:p>
    <w:p w:rsidR="00C62E89" w:rsidRDefault="00C62E89" w:rsidP="002F0273">
      <w:pPr>
        <w:tabs>
          <w:tab w:val="left" w:pos="360"/>
        </w:tabs>
      </w:pPr>
    </w:p>
    <w:p w:rsidR="00C62E89" w:rsidRPr="00A27945" w:rsidRDefault="00C62E89" w:rsidP="002F0273">
      <w:pPr>
        <w:tabs>
          <w:tab w:val="left" w:pos="360"/>
        </w:tabs>
      </w:pPr>
      <w:r>
        <w:t xml:space="preserve">Carol Herrera, 440 Nassau Avenue, addressed the Board of Education with her concerns regarding the </w:t>
      </w:r>
      <w:bookmarkStart w:id="0" w:name="_GoBack"/>
      <w:bookmarkEnd w:id="0"/>
      <w:r>
        <w:t xml:space="preserve">Homecoming date approved for the current school year. </w:t>
      </w:r>
    </w:p>
    <w:p w:rsidR="004B2D99" w:rsidRDefault="004B2D99" w:rsidP="008813BB"/>
    <w:p w:rsidR="008813BB" w:rsidRDefault="008813BB" w:rsidP="00EC3C11">
      <w:pPr>
        <w:tabs>
          <w:tab w:val="left" w:pos="1080"/>
        </w:tabs>
        <w:rPr>
          <w:b/>
        </w:rPr>
      </w:pPr>
      <w:r w:rsidRPr="005D0E12">
        <w:rPr>
          <w:b/>
        </w:rPr>
        <w:t>CORRESPONDENCE</w:t>
      </w:r>
    </w:p>
    <w:p w:rsidR="00392F9F" w:rsidRDefault="00392F9F" w:rsidP="00EC3C11">
      <w:pPr>
        <w:tabs>
          <w:tab w:val="decimal" w:pos="360"/>
          <w:tab w:val="left" w:pos="720"/>
          <w:tab w:val="left" w:pos="1080"/>
          <w:tab w:val="left" w:pos="1440"/>
          <w:tab w:val="left" w:pos="1800"/>
          <w:tab w:val="left" w:pos="2160"/>
          <w:tab w:val="left" w:pos="2520"/>
        </w:tabs>
      </w:pPr>
    </w:p>
    <w:p w:rsidR="00762DF8" w:rsidRPr="005E46C8" w:rsidRDefault="00EC3C11" w:rsidP="00A0078A">
      <w:pPr>
        <w:tabs>
          <w:tab w:val="decimal" w:pos="360"/>
          <w:tab w:val="left" w:pos="720"/>
          <w:tab w:val="left" w:pos="1080"/>
          <w:tab w:val="left" w:pos="1440"/>
          <w:tab w:val="left" w:pos="1800"/>
          <w:tab w:val="left" w:pos="2160"/>
          <w:tab w:val="left" w:pos="2520"/>
        </w:tabs>
      </w:pPr>
      <w:r w:rsidRPr="0079344D">
        <w:t xml:space="preserve">Motion by </w:t>
      </w:r>
      <w:r w:rsidR="00392F9F">
        <w:t>Giampola</w:t>
      </w:r>
      <w:r w:rsidRPr="0079344D">
        <w:t>,</w:t>
      </w:r>
      <w:r>
        <w:t xml:space="preserve"> seconded by </w:t>
      </w:r>
      <w:r w:rsidR="00392F9F">
        <w:t>Dunn</w:t>
      </w:r>
      <w:r>
        <w:t xml:space="preserve"> </w:t>
      </w:r>
      <w:r w:rsidRPr="001979D0">
        <w:t xml:space="preserve">to accept </w:t>
      </w:r>
      <w:r w:rsidR="00A0078A">
        <w:t>the l</w:t>
      </w:r>
      <w:r w:rsidR="00762DF8" w:rsidRPr="005E46C8">
        <w:t xml:space="preserve">etter </w:t>
      </w:r>
      <w:r w:rsidR="00A0078A">
        <w:t xml:space="preserve">of resignation from </w:t>
      </w:r>
      <w:r w:rsidR="00762DF8" w:rsidRPr="005E46C8">
        <w:t xml:space="preserve">Board of Education member Marvin E. Hamilton effective August 11, 2015. </w:t>
      </w:r>
    </w:p>
    <w:p w:rsidR="00762DF8" w:rsidRPr="005E46C8" w:rsidRDefault="00762DF8" w:rsidP="00762DF8">
      <w:pPr>
        <w:pStyle w:val="ListParagraph"/>
        <w:tabs>
          <w:tab w:val="left" w:pos="1080"/>
        </w:tabs>
        <w:ind w:left="1080"/>
        <w:rPr>
          <w:rFonts w:ascii="Times New Roman" w:hAnsi="Times New Roman"/>
        </w:rPr>
      </w:pPr>
    </w:p>
    <w:p w:rsidR="003D0C50" w:rsidRPr="00A0078A" w:rsidRDefault="00762DF8" w:rsidP="00A0078A">
      <w:pPr>
        <w:tabs>
          <w:tab w:val="left" w:pos="1080"/>
        </w:tabs>
      </w:pPr>
      <w:r w:rsidRPr="00A0078A">
        <w:rPr>
          <w:u w:val="single"/>
        </w:rPr>
        <w:t>Informational</w:t>
      </w:r>
      <w:r w:rsidRPr="00A0078A">
        <w:t>:  The Board of Education must appoint a replacement for Mr. Hamilton within 65 days.  Please find attached a copy of Board of Education Policy Number 9113 – Filing Vacancies</w:t>
      </w:r>
      <w:r w:rsidR="000943F5" w:rsidRPr="00A0078A">
        <w:t xml:space="preserve">. </w:t>
      </w:r>
      <w:r w:rsidRPr="00A0078A">
        <w:t xml:space="preserve"> </w:t>
      </w:r>
      <w:r w:rsidRPr="00A0078A">
        <w:rPr>
          <w:b/>
        </w:rPr>
        <w:t>(Attachment)</w:t>
      </w:r>
      <w:r w:rsidRPr="00A0078A">
        <w:t xml:space="preserve"> </w:t>
      </w:r>
    </w:p>
    <w:p w:rsidR="00CE003B" w:rsidRDefault="00CE003B" w:rsidP="00CE003B">
      <w:pPr>
        <w:tabs>
          <w:tab w:val="decimal" w:pos="360"/>
          <w:tab w:val="left" w:pos="720"/>
          <w:tab w:val="left" w:pos="1080"/>
          <w:tab w:val="left" w:pos="1440"/>
          <w:tab w:val="left" w:pos="1800"/>
          <w:tab w:val="left" w:pos="2160"/>
          <w:tab w:val="left" w:pos="2520"/>
        </w:tabs>
      </w:pPr>
    </w:p>
    <w:p w:rsidR="00EB20D6" w:rsidRDefault="00EB20D6" w:rsidP="00EB20D6">
      <w:pPr>
        <w:tabs>
          <w:tab w:val="decimal" w:pos="360"/>
          <w:tab w:val="left" w:pos="720"/>
          <w:tab w:val="left" w:pos="1080"/>
          <w:tab w:val="left" w:pos="1440"/>
          <w:tab w:val="left" w:pos="1800"/>
          <w:tab w:val="left" w:pos="2160"/>
          <w:tab w:val="left" w:pos="2520"/>
        </w:tabs>
      </w:pPr>
      <w:r>
        <w:t>Discussion took place.</w:t>
      </w:r>
    </w:p>
    <w:p w:rsidR="00EB20D6" w:rsidRDefault="00EB20D6" w:rsidP="00EB20D6">
      <w:pPr>
        <w:tabs>
          <w:tab w:val="decimal" w:pos="360"/>
          <w:tab w:val="left" w:pos="720"/>
          <w:tab w:val="left" w:pos="1080"/>
          <w:tab w:val="left" w:pos="1440"/>
          <w:tab w:val="left" w:pos="1800"/>
          <w:tab w:val="left" w:pos="2160"/>
          <w:tab w:val="left" w:pos="2520"/>
        </w:tabs>
      </w:pPr>
    </w:p>
    <w:p w:rsidR="00762DF8" w:rsidRDefault="00CE003B" w:rsidP="00EB20D6">
      <w:pPr>
        <w:tabs>
          <w:tab w:val="decimal" w:pos="360"/>
          <w:tab w:val="left" w:pos="720"/>
          <w:tab w:val="left" w:pos="1080"/>
          <w:tab w:val="left" w:pos="1440"/>
          <w:tab w:val="left" w:pos="1800"/>
          <w:tab w:val="left" w:pos="2160"/>
          <w:tab w:val="left" w:pos="2520"/>
        </w:tabs>
      </w:pPr>
      <w:r w:rsidRPr="0079344D">
        <w:t xml:space="preserve">Motion by </w:t>
      </w:r>
      <w:r>
        <w:t>Giampola</w:t>
      </w:r>
      <w:r w:rsidRPr="0079344D">
        <w:t>,</w:t>
      </w:r>
      <w:r>
        <w:t xml:space="preserve"> seconded by Walter </w:t>
      </w:r>
      <w:r w:rsidR="00EB20D6">
        <w:t>to a</w:t>
      </w:r>
      <w:r>
        <w:t xml:space="preserve">ppoint Irma Stevenson as a Paulsboro Board of Education Member </w:t>
      </w:r>
      <w:r w:rsidR="00EB20D6">
        <w:t xml:space="preserve">in the seat vacated by Marvin </w:t>
      </w:r>
      <w:r>
        <w:t>Hamilton</w:t>
      </w:r>
      <w:r w:rsidR="00EB20D6">
        <w:t xml:space="preserve"> </w:t>
      </w:r>
      <w:r>
        <w:t xml:space="preserve">until the </w:t>
      </w:r>
      <w:r w:rsidR="00EB20D6">
        <w:t xml:space="preserve">next </w:t>
      </w:r>
      <w:r>
        <w:t>election.</w:t>
      </w:r>
    </w:p>
    <w:p w:rsidR="006A332D" w:rsidRDefault="006A332D" w:rsidP="00EB20D6">
      <w:pPr>
        <w:tabs>
          <w:tab w:val="decimal" w:pos="360"/>
          <w:tab w:val="left" w:pos="720"/>
          <w:tab w:val="left" w:pos="1080"/>
          <w:tab w:val="left" w:pos="1440"/>
          <w:tab w:val="left" w:pos="1800"/>
          <w:tab w:val="left" w:pos="2160"/>
          <w:tab w:val="left" w:pos="2520"/>
        </w:tabs>
      </w:pPr>
    </w:p>
    <w:p w:rsidR="006A332D" w:rsidRPr="0079344D" w:rsidRDefault="006A332D" w:rsidP="006A332D">
      <w:pPr>
        <w:tabs>
          <w:tab w:val="left" w:pos="1080"/>
        </w:tabs>
      </w:pPr>
      <w:r w:rsidRPr="0079344D">
        <w:t>ROLL CALL</w:t>
      </w:r>
    </w:p>
    <w:p w:rsidR="006A332D" w:rsidRPr="0079344D" w:rsidRDefault="006A332D" w:rsidP="006A332D">
      <w:pPr>
        <w:tabs>
          <w:tab w:val="left" w:pos="1080"/>
        </w:tabs>
      </w:pPr>
    </w:p>
    <w:p w:rsidR="006A332D" w:rsidRDefault="006A332D" w:rsidP="006A332D">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t xml:space="preserve">and </w:t>
      </w:r>
      <w:r w:rsidRPr="005C440B">
        <w:t xml:space="preserve">Mr. Hughes, Greenwich Township Representative </w:t>
      </w:r>
      <w:r>
        <w:t>2</w:t>
      </w:r>
      <w:r w:rsidRPr="005C440B">
        <w:t xml:space="preserve"> ABSENT</w:t>
      </w:r>
    </w:p>
    <w:p w:rsidR="006A332D" w:rsidRPr="00FB72A6" w:rsidRDefault="006A332D" w:rsidP="006A332D">
      <w:pPr>
        <w:pStyle w:val="ListParagraph"/>
        <w:tabs>
          <w:tab w:val="left" w:pos="1080"/>
        </w:tabs>
        <w:ind w:left="1080"/>
        <w:jc w:val="right"/>
        <w:rPr>
          <w:rFonts w:ascii="Times New Roman" w:eastAsiaTheme="minorHAnsi" w:hAnsi="Times New Roman"/>
        </w:rPr>
      </w:pPr>
    </w:p>
    <w:p w:rsidR="006A332D" w:rsidRPr="00FB72A6" w:rsidRDefault="006A332D" w:rsidP="006A332D">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6A332D" w:rsidRDefault="006A332D" w:rsidP="004B2D99">
      <w:pPr>
        <w:tabs>
          <w:tab w:val="left" w:pos="1080"/>
        </w:tabs>
        <w:rPr>
          <w:b/>
        </w:rPr>
      </w:pPr>
    </w:p>
    <w:p w:rsidR="004B2D99" w:rsidRPr="004B2D99" w:rsidRDefault="004B2D99" w:rsidP="004B2D99">
      <w:pPr>
        <w:tabs>
          <w:tab w:val="left" w:pos="1080"/>
        </w:tabs>
        <w:rPr>
          <w:b/>
        </w:rPr>
      </w:pPr>
      <w:r w:rsidRPr="004B2D99">
        <w:rPr>
          <w:b/>
        </w:rPr>
        <w:t>REPORT OF THE STUDENT MEMBER OF THE BOARD OF EDUCATION</w:t>
      </w:r>
    </w:p>
    <w:p w:rsidR="003B001D" w:rsidRDefault="004B2D99" w:rsidP="004B2D99">
      <w:pPr>
        <w:tabs>
          <w:tab w:val="left" w:pos="1080"/>
        </w:tabs>
      </w:pPr>
      <w:r w:rsidRPr="004B2D99">
        <w:t>None</w:t>
      </w:r>
    </w:p>
    <w:p w:rsidR="003B001D" w:rsidRDefault="003B001D">
      <w:pPr>
        <w:spacing w:after="200" w:line="276" w:lineRule="auto"/>
      </w:pPr>
      <w:r>
        <w:br w:type="page"/>
      </w:r>
    </w:p>
    <w:p w:rsidR="00AD5823" w:rsidRPr="00AD5823" w:rsidRDefault="00AD5823" w:rsidP="004B2D99">
      <w:pPr>
        <w:tabs>
          <w:tab w:val="left" w:pos="1080"/>
        </w:tabs>
        <w:contextualSpacing/>
        <w:rPr>
          <w:b/>
        </w:rPr>
      </w:pPr>
      <w:r w:rsidRPr="00AD5823">
        <w:rPr>
          <w:b/>
        </w:rPr>
        <w:lastRenderedPageBreak/>
        <w:t>OLD BUSINESS</w:t>
      </w:r>
    </w:p>
    <w:p w:rsidR="005F247B" w:rsidRPr="005F247B" w:rsidRDefault="005F247B" w:rsidP="004B2D99">
      <w:pPr>
        <w:tabs>
          <w:tab w:val="left" w:pos="1080"/>
        </w:tabs>
        <w:contextualSpacing/>
        <w:rPr>
          <w:rFonts w:eastAsia="Calibri"/>
        </w:rPr>
      </w:pPr>
    </w:p>
    <w:p w:rsidR="00EA36CE" w:rsidRPr="005F247B" w:rsidRDefault="00EA36CE" w:rsidP="004B2D99">
      <w:pPr>
        <w:pStyle w:val="ListParagraph"/>
        <w:numPr>
          <w:ilvl w:val="0"/>
          <w:numId w:val="49"/>
        </w:numPr>
        <w:tabs>
          <w:tab w:val="left" w:pos="1080"/>
        </w:tabs>
        <w:ind w:hanging="1078"/>
        <w:rPr>
          <w:rFonts w:ascii="Times New Roman" w:hAnsi="Times New Roman"/>
        </w:rPr>
      </w:pPr>
      <w:r w:rsidRPr="005F247B">
        <w:rPr>
          <w:rFonts w:ascii="Times New Roman" w:hAnsi="Times New Roman"/>
        </w:rPr>
        <w:t>Board of Education – Self Evaluation</w:t>
      </w:r>
    </w:p>
    <w:p w:rsidR="00EA36CE" w:rsidRPr="005E46C8" w:rsidRDefault="00EA36CE" w:rsidP="00EA36CE">
      <w:pPr>
        <w:pStyle w:val="ListParagraph"/>
        <w:tabs>
          <w:tab w:val="left" w:pos="1080"/>
        </w:tabs>
        <w:ind w:left="1080"/>
        <w:rPr>
          <w:rFonts w:ascii="Times New Roman" w:hAnsi="Times New Roman"/>
        </w:rPr>
      </w:pPr>
    </w:p>
    <w:p w:rsidR="00EA36CE" w:rsidRPr="005E46C8" w:rsidRDefault="00EA36CE" w:rsidP="00EA36CE">
      <w:pPr>
        <w:pStyle w:val="ListParagraph"/>
        <w:tabs>
          <w:tab w:val="left" w:pos="1080"/>
        </w:tabs>
        <w:ind w:left="1080"/>
        <w:rPr>
          <w:rFonts w:ascii="Times New Roman" w:hAnsi="Times New Roman"/>
        </w:rPr>
      </w:pPr>
      <w:r w:rsidRPr="005E46C8">
        <w:rPr>
          <w:rFonts w:ascii="Times New Roman" w:hAnsi="Times New Roman"/>
        </w:rPr>
        <w:t>At the meeting conducted on Thursday, March 26, 2015, the Board of Education agreed to conduct its annual self-evaluation via New Jersey School Boards Association.</w:t>
      </w:r>
      <w:r w:rsidR="00F739D4" w:rsidRPr="005E46C8">
        <w:rPr>
          <w:rFonts w:ascii="Times New Roman" w:hAnsi="Times New Roman"/>
        </w:rPr>
        <w:t xml:space="preserve"> </w:t>
      </w:r>
      <w:r w:rsidRPr="005E46C8">
        <w:rPr>
          <w:rFonts w:ascii="Times New Roman" w:hAnsi="Times New Roman"/>
        </w:rPr>
        <w:t xml:space="preserve"> A few members of the Board of Education may still need to complete this task. </w:t>
      </w:r>
    </w:p>
    <w:p w:rsidR="00EA36CE" w:rsidRPr="005E46C8" w:rsidRDefault="00EA36CE" w:rsidP="00EA36CE">
      <w:pPr>
        <w:pStyle w:val="ListParagraph"/>
        <w:tabs>
          <w:tab w:val="left" w:pos="1080"/>
        </w:tabs>
        <w:ind w:left="1080"/>
        <w:rPr>
          <w:rFonts w:ascii="Times New Roman" w:hAnsi="Times New Roman"/>
        </w:rPr>
      </w:pPr>
    </w:p>
    <w:p w:rsidR="00EA36CE" w:rsidRPr="005E46C8" w:rsidRDefault="00EA36CE" w:rsidP="00EA36CE">
      <w:pPr>
        <w:pStyle w:val="ListParagraph"/>
        <w:tabs>
          <w:tab w:val="left" w:pos="1080"/>
        </w:tabs>
        <w:ind w:left="1080"/>
        <w:rPr>
          <w:rFonts w:ascii="Times New Roman" w:hAnsi="Times New Roman"/>
        </w:rPr>
      </w:pPr>
      <w:r w:rsidRPr="005E46C8">
        <w:rPr>
          <w:rFonts w:ascii="Times New Roman" w:hAnsi="Times New Roman"/>
        </w:rPr>
        <w:t>The Superintendent respectfully suggests that the Board of Education invite a representative of the New Jersey School B</w:t>
      </w:r>
      <w:r w:rsidR="00B23213" w:rsidRPr="005E46C8">
        <w:rPr>
          <w:rFonts w:ascii="Times New Roman" w:hAnsi="Times New Roman"/>
        </w:rPr>
        <w:t xml:space="preserve">oards Association to attend an upcoming </w:t>
      </w:r>
      <w:r w:rsidRPr="005E46C8">
        <w:rPr>
          <w:rFonts w:ascii="Times New Roman" w:hAnsi="Times New Roman"/>
        </w:rPr>
        <w:t xml:space="preserve">meeting to present the results of the Self-Evaluation. </w:t>
      </w:r>
    </w:p>
    <w:p w:rsidR="00EA36CE" w:rsidRPr="005E46C8" w:rsidRDefault="00EA36CE" w:rsidP="00EA36CE">
      <w:pPr>
        <w:pStyle w:val="ListParagraph"/>
        <w:tabs>
          <w:tab w:val="left" w:pos="1080"/>
        </w:tabs>
        <w:ind w:left="1080"/>
        <w:rPr>
          <w:rFonts w:ascii="Times New Roman" w:hAnsi="Times New Roman"/>
        </w:rPr>
      </w:pPr>
    </w:p>
    <w:p w:rsidR="00737A9B" w:rsidRPr="005E46C8" w:rsidRDefault="00737A9B" w:rsidP="00BE0917">
      <w:pPr>
        <w:pStyle w:val="ListParagraph"/>
        <w:numPr>
          <w:ilvl w:val="0"/>
          <w:numId w:val="27"/>
        </w:numPr>
        <w:tabs>
          <w:tab w:val="left" w:pos="720"/>
        </w:tabs>
        <w:ind w:left="1080"/>
        <w:rPr>
          <w:rFonts w:ascii="Times New Roman" w:hAnsi="Times New Roman"/>
        </w:rPr>
      </w:pPr>
      <w:r w:rsidRPr="005E46C8">
        <w:rPr>
          <w:rFonts w:ascii="Times New Roman" w:hAnsi="Times New Roman"/>
        </w:rPr>
        <w:t>Evaluation of the Interim Superintendent</w:t>
      </w:r>
      <w:r w:rsidRPr="005E46C8">
        <w:rPr>
          <w:rFonts w:ascii="Times New Roman" w:hAnsi="Times New Roman"/>
        </w:rPr>
        <w:tab/>
      </w:r>
    </w:p>
    <w:p w:rsidR="00737A9B" w:rsidRPr="005E46C8" w:rsidRDefault="00737A9B" w:rsidP="00737A9B">
      <w:pPr>
        <w:tabs>
          <w:tab w:val="left" w:pos="720"/>
          <w:tab w:val="left" w:pos="1080"/>
        </w:tabs>
        <w:ind w:left="1080"/>
      </w:pPr>
      <w:r w:rsidRPr="005E46C8">
        <w:rPr>
          <w:u w:val="single"/>
        </w:rPr>
        <w:t>Informational</w:t>
      </w:r>
      <w:r w:rsidRPr="005E46C8">
        <w:t xml:space="preserve">:   The Board of Education and Interim Superintendent Walter Quint agreed to use the format for the Evaluation of Superintendent of Schools provided by New Jersey School Boards Association.   The evaluation is based on the 13 goals that were mutually agreed upon for the 2013-2014 and 2014-2015 school years.  </w:t>
      </w:r>
    </w:p>
    <w:p w:rsidR="00E31D6B" w:rsidRPr="005E46C8" w:rsidRDefault="00E31D6B" w:rsidP="00737A9B">
      <w:pPr>
        <w:tabs>
          <w:tab w:val="left" w:pos="720"/>
          <w:tab w:val="left" w:pos="1080"/>
        </w:tabs>
        <w:ind w:left="1080"/>
      </w:pPr>
    </w:p>
    <w:p w:rsidR="00D35D66" w:rsidRPr="005E46C8" w:rsidRDefault="00737A9B" w:rsidP="00737A9B">
      <w:pPr>
        <w:tabs>
          <w:tab w:val="left" w:pos="720"/>
          <w:tab w:val="left" w:pos="1080"/>
        </w:tabs>
        <w:ind w:left="1080"/>
      </w:pPr>
      <w:r w:rsidRPr="005E46C8">
        <w:t xml:space="preserve">Please find attached </w:t>
      </w:r>
      <w:r w:rsidRPr="005E46C8">
        <w:rPr>
          <w:b/>
          <w:i/>
        </w:rPr>
        <w:t xml:space="preserve">Part I Progress </w:t>
      </w:r>
      <w:proofErr w:type="gramStart"/>
      <w:r w:rsidRPr="005E46C8">
        <w:rPr>
          <w:b/>
          <w:i/>
        </w:rPr>
        <w:t>Toward</w:t>
      </w:r>
      <w:proofErr w:type="gramEnd"/>
      <w:r w:rsidRPr="005E46C8">
        <w:rPr>
          <w:b/>
          <w:i/>
        </w:rPr>
        <w:t xml:space="preserve"> District Goals and Objectives</w:t>
      </w:r>
      <w:r w:rsidRPr="005E46C8">
        <w:t>.  Dr. Quint completed the Superintendent Rating and Comments sections of Part I.   Board of Education members are now respectfully requested to complete the Board Member Rating and Comments.</w:t>
      </w:r>
      <w:r w:rsidR="00D35D66" w:rsidRPr="005E46C8">
        <w:t xml:space="preserve"> </w:t>
      </w:r>
    </w:p>
    <w:p w:rsidR="00737A9B" w:rsidRPr="005E46C8" w:rsidRDefault="00737A9B" w:rsidP="00737A9B">
      <w:pPr>
        <w:tabs>
          <w:tab w:val="left" w:pos="720"/>
          <w:tab w:val="left" w:pos="1080"/>
        </w:tabs>
        <w:ind w:left="1080"/>
      </w:pPr>
      <w:r w:rsidRPr="005E46C8">
        <w:t xml:space="preserve">   </w:t>
      </w:r>
    </w:p>
    <w:p w:rsidR="00737A9B" w:rsidRPr="005E46C8" w:rsidRDefault="00737A9B" w:rsidP="00737A9B">
      <w:pPr>
        <w:tabs>
          <w:tab w:val="left" w:pos="720"/>
          <w:tab w:val="left" w:pos="1080"/>
        </w:tabs>
        <w:ind w:left="1080"/>
      </w:pPr>
      <w:r w:rsidRPr="005E46C8">
        <w:t xml:space="preserve">Also, Please find attached </w:t>
      </w:r>
      <w:r w:rsidRPr="005E46C8">
        <w:rPr>
          <w:b/>
          <w:u w:val="single"/>
        </w:rPr>
        <w:t>Part II: Performance in Leadership and Executive Skills</w:t>
      </w:r>
      <w:r w:rsidRPr="005E46C8">
        <w:t>.    Each member of the Board of Education is respectfully requested to complete each component of Part II.  (</w:t>
      </w:r>
      <w:r w:rsidRPr="005E46C8">
        <w:rPr>
          <w:b/>
        </w:rPr>
        <w:t>Attachment</w:t>
      </w:r>
      <w:r w:rsidRPr="005E46C8">
        <w:t>)</w:t>
      </w:r>
    </w:p>
    <w:p w:rsidR="00D35D66" w:rsidRPr="005E46C8" w:rsidRDefault="00D35D66" w:rsidP="00737A9B">
      <w:pPr>
        <w:tabs>
          <w:tab w:val="left" w:pos="720"/>
          <w:tab w:val="left" w:pos="1080"/>
        </w:tabs>
        <w:ind w:left="1080"/>
      </w:pPr>
    </w:p>
    <w:p w:rsidR="00737A9B" w:rsidRPr="005E46C8" w:rsidRDefault="00737A9B" w:rsidP="00737A9B">
      <w:pPr>
        <w:tabs>
          <w:tab w:val="left" w:pos="720"/>
          <w:tab w:val="left" w:pos="1080"/>
        </w:tabs>
        <w:ind w:left="1080"/>
      </w:pPr>
      <w:r w:rsidRPr="005E46C8">
        <w:t>Each member of the Board of Education is requested to complete Part I and Part II and return the documents to Superintendent of School</w:t>
      </w:r>
      <w:r w:rsidR="00E31D6B" w:rsidRPr="005E46C8">
        <w:t>s</w:t>
      </w:r>
      <w:r w:rsidRPr="005E46C8">
        <w:t xml:space="preserve"> Laurie Bandlow by Friday, September 14, 2015.  Dr. Bandlow will work with Dr. Quint to tabulat</w:t>
      </w:r>
      <w:r w:rsidR="00E31D6B" w:rsidRPr="005E46C8">
        <w:t xml:space="preserve">e </w:t>
      </w:r>
      <w:r w:rsidRPr="005E46C8">
        <w:t xml:space="preserve">the evaluations into a summary document for signature by the President and Vice President of the Board of Education.  </w:t>
      </w:r>
    </w:p>
    <w:p w:rsidR="00AD5823" w:rsidRPr="002362C8" w:rsidRDefault="00AD5823" w:rsidP="00AD5823">
      <w:pPr>
        <w:pStyle w:val="ListParagraph"/>
        <w:tabs>
          <w:tab w:val="left" w:pos="1080"/>
        </w:tabs>
        <w:ind w:left="1080"/>
        <w:rPr>
          <w:rFonts w:ascii="Times New Roman" w:hAnsi="Times New Roman"/>
        </w:rPr>
      </w:pPr>
    </w:p>
    <w:p w:rsidR="00AD5823" w:rsidRPr="00E01641" w:rsidRDefault="00AD5823" w:rsidP="00AD5823">
      <w:pPr>
        <w:pStyle w:val="ListParagraph"/>
        <w:tabs>
          <w:tab w:val="left" w:pos="1080"/>
        </w:tabs>
        <w:spacing w:after="0" w:line="480" w:lineRule="auto"/>
        <w:ind w:left="0"/>
        <w:rPr>
          <w:rFonts w:ascii="Times New Roman" w:hAnsi="Times New Roman"/>
          <w:b/>
        </w:rPr>
      </w:pPr>
      <w:r w:rsidRPr="00E01641">
        <w:rPr>
          <w:rFonts w:ascii="Times New Roman" w:hAnsi="Times New Roman"/>
          <w:b/>
        </w:rPr>
        <w:t>NEW BUSINESS</w:t>
      </w:r>
    </w:p>
    <w:p w:rsidR="00956E59" w:rsidRPr="005E46C8" w:rsidRDefault="00956E59" w:rsidP="00AD5B11">
      <w:pPr>
        <w:pStyle w:val="ListParagraph"/>
        <w:numPr>
          <w:ilvl w:val="0"/>
          <w:numId w:val="41"/>
        </w:numPr>
        <w:tabs>
          <w:tab w:val="left" w:pos="1080"/>
        </w:tabs>
        <w:spacing w:after="0"/>
        <w:ind w:left="1080"/>
        <w:rPr>
          <w:rFonts w:ascii="Times New Roman" w:hAnsi="Times New Roman"/>
        </w:rPr>
      </w:pPr>
      <w:r w:rsidRPr="005E46C8">
        <w:rPr>
          <w:rFonts w:ascii="Times New Roman" w:hAnsi="Times New Roman"/>
        </w:rPr>
        <w:t>New Jersey School Boards Association Convention – Meeting of the Board of Education</w:t>
      </w:r>
    </w:p>
    <w:p w:rsidR="00956E59" w:rsidRPr="005E46C8" w:rsidRDefault="00956E59" w:rsidP="002D5C1D">
      <w:pPr>
        <w:pStyle w:val="ListParagraph"/>
        <w:tabs>
          <w:tab w:val="left" w:pos="1080"/>
        </w:tabs>
        <w:spacing w:after="0"/>
        <w:rPr>
          <w:rFonts w:ascii="Times New Roman" w:hAnsi="Times New Roman"/>
        </w:rPr>
      </w:pPr>
    </w:p>
    <w:p w:rsidR="007C3F3E" w:rsidRPr="005E46C8" w:rsidRDefault="00956E59" w:rsidP="00AD5B11">
      <w:pPr>
        <w:pStyle w:val="ListParagraph"/>
        <w:tabs>
          <w:tab w:val="left" w:pos="1080"/>
        </w:tabs>
        <w:spacing w:after="0"/>
        <w:ind w:left="1080"/>
        <w:rPr>
          <w:rFonts w:ascii="Times New Roman" w:hAnsi="Times New Roman"/>
        </w:rPr>
      </w:pPr>
      <w:r w:rsidRPr="005E46C8">
        <w:rPr>
          <w:rFonts w:ascii="Times New Roman" w:hAnsi="Times New Roman"/>
        </w:rPr>
        <w:t xml:space="preserve">The annual convention of the New Jersey School Boards Association (NJSBA) is </w:t>
      </w:r>
      <w:r w:rsidR="009A4376" w:rsidRPr="005E46C8">
        <w:rPr>
          <w:rFonts w:ascii="Times New Roman" w:hAnsi="Times New Roman"/>
        </w:rPr>
        <w:t xml:space="preserve">  </w:t>
      </w:r>
      <w:r w:rsidRPr="005E46C8">
        <w:rPr>
          <w:rFonts w:ascii="Times New Roman" w:hAnsi="Times New Roman"/>
        </w:rPr>
        <w:t>s</w:t>
      </w:r>
      <w:r w:rsidR="006F58F3" w:rsidRPr="005E46C8">
        <w:rPr>
          <w:rFonts w:ascii="Times New Roman" w:hAnsi="Times New Roman"/>
        </w:rPr>
        <w:t>cheduled for Tuesday, October 27, 2015 – Thursday, October 29, 2015</w:t>
      </w:r>
      <w:r w:rsidRPr="005E46C8">
        <w:rPr>
          <w:rFonts w:ascii="Times New Roman" w:hAnsi="Times New Roman"/>
        </w:rPr>
        <w:t xml:space="preserve">.   </w:t>
      </w:r>
      <w:r w:rsidR="007C3F3E" w:rsidRPr="005E46C8">
        <w:rPr>
          <w:rFonts w:ascii="Times New Roman" w:hAnsi="Times New Roman"/>
        </w:rPr>
        <w:t>Reservations have been made for members of the Board of Education to s</w:t>
      </w:r>
      <w:r w:rsidR="006F58F3" w:rsidRPr="005E46C8">
        <w:rPr>
          <w:rFonts w:ascii="Times New Roman" w:hAnsi="Times New Roman"/>
        </w:rPr>
        <w:t>t</w:t>
      </w:r>
      <w:r w:rsidR="007C3F3E" w:rsidRPr="005E46C8">
        <w:rPr>
          <w:rFonts w:ascii="Times New Roman" w:hAnsi="Times New Roman"/>
        </w:rPr>
        <w:t xml:space="preserve">ay at the </w:t>
      </w:r>
      <w:r w:rsidR="006F58F3" w:rsidRPr="005E46C8">
        <w:rPr>
          <w:rFonts w:ascii="Times New Roman" w:hAnsi="Times New Roman"/>
        </w:rPr>
        <w:t xml:space="preserve">Taj </w:t>
      </w:r>
      <w:r w:rsidR="007C3F3E" w:rsidRPr="005E46C8">
        <w:rPr>
          <w:rFonts w:ascii="Times New Roman" w:hAnsi="Times New Roman"/>
        </w:rPr>
        <w:t xml:space="preserve">Mahal on </w:t>
      </w:r>
      <w:r w:rsidR="006F58F3" w:rsidRPr="005E46C8">
        <w:rPr>
          <w:rFonts w:ascii="Times New Roman" w:hAnsi="Times New Roman"/>
        </w:rPr>
        <w:t>Tuesday night, October 27 and Wednesday night, October 28, 2015</w:t>
      </w:r>
      <w:r w:rsidR="007C3F3E" w:rsidRPr="005E46C8">
        <w:rPr>
          <w:rFonts w:ascii="Times New Roman" w:hAnsi="Times New Roman"/>
        </w:rPr>
        <w:t>.</w:t>
      </w:r>
    </w:p>
    <w:p w:rsidR="00956E59" w:rsidRPr="005E46C8" w:rsidRDefault="00956E59" w:rsidP="002D5C1D">
      <w:pPr>
        <w:pStyle w:val="ListParagraph"/>
        <w:tabs>
          <w:tab w:val="left" w:pos="1080"/>
        </w:tabs>
        <w:spacing w:after="0"/>
        <w:rPr>
          <w:rFonts w:ascii="Times New Roman" w:hAnsi="Times New Roman"/>
        </w:rPr>
      </w:pPr>
    </w:p>
    <w:p w:rsidR="002D5C1D" w:rsidRPr="005E46C8" w:rsidRDefault="002D5C1D" w:rsidP="00AD5B11">
      <w:pPr>
        <w:pStyle w:val="ListParagraph"/>
        <w:numPr>
          <w:ilvl w:val="0"/>
          <w:numId w:val="41"/>
        </w:numPr>
        <w:tabs>
          <w:tab w:val="left" w:pos="1080"/>
        </w:tabs>
        <w:spacing w:after="0"/>
        <w:ind w:left="1080"/>
        <w:rPr>
          <w:rFonts w:ascii="Times New Roman" w:hAnsi="Times New Roman"/>
        </w:rPr>
      </w:pPr>
      <w:r w:rsidRPr="005E46C8">
        <w:rPr>
          <w:rFonts w:ascii="Times New Roman" w:hAnsi="Times New Roman"/>
        </w:rPr>
        <w:t xml:space="preserve">Electronic Communication </w:t>
      </w:r>
      <w:r w:rsidR="00F739D4" w:rsidRPr="005E46C8">
        <w:rPr>
          <w:rFonts w:ascii="Times New Roman" w:hAnsi="Times New Roman"/>
        </w:rPr>
        <w:t>B</w:t>
      </w:r>
      <w:r w:rsidR="002263E3" w:rsidRPr="005E46C8">
        <w:rPr>
          <w:rFonts w:ascii="Times New Roman" w:hAnsi="Times New Roman"/>
        </w:rPr>
        <w:t>etween</w:t>
      </w:r>
      <w:r w:rsidRPr="005E46C8">
        <w:rPr>
          <w:rFonts w:ascii="Times New Roman" w:hAnsi="Times New Roman"/>
        </w:rPr>
        <w:t xml:space="preserve"> Members of the Board of Education</w:t>
      </w:r>
    </w:p>
    <w:p w:rsidR="00956E59" w:rsidRPr="005E46C8" w:rsidRDefault="00956E59" w:rsidP="002D5C1D">
      <w:pPr>
        <w:pStyle w:val="ListParagraph"/>
        <w:tabs>
          <w:tab w:val="left" w:pos="1080"/>
        </w:tabs>
        <w:spacing w:after="0"/>
        <w:rPr>
          <w:rFonts w:ascii="Times New Roman" w:hAnsi="Times New Roman"/>
        </w:rPr>
      </w:pPr>
    </w:p>
    <w:p w:rsidR="002D5C1D" w:rsidRPr="005E46C8" w:rsidRDefault="002D5C1D" w:rsidP="00AD5B11">
      <w:pPr>
        <w:pStyle w:val="ListParagraph"/>
        <w:tabs>
          <w:tab w:val="left" w:pos="1080"/>
        </w:tabs>
        <w:spacing w:after="0"/>
        <w:ind w:left="1080"/>
        <w:rPr>
          <w:rFonts w:ascii="Times New Roman" w:hAnsi="Times New Roman"/>
        </w:rPr>
      </w:pPr>
      <w:r w:rsidRPr="005E46C8">
        <w:rPr>
          <w:rFonts w:ascii="Times New Roman" w:hAnsi="Times New Roman"/>
        </w:rPr>
        <w:t>New Jersey School Boards Association recently distributed the following information.  The Superintendent thought that it was worth reprinting as part of this agenda.  This has not</w:t>
      </w:r>
      <w:r w:rsidR="00101D7D" w:rsidRPr="005E46C8">
        <w:rPr>
          <w:rFonts w:ascii="Times New Roman" w:hAnsi="Times New Roman"/>
        </w:rPr>
        <w:t xml:space="preserve"> been</w:t>
      </w:r>
      <w:r w:rsidRPr="005E46C8">
        <w:rPr>
          <w:rFonts w:ascii="Times New Roman" w:hAnsi="Times New Roman"/>
        </w:rPr>
        <w:t xml:space="preserve">/is not a concern in Paulsboro but the information does provide valuable guidance. </w:t>
      </w:r>
    </w:p>
    <w:p w:rsidR="00654ECD" w:rsidRPr="005E46C8" w:rsidRDefault="002D5C1D" w:rsidP="002D5C1D">
      <w:pPr>
        <w:tabs>
          <w:tab w:val="left" w:pos="1080"/>
        </w:tabs>
      </w:pPr>
      <w:r w:rsidRPr="005E46C8">
        <w:tab/>
      </w:r>
    </w:p>
    <w:p w:rsidR="002D5C1D" w:rsidRPr="005E46C8" w:rsidRDefault="002D5C1D" w:rsidP="00101D7D">
      <w:pPr>
        <w:ind w:left="1800" w:right="1080"/>
        <w:jc w:val="both"/>
        <w:rPr>
          <w:rFonts w:eastAsia="Times New Roman"/>
          <w:i/>
          <w:color w:val="000000"/>
          <w:sz w:val="20"/>
          <w:szCs w:val="20"/>
        </w:rPr>
      </w:pPr>
      <w:r w:rsidRPr="005E46C8">
        <w:rPr>
          <w:rFonts w:eastAsia="Times New Roman"/>
          <w:i/>
          <w:color w:val="000000"/>
          <w:sz w:val="20"/>
          <w:szCs w:val="20"/>
        </w:rPr>
        <w:t xml:space="preserve">NJSBA recommends that board members avoid email discussions or communication with a quorum of its membership. This activity could be challenged as a violation of the Open Public Meetings Act (OPMA).  </w:t>
      </w:r>
    </w:p>
    <w:p w:rsidR="002D5C1D" w:rsidRPr="005E46C8" w:rsidRDefault="002D5C1D" w:rsidP="00101D7D">
      <w:pPr>
        <w:ind w:left="1800" w:right="1080"/>
        <w:jc w:val="both"/>
        <w:rPr>
          <w:rFonts w:eastAsia="Times New Roman"/>
          <w:i/>
          <w:color w:val="000000"/>
          <w:sz w:val="20"/>
          <w:szCs w:val="20"/>
        </w:rPr>
      </w:pPr>
      <w:r w:rsidRPr="005E46C8">
        <w:rPr>
          <w:rFonts w:eastAsia="Times New Roman"/>
          <w:i/>
          <w:color w:val="000000"/>
          <w:sz w:val="20"/>
          <w:szCs w:val="20"/>
        </w:rPr>
        <w:br/>
        <w:t xml:space="preserve">A one-way flow of information via email is unlikely to create a violation of the OPMA.  This electronic dissemination of information could be analogized to information packets sent to board members prior to the meeting.  Using technology in such a way could be an effective mechanism for delivering up to date information.  It would also seem to be appropriate for individual board members to email requests for supplemental materials.   </w:t>
      </w:r>
    </w:p>
    <w:p w:rsidR="002D5C1D" w:rsidRPr="005E46C8" w:rsidRDefault="002D5C1D" w:rsidP="00101D7D">
      <w:pPr>
        <w:ind w:left="1800" w:right="1080"/>
        <w:jc w:val="both"/>
        <w:rPr>
          <w:rFonts w:eastAsia="Times New Roman"/>
          <w:i/>
          <w:color w:val="000000"/>
          <w:sz w:val="20"/>
          <w:szCs w:val="20"/>
        </w:rPr>
      </w:pPr>
      <w:r w:rsidRPr="005E46C8">
        <w:rPr>
          <w:rFonts w:eastAsia="Times New Roman"/>
          <w:i/>
          <w:color w:val="000000"/>
          <w:sz w:val="20"/>
          <w:szCs w:val="20"/>
        </w:rPr>
        <w:br/>
        <w:t xml:space="preserve">On the other hand, if a quorum of the board were to engage in a real-time chat, or instant messaging, this would appear to qualify as a meeting by electronic communication equipment, requiring the board to comply with the notice and right to attend provisions of the sunshine law.  This scenario would deny public's right of access (1) by the lack of a central location for witnessing the deliberations and (2) by the potential inability for some members of the public to attend.  It is difficult to predict with any certainty how any New Jersey court would view an online meeting if a community member were to challenge such a meeting.  For these reasons, NJSBA </w:t>
      </w:r>
      <w:r w:rsidRPr="005E46C8">
        <w:rPr>
          <w:rFonts w:eastAsia="Times New Roman"/>
          <w:i/>
          <w:color w:val="000000"/>
          <w:sz w:val="20"/>
          <w:szCs w:val="20"/>
        </w:rPr>
        <w:lastRenderedPageBreak/>
        <w:t xml:space="preserve">recommends that board members not communicate through email with a quorum of the board's membership.     </w:t>
      </w:r>
    </w:p>
    <w:p w:rsidR="002D5C1D" w:rsidRPr="005E46C8" w:rsidRDefault="002D5C1D" w:rsidP="00101D7D">
      <w:pPr>
        <w:spacing w:line="270" w:lineRule="atLeast"/>
        <w:ind w:left="1800" w:right="1080"/>
        <w:jc w:val="both"/>
        <w:rPr>
          <w:rFonts w:eastAsia="Times New Roman"/>
          <w:i/>
          <w:color w:val="000000"/>
          <w:sz w:val="20"/>
          <w:szCs w:val="20"/>
        </w:rPr>
      </w:pPr>
      <w:r w:rsidRPr="005E46C8">
        <w:rPr>
          <w:rFonts w:eastAsia="Times New Roman"/>
          <w:i/>
          <w:color w:val="000000"/>
          <w:sz w:val="20"/>
          <w:szCs w:val="20"/>
        </w:rPr>
        <w:t xml:space="preserve">  </w:t>
      </w:r>
    </w:p>
    <w:p w:rsidR="002D5C1D" w:rsidRPr="005E46C8" w:rsidRDefault="002D5C1D" w:rsidP="00101D7D">
      <w:pPr>
        <w:ind w:left="1800" w:right="1080"/>
        <w:jc w:val="both"/>
        <w:rPr>
          <w:rFonts w:eastAsia="Times New Roman"/>
          <w:i/>
          <w:color w:val="000000"/>
          <w:sz w:val="20"/>
          <w:szCs w:val="20"/>
        </w:rPr>
      </w:pPr>
      <w:r w:rsidRPr="005E46C8">
        <w:rPr>
          <w:rFonts w:eastAsia="Times New Roman"/>
          <w:i/>
          <w:color w:val="000000"/>
          <w:sz w:val="20"/>
          <w:szCs w:val="20"/>
        </w:rPr>
        <w:t xml:space="preserve">As a guiding principle, once board members begin to engage in two way communication, or a "string" of communication involving additional board members, each step brings the board closer to the possibility that the boards' action could be challenged as a violation of the sunshine law.  In addition, having a written memorial of such discussion raises a red flag about the public's right of access to the email as a public record. </w:t>
      </w:r>
    </w:p>
    <w:p w:rsidR="00AD5823" w:rsidRPr="009D1B5C" w:rsidRDefault="00AD5823" w:rsidP="00AD5823">
      <w:pPr>
        <w:tabs>
          <w:tab w:val="left" w:pos="1080"/>
        </w:tabs>
        <w:rPr>
          <w:b/>
        </w:rPr>
      </w:pPr>
    </w:p>
    <w:p w:rsidR="007B50EF" w:rsidRDefault="007B50EF" w:rsidP="00AD5823">
      <w:pPr>
        <w:tabs>
          <w:tab w:val="left" w:pos="1037"/>
        </w:tabs>
        <w:ind w:right="-630"/>
        <w:rPr>
          <w:b/>
        </w:rPr>
      </w:pPr>
    </w:p>
    <w:p w:rsidR="00AD5823" w:rsidRPr="001C4B81" w:rsidRDefault="00AD5823" w:rsidP="00AD5823">
      <w:pPr>
        <w:tabs>
          <w:tab w:val="left" w:pos="1037"/>
        </w:tabs>
        <w:ind w:right="-630"/>
        <w:rPr>
          <w:b/>
        </w:rPr>
      </w:pPr>
      <w:r w:rsidRPr="001C4B81">
        <w:rPr>
          <w:b/>
        </w:rPr>
        <w:t>BOARD SECRETARY/BUSINESS ADMINISTRATOR’S REPORT</w:t>
      </w:r>
    </w:p>
    <w:p w:rsidR="002D5C1D" w:rsidRPr="005E46C8" w:rsidRDefault="002D5C1D" w:rsidP="002D5C1D">
      <w:pPr>
        <w:tabs>
          <w:tab w:val="left" w:pos="1080"/>
        </w:tabs>
      </w:pPr>
    </w:p>
    <w:p w:rsidR="00594EE1" w:rsidRDefault="00594EE1" w:rsidP="00594EE1">
      <w:pPr>
        <w:tabs>
          <w:tab w:val="left" w:pos="720"/>
          <w:tab w:val="left" w:pos="1080"/>
          <w:tab w:val="left" w:pos="4320"/>
        </w:tabs>
      </w:pPr>
      <w:r w:rsidRPr="0005395D">
        <w:t xml:space="preserve">Motion by </w:t>
      </w:r>
      <w:r>
        <w:t>Lozada-Shaw</w:t>
      </w:r>
      <w:r w:rsidRPr="0005395D">
        <w:t xml:space="preserve">, seconded by </w:t>
      </w:r>
      <w:r>
        <w:t>Giampola</w:t>
      </w:r>
      <w:r w:rsidRPr="0005395D">
        <w:t xml:space="preserve"> to accept the Superintendents recommendation to approve item</w:t>
      </w:r>
      <w:r w:rsidR="00182349">
        <w:t>s</w:t>
      </w:r>
      <w:r w:rsidRPr="0005395D">
        <w:t xml:space="preserve"> A</w:t>
      </w:r>
      <w:r w:rsidR="00182349">
        <w:t xml:space="preserve"> – </w:t>
      </w:r>
      <w:r w:rsidR="008652D0">
        <w:t>G</w:t>
      </w:r>
      <w:r w:rsidR="00182349">
        <w:t>:</w:t>
      </w:r>
    </w:p>
    <w:p w:rsidR="00B733C2" w:rsidRPr="005E46C8" w:rsidRDefault="00B733C2" w:rsidP="00B733C2">
      <w:pPr>
        <w:tabs>
          <w:tab w:val="left" w:pos="1037"/>
        </w:tabs>
        <w:ind w:left="1440" w:hanging="1440"/>
        <w:rPr>
          <w:b/>
        </w:rPr>
      </w:pPr>
    </w:p>
    <w:p w:rsidR="00B733C2" w:rsidRPr="005E46C8" w:rsidRDefault="00B733C2" w:rsidP="00AD5823">
      <w:pPr>
        <w:pStyle w:val="ListParagraph"/>
        <w:tabs>
          <w:tab w:val="left" w:pos="720"/>
          <w:tab w:val="left" w:pos="1080"/>
          <w:tab w:val="left" w:pos="4320"/>
        </w:tabs>
        <w:spacing w:after="0" w:line="480" w:lineRule="auto"/>
        <w:rPr>
          <w:rFonts w:ascii="Times New Roman" w:hAnsi="Times New Roman"/>
        </w:rPr>
      </w:pPr>
      <w:r w:rsidRPr="005E46C8">
        <w:rPr>
          <w:rFonts w:ascii="Times New Roman" w:hAnsi="Times New Roman"/>
        </w:rPr>
        <w:t xml:space="preserve">Approval of Minutes </w:t>
      </w:r>
      <w:r w:rsidRPr="005E46C8">
        <w:rPr>
          <w:rFonts w:ascii="Times New Roman" w:hAnsi="Times New Roman"/>
          <w:b/>
        </w:rPr>
        <w:t>(Attachment)</w:t>
      </w:r>
    </w:p>
    <w:p w:rsidR="00B733C2" w:rsidRPr="005E46C8" w:rsidRDefault="00B733C2" w:rsidP="00B733C2">
      <w:pPr>
        <w:tabs>
          <w:tab w:val="left" w:pos="720"/>
          <w:tab w:val="left" w:pos="1080"/>
          <w:tab w:val="left" w:pos="1440"/>
          <w:tab w:val="left" w:pos="3600"/>
          <w:tab w:val="left" w:pos="4320"/>
        </w:tabs>
        <w:ind w:left="720"/>
      </w:pPr>
      <w:r w:rsidRPr="005E46C8">
        <w:tab/>
      </w:r>
      <w:r w:rsidRPr="005E46C8">
        <w:tab/>
        <w:t>Special Meeting</w:t>
      </w:r>
      <w:r w:rsidRPr="005E46C8">
        <w:tab/>
      </w:r>
      <w:r w:rsidRPr="005E46C8">
        <w:tab/>
      </w:r>
      <w:r w:rsidRPr="005E46C8">
        <w:tab/>
        <w:t>-</w:t>
      </w:r>
      <w:r w:rsidRPr="005E46C8">
        <w:tab/>
        <w:t>July 9, 2015</w:t>
      </w:r>
    </w:p>
    <w:p w:rsidR="00B733C2" w:rsidRPr="005E46C8" w:rsidRDefault="00B733C2" w:rsidP="00B733C2">
      <w:pPr>
        <w:tabs>
          <w:tab w:val="left" w:pos="720"/>
          <w:tab w:val="left" w:pos="1080"/>
          <w:tab w:val="left" w:pos="1440"/>
          <w:tab w:val="left" w:pos="3600"/>
          <w:tab w:val="left" w:pos="4320"/>
        </w:tabs>
        <w:ind w:left="720"/>
      </w:pPr>
      <w:r w:rsidRPr="005E46C8">
        <w:tab/>
      </w:r>
      <w:r w:rsidRPr="005E46C8">
        <w:tab/>
        <w:t>Special Meeting Executive Session</w:t>
      </w:r>
      <w:r w:rsidRPr="005E46C8">
        <w:tab/>
        <w:t>-</w:t>
      </w:r>
      <w:r w:rsidRPr="005E46C8">
        <w:tab/>
        <w:t>July 9, 2015</w:t>
      </w:r>
    </w:p>
    <w:p w:rsidR="00B733C2" w:rsidRPr="005E46C8" w:rsidRDefault="00B733C2" w:rsidP="00B733C2">
      <w:pPr>
        <w:tabs>
          <w:tab w:val="left" w:pos="720"/>
          <w:tab w:val="left" w:pos="1080"/>
          <w:tab w:val="left" w:pos="1440"/>
          <w:tab w:val="left" w:pos="3600"/>
          <w:tab w:val="left" w:pos="4320"/>
        </w:tabs>
        <w:ind w:left="720"/>
      </w:pPr>
      <w:r w:rsidRPr="005E46C8">
        <w:tab/>
      </w:r>
      <w:r w:rsidRPr="005E46C8">
        <w:tab/>
        <w:t>Regular Meeting</w:t>
      </w:r>
      <w:r w:rsidRPr="005E46C8">
        <w:tab/>
      </w:r>
      <w:r w:rsidRPr="005E46C8">
        <w:tab/>
      </w:r>
      <w:r w:rsidRPr="005E46C8">
        <w:tab/>
        <w:t>-</w:t>
      </w:r>
      <w:r w:rsidRPr="005E46C8">
        <w:tab/>
        <w:t>July 27, 2015</w:t>
      </w:r>
    </w:p>
    <w:p w:rsidR="00B733C2" w:rsidRPr="005E46C8" w:rsidRDefault="00B733C2" w:rsidP="00B733C2">
      <w:pPr>
        <w:tabs>
          <w:tab w:val="left" w:pos="720"/>
          <w:tab w:val="left" w:pos="1080"/>
          <w:tab w:val="left" w:pos="1440"/>
          <w:tab w:val="left" w:pos="3600"/>
          <w:tab w:val="left" w:pos="4320"/>
        </w:tabs>
        <w:ind w:left="720"/>
      </w:pPr>
    </w:p>
    <w:p w:rsidR="00B733C2" w:rsidRPr="005E46C8" w:rsidRDefault="00B733C2" w:rsidP="00B733C2">
      <w:pPr>
        <w:pStyle w:val="ListParagraph"/>
        <w:numPr>
          <w:ilvl w:val="0"/>
          <w:numId w:val="40"/>
        </w:numPr>
        <w:tabs>
          <w:tab w:val="left" w:pos="720"/>
          <w:tab w:val="left" w:pos="1080"/>
          <w:tab w:val="left" w:pos="4320"/>
        </w:tabs>
        <w:spacing w:after="0" w:line="480" w:lineRule="auto"/>
        <w:ind w:left="720"/>
        <w:rPr>
          <w:rFonts w:ascii="Times New Roman" w:hAnsi="Times New Roman"/>
        </w:rPr>
      </w:pPr>
      <w:r w:rsidRPr="005E46C8">
        <w:rPr>
          <w:rFonts w:ascii="Times New Roman" w:hAnsi="Times New Roman"/>
        </w:rPr>
        <w:t xml:space="preserve">Recommend payment of bills that are duly signed and authorized. </w:t>
      </w:r>
      <w:r w:rsidRPr="005E46C8">
        <w:rPr>
          <w:rFonts w:ascii="Times New Roman" w:hAnsi="Times New Roman"/>
          <w:b/>
        </w:rPr>
        <w:t>(Attachment)</w:t>
      </w:r>
    </w:p>
    <w:p w:rsidR="00B733C2" w:rsidRPr="005E46C8" w:rsidRDefault="00B733C2" w:rsidP="00B733C2">
      <w:pPr>
        <w:pStyle w:val="ListParagraph"/>
        <w:numPr>
          <w:ilvl w:val="0"/>
          <w:numId w:val="40"/>
        </w:numPr>
        <w:tabs>
          <w:tab w:val="left" w:pos="720"/>
          <w:tab w:val="left" w:pos="1080"/>
          <w:tab w:val="left" w:pos="4320"/>
        </w:tabs>
        <w:spacing w:after="0" w:line="480" w:lineRule="auto"/>
        <w:ind w:left="720"/>
        <w:rPr>
          <w:rFonts w:ascii="Times New Roman" w:hAnsi="Times New Roman"/>
        </w:rPr>
      </w:pPr>
      <w:r w:rsidRPr="005E46C8">
        <w:rPr>
          <w:rFonts w:ascii="Times New Roman" w:hAnsi="Times New Roman"/>
        </w:rPr>
        <w:t xml:space="preserve">Recommend approval of cash receipts for the month of June 2015 </w:t>
      </w:r>
      <w:r w:rsidRPr="005E46C8">
        <w:rPr>
          <w:rFonts w:ascii="Times New Roman" w:hAnsi="Times New Roman"/>
          <w:b/>
        </w:rPr>
        <w:t>(Attachment)</w:t>
      </w:r>
    </w:p>
    <w:p w:rsidR="00B733C2" w:rsidRPr="005E46C8" w:rsidRDefault="00B733C2" w:rsidP="00B733C2">
      <w:pPr>
        <w:pStyle w:val="ListParagraph"/>
        <w:numPr>
          <w:ilvl w:val="0"/>
          <w:numId w:val="40"/>
        </w:numPr>
        <w:tabs>
          <w:tab w:val="left" w:pos="720"/>
          <w:tab w:val="left" w:pos="1080"/>
          <w:tab w:val="left" w:pos="4320"/>
        </w:tabs>
        <w:spacing w:after="0" w:line="480" w:lineRule="auto"/>
        <w:ind w:left="720"/>
        <w:rPr>
          <w:rFonts w:ascii="Times New Roman" w:hAnsi="Times New Roman"/>
        </w:rPr>
      </w:pPr>
      <w:r w:rsidRPr="005E46C8">
        <w:rPr>
          <w:rFonts w:ascii="Times New Roman" w:hAnsi="Times New Roman"/>
        </w:rPr>
        <w:t xml:space="preserve">Recommend approval of the budget transfers. </w:t>
      </w:r>
      <w:r w:rsidRPr="005E46C8">
        <w:rPr>
          <w:rFonts w:ascii="Times New Roman" w:hAnsi="Times New Roman"/>
          <w:b/>
        </w:rPr>
        <w:t>(Attachment)</w:t>
      </w:r>
    </w:p>
    <w:p w:rsidR="00B733C2" w:rsidRPr="005E46C8" w:rsidRDefault="00B733C2" w:rsidP="00B733C2">
      <w:pPr>
        <w:pStyle w:val="ListParagraph"/>
        <w:numPr>
          <w:ilvl w:val="0"/>
          <w:numId w:val="40"/>
        </w:numPr>
        <w:tabs>
          <w:tab w:val="left" w:pos="720"/>
          <w:tab w:val="left" w:pos="1080"/>
          <w:tab w:val="left" w:pos="4320"/>
        </w:tabs>
        <w:spacing w:after="0" w:line="480" w:lineRule="auto"/>
        <w:ind w:left="720"/>
        <w:rPr>
          <w:rFonts w:ascii="Times New Roman" w:hAnsi="Times New Roman"/>
        </w:rPr>
      </w:pPr>
      <w:r w:rsidRPr="005E46C8">
        <w:rPr>
          <w:rFonts w:ascii="Times New Roman" w:hAnsi="Times New Roman"/>
        </w:rPr>
        <w:t>Reports of Secretary to Board of Education – June 2015</w:t>
      </w:r>
    </w:p>
    <w:p w:rsidR="00B733C2" w:rsidRPr="005E46C8" w:rsidRDefault="00B733C2" w:rsidP="00B733C2">
      <w:pPr>
        <w:pStyle w:val="ListParagraph"/>
        <w:tabs>
          <w:tab w:val="left" w:pos="720"/>
          <w:tab w:val="left" w:pos="1080"/>
          <w:tab w:val="left" w:pos="4320"/>
        </w:tabs>
        <w:spacing w:after="0" w:line="480" w:lineRule="auto"/>
        <w:rPr>
          <w:rFonts w:ascii="Times New Roman" w:hAnsi="Times New Roman"/>
        </w:rPr>
      </w:pPr>
      <w:r w:rsidRPr="005E46C8">
        <w:rPr>
          <w:rFonts w:ascii="Times New Roman" w:hAnsi="Times New Roman"/>
          <w:noProof/>
        </w:rPr>
        <w:drawing>
          <wp:inline distT="0" distB="0" distL="0" distR="0" wp14:anchorId="082BBB78" wp14:editId="10C3A830">
            <wp:extent cx="5321300" cy="49326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417" cy="4938350"/>
                    </a:xfrm>
                    <a:prstGeom prst="rect">
                      <a:avLst/>
                    </a:prstGeom>
                    <a:noFill/>
                    <a:ln>
                      <a:noFill/>
                    </a:ln>
                  </pic:spPr>
                </pic:pic>
              </a:graphicData>
            </a:graphic>
          </wp:inline>
        </w:drawing>
      </w:r>
    </w:p>
    <w:p w:rsidR="00B733C2" w:rsidRPr="005E46C8" w:rsidRDefault="00B733C2" w:rsidP="00B733C2">
      <w:pPr>
        <w:ind w:left="720"/>
      </w:pPr>
      <w:r w:rsidRPr="005E46C8">
        <w:rPr>
          <w:u w:val="single"/>
        </w:rPr>
        <w:t>Informational</w:t>
      </w:r>
      <w:r w:rsidRPr="005E46C8">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B733C2" w:rsidRPr="005E46C8" w:rsidRDefault="00B733C2" w:rsidP="00B733C2">
      <w:pPr>
        <w:ind w:left="720"/>
      </w:pPr>
    </w:p>
    <w:p w:rsidR="00B733C2" w:rsidRPr="005E46C8" w:rsidRDefault="00B733C2" w:rsidP="00B733C2">
      <w:pPr>
        <w:pStyle w:val="ListParagraph"/>
        <w:numPr>
          <w:ilvl w:val="0"/>
          <w:numId w:val="40"/>
        </w:numPr>
        <w:spacing w:after="0" w:line="480" w:lineRule="auto"/>
        <w:ind w:left="720"/>
        <w:rPr>
          <w:rFonts w:ascii="Times New Roman" w:hAnsi="Times New Roman"/>
        </w:rPr>
      </w:pPr>
      <w:r w:rsidRPr="005E46C8">
        <w:rPr>
          <w:rFonts w:ascii="Times New Roman" w:hAnsi="Times New Roman"/>
        </w:rPr>
        <w:t>Recommend adoption of the following resolution:</w:t>
      </w:r>
    </w:p>
    <w:p w:rsidR="00B733C2" w:rsidRPr="005E46C8" w:rsidRDefault="00B733C2" w:rsidP="00B733C2">
      <w:pPr>
        <w:ind w:left="720"/>
      </w:pPr>
      <w:r w:rsidRPr="005E46C8">
        <w:lastRenderedPageBreak/>
        <w:t>Be It Resolved, pursuant to NJAC 6A:23-2-11(c)4, we, the members of the Paulsboro Board of Education, certify that as of June 30, 2015,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B733C2" w:rsidRPr="005E46C8" w:rsidRDefault="00B733C2" w:rsidP="00B733C2">
      <w:pPr>
        <w:ind w:left="720"/>
      </w:pPr>
    </w:p>
    <w:p w:rsidR="00B733C2" w:rsidRPr="005E46C8" w:rsidRDefault="00B733C2" w:rsidP="00B733C2">
      <w:pPr>
        <w:spacing w:line="480" w:lineRule="auto"/>
        <w:ind w:left="720"/>
      </w:pPr>
      <w:r w:rsidRPr="005E46C8">
        <w:t>Recorded via roll call vote of the Board of Education.</w:t>
      </w:r>
    </w:p>
    <w:p w:rsidR="00B733C2" w:rsidRPr="005E46C8" w:rsidRDefault="00B733C2" w:rsidP="00B733C2">
      <w:pPr>
        <w:pStyle w:val="ListParagraph"/>
        <w:numPr>
          <w:ilvl w:val="0"/>
          <w:numId w:val="40"/>
        </w:numPr>
        <w:tabs>
          <w:tab w:val="left" w:pos="4320"/>
        </w:tabs>
        <w:spacing w:after="0"/>
        <w:ind w:left="720"/>
        <w:rPr>
          <w:rFonts w:ascii="Times New Roman" w:hAnsi="Times New Roman"/>
        </w:rPr>
      </w:pPr>
      <w:r w:rsidRPr="005E46C8">
        <w:rPr>
          <w:rFonts w:ascii="Times New Roman" w:hAnsi="Times New Roman"/>
        </w:rPr>
        <w:t>Pursuant to NJAC 6A:23A-16.10(c)2, I, Jennifer Johnson, Business Administrator to the Board of Education certify that anticipated revenue is as follows as of June 30, 2015.  The final state aid payment for the State of New Jersey in the amount of $1,161,058 was received on July 8, 2015 and is not reflected in the cash as of June 30, 2015 below.</w:t>
      </w:r>
    </w:p>
    <w:p w:rsidR="00B733C2" w:rsidRPr="005E46C8" w:rsidRDefault="00B733C2" w:rsidP="00B733C2">
      <w:pPr>
        <w:tabs>
          <w:tab w:val="left" w:pos="4320"/>
        </w:tabs>
      </w:pPr>
    </w:p>
    <w:p w:rsidR="00B733C2" w:rsidRPr="005E46C8" w:rsidRDefault="00B733C2" w:rsidP="00B733C2">
      <w:r w:rsidRPr="005E46C8">
        <w:tab/>
      </w:r>
      <w:r w:rsidRPr="005E46C8">
        <w:tab/>
      </w:r>
      <w:r w:rsidRPr="005E46C8">
        <w:tab/>
      </w:r>
      <w:r w:rsidRPr="005E46C8">
        <w:rPr>
          <w:noProof/>
        </w:rPr>
        <w:drawing>
          <wp:inline distT="0" distB="0" distL="0" distR="0" wp14:anchorId="3D17F8C1" wp14:editId="5BAECA3F">
            <wp:extent cx="3125410"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2475" cy="1940940"/>
                    </a:xfrm>
                    <a:prstGeom prst="rect">
                      <a:avLst/>
                    </a:prstGeom>
                    <a:noFill/>
                    <a:ln>
                      <a:noFill/>
                    </a:ln>
                  </pic:spPr>
                </pic:pic>
              </a:graphicData>
            </a:graphic>
          </wp:inline>
        </w:drawing>
      </w:r>
      <w:r w:rsidRPr="005E46C8">
        <w:tab/>
      </w:r>
    </w:p>
    <w:p w:rsidR="00B733C2" w:rsidRPr="005E46C8" w:rsidRDefault="00B733C2" w:rsidP="00B733C2">
      <w:pPr>
        <w:tabs>
          <w:tab w:val="left" w:pos="4320"/>
        </w:tabs>
      </w:pPr>
    </w:p>
    <w:p w:rsidR="00B733C2" w:rsidRPr="005E46C8" w:rsidRDefault="00B733C2" w:rsidP="00B733C2">
      <w:pPr>
        <w:tabs>
          <w:tab w:val="left" w:pos="4320"/>
        </w:tabs>
      </w:pPr>
      <w:r w:rsidRPr="005E46C8">
        <w:tab/>
      </w:r>
    </w:p>
    <w:p w:rsidR="00B733C2" w:rsidRPr="005E46C8" w:rsidRDefault="00B733C2" w:rsidP="00B733C2">
      <w:pPr>
        <w:tabs>
          <w:tab w:val="left" w:pos="360"/>
        </w:tabs>
      </w:pPr>
      <w:r w:rsidRPr="005E46C8">
        <w:tab/>
      </w:r>
      <w:r w:rsidRPr="005E46C8">
        <w:tab/>
      </w:r>
      <w:r w:rsidRPr="005E46C8">
        <w:rPr>
          <w:noProof/>
        </w:rPr>
        <w:drawing>
          <wp:inline distT="0" distB="0" distL="0" distR="0" wp14:anchorId="5B91AD53" wp14:editId="7EB32C34">
            <wp:extent cx="2050473" cy="457200"/>
            <wp:effectExtent l="0" t="0" r="6985" b="0"/>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0473" cy="457200"/>
                    </a:xfrm>
                    <a:prstGeom prst="rect">
                      <a:avLst/>
                    </a:prstGeom>
                    <a:noFill/>
                    <a:ln>
                      <a:noFill/>
                    </a:ln>
                  </pic:spPr>
                </pic:pic>
              </a:graphicData>
            </a:graphic>
          </wp:inline>
        </w:drawing>
      </w:r>
      <w:r w:rsidRPr="005E46C8">
        <w:t xml:space="preserve">  Thursday, August 24, 2015</w:t>
      </w:r>
    </w:p>
    <w:p w:rsidR="00B733C2" w:rsidRPr="005E46C8" w:rsidRDefault="00B733C2" w:rsidP="00B733C2">
      <w:pPr>
        <w:tabs>
          <w:tab w:val="left" w:pos="720"/>
          <w:tab w:val="left" w:pos="1080"/>
          <w:tab w:val="left" w:pos="4320"/>
        </w:tabs>
      </w:pPr>
    </w:p>
    <w:p w:rsidR="00B733C2" w:rsidRPr="005E46C8" w:rsidRDefault="00B733C2" w:rsidP="00B733C2">
      <w:pPr>
        <w:pStyle w:val="ListParagraph"/>
        <w:numPr>
          <w:ilvl w:val="0"/>
          <w:numId w:val="40"/>
        </w:numPr>
        <w:tabs>
          <w:tab w:val="left" w:pos="720"/>
          <w:tab w:val="left" w:pos="1080"/>
          <w:tab w:val="left" w:pos="4320"/>
        </w:tabs>
        <w:spacing w:after="0"/>
        <w:ind w:left="720"/>
        <w:rPr>
          <w:rFonts w:ascii="Times New Roman" w:hAnsi="Times New Roman"/>
        </w:rPr>
      </w:pPr>
      <w:r w:rsidRPr="005E46C8">
        <w:rPr>
          <w:rFonts w:ascii="Times New Roman" w:hAnsi="Times New Roman"/>
        </w:rPr>
        <w:t>Pursuant to NJAC 6A:23A-16.10( c) 3, I Jennifer Johnson, Business Administrator to the Board of Education, certify that as of June 30, 2015, no budgetary line item account has encumbrances and expenditures which in total exceed the amount appropriated by the district Board of Education pursuant to NJSA 18A:22-8.1 and NJSA 18A:22-8.2.</w:t>
      </w:r>
    </w:p>
    <w:p w:rsidR="00B733C2" w:rsidRPr="005E46C8" w:rsidRDefault="00B733C2" w:rsidP="00B733C2">
      <w:pPr>
        <w:pStyle w:val="ListParagraph"/>
        <w:tabs>
          <w:tab w:val="left" w:pos="720"/>
          <w:tab w:val="left" w:pos="1080"/>
          <w:tab w:val="left" w:pos="4320"/>
        </w:tabs>
        <w:spacing w:after="0"/>
        <w:rPr>
          <w:rFonts w:ascii="Times New Roman" w:hAnsi="Times New Roman"/>
        </w:rPr>
      </w:pPr>
    </w:p>
    <w:p w:rsidR="00B733C2" w:rsidRPr="005E46C8" w:rsidRDefault="00B733C2" w:rsidP="00B733C2">
      <w:pPr>
        <w:tabs>
          <w:tab w:val="left" w:pos="360"/>
        </w:tabs>
      </w:pPr>
      <w:r w:rsidRPr="005E46C8">
        <w:tab/>
      </w:r>
      <w:r w:rsidRPr="005E46C8">
        <w:tab/>
      </w:r>
      <w:r w:rsidRPr="005E46C8">
        <w:rPr>
          <w:noProof/>
        </w:rPr>
        <w:drawing>
          <wp:inline distT="0" distB="0" distL="0" distR="0" wp14:anchorId="3AB3CC0A" wp14:editId="1EA76CEF">
            <wp:extent cx="2050473" cy="457200"/>
            <wp:effectExtent l="0" t="0" r="6985" b="0"/>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Pr="005E46C8">
        <w:t>Thursday, August 24, 2015</w:t>
      </w:r>
    </w:p>
    <w:p w:rsidR="00182349" w:rsidRDefault="00182349" w:rsidP="00182349">
      <w:pPr>
        <w:tabs>
          <w:tab w:val="left" w:pos="1080"/>
        </w:tabs>
      </w:pPr>
    </w:p>
    <w:p w:rsidR="00182349" w:rsidRPr="0079344D" w:rsidRDefault="00182349" w:rsidP="00182349">
      <w:pPr>
        <w:tabs>
          <w:tab w:val="left" w:pos="1080"/>
        </w:tabs>
      </w:pPr>
      <w:r w:rsidRPr="0079344D">
        <w:t>ROLL CALL</w:t>
      </w:r>
    </w:p>
    <w:p w:rsidR="00182349" w:rsidRPr="0079344D" w:rsidRDefault="00182349" w:rsidP="00182349">
      <w:pPr>
        <w:tabs>
          <w:tab w:val="left" w:pos="1080"/>
        </w:tabs>
      </w:pPr>
    </w:p>
    <w:p w:rsidR="00182349" w:rsidRPr="005C440B" w:rsidRDefault="00182349" w:rsidP="00182349">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rsidR="003D427F">
        <w:t xml:space="preserve">and </w:t>
      </w:r>
      <w:r w:rsidRPr="005C440B">
        <w:t>Mr. Hughes, Greenwich Township Representative</w:t>
      </w:r>
      <w:r w:rsidR="003D427F">
        <w:t>,</w:t>
      </w:r>
      <w:r w:rsidRPr="005C440B">
        <w:t xml:space="preserve"> </w:t>
      </w:r>
      <w:r>
        <w:t>2</w:t>
      </w:r>
      <w:r w:rsidRPr="005C440B">
        <w:t xml:space="preserve"> ABSENT</w:t>
      </w:r>
    </w:p>
    <w:p w:rsidR="004C15CD" w:rsidRPr="0005395D" w:rsidRDefault="004C15CD" w:rsidP="004C15CD">
      <w:pPr>
        <w:tabs>
          <w:tab w:val="left" w:pos="1080"/>
        </w:tabs>
        <w:jc w:val="right"/>
      </w:pPr>
    </w:p>
    <w:p w:rsidR="004C15CD" w:rsidRPr="0005395D" w:rsidRDefault="004C15CD" w:rsidP="004C15CD">
      <w:pPr>
        <w:tabs>
          <w:tab w:val="left" w:pos="1080"/>
        </w:tabs>
        <w:jc w:val="right"/>
      </w:pPr>
      <w:r w:rsidRPr="0005395D">
        <w:t>Motion carried</w:t>
      </w:r>
    </w:p>
    <w:p w:rsidR="00B733C2" w:rsidRPr="005E46C8" w:rsidRDefault="00B733C2" w:rsidP="00B733C2">
      <w:pPr>
        <w:tabs>
          <w:tab w:val="left" w:pos="720"/>
          <w:tab w:val="left" w:pos="1080"/>
          <w:tab w:val="left" w:pos="4320"/>
        </w:tabs>
        <w:spacing w:line="480" w:lineRule="auto"/>
      </w:pPr>
    </w:p>
    <w:p w:rsidR="00AD5823" w:rsidRDefault="00AD5823">
      <w:pPr>
        <w:spacing w:after="200" w:line="276" w:lineRule="auto"/>
        <w:rPr>
          <w:rFonts w:eastAsia="Calibri"/>
        </w:rPr>
      </w:pPr>
      <w:r>
        <w:br w:type="page"/>
      </w:r>
    </w:p>
    <w:p w:rsidR="00EB2001" w:rsidRPr="00AB01AE" w:rsidRDefault="00EB2001" w:rsidP="00EB2001">
      <w:pPr>
        <w:tabs>
          <w:tab w:val="left" w:pos="720"/>
          <w:tab w:val="left" w:pos="1080"/>
          <w:tab w:val="left" w:pos="1440"/>
          <w:tab w:val="left" w:pos="3600"/>
          <w:tab w:val="left" w:pos="4320"/>
        </w:tabs>
        <w:rPr>
          <w:b/>
        </w:rPr>
      </w:pPr>
      <w:r w:rsidRPr="00AB01AE">
        <w:rPr>
          <w:b/>
        </w:rPr>
        <w:lastRenderedPageBreak/>
        <w:t>REPORT OF THE SUPERINTENDENT</w:t>
      </w:r>
    </w:p>
    <w:p w:rsidR="00EB2001" w:rsidRPr="00AB01AE" w:rsidRDefault="00EB2001" w:rsidP="00EB2001"/>
    <w:p w:rsidR="00EB2001" w:rsidRPr="00DA2B5D" w:rsidRDefault="00EB2001" w:rsidP="00EB2001">
      <w:pPr>
        <w:tabs>
          <w:tab w:val="decimal" w:pos="360"/>
          <w:tab w:val="left" w:pos="720"/>
          <w:tab w:val="left" w:pos="1080"/>
          <w:tab w:val="left" w:pos="1440"/>
          <w:tab w:val="left" w:pos="1800"/>
        </w:tabs>
      </w:pPr>
      <w:r w:rsidRPr="00DA2B5D">
        <w:rPr>
          <w:b/>
        </w:rPr>
        <w:t xml:space="preserve">PERSONNEL </w:t>
      </w:r>
    </w:p>
    <w:p w:rsidR="00182349" w:rsidRDefault="00182349" w:rsidP="00182349">
      <w:pPr>
        <w:tabs>
          <w:tab w:val="decimal" w:pos="360"/>
          <w:tab w:val="left" w:pos="720"/>
          <w:tab w:val="left" w:pos="1080"/>
          <w:tab w:val="left" w:pos="1440"/>
          <w:tab w:val="left" w:pos="1800"/>
          <w:tab w:val="left" w:pos="2160"/>
          <w:tab w:val="left" w:pos="2520"/>
        </w:tabs>
      </w:pPr>
    </w:p>
    <w:p w:rsidR="00182349" w:rsidRPr="0005395D" w:rsidRDefault="00182349" w:rsidP="00182349">
      <w:pPr>
        <w:tabs>
          <w:tab w:val="decimal" w:pos="360"/>
          <w:tab w:val="left" w:pos="720"/>
          <w:tab w:val="left" w:pos="1080"/>
          <w:tab w:val="left" w:pos="1440"/>
          <w:tab w:val="left" w:pos="1800"/>
          <w:tab w:val="left" w:pos="2160"/>
          <w:tab w:val="left" w:pos="2520"/>
        </w:tabs>
      </w:pPr>
      <w:r w:rsidRPr="00E042C6">
        <w:t>Motion by</w:t>
      </w:r>
      <w:r w:rsidR="0077798F" w:rsidRPr="0077798F">
        <w:t xml:space="preserve"> </w:t>
      </w:r>
      <w:r w:rsidR="0077798F" w:rsidRPr="00687B9F">
        <w:t>Lozada-Shaw</w:t>
      </w:r>
      <w:r w:rsidRPr="00E042C6">
        <w:t xml:space="preserve">, seconded by </w:t>
      </w:r>
      <w:r w:rsidR="0077798F" w:rsidRPr="00E042C6">
        <w:t>Walter</w:t>
      </w:r>
      <w:r w:rsidR="0077798F" w:rsidRPr="00687B9F">
        <w:t xml:space="preserve"> </w:t>
      </w:r>
      <w:r w:rsidRPr="00E042C6">
        <w:t>to accept</w:t>
      </w:r>
      <w:r w:rsidRPr="0005395D">
        <w:t xml:space="preserve"> the Superintendents recommendation to approve item</w:t>
      </w:r>
      <w:r>
        <w:t>s</w:t>
      </w:r>
      <w:r w:rsidRPr="0005395D">
        <w:t xml:space="preserve"> </w:t>
      </w:r>
      <w:r>
        <w:t>A-R</w:t>
      </w:r>
      <w:r w:rsidRPr="0005395D">
        <w:t>:</w:t>
      </w:r>
    </w:p>
    <w:p w:rsidR="00473344" w:rsidRPr="005E46C8" w:rsidRDefault="00473344" w:rsidP="0020075E"/>
    <w:p w:rsidR="00902168" w:rsidRPr="005E46C8" w:rsidRDefault="00902168" w:rsidP="00902168">
      <w:pPr>
        <w:pStyle w:val="ListParagraph"/>
        <w:numPr>
          <w:ilvl w:val="0"/>
          <w:numId w:val="6"/>
        </w:numPr>
        <w:spacing w:after="0"/>
        <w:ind w:left="720"/>
        <w:rPr>
          <w:rFonts w:ascii="Times New Roman" w:hAnsi="Times New Roman"/>
        </w:rPr>
      </w:pPr>
      <w:r w:rsidRPr="005E46C8">
        <w:rPr>
          <w:rFonts w:ascii="Times New Roman" w:hAnsi="Times New Roman"/>
        </w:rPr>
        <w:t xml:space="preserve">Recommend approval to make the following changes to the Paulsboro High School teachers whose salaries are charged to the No Child Left </w:t>
      </w:r>
      <w:proofErr w:type="gramStart"/>
      <w:r w:rsidRPr="005E46C8">
        <w:rPr>
          <w:rFonts w:ascii="Times New Roman" w:hAnsi="Times New Roman"/>
        </w:rPr>
        <w:t>Behind</w:t>
      </w:r>
      <w:proofErr w:type="gramEnd"/>
      <w:r w:rsidRPr="005E46C8">
        <w:rPr>
          <w:rFonts w:ascii="Times New Roman" w:hAnsi="Times New Roman"/>
        </w:rPr>
        <w:t xml:space="preserve"> (NCLB) Title I Part A grant for the 2014-2015 school year effective September 1, 2014.  This recommendation corrects the record from the October 30, 2014 meeting of the Board of Education </w:t>
      </w:r>
    </w:p>
    <w:p w:rsidR="00902168" w:rsidRPr="005E46C8" w:rsidRDefault="00902168" w:rsidP="00902168">
      <w:pPr>
        <w:ind w:left="360"/>
      </w:pPr>
    </w:p>
    <w:tbl>
      <w:tblPr>
        <w:tblW w:w="8342" w:type="dxa"/>
        <w:tblInd w:w="828" w:type="dxa"/>
        <w:tblCellMar>
          <w:left w:w="0" w:type="dxa"/>
          <w:right w:w="0" w:type="dxa"/>
        </w:tblCellMar>
        <w:tblLook w:val="04A0" w:firstRow="1" w:lastRow="0" w:firstColumn="1" w:lastColumn="0" w:noHBand="0" w:noVBand="1"/>
      </w:tblPr>
      <w:tblGrid>
        <w:gridCol w:w="2492"/>
        <w:gridCol w:w="2520"/>
        <w:gridCol w:w="3330"/>
      </w:tblGrid>
      <w:tr w:rsidR="00902168" w:rsidRPr="005E46C8" w:rsidTr="00E70818">
        <w:trPr>
          <w:trHeight w:val="264"/>
        </w:trPr>
        <w:tc>
          <w:tcPr>
            <w:tcW w:w="24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2168" w:rsidRPr="005E46C8" w:rsidRDefault="00902168" w:rsidP="00E70818">
            <w:pPr>
              <w:spacing w:line="276" w:lineRule="auto"/>
              <w:jc w:val="center"/>
              <w:rPr>
                <w:b/>
                <w:bCs/>
                <w:sz w:val="18"/>
                <w:szCs w:val="18"/>
              </w:rPr>
            </w:pPr>
            <w:r w:rsidRPr="005E46C8">
              <w:rPr>
                <w:b/>
                <w:bCs/>
                <w:sz w:val="18"/>
                <w:szCs w:val="18"/>
              </w:rPr>
              <w:t>Staff Member</w:t>
            </w:r>
          </w:p>
        </w:tc>
        <w:tc>
          <w:tcPr>
            <w:tcW w:w="2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02168" w:rsidRPr="005E46C8" w:rsidRDefault="00902168" w:rsidP="00E70818">
            <w:pPr>
              <w:spacing w:line="276" w:lineRule="auto"/>
              <w:jc w:val="center"/>
              <w:rPr>
                <w:b/>
                <w:bCs/>
                <w:sz w:val="18"/>
                <w:szCs w:val="18"/>
              </w:rPr>
            </w:pPr>
            <w:r w:rsidRPr="005E46C8">
              <w:rPr>
                <w:b/>
                <w:bCs/>
                <w:sz w:val="18"/>
                <w:szCs w:val="18"/>
              </w:rPr>
              <w:t>Salary 2014-2015</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2168" w:rsidRPr="005E46C8" w:rsidRDefault="00902168" w:rsidP="00E70818">
            <w:pPr>
              <w:spacing w:line="276" w:lineRule="auto"/>
              <w:jc w:val="center"/>
              <w:rPr>
                <w:b/>
                <w:bCs/>
                <w:sz w:val="18"/>
                <w:szCs w:val="18"/>
              </w:rPr>
            </w:pPr>
            <w:r w:rsidRPr="005E46C8">
              <w:rPr>
                <w:b/>
                <w:bCs/>
                <w:sz w:val="18"/>
                <w:szCs w:val="18"/>
              </w:rPr>
              <w:t>Position</w:t>
            </w:r>
          </w:p>
        </w:tc>
      </w:tr>
      <w:tr w:rsidR="00902168" w:rsidRPr="005E46C8" w:rsidTr="00E70818">
        <w:trPr>
          <w:trHeight w:val="264"/>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2168" w:rsidRPr="005E46C8" w:rsidRDefault="00902168" w:rsidP="00E70818">
            <w:pPr>
              <w:spacing w:line="276" w:lineRule="auto"/>
              <w:jc w:val="center"/>
              <w:rPr>
                <w:sz w:val="18"/>
                <w:szCs w:val="18"/>
              </w:rPr>
            </w:pPr>
            <w:r w:rsidRPr="005E46C8">
              <w:rPr>
                <w:sz w:val="18"/>
                <w:szCs w:val="18"/>
              </w:rPr>
              <w:t xml:space="preserve">Andrea Lilley </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02168" w:rsidRPr="005E46C8" w:rsidRDefault="00902168" w:rsidP="00E70818">
            <w:pPr>
              <w:spacing w:line="276" w:lineRule="auto"/>
              <w:jc w:val="center"/>
              <w:rPr>
                <w:sz w:val="18"/>
                <w:szCs w:val="18"/>
              </w:rPr>
            </w:pPr>
            <w:r w:rsidRPr="005E46C8">
              <w:rPr>
                <w:sz w:val="18"/>
                <w:szCs w:val="18"/>
              </w:rPr>
              <w:t>$12,474.74</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02168" w:rsidRPr="005E46C8" w:rsidRDefault="00902168" w:rsidP="00E70818">
            <w:pPr>
              <w:spacing w:line="276" w:lineRule="auto"/>
              <w:jc w:val="center"/>
              <w:rPr>
                <w:sz w:val="18"/>
                <w:szCs w:val="18"/>
              </w:rPr>
            </w:pPr>
            <w:r w:rsidRPr="005E46C8">
              <w:rPr>
                <w:sz w:val="18"/>
                <w:szCs w:val="18"/>
              </w:rPr>
              <w:t>0.259 of a  Full Time Teacher at $48,165</w:t>
            </w:r>
          </w:p>
        </w:tc>
      </w:tr>
      <w:tr w:rsidR="00902168" w:rsidRPr="005E46C8" w:rsidTr="00E70818">
        <w:trPr>
          <w:trHeight w:val="264"/>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2168" w:rsidRPr="005E46C8" w:rsidRDefault="00902168" w:rsidP="00E70818">
            <w:pPr>
              <w:spacing w:line="276" w:lineRule="auto"/>
              <w:jc w:val="center"/>
              <w:rPr>
                <w:sz w:val="18"/>
                <w:szCs w:val="18"/>
              </w:rPr>
            </w:pPr>
            <w:r w:rsidRPr="005E46C8">
              <w:rPr>
                <w:sz w:val="18"/>
                <w:szCs w:val="18"/>
              </w:rPr>
              <w:t xml:space="preserve">Christine </w:t>
            </w:r>
            <w:proofErr w:type="spellStart"/>
            <w:r w:rsidRPr="005E46C8">
              <w:rPr>
                <w:sz w:val="18"/>
                <w:szCs w:val="18"/>
              </w:rPr>
              <w:t>Lindenmuth</w:t>
            </w:r>
            <w:proofErr w:type="spellEnd"/>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02168" w:rsidRPr="005E46C8" w:rsidRDefault="00902168" w:rsidP="00E70818">
            <w:pPr>
              <w:spacing w:line="276" w:lineRule="auto"/>
              <w:jc w:val="center"/>
              <w:rPr>
                <w:sz w:val="18"/>
                <w:szCs w:val="18"/>
              </w:rPr>
            </w:pPr>
            <w:r w:rsidRPr="005E46C8">
              <w:rPr>
                <w:sz w:val="18"/>
                <w:szCs w:val="18"/>
              </w:rPr>
              <w:t>$16,025.16</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02168" w:rsidRPr="005E46C8" w:rsidRDefault="00902168" w:rsidP="00E70818">
            <w:pPr>
              <w:spacing w:line="276" w:lineRule="auto"/>
              <w:jc w:val="center"/>
              <w:rPr>
                <w:b/>
                <w:bCs/>
                <w:sz w:val="18"/>
                <w:szCs w:val="18"/>
              </w:rPr>
            </w:pPr>
            <w:r w:rsidRPr="005E46C8">
              <w:rPr>
                <w:sz w:val="18"/>
                <w:szCs w:val="18"/>
              </w:rPr>
              <w:t>0.231 of a  Full Time Teacher at $69,373</w:t>
            </w:r>
          </w:p>
        </w:tc>
      </w:tr>
      <w:tr w:rsidR="00902168" w:rsidRPr="005E46C8" w:rsidTr="00E70818">
        <w:trPr>
          <w:trHeight w:val="264"/>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2168" w:rsidRPr="005E46C8" w:rsidRDefault="00902168" w:rsidP="00E70818">
            <w:pPr>
              <w:spacing w:line="276" w:lineRule="auto"/>
              <w:jc w:val="center"/>
              <w:rPr>
                <w:sz w:val="18"/>
                <w:szCs w:val="18"/>
              </w:rPr>
            </w:pPr>
            <w:r w:rsidRPr="005E46C8">
              <w:rPr>
                <w:sz w:val="18"/>
                <w:szCs w:val="18"/>
              </w:rPr>
              <w:t>Alexandra DiLorenzo</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02168" w:rsidRPr="005E46C8" w:rsidRDefault="00902168" w:rsidP="00E70818">
            <w:pPr>
              <w:spacing w:line="276" w:lineRule="auto"/>
              <w:jc w:val="center"/>
              <w:rPr>
                <w:sz w:val="18"/>
                <w:szCs w:val="18"/>
              </w:rPr>
            </w:pPr>
            <w:r w:rsidRPr="005E46C8">
              <w:rPr>
                <w:sz w:val="18"/>
                <w:szCs w:val="18"/>
              </w:rPr>
              <w:t>$6,033.50</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02168" w:rsidRPr="005E46C8" w:rsidRDefault="00902168" w:rsidP="00E70818">
            <w:pPr>
              <w:spacing w:line="276" w:lineRule="auto"/>
              <w:jc w:val="center"/>
              <w:rPr>
                <w:sz w:val="18"/>
                <w:szCs w:val="18"/>
              </w:rPr>
            </w:pPr>
            <w:r w:rsidRPr="005E46C8">
              <w:rPr>
                <w:sz w:val="18"/>
                <w:szCs w:val="18"/>
              </w:rPr>
              <w:t>0.138 of a  Full Time Teacher at $43,721</w:t>
            </w:r>
          </w:p>
        </w:tc>
      </w:tr>
    </w:tbl>
    <w:p w:rsidR="00902168" w:rsidRPr="005E46C8" w:rsidRDefault="00902168" w:rsidP="00902168"/>
    <w:p w:rsidR="00902168" w:rsidRPr="005E46C8" w:rsidRDefault="00902168" w:rsidP="00902168">
      <w:pPr>
        <w:pStyle w:val="ListParagraph"/>
        <w:rPr>
          <w:rFonts w:ascii="Times New Roman" w:hAnsi="Times New Roman"/>
        </w:rPr>
      </w:pPr>
      <w:r w:rsidRPr="005E46C8">
        <w:rPr>
          <w:rFonts w:ascii="Times New Roman" w:hAnsi="Times New Roman"/>
          <w:u w:val="single"/>
        </w:rPr>
        <w:t>Informational</w:t>
      </w:r>
      <w:r w:rsidRPr="005E46C8">
        <w:rPr>
          <w:rFonts w:ascii="Times New Roman" w:hAnsi="Times New Roman"/>
        </w:rPr>
        <w:t xml:space="preserve">:  The Board of Education originally approved a portion of the salaries of three teachers to be charged to NCLB.  This action was taken on June 30, 2014 before the schedule for the Paulsboro High School teachers was complete.  The action recommended above memorializes the names and </w:t>
      </w:r>
      <w:r w:rsidR="00F739D4" w:rsidRPr="005E46C8">
        <w:rPr>
          <w:rFonts w:ascii="Times New Roman" w:hAnsi="Times New Roman"/>
        </w:rPr>
        <w:t xml:space="preserve">exact </w:t>
      </w:r>
      <w:r w:rsidRPr="005E46C8">
        <w:rPr>
          <w:rFonts w:ascii="Times New Roman" w:hAnsi="Times New Roman"/>
        </w:rPr>
        <w:t xml:space="preserve">salaries of the teacher being charged to this grant. </w:t>
      </w:r>
    </w:p>
    <w:p w:rsidR="00902168" w:rsidRPr="005E46C8" w:rsidRDefault="00902168" w:rsidP="00902168">
      <w:pPr>
        <w:pStyle w:val="ListParagraph"/>
        <w:rPr>
          <w:rFonts w:ascii="Times New Roman" w:hAnsi="Times New Roman"/>
        </w:rPr>
      </w:pPr>
    </w:p>
    <w:p w:rsidR="005F2398" w:rsidRPr="005E46C8" w:rsidRDefault="005F2398" w:rsidP="00CA3591">
      <w:pPr>
        <w:pStyle w:val="ListParagraph"/>
        <w:numPr>
          <w:ilvl w:val="0"/>
          <w:numId w:val="6"/>
        </w:numPr>
        <w:ind w:left="720"/>
        <w:rPr>
          <w:rFonts w:ascii="Times New Roman" w:hAnsi="Times New Roman"/>
        </w:rPr>
      </w:pPr>
      <w:r w:rsidRPr="005E46C8">
        <w:rPr>
          <w:rFonts w:ascii="Times New Roman" w:hAnsi="Times New Roman"/>
        </w:rPr>
        <w:t xml:space="preserve">Recommend approval to grant the Superintendent authority to issue letters of intent to hire staff members as needed prior to the Monday, September 28, 2015 meeting of the Board of Education.  </w:t>
      </w:r>
    </w:p>
    <w:p w:rsidR="005F2398" w:rsidRPr="005E46C8" w:rsidRDefault="005F2398" w:rsidP="005F2398">
      <w:pPr>
        <w:ind w:left="720"/>
      </w:pPr>
      <w:r w:rsidRPr="005E46C8">
        <w:rPr>
          <w:u w:val="single"/>
        </w:rPr>
        <w:t>Informational</w:t>
      </w:r>
      <w:r w:rsidRPr="005E46C8">
        <w:t>:  “Letter of Intent” authority authorizes the Superintendent to offer positions to candidates prior to the next meeting of the Board of Education.   At its next meeting, the Board of Education would be obligated to approve these appointments.  The administration will only use letters of intent when absolutely necessary.  A number of members of the staff resigned relatively late in the summer.  As a result, interviews are still underway in order to hire staff members for school opening during September 2015.</w:t>
      </w:r>
    </w:p>
    <w:p w:rsidR="005F2398" w:rsidRPr="005E46C8" w:rsidRDefault="005F2398" w:rsidP="00B92D59">
      <w:pPr>
        <w:pStyle w:val="ListParagraph"/>
        <w:rPr>
          <w:rFonts w:ascii="Times New Roman" w:hAnsi="Times New Roman"/>
        </w:rPr>
      </w:pPr>
    </w:p>
    <w:p w:rsidR="00465660" w:rsidRPr="005E46C8" w:rsidRDefault="00465660"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the following people as Substitute Custodians for the 2015-2016 school year.   The recommendation is contingent on each candidate successfully completing the Criminal History Background Review.   </w:t>
      </w:r>
      <w:r w:rsidR="002B7393" w:rsidRPr="005E46C8">
        <w:rPr>
          <w:rFonts w:ascii="Times New Roman" w:hAnsi="Times New Roman"/>
        </w:rPr>
        <w:t>Substitutes</w:t>
      </w:r>
      <w:r w:rsidRPr="005E46C8">
        <w:rPr>
          <w:rFonts w:ascii="Times New Roman" w:hAnsi="Times New Roman"/>
        </w:rPr>
        <w:t xml:space="preserve"> are used on an “as-needed basis</w:t>
      </w:r>
      <w:r w:rsidR="00E34F31" w:rsidRPr="005E46C8">
        <w:rPr>
          <w:rFonts w:ascii="Times New Roman" w:hAnsi="Times New Roman"/>
        </w:rPr>
        <w:t>”</w:t>
      </w:r>
      <w:r w:rsidRPr="005E46C8">
        <w:rPr>
          <w:rFonts w:ascii="Times New Roman" w:hAnsi="Times New Roman"/>
        </w:rPr>
        <w:t xml:space="preserve"> and earn </w:t>
      </w:r>
      <w:r w:rsidR="004B599B" w:rsidRPr="005E46C8">
        <w:rPr>
          <w:rFonts w:ascii="Times New Roman" w:hAnsi="Times New Roman"/>
        </w:rPr>
        <w:t>$8.38 per hour.</w:t>
      </w:r>
    </w:p>
    <w:p w:rsidR="004B599B" w:rsidRPr="005E46C8" w:rsidRDefault="004B599B" w:rsidP="002B7393">
      <w:pPr>
        <w:ind w:left="1440" w:firstLine="720"/>
      </w:pPr>
      <w:r w:rsidRPr="005E46C8">
        <w:t xml:space="preserve">Thomas </w:t>
      </w:r>
      <w:proofErr w:type="spellStart"/>
      <w:r w:rsidRPr="005E46C8">
        <w:t>Gouse</w:t>
      </w:r>
      <w:proofErr w:type="spellEnd"/>
      <w:r w:rsidRPr="005E46C8">
        <w:tab/>
      </w:r>
      <w:r w:rsidRPr="005E46C8">
        <w:tab/>
      </w:r>
      <w:r w:rsidRPr="005E46C8">
        <w:tab/>
        <w:t>Alisa R. Morris</w:t>
      </w:r>
      <w:r w:rsidRPr="005E46C8">
        <w:tab/>
      </w:r>
      <w:r w:rsidRPr="005E46C8">
        <w:tab/>
      </w:r>
    </w:p>
    <w:p w:rsidR="004B599B" w:rsidRPr="005E46C8" w:rsidRDefault="004B599B" w:rsidP="002B7393">
      <w:pPr>
        <w:ind w:left="1440" w:firstLine="720"/>
      </w:pPr>
      <w:r w:rsidRPr="005E46C8">
        <w:t>Matthew Egan</w:t>
      </w:r>
      <w:r w:rsidRPr="005E46C8">
        <w:tab/>
      </w:r>
      <w:r w:rsidRPr="005E46C8">
        <w:tab/>
      </w:r>
      <w:r w:rsidRPr="005E46C8">
        <w:tab/>
        <w:t>Gay Johnson</w:t>
      </w:r>
    </w:p>
    <w:p w:rsidR="004B599B" w:rsidRPr="005E46C8" w:rsidRDefault="004B599B" w:rsidP="004B599B"/>
    <w:p w:rsidR="004B599B" w:rsidRPr="005E46C8" w:rsidRDefault="004B599B" w:rsidP="002B7393">
      <w:pPr>
        <w:ind w:left="720"/>
      </w:pPr>
      <w:r w:rsidRPr="005E46C8">
        <w:rPr>
          <w:u w:val="single"/>
        </w:rPr>
        <w:t>Informational</w:t>
      </w:r>
      <w:r w:rsidRPr="005E46C8">
        <w:t>:  The</w:t>
      </w:r>
      <w:r w:rsidR="002B7393" w:rsidRPr="005E46C8">
        <w:t>re</w:t>
      </w:r>
      <w:r w:rsidRPr="005E46C8">
        <w:t xml:space="preserve"> are currently four full time custodial positions vacant due to retirements and transfers to Bus Driver.  Supervisor of Support Staff Jack Henderson </w:t>
      </w:r>
      <w:r w:rsidR="002B7393" w:rsidRPr="005E46C8">
        <w:t xml:space="preserve">conducted the interviews and checked references.   It should be noted that he also interviewed several people who are already on the list approved </w:t>
      </w:r>
      <w:r w:rsidR="00E34F31" w:rsidRPr="005E46C8">
        <w:t xml:space="preserve">as </w:t>
      </w:r>
      <w:r w:rsidR="002B7393" w:rsidRPr="005E46C8">
        <w:t>Substitute Custodians.   Approval of this recommendation will allow all of the candidates to work as substitutes so that Mr. Henderson can evaluate their work prior to the Superintendent making recommendation</w:t>
      </w:r>
      <w:r w:rsidR="00E34F31" w:rsidRPr="005E46C8">
        <w:t>s</w:t>
      </w:r>
      <w:r w:rsidR="002B7393" w:rsidRPr="005E46C8">
        <w:t xml:space="preserve"> for the full time positions at the October 2015 meeting of the Board of Education.  </w:t>
      </w:r>
    </w:p>
    <w:p w:rsidR="004B599B" w:rsidRPr="005E46C8" w:rsidRDefault="004B599B" w:rsidP="004B599B"/>
    <w:p w:rsidR="001D0827" w:rsidRPr="005E46C8" w:rsidRDefault="001D0827" w:rsidP="00D43456">
      <w:pPr>
        <w:pStyle w:val="ListParagraph"/>
        <w:numPr>
          <w:ilvl w:val="0"/>
          <w:numId w:val="6"/>
        </w:numPr>
        <w:ind w:left="720"/>
        <w:rPr>
          <w:rFonts w:ascii="Times New Roman" w:hAnsi="Times New Roman"/>
        </w:rPr>
      </w:pPr>
      <w:r w:rsidRPr="005E46C8">
        <w:rPr>
          <w:rFonts w:ascii="Times New Roman" w:hAnsi="Times New Roman"/>
        </w:rPr>
        <w:t>Recommend approval to appoint Matthew Brady (via letter of intent authorize</w:t>
      </w:r>
      <w:r w:rsidR="00F307EC" w:rsidRPr="005E46C8">
        <w:rPr>
          <w:rFonts w:ascii="Times New Roman" w:hAnsi="Times New Roman"/>
        </w:rPr>
        <w:t>d by the Board of Education on J</w:t>
      </w:r>
      <w:r w:rsidRPr="005E46C8">
        <w:rPr>
          <w:rFonts w:ascii="Times New Roman" w:hAnsi="Times New Roman"/>
        </w:rPr>
        <w:t xml:space="preserve">uly 27, 2015) to the position of Speech Language Specialist </w:t>
      </w:r>
      <w:r w:rsidR="00D6634B" w:rsidRPr="005E46C8">
        <w:rPr>
          <w:rFonts w:ascii="Times New Roman" w:hAnsi="Times New Roman"/>
        </w:rPr>
        <w:t xml:space="preserve">effective September 1, 2015. Mr. </w:t>
      </w:r>
      <w:r w:rsidRPr="005E46C8">
        <w:rPr>
          <w:rFonts w:ascii="Times New Roman" w:hAnsi="Times New Roman"/>
        </w:rPr>
        <w:t xml:space="preserve">Brady will earn MA Step G </w:t>
      </w:r>
      <w:r w:rsidR="00E31D6B" w:rsidRPr="005E46C8">
        <w:rPr>
          <w:rFonts w:ascii="Times New Roman" w:hAnsi="Times New Roman"/>
        </w:rPr>
        <w:t xml:space="preserve">- </w:t>
      </w:r>
      <w:r w:rsidRPr="005E46C8">
        <w:rPr>
          <w:rFonts w:ascii="Times New Roman" w:hAnsi="Times New Roman"/>
        </w:rPr>
        <w:t>$49,611 as per agreement with the Paulsboro Education Association. This recommendation is contingent on successful completion of criminal history background review.</w:t>
      </w:r>
    </w:p>
    <w:p w:rsidR="001D0827" w:rsidRPr="005E46C8" w:rsidRDefault="001D0827" w:rsidP="001D0827">
      <w:pPr>
        <w:ind w:left="720"/>
      </w:pPr>
      <w:r w:rsidRPr="005E46C8">
        <w:rPr>
          <w:u w:val="single"/>
        </w:rPr>
        <w:t>Informational:</w:t>
      </w:r>
      <w:r w:rsidRPr="005E46C8">
        <w:t xml:space="preserve"> Interviews were conducted by the Director of Special Services John Giovannitti and </w:t>
      </w:r>
      <w:r w:rsidR="00D6634B" w:rsidRPr="005E46C8">
        <w:t>Superintendent</w:t>
      </w:r>
      <w:r w:rsidRPr="005E46C8">
        <w:t xml:space="preserve"> Laurie Bandlow. Mr</w:t>
      </w:r>
      <w:r w:rsidR="0022645A" w:rsidRPr="005E46C8">
        <w:t>.</w:t>
      </w:r>
      <w:r w:rsidRPr="005E46C8">
        <w:t xml:space="preserve"> Giovannitti checked references. Mr. Brady replaces Barbara Kal</w:t>
      </w:r>
      <w:r w:rsidR="0022645A" w:rsidRPr="005E46C8">
        <w:t>na</w:t>
      </w:r>
      <w:r w:rsidRPr="005E46C8">
        <w:t>s who become an Instructional Aide.</w:t>
      </w:r>
    </w:p>
    <w:p w:rsidR="001D0827" w:rsidRPr="005E46C8" w:rsidRDefault="001D0827" w:rsidP="001D0827">
      <w:pPr>
        <w:ind w:left="720"/>
      </w:pPr>
    </w:p>
    <w:p w:rsidR="00CE4CFE" w:rsidRPr="005E46C8" w:rsidRDefault="00CE4CFE"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Thomas </w:t>
      </w:r>
      <w:proofErr w:type="spellStart"/>
      <w:r w:rsidRPr="005E46C8">
        <w:rPr>
          <w:rFonts w:ascii="Times New Roman" w:hAnsi="Times New Roman"/>
        </w:rPr>
        <w:t>Hampel</w:t>
      </w:r>
      <w:proofErr w:type="spellEnd"/>
      <w:r w:rsidRPr="005E46C8">
        <w:rPr>
          <w:rFonts w:ascii="Times New Roman" w:hAnsi="Times New Roman"/>
        </w:rPr>
        <w:t xml:space="preserve"> (via letter of intent as authorized by the Board of Education on July 27, 2015) to the position of Teacher of Health and Physical Education assigned to Paulsboro High School effective September 1, 2015. Mr. </w:t>
      </w:r>
      <w:proofErr w:type="spellStart"/>
      <w:r w:rsidRPr="005E46C8">
        <w:rPr>
          <w:rFonts w:ascii="Times New Roman" w:hAnsi="Times New Roman"/>
        </w:rPr>
        <w:t>Hampel</w:t>
      </w:r>
      <w:proofErr w:type="spellEnd"/>
      <w:r w:rsidRPr="005E46C8">
        <w:rPr>
          <w:rFonts w:ascii="Times New Roman" w:hAnsi="Times New Roman"/>
        </w:rPr>
        <w:t xml:space="preserve"> will earn BA </w:t>
      </w:r>
      <w:r w:rsidR="00082B6F" w:rsidRPr="005E46C8">
        <w:rPr>
          <w:rFonts w:ascii="Times New Roman" w:hAnsi="Times New Roman"/>
        </w:rPr>
        <w:t>S</w:t>
      </w:r>
      <w:r w:rsidRPr="005E46C8">
        <w:rPr>
          <w:rFonts w:ascii="Times New Roman" w:hAnsi="Times New Roman"/>
        </w:rPr>
        <w:t xml:space="preserve">tep </w:t>
      </w:r>
      <w:proofErr w:type="gramStart"/>
      <w:r w:rsidRPr="005E46C8">
        <w:rPr>
          <w:rFonts w:ascii="Times New Roman" w:hAnsi="Times New Roman"/>
        </w:rPr>
        <w:t>A</w:t>
      </w:r>
      <w:proofErr w:type="gramEnd"/>
      <w:r w:rsidR="00E31D6B" w:rsidRPr="005E46C8">
        <w:rPr>
          <w:rFonts w:ascii="Times New Roman" w:hAnsi="Times New Roman"/>
        </w:rPr>
        <w:t xml:space="preserve"> </w:t>
      </w:r>
      <w:r w:rsidRPr="005E46C8">
        <w:rPr>
          <w:rFonts w:ascii="Times New Roman" w:hAnsi="Times New Roman"/>
        </w:rPr>
        <w:t>- $44,041 as pe</w:t>
      </w:r>
      <w:r w:rsidR="00F307EC" w:rsidRPr="005E46C8">
        <w:rPr>
          <w:rFonts w:ascii="Times New Roman" w:hAnsi="Times New Roman"/>
        </w:rPr>
        <w:t>r agreement with the Paulsboro E</w:t>
      </w:r>
      <w:r w:rsidRPr="005E46C8">
        <w:rPr>
          <w:rFonts w:ascii="Times New Roman" w:hAnsi="Times New Roman"/>
        </w:rPr>
        <w:t>ducation Association. This recommendation is contingent on successful completion of the criminal history background review.</w:t>
      </w:r>
    </w:p>
    <w:p w:rsidR="00613944" w:rsidRPr="005E46C8" w:rsidRDefault="00613944" w:rsidP="00613944">
      <w:pPr>
        <w:ind w:left="720"/>
      </w:pPr>
      <w:r w:rsidRPr="005E46C8">
        <w:rPr>
          <w:u w:val="single"/>
        </w:rPr>
        <w:t>Informational</w:t>
      </w:r>
      <w:r w:rsidRPr="005E46C8">
        <w:t xml:space="preserve">: Interviews were conducted by Paulsboro High School Principal Paul Morina, Assistant Principal James Pandolfo and Superintendent Laurie Bandlow. Mr. Morina checked </w:t>
      </w:r>
      <w:r w:rsidRPr="005E46C8">
        <w:lastRenderedPageBreak/>
        <w:t xml:space="preserve">references. Mr. </w:t>
      </w:r>
      <w:proofErr w:type="spellStart"/>
      <w:r w:rsidRPr="005E46C8">
        <w:t>Hampel</w:t>
      </w:r>
      <w:proofErr w:type="spellEnd"/>
      <w:r w:rsidRPr="005E46C8">
        <w:t xml:space="preserve"> student taught in the Paulsboro Public Schools so the administration has firsthand knowledge of his work. Mr. </w:t>
      </w:r>
      <w:proofErr w:type="spellStart"/>
      <w:r w:rsidRPr="005E46C8">
        <w:t>Hampel</w:t>
      </w:r>
      <w:proofErr w:type="spellEnd"/>
      <w:r w:rsidRPr="005E46C8">
        <w:t xml:space="preserve"> replaces Nicholas Cappolina who recently resigned. </w:t>
      </w:r>
    </w:p>
    <w:p w:rsidR="00CE4CFE" w:rsidRPr="005E46C8" w:rsidRDefault="00CE4CFE" w:rsidP="00CE4CFE">
      <w:pPr>
        <w:pStyle w:val="ListParagraph"/>
        <w:rPr>
          <w:rFonts w:ascii="Times New Roman" w:hAnsi="Times New Roman"/>
        </w:rPr>
      </w:pPr>
    </w:p>
    <w:p w:rsidR="00777452" w:rsidRPr="005E46C8" w:rsidRDefault="00777452"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Joseph </w:t>
      </w:r>
      <w:proofErr w:type="spellStart"/>
      <w:r w:rsidRPr="005E46C8">
        <w:rPr>
          <w:rFonts w:ascii="Times New Roman" w:hAnsi="Times New Roman"/>
        </w:rPr>
        <w:t>Duca</w:t>
      </w:r>
      <w:proofErr w:type="spellEnd"/>
      <w:r w:rsidRPr="005E46C8">
        <w:rPr>
          <w:rFonts w:ascii="Times New Roman" w:hAnsi="Times New Roman"/>
        </w:rPr>
        <w:t xml:space="preserve"> (via letter of intent authorized by the Board of Education on July 27, 2015) to the position of Instructio</w:t>
      </w:r>
      <w:r w:rsidR="00F307EC" w:rsidRPr="005E46C8">
        <w:rPr>
          <w:rFonts w:ascii="Times New Roman" w:hAnsi="Times New Roman"/>
        </w:rPr>
        <w:t>nal Aide assigned to Paulsboro H</w:t>
      </w:r>
      <w:r w:rsidRPr="005E46C8">
        <w:rPr>
          <w:rFonts w:ascii="Times New Roman" w:hAnsi="Times New Roman"/>
        </w:rPr>
        <w:t xml:space="preserve">igh </w:t>
      </w:r>
      <w:r w:rsidR="00E31D6B" w:rsidRPr="005E46C8">
        <w:rPr>
          <w:rFonts w:ascii="Times New Roman" w:hAnsi="Times New Roman"/>
        </w:rPr>
        <w:t>S</w:t>
      </w:r>
      <w:r w:rsidRPr="005E46C8">
        <w:rPr>
          <w:rFonts w:ascii="Times New Roman" w:hAnsi="Times New Roman"/>
        </w:rPr>
        <w:t xml:space="preserve">chool effective September 1, 2015. Mr. </w:t>
      </w:r>
      <w:proofErr w:type="spellStart"/>
      <w:r w:rsidRPr="005E46C8">
        <w:rPr>
          <w:rFonts w:ascii="Times New Roman" w:hAnsi="Times New Roman"/>
        </w:rPr>
        <w:t>Duca</w:t>
      </w:r>
      <w:proofErr w:type="spellEnd"/>
      <w:r w:rsidRPr="005E46C8">
        <w:rPr>
          <w:rFonts w:ascii="Times New Roman" w:hAnsi="Times New Roman"/>
        </w:rPr>
        <w:t xml:space="preserve"> will earn Step 1</w:t>
      </w:r>
      <w:r w:rsidR="00082B6F" w:rsidRPr="005E46C8">
        <w:rPr>
          <w:rFonts w:ascii="Times New Roman" w:hAnsi="Times New Roman"/>
        </w:rPr>
        <w:t xml:space="preserve"> -</w:t>
      </w:r>
      <w:r w:rsidRPr="005E46C8">
        <w:rPr>
          <w:rFonts w:ascii="Times New Roman" w:hAnsi="Times New Roman"/>
        </w:rPr>
        <w:t xml:space="preserve"> $20.58 per hour as per agreement with the Paulsboro Education Association. This recommendation is contingent on the successful completion of the criminal history background review.  </w:t>
      </w:r>
    </w:p>
    <w:p w:rsidR="00777452" w:rsidRPr="005E46C8" w:rsidRDefault="00777452" w:rsidP="00777452">
      <w:pPr>
        <w:ind w:left="720"/>
      </w:pPr>
      <w:r w:rsidRPr="005E46C8">
        <w:rPr>
          <w:u w:val="single"/>
        </w:rPr>
        <w:t>Informational:</w:t>
      </w:r>
      <w:r w:rsidRPr="005E46C8">
        <w:t xml:space="preserve"> Interviews were conducted by Paulsboro High School Principal Paul Morina and Superintendent Laurie Bandlow. Mr. Morina checked ref</w:t>
      </w:r>
      <w:r w:rsidR="0022645A" w:rsidRPr="005E46C8">
        <w:t>e</w:t>
      </w:r>
      <w:r w:rsidRPr="005E46C8">
        <w:t xml:space="preserve">rences. Mr. </w:t>
      </w:r>
      <w:proofErr w:type="spellStart"/>
      <w:r w:rsidRPr="005E46C8">
        <w:t>Duca</w:t>
      </w:r>
      <w:proofErr w:type="spellEnd"/>
      <w:r w:rsidRPr="005E46C8">
        <w:t xml:space="preserve"> replaces Joseph </w:t>
      </w:r>
      <w:proofErr w:type="spellStart"/>
      <w:r w:rsidRPr="005E46C8">
        <w:t>Dreger</w:t>
      </w:r>
      <w:proofErr w:type="spellEnd"/>
      <w:r w:rsidRPr="005E46C8">
        <w:t xml:space="preserve"> who recently resigned. Mr.</w:t>
      </w:r>
      <w:r w:rsidR="00ED3510" w:rsidRPr="005E46C8">
        <w:t xml:space="preserve"> </w:t>
      </w:r>
      <w:proofErr w:type="spellStart"/>
      <w:r w:rsidR="00ED3510" w:rsidRPr="005E46C8">
        <w:t>Duca</w:t>
      </w:r>
      <w:proofErr w:type="spellEnd"/>
      <w:r w:rsidR="00ED3510" w:rsidRPr="005E46C8">
        <w:t xml:space="preserve"> will work </w:t>
      </w:r>
      <w:r w:rsidR="00EA5282" w:rsidRPr="005E46C8">
        <w:t>as a “push</w:t>
      </w:r>
      <w:r w:rsidR="00ED3510" w:rsidRPr="005E46C8">
        <w:t xml:space="preserve"> in</w:t>
      </w:r>
      <w:r w:rsidR="00EA5282" w:rsidRPr="005E46C8">
        <w:t>” aide in</w:t>
      </w:r>
      <w:r w:rsidR="00ED3510" w:rsidRPr="005E46C8">
        <w:t xml:space="preserve"> English classes that have a significant number of students with disabilities.</w:t>
      </w:r>
    </w:p>
    <w:p w:rsidR="00777452" w:rsidRPr="005E46C8" w:rsidRDefault="00777452" w:rsidP="00777452">
      <w:pPr>
        <w:ind w:left="720"/>
      </w:pPr>
    </w:p>
    <w:p w:rsidR="00E359D5" w:rsidRPr="005E46C8" w:rsidRDefault="00E359D5"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w:t>
      </w:r>
      <w:proofErr w:type="spellStart"/>
      <w:r w:rsidRPr="005E46C8">
        <w:rPr>
          <w:rFonts w:ascii="Times New Roman" w:hAnsi="Times New Roman"/>
        </w:rPr>
        <w:t>D’Nita</w:t>
      </w:r>
      <w:proofErr w:type="spellEnd"/>
      <w:r w:rsidRPr="005E46C8">
        <w:rPr>
          <w:rFonts w:ascii="Times New Roman" w:hAnsi="Times New Roman"/>
        </w:rPr>
        <w:t xml:space="preserve"> Hamilton (via letter of intent authorized by the Board of Education on July 27, 2015) to the position of Instructional Aide assigned to Paulsboro High School effective September 1, 2015.  Ms. Hamilton will earn Step</w:t>
      </w:r>
      <w:r w:rsidR="005431D8" w:rsidRPr="005E46C8">
        <w:rPr>
          <w:rFonts w:ascii="Times New Roman" w:hAnsi="Times New Roman"/>
        </w:rPr>
        <w:t xml:space="preserve"> 1</w:t>
      </w:r>
      <w:r w:rsidR="00082B6F" w:rsidRPr="005E46C8">
        <w:rPr>
          <w:rFonts w:ascii="Times New Roman" w:hAnsi="Times New Roman"/>
        </w:rPr>
        <w:t xml:space="preserve"> -</w:t>
      </w:r>
      <w:r w:rsidR="005431D8" w:rsidRPr="005E46C8">
        <w:rPr>
          <w:rFonts w:ascii="Times New Roman" w:hAnsi="Times New Roman"/>
        </w:rPr>
        <w:t xml:space="preserve"> $20.58 per hour as per agreement with the Paulsboro Education Association. This recommendation is contingent on verification of substitute teacher certification and successful completion of the criminal history background review.</w:t>
      </w:r>
    </w:p>
    <w:p w:rsidR="005431D8" w:rsidRPr="005E46C8" w:rsidRDefault="005431D8" w:rsidP="005431D8">
      <w:pPr>
        <w:ind w:left="720"/>
      </w:pPr>
      <w:r w:rsidRPr="005E46C8">
        <w:rPr>
          <w:u w:val="single"/>
        </w:rPr>
        <w:t>Informational</w:t>
      </w:r>
      <w:r w:rsidRPr="005E46C8">
        <w:t xml:space="preserve">: Interviews were conducted by Paulsboro High School principal Paul Morina and Interim Superintendent Walter Quint. Dr. Quint checked references. Ms. Hamilton replaces Vince Jones who recently resigned. Ms. Hamilton will work in the class taught by Ed Ross. </w:t>
      </w:r>
    </w:p>
    <w:p w:rsidR="003454D4" w:rsidRPr="005E46C8" w:rsidRDefault="003454D4" w:rsidP="00A221C4"/>
    <w:p w:rsidR="00430FE8" w:rsidRPr="005E46C8" w:rsidRDefault="00430FE8"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use the Gloucester County Special Services School District (GCSSSD) to provide substitute School Nurses at a rate of </w:t>
      </w:r>
      <w:r w:rsidR="00931A35" w:rsidRPr="005E46C8">
        <w:rPr>
          <w:rFonts w:ascii="Times New Roman" w:hAnsi="Times New Roman"/>
        </w:rPr>
        <w:t>$288</w:t>
      </w:r>
      <w:r w:rsidR="00FB3B53" w:rsidRPr="005E46C8">
        <w:rPr>
          <w:rFonts w:ascii="Times New Roman" w:hAnsi="Times New Roman"/>
        </w:rPr>
        <w:t xml:space="preserve"> (up to 8 hours),</w:t>
      </w:r>
      <w:r w:rsidRPr="005E46C8">
        <w:rPr>
          <w:rFonts w:ascii="Times New Roman" w:hAnsi="Times New Roman"/>
        </w:rPr>
        <w:t xml:space="preserve"> </w:t>
      </w:r>
      <w:r w:rsidR="00FB3B53" w:rsidRPr="005E46C8">
        <w:rPr>
          <w:rFonts w:ascii="Times New Roman" w:hAnsi="Times New Roman"/>
        </w:rPr>
        <w:t xml:space="preserve">$354 (8 – 10 hours), $253 long term per day </w:t>
      </w:r>
      <w:r w:rsidRPr="005E46C8">
        <w:rPr>
          <w:rFonts w:ascii="Times New Roman" w:hAnsi="Times New Roman"/>
        </w:rPr>
        <w:t xml:space="preserve">and </w:t>
      </w:r>
      <w:r w:rsidR="00931A35" w:rsidRPr="005E46C8">
        <w:rPr>
          <w:rFonts w:ascii="Times New Roman" w:hAnsi="Times New Roman"/>
        </w:rPr>
        <w:t>$175</w:t>
      </w:r>
      <w:r w:rsidRPr="005E46C8">
        <w:rPr>
          <w:rFonts w:ascii="Times New Roman" w:hAnsi="Times New Roman"/>
        </w:rPr>
        <w:t xml:space="preserve"> half-day.</w:t>
      </w:r>
    </w:p>
    <w:p w:rsidR="00430FE8" w:rsidRPr="005E46C8" w:rsidRDefault="00430FE8" w:rsidP="00430FE8">
      <w:pPr>
        <w:pStyle w:val="ListParagraph"/>
        <w:rPr>
          <w:rFonts w:ascii="Times New Roman" w:hAnsi="Times New Roman"/>
        </w:rPr>
      </w:pPr>
    </w:p>
    <w:p w:rsidR="00A221C4" w:rsidRPr="005E46C8" w:rsidRDefault="00430FE8" w:rsidP="00A221C4">
      <w:pPr>
        <w:pStyle w:val="ListParagraph"/>
        <w:rPr>
          <w:rFonts w:ascii="Times New Roman" w:hAnsi="Times New Roman"/>
        </w:rPr>
      </w:pPr>
      <w:r w:rsidRPr="005E46C8">
        <w:rPr>
          <w:rFonts w:ascii="Times New Roman" w:hAnsi="Times New Roman"/>
          <w:u w:val="single"/>
        </w:rPr>
        <w:t>Informational</w:t>
      </w:r>
      <w:r w:rsidRPr="005E46C8">
        <w:rPr>
          <w:rFonts w:ascii="Times New Roman" w:hAnsi="Times New Roman"/>
        </w:rPr>
        <w:t xml:space="preserve">:  The school district has used GCSSSD to provide substitute School Nurses for a number of years.   The district also has several substitute School Nurses of its own so the GCSSSD is used as a </w:t>
      </w:r>
      <w:r w:rsidR="00976885" w:rsidRPr="005E46C8">
        <w:rPr>
          <w:rFonts w:ascii="Times New Roman" w:hAnsi="Times New Roman"/>
        </w:rPr>
        <w:t>back-up agency for this service</w:t>
      </w:r>
      <w:r w:rsidR="00FB3B53" w:rsidRPr="005E46C8">
        <w:rPr>
          <w:rFonts w:ascii="Times New Roman" w:hAnsi="Times New Roman"/>
        </w:rPr>
        <w:t>.</w:t>
      </w:r>
      <w:r w:rsidR="004A070E" w:rsidRPr="005E46C8">
        <w:rPr>
          <w:rFonts w:ascii="Times New Roman" w:hAnsi="Times New Roman"/>
        </w:rPr>
        <w:t xml:space="preserve"> </w:t>
      </w:r>
    </w:p>
    <w:p w:rsidR="003454D4" w:rsidRPr="005E46C8" w:rsidRDefault="003454D4" w:rsidP="003454D4">
      <w:pPr>
        <w:pStyle w:val="ListParagraph"/>
        <w:rPr>
          <w:rFonts w:ascii="Times New Roman" w:hAnsi="Times New Roman"/>
        </w:rPr>
      </w:pPr>
    </w:p>
    <w:p w:rsidR="00A41BCF" w:rsidRPr="005E46C8" w:rsidRDefault="00A41BCF"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Christina Robinson (via letter of intent as authorized by the Board of Education on July 27, 2015) to the position of part time (19 hours per week) </w:t>
      </w:r>
      <w:r w:rsidR="00813530" w:rsidRPr="005E46C8">
        <w:rPr>
          <w:rFonts w:ascii="Times New Roman" w:hAnsi="Times New Roman"/>
        </w:rPr>
        <w:t>Long Ter</w:t>
      </w:r>
      <w:r w:rsidR="00E31D6B" w:rsidRPr="005E46C8">
        <w:rPr>
          <w:rFonts w:ascii="Times New Roman" w:hAnsi="Times New Roman"/>
        </w:rPr>
        <w:t>m</w:t>
      </w:r>
      <w:r w:rsidR="00813530" w:rsidRPr="005E46C8">
        <w:rPr>
          <w:rFonts w:ascii="Times New Roman" w:hAnsi="Times New Roman"/>
        </w:rPr>
        <w:t xml:space="preserve"> Substitute </w:t>
      </w:r>
      <w:r w:rsidRPr="005E46C8">
        <w:rPr>
          <w:rFonts w:ascii="Times New Roman" w:hAnsi="Times New Roman"/>
        </w:rPr>
        <w:t xml:space="preserve">Instructional </w:t>
      </w:r>
      <w:r w:rsidR="00E31D6B" w:rsidRPr="005E46C8">
        <w:rPr>
          <w:rFonts w:ascii="Times New Roman" w:hAnsi="Times New Roman"/>
        </w:rPr>
        <w:t>A</w:t>
      </w:r>
      <w:r w:rsidRPr="005E46C8">
        <w:rPr>
          <w:rFonts w:ascii="Times New Roman" w:hAnsi="Times New Roman"/>
        </w:rPr>
        <w:t>ide assigned to the resource room at Loudenslager Elementary School effective September 1, 2015</w:t>
      </w:r>
      <w:r w:rsidR="00813530" w:rsidRPr="005E46C8">
        <w:rPr>
          <w:rFonts w:ascii="Times New Roman" w:hAnsi="Times New Roman"/>
        </w:rPr>
        <w:t xml:space="preserve"> – December 11, 2015 or whenever Sherry Burl returns to work, whichever comes first.</w:t>
      </w:r>
      <w:r w:rsidRPr="005E46C8">
        <w:rPr>
          <w:rFonts w:ascii="Times New Roman" w:hAnsi="Times New Roman"/>
        </w:rPr>
        <w:t xml:space="preserve"> Ms. Robinson will earn step 1 - $20.58 per hour as per agreement with the Paulsboro Education Association.</w:t>
      </w:r>
      <w:r w:rsidR="00813530" w:rsidRPr="005E46C8">
        <w:rPr>
          <w:rFonts w:ascii="Times New Roman" w:hAnsi="Times New Roman"/>
        </w:rPr>
        <w:t xml:space="preserve"> This is a part time position that does not include benefits.</w:t>
      </w:r>
      <w:r w:rsidR="00A820EA" w:rsidRPr="005E46C8">
        <w:rPr>
          <w:rFonts w:ascii="Times New Roman" w:hAnsi="Times New Roman"/>
        </w:rPr>
        <w:t xml:space="preserve"> This recommendation is contingent upon verification of certification</w:t>
      </w:r>
      <w:r w:rsidR="00E31D6B" w:rsidRPr="005E46C8">
        <w:rPr>
          <w:rFonts w:ascii="Times New Roman" w:hAnsi="Times New Roman"/>
        </w:rPr>
        <w:t>.</w:t>
      </w:r>
      <w:r w:rsidR="00A820EA" w:rsidRPr="005E46C8">
        <w:rPr>
          <w:rFonts w:ascii="Times New Roman" w:hAnsi="Times New Roman"/>
        </w:rPr>
        <w:t xml:space="preserve"> </w:t>
      </w:r>
    </w:p>
    <w:p w:rsidR="00A41BCF" w:rsidRPr="005E46C8" w:rsidRDefault="00A41BCF" w:rsidP="00A41BCF">
      <w:pPr>
        <w:ind w:left="720"/>
      </w:pPr>
      <w:r w:rsidRPr="005E46C8">
        <w:rPr>
          <w:u w:val="single"/>
        </w:rPr>
        <w:t>Informational</w:t>
      </w:r>
      <w:r w:rsidRPr="005E46C8">
        <w:t xml:space="preserve">: Interviews were conducted by </w:t>
      </w:r>
      <w:r w:rsidR="00F307EC" w:rsidRPr="005E46C8">
        <w:t>Loudenslager Elementary School P</w:t>
      </w:r>
      <w:r w:rsidRPr="005E46C8">
        <w:t>rincipal Phi</w:t>
      </w:r>
      <w:r w:rsidR="00E31D6B" w:rsidRPr="005E46C8">
        <w:t>l</w:t>
      </w:r>
      <w:r w:rsidRPr="005E46C8">
        <w:t xml:space="preserve">lip Neff and Superintendent Laurie Bandlow. </w:t>
      </w:r>
      <w:r w:rsidR="00813530" w:rsidRPr="005E46C8">
        <w:t xml:space="preserve"> Dr. Neff checked references</w:t>
      </w:r>
      <w:r w:rsidRPr="005E46C8">
        <w:t>.</w:t>
      </w:r>
      <w:r w:rsidR="00813530" w:rsidRPr="005E46C8">
        <w:t xml:space="preserve"> </w:t>
      </w:r>
      <w:r w:rsidR="00CF2C39" w:rsidRPr="005E46C8">
        <w:t>She replaces Sherry Burl who w</w:t>
      </w:r>
      <w:r w:rsidR="00D43456" w:rsidRPr="005E46C8">
        <w:t>ill be on leave.</w:t>
      </w:r>
    </w:p>
    <w:p w:rsidR="00CF2C39" w:rsidRPr="005E46C8" w:rsidRDefault="00CF2C39" w:rsidP="00A41BCF">
      <w:pPr>
        <w:ind w:left="720"/>
      </w:pPr>
    </w:p>
    <w:p w:rsidR="00225B5A" w:rsidRPr="005E46C8" w:rsidRDefault="00225B5A" w:rsidP="00D43456">
      <w:pPr>
        <w:pStyle w:val="ListParagraph"/>
        <w:numPr>
          <w:ilvl w:val="0"/>
          <w:numId w:val="6"/>
        </w:numPr>
        <w:ind w:left="720"/>
        <w:rPr>
          <w:rFonts w:ascii="Times New Roman" w:hAnsi="Times New Roman"/>
        </w:rPr>
      </w:pPr>
      <w:r w:rsidRPr="005E46C8">
        <w:rPr>
          <w:rFonts w:ascii="Times New Roman" w:hAnsi="Times New Roman"/>
        </w:rPr>
        <w:t>Recommend approval to appoint Danielle Relation (via letter of intent as authorized by the Board of Education on July 27</w:t>
      </w:r>
      <w:r w:rsidRPr="005E46C8">
        <w:rPr>
          <w:rFonts w:ascii="Times New Roman" w:hAnsi="Times New Roman"/>
          <w:vertAlign w:val="superscript"/>
        </w:rPr>
        <w:t>th</w:t>
      </w:r>
      <w:r w:rsidRPr="005E46C8">
        <w:rPr>
          <w:rFonts w:ascii="Times New Roman" w:hAnsi="Times New Roman"/>
        </w:rPr>
        <w:t xml:space="preserve"> 2015) to the position of part time (19 hours per week) Instructional </w:t>
      </w:r>
      <w:r w:rsidR="00082B6F" w:rsidRPr="005E46C8">
        <w:rPr>
          <w:rFonts w:ascii="Times New Roman" w:hAnsi="Times New Roman"/>
        </w:rPr>
        <w:t>A</w:t>
      </w:r>
      <w:r w:rsidRPr="005E46C8">
        <w:rPr>
          <w:rFonts w:ascii="Times New Roman" w:hAnsi="Times New Roman"/>
        </w:rPr>
        <w:t>ide assigned to the resource room at Loudenslager Elementary School effective September 1, 2015. M</w:t>
      </w:r>
      <w:r w:rsidR="00E31D6B" w:rsidRPr="005E46C8">
        <w:rPr>
          <w:rFonts w:ascii="Times New Roman" w:hAnsi="Times New Roman"/>
        </w:rPr>
        <w:t>s</w:t>
      </w:r>
      <w:r w:rsidRPr="005E46C8">
        <w:rPr>
          <w:rFonts w:ascii="Times New Roman" w:hAnsi="Times New Roman"/>
        </w:rPr>
        <w:t>. Relation will earn step 1</w:t>
      </w:r>
      <w:r w:rsidR="00082B6F" w:rsidRPr="005E46C8">
        <w:rPr>
          <w:rFonts w:ascii="Times New Roman" w:hAnsi="Times New Roman"/>
        </w:rPr>
        <w:t xml:space="preserve"> </w:t>
      </w:r>
      <w:r w:rsidRPr="005E46C8">
        <w:rPr>
          <w:rFonts w:ascii="Times New Roman" w:hAnsi="Times New Roman"/>
        </w:rPr>
        <w:t>- $20.58 per hour as per agreement with the Paulsboro Education Association.</w:t>
      </w:r>
    </w:p>
    <w:p w:rsidR="00225B5A" w:rsidRPr="005E46C8" w:rsidRDefault="00225B5A" w:rsidP="00225B5A">
      <w:pPr>
        <w:ind w:left="720"/>
      </w:pPr>
      <w:r w:rsidRPr="005E46C8">
        <w:rPr>
          <w:u w:val="single"/>
        </w:rPr>
        <w:t>Informational:</w:t>
      </w:r>
      <w:r w:rsidRPr="005E46C8">
        <w:t xml:space="preserve"> Interviews were conducted by </w:t>
      </w:r>
      <w:r w:rsidR="00F307EC" w:rsidRPr="005E46C8">
        <w:t>Loudenslager Elementary School P</w:t>
      </w:r>
      <w:r w:rsidRPr="005E46C8">
        <w:t>rincipal Phi</w:t>
      </w:r>
      <w:r w:rsidR="00E31D6B" w:rsidRPr="005E46C8">
        <w:t>l</w:t>
      </w:r>
      <w:r w:rsidRPr="005E46C8">
        <w:t xml:space="preserve">lip Neff and Superintendent Laurie Bandlow. Ms. Relation worked in this same </w:t>
      </w:r>
      <w:r w:rsidR="00E558A5" w:rsidRPr="005E46C8">
        <w:t>position</w:t>
      </w:r>
      <w:r w:rsidRPr="005E46C8">
        <w:t xml:space="preserve"> as a long </w:t>
      </w:r>
      <w:r w:rsidR="00082B6F" w:rsidRPr="005E46C8">
        <w:t>term substitute during the 2014-</w:t>
      </w:r>
      <w:r w:rsidRPr="005E46C8">
        <w:t xml:space="preserve">2015 school year. She replaces Stefanie </w:t>
      </w:r>
      <w:proofErr w:type="spellStart"/>
      <w:r w:rsidRPr="005E46C8">
        <w:t>Bucco</w:t>
      </w:r>
      <w:proofErr w:type="spellEnd"/>
      <w:r w:rsidRPr="005E46C8">
        <w:t xml:space="preserve"> who transferred to Billingsport Early Childhood Center. </w:t>
      </w:r>
    </w:p>
    <w:p w:rsidR="00225B5A" w:rsidRPr="005E46C8" w:rsidRDefault="00225B5A" w:rsidP="00225B5A">
      <w:pPr>
        <w:ind w:left="720"/>
      </w:pPr>
    </w:p>
    <w:p w:rsidR="00A101CC" w:rsidRPr="005E46C8" w:rsidRDefault="00405532"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Tricia </w:t>
      </w:r>
      <w:proofErr w:type="spellStart"/>
      <w:r w:rsidRPr="005E46C8">
        <w:rPr>
          <w:rFonts w:ascii="Times New Roman" w:hAnsi="Times New Roman"/>
        </w:rPr>
        <w:t>Tarsatana</w:t>
      </w:r>
      <w:proofErr w:type="spellEnd"/>
      <w:r w:rsidRPr="005E46C8">
        <w:rPr>
          <w:rFonts w:ascii="Times New Roman" w:hAnsi="Times New Roman"/>
        </w:rPr>
        <w:t xml:space="preserve"> (via Letter of Intent as authorized by the Board of Education on July 27, 2015) to the position of Part-Time School Psychologist assigned to Loudenslager Elementary School effective September 1, 2015.  Ms. </w:t>
      </w:r>
      <w:proofErr w:type="spellStart"/>
      <w:r w:rsidRPr="005E46C8">
        <w:rPr>
          <w:rFonts w:ascii="Times New Roman" w:hAnsi="Times New Roman"/>
        </w:rPr>
        <w:t>Tarsatana</w:t>
      </w:r>
      <w:proofErr w:type="spellEnd"/>
      <w:r w:rsidRPr="005E46C8">
        <w:rPr>
          <w:rFonts w:ascii="Times New Roman" w:hAnsi="Times New Roman"/>
        </w:rPr>
        <w:t xml:space="preserve"> will earn $20 per hour not to exceed 702 hours for the 2015-2016 school (19.5 hours per week).  Ms. </w:t>
      </w:r>
      <w:proofErr w:type="spellStart"/>
      <w:r w:rsidRPr="005E46C8">
        <w:rPr>
          <w:rFonts w:ascii="Times New Roman" w:hAnsi="Times New Roman"/>
        </w:rPr>
        <w:t>Tarsatana</w:t>
      </w:r>
      <w:proofErr w:type="spellEnd"/>
      <w:r w:rsidRPr="005E46C8">
        <w:rPr>
          <w:rFonts w:ascii="Times New Roman" w:hAnsi="Times New Roman"/>
        </w:rPr>
        <w:t xml:space="preserve"> will work directly with the Principal to establish a weekly work schedule.  This position does not include benefits and is not represented by the Paulsboro Education Association. Funds are available for this position Account Number 11-000-218-104-03-00.</w:t>
      </w:r>
      <w:r w:rsidR="00A101CC" w:rsidRPr="005E46C8">
        <w:rPr>
          <w:rFonts w:ascii="Times New Roman" w:hAnsi="Times New Roman"/>
        </w:rPr>
        <w:t xml:space="preserve">  This recommendation is contingent on verification of certification and successful completion of the Criminal History Background Review.  </w:t>
      </w:r>
    </w:p>
    <w:p w:rsidR="00405532" w:rsidRPr="005E46C8" w:rsidRDefault="00405532" w:rsidP="00405532">
      <w:pPr>
        <w:ind w:left="720"/>
      </w:pPr>
      <w:r w:rsidRPr="005E46C8">
        <w:rPr>
          <w:u w:val="single"/>
        </w:rPr>
        <w:lastRenderedPageBreak/>
        <w:t>Informational</w:t>
      </w:r>
      <w:r w:rsidRPr="005E46C8">
        <w:t xml:space="preserve">:  The 2015-2016 budget includes funds for a Part-Time Guidance Counselor at each of the elementary schools.   The administration </w:t>
      </w:r>
      <w:r w:rsidR="000E54D7" w:rsidRPr="005E46C8">
        <w:t>advertised</w:t>
      </w:r>
      <w:r w:rsidRPr="005E46C8">
        <w:t xml:space="preserve"> for Guidance Counselor or School Psychologist because either can provide the type of support needed for students.  Loudenslager Elementary School Principal Phillip Neff and Interim Superintendent of Schools Walter Quint conducted the interviews.</w:t>
      </w:r>
      <w:r w:rsidR="007A320D" w:rsidRPr="005E46C8">
        <w:t xml:space="preserve"> Dr. Quint checked references. Ms. </w:t>
      </w:r>
      <w:proofErr w:type="spellStart"/>
      <w:r w:rsidR="007A320D" w:rsidRPr="005E46C8">
        <w:t>Tarsatana</w:t>
      </w:r>
      <w:proofErr w:type="spellEnd"/>
      <w:r w:rsidR="007A320D" w:rsidRPr="005E46C8">
        <w:t xml:space="preserve"> is under the supervision of the principal and not the Child Study Team.</w:t>
      </w:r>
    </w:p>
    <w:p w:rsidR="00405532" w:rsidRPr="005E46C8" w:rsidRDefault="00405532" w:rsidP="00405532">
      <w:pPr>
        <w:ind w:left="720"/>
      </w:pPr>
    </w:p>
    <w:p w:rsidR="000F5AA3" w:rsidRPr="005E46C8" w:rsidRDefault="000F5AA3"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Jaclyn </w:t>
      </w:r>
      <w:proofErr w:type="spellStart"/>
      <w:r w:rsidRPr="005E46C8">
        <w:rPr>
          <w:rFonts w:ascii="Times New Roman" w:hAnsi="Times New Roman"/>
        </w:rPr>
        <w:t>Centifonti</w:t>
      </w:r>
      <w:proofErr w:type="spellEnd"/>
      <w:r w:rsidRPr="005E46C8">
        <w:rPr>
          <w:rFonts w:ascii="Times New Roman" w:hAnsi="Times New Roman"/>
        </w:rPr>
        <w:t xml:space="preserve"> (via letter of intent as authorized by the Board of Education July 27, 2015) to the position of part-time Guidance </w:t>
      </w:r>
      <w:r w:rsidR="00E70818" w:rsidRPr="005E46C8">
        <w:rPr>
          <w:rFonts w:ascii="Times New Roman" w:hAnsi="Times New Roman"/>
        </w:rPr>
        <w:t>Counselor</w:t>
      </w:r>
      <w:r w:rsidRPr="005E46C8">
        <w:rPr>
          <w:rFonts w:ascii="Times New Roman" w:hAnsi="Times New Roman"/>
        </w:rPr>
        <w:t xml:space="preserve"> assigned to Billingsport Early Childhood Center effective </w:t>
      </w:r>
      <w:r w:rsidR="00E70818" w:rsidRPr="005E46C8">
        <w:rPr>
          <w:rFonts w:ascii="Times New Roman" w:hAnsi="Times New Roman"/>
        </w:rPr>
        <w:t>September</w:t>
      </w:r>
      <w:r w:rsidRPr="005E46C8">
        <w:rPr>
          <w:rFonts w:ascii="Times New Roman" w:hAnsi="Times New Roman"/>
        </w:rPr>
        <w:t xml:space="preserve"> 1, 2015.  Ms. </w:t>
      </w:r>
      <w:proofErr w:type="spellStart"/>
      <w:r w:rsidRPr="005E46C8">
        <w:rPr>
          <w:rFonts w:ascii="Times New Roman" w:hAnsi="Times New Roman"/>
        </w:rPr>
        <w:t>Centifonti</w:t>
      </w:r>
      <w:proofErr w:type="spellEnd"/>
      <w:r w:rsidRPr="005E46C8">
        <w:rPr>
          <w:rFonts w:ascii="Times New Roman" w:hAnsi="Times New Roman"/>
        </w:rPr>
        <w:t xml:space="preserve"> will earn $20 per hour not to exceed 702 hours for the 2015-2016 school (19.5 hours per week).  Ms. </w:t>
      </w:r>
      <w:proofErr w:type="spellStart"/>
      <w:r w:rsidRPr="005E46C8">
        <w:rPr>
          <w:rFonts w:ascii="Times New Roman" w:hAnsi="Times New Roman"/>
        </w:rPr>
        <w:t>Centifonti</w:t>
      </w:r>
      <w:proofErr w:type="spellEnd"/>
      <w:r w:rsidRPr="005E46C8">
        <w:rPr>
          <w:rFonts w:ascii="Times New Roman" w:hAnsi="Times New Roman"/>
        </w:rPr>
        <w:t xml:space="preserve"> will work directly with the Principal to establish a weekly work schedule.  This position does not include benefits and is not represented by the Paulsboro Education Association. Funds are available for this position Account Number 11-000-218-104-02-00.  This recommendation is contingent on verification of certification and successful completion of the Criminal History Background Review.  </w:t>
      </w:r>
    </w:p>
    <w:p w:rsidR="000F5AA3" w:rsidRPr="005E46C8" w:rsidRDefault="000F5AA3" w:rsidP="005577F8">
      <w:pPr>
        <w:pStyle w:val="ListParagraph"/>
        <w:rPr>
          <w:rFonts w:ascii="Times New Roman" w:hAnsi="Times New Roman"/>
        </w:rPr>
      </w:pPr>
    </w:p>
    <w:p w:rsidR="005577F8" w:rsidRPr="005E46C8" w:rsidRDefault="005577F8" w:rsidP="005577F8">
      <w:pPr>
        <w:pStyle w:val="ListParagraph"/>
        <w:rPr>
          <w:rFonts w:ascii="Times New Roman" w:hAnsi="Times New Roman"/>
        </w:rPr>
      </w:pPr>
      <w:r w:rsidRPr="005E46C8">
        <w:rPr>
          <w:rFonts w:ascii="Times New Roman" w:hAnsi="Times New Roman"/>
          <w:u w:val="single"/>
        </w:rPr>
        <w:t>Informational:</w:t>
      </w:r>
      <w:r w:rsidRPr="005E46C8">
        <w:rPr>
          <w:rFonts w:ascii="Times New Roman" w:hAnsi="Times New Roman"/>
        </w:rPr>
        <w:t xml:space="preserve"> The 2015-2016 budget includes funds for a part-time Guidance counselor at each of the Elementary schools. Interviews were conducted by Billi</w:t>
      </w:r>
      <w:r w:rsidR="003E45F3" w:rsidRPr="005E46C8">
        <w:rPr>
          <w:rFonts w:ascii="Times New Roman" w:hAnsi="Times New Roman"/>
        </w:rPr>
        <w:t>n</w:t>
      </w:r>
      <w:r w:rsidR="00F307EC" w:rsidRPr="005E46C8">
        <w:rPr>
          <w:rFonts w:ascii="Times New Roman" w:hAnsi="Times New Roman"/>
        </w:rPr>
        <w:t>gsport Elementary School P</w:t>
      </w:r>
      <w:r w:rsidRPr="005E46C8">
        <w:rPr>
          <w:rFonts w:ascii="Times New Roman" w:hAnsi="Times New Roman"/>
        </w:rPr>
        <w:t>rincipal Paul Bracciante and Superintendent Laurie Bandlow. Mr. B</w:t>
      </w:r>
      <w:r w:rsidR="003E45F3" w:rsidRPr="005E46C8">
        <w:rPr>
          <w:rFonts w:ascii="Times New Roman" w:hAnsi="Times New Roman"/>
        </w:rPr>
        <w:t>r</w:t>
      </w:r>
      <w:r w:rsidRPr="005E46C8">
        <w:rPr>
          <w:rFonts w:ascii="Times New Roman" w:hAnsi="Times New Roman"/>
        </w:rPr>
        <w:t>acciante checked ref</w:t>
      </w:r>
      <w:r w:rsidR="003E45F3" w:rsidRPr="005E46C8">
        <w:rPr>
          <w:rFonts w:ascii="Times New Roman" w:hAnsi="Times New Roman"/>
        </w:rPr>
        <w:t>ere</w:t>
      </w:r>
      <w:r w:rsidRPr="005E46C8">
        <w:rPr>
          <w:rFonts w:ascii="Times New Roman" w:hAnsi="Times New Roman"/>
        </w:rPr>
        <w:t>nces and this is contingent o</w:t>
      </w:r>
      <w:r w:rsidR="00B81B39" w:rsidRPr="005E46C8">
        <w:rPr>
          <w:rFonts w:ascii="Times New Roman" w:hAnsi="Times New Roman"/>
        </w:rPr>
        <w:t>n</w:t>
      </w:r>
      <w:r w:rsidRPr="005E46C8">
        <w:rPr>
          <w:rFonts w:ascii="Times New Roman" w:hAnsi="Times New Roman"/>
        </w:rPr>
        <w:t xml:space="preserve"> verification of certification and successful completion of criminal history background review.</w:t>
      </w:r>
    </w:p>
    <w:p w:rsidR="005577F8" w:rsidRPr="005E46C8" w:rsidRDefault="005577F8" w:rsidP="005577F8">
      <w:pPr>
        <w:pStyle w:val="ListParagraph"/>
        <w:rPr>
          <w:rFonts w:ascii="Times New Roman" w:hAnsi="Times New Roman"/>
        </w:rPr>
      </w:pPr>
    </w:p>
    <w:p w:rsidR="000306B1" w:rsidRPr="005E46C8" w:rsidRDefault="000306B1"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Shane </w:t>
      </w:r>
      <w:proofErr w:type="spellStart"/>
      <w:r w:rsidRPr="005E46C8">
        <w:rPr>
          <w:rFonts w:ascii="Times New Roman" w:hAnsi="Times New Roman"/>
        </w:rPr>
        <w:t>Tubb</w:t>
      </w:r>
      <w:proofErr w:type="spellEnd"/>
      <w:r w:rsidRPr="005E46C8">
        <w:rPr>
          <w:rFonts w:ascii="Times New Roman" w:hAnsi="Times New Roman"/>
        </w:rPr>
        <w:t xml:space="preserve"> (via letter of intent authorized by the Board of Education on July 27, 2015) to the position of teacher of Social Studies assigned to Paulsboro Junior High School effective September 1, 2015. Mr. </w:t>
      </w:r>
      <w:proofErr w:type="spellStart"/>
      <w:r w:rsidRPr="005E46C8">
        <w:rPr>
          <w:rFonts w:ascii="Times New Roman" w:hAnsi="Times New Roman"/>
        </w:rPr>
        <w:t>Tubb</w:t>
      </w:r>
      <w:proofErr w:type="spellEnd"/>
      <w:r w:rsidRPr="005E46C8">
        <w:rPr>
          <w:rFonts w:ascii="Times New Roman" w:hAnsi="Times New Roman"/>
        </w:rPr>
        <w:t xml:space="preserve"> will earn BA </w:t>
      </w:r>
      <w:r w:rsidR="00082B6F" w:rsidRPr="005E46C8">
        <w:rPr>
          <w:rFonts w:ascii="Times New Roman" w:hAnsi="Times New Roman"/>
        </w:rPr>
        <w:t>S</w:t>
      </w:r>
      <w:r w:rsidRPr="005E46C8">
        <w:rPr>
          <w:rFonts w:ascii="Times New Roman" w:hAnsi="Times New Roman"/>
        </w:rPr>
        <w:t xml:space="preserve">tep </w:t>
      </w:r>
      <w:proofErr w:type="gramStart"/>
      <w:r w:rsidRPr="005E46C8">
        <w:rPr>
          <w:rFonts w:ascii="Times New Roman" w:hAnsi="Times New Roman"/>
        </w:rPr>
        <w:t>A</w:t>
      </w:r>
      <w:proofErr w:type="gramEnd"/>
      <w:r w:rsidR="00491963" w:rsidRPr="005E46C8">
        <w:rPr>
          <w:rFonts w:ascii="Times New Roman" w:hAnsi="Times New Roman"/>
        </w:rPr>
        <w:t xml:space="preserve"> -</w:t>
      </w:r>
      <w:r w:rsidRPr="005E46C8">
        <w:rPr>
          <w:rFonts w:ascii="Times New Roman" w:hAnsi="Times New Roman"/>
        </w:rPr>
        <w:t xml:space="preserve"> $44,041 as per agreement with the Paulsboro Ed</w:t>
      </w:r>
      <w:r w:rsidR="00BE3A82" w:rsidRPr="005E46C8">
        <w:rPr>
          <w:rFonts w:ascii="Times New Roman" w:hAnsi="Times New Roman"/>
        </w:rPr>
        <w:t>u</w:t>
      </w:r>
      <w:r w:rsidRPr="005E46C8">
        <w:rPr>
          <w:rFonts w:ascii="Times New Roman" w:hAnsi="Times New Roman"/>
        </w:rPr>
        <w:t>cation association. This recommendation is contingent on verification of certification and successful completion of the criminal history background review.</w:t>
      </w:r>
    </w:p>
    <w:p w:rsidR="00BE3A82" w:rsidRPr="005E46C8" w:rsidRDefault="00BE3A82" w:rsidP="00BE3A82">
      <w:pPr>
        <w:ind w:left="720"/>
      </w:pPr>
      <w:r w:rsidRPr="005E46C8">
        <w:rPr>
          <w:u w:val="single"/>
        </w:rPr>
        <w:t>Informational</w:t>
      </w:r>
      <w:r w:rsidRPr="005E46C8">
        <w:t>: Interviews were conducted by Paulsboro Junior High School Principal Mildred Tolbert</w:t>
      </w:r>
      <w:r w:rsidR="00822421" w:rsidRPr="005E46C8">
        <w:t>, Paulsboro High School Assistant Principal James Pandolfo,</w:t>
      </w:r>
      <w:r w:rsidRPr="005E46C8">
        <w:t xml:space="preserve"> and Superintendent Laurie Bandlow. Ms. Tolbert checked references. M</w:t>
      </w:r>
      <w:r w:rsidR="0083290A" w:rsidRPr="005E46C8">
        <w:t xml:space="preserve">r. </w:t>
      </w:r>
      <w:proofErr w:type="spellStart"/>
      <w:r w:rsidRPr="005E46C8">
        <w:t>Tubb</w:t>
      </w:r>
      <w:proofErr w:type="spellEnd"/>
      <w:r w:rsidRPr="005E46C8">
        <w:t xml:space="preserve"> replaces Gina Mariano who was recently transferred to Loudenslager Elementary School. </w:t>
      </w:r>
    </w:p>
    <w:p w:rsidR="00BE3A82" w:rsidRPr="005E46C8" w:rsidRDefault="00BE3A82" w:rsidP="00BE3A82">
      <w:pPr>
        <w:ind w:left="720"/>
      </w:pPr>
    </w:p>
    <w:p w:rsidR="00D43456" w:rsidRPr="005E46C8" w:rsidRDefault="00D43456" w:rsidP="00D43456">
      <w:pPr>
        <w:pStyle w:val="ListParagraph"/>
        <w:numPr>
          <w:ilvl w:val="0"/>
          <w:numId w:val="6"/>
        </w:numPr>
        <w:ind w:left="720"/>
        <w:rPr>
          <w:rFonts w:ascii="Times New Roman" w:hAnsi="Times New Roman"/>
        </w:rPr>
      </w:pPr>
      <w:r w:rsidRPr="005E46C8">
        <w:rPr>
          <w:rFonts w:ascii="Times New Roman" w:hAnsi="Times New Roman"/>
        </w:rPr>
        <w:t>Recommend approval to create the position of Teacher of Basic Skills assigned to Paulsboro Junior High School effective September 1, 2015.</w:t>
      </w:r>
    </w:p>
    <w:p w:rsidR="00D43456" w:rsidRPr="005E46C8" w:rsidRDefault="00D43456" w:rsidP="00D43456">
      <w:pPr>
        <w:pStyle w:val="ListParagraph"/>
        <w:rPr>
          <w:rFonts w:ascii="Times New Roman" w:hAnsi="Times New Roman"/>
        </w:rPr>
      </w:pPr>
    </w:p>
    <w:p w:rsidR="00D43456" w:rsidRPr="005E46C8" w:rsidRDefault="00D43456" w:rsidP="00D43456">
      <w:pPr>
        <w:pStyle w:val="ListParagraph"/>
        <w:rPr>
          <w:rFonts w:ascii="Times New Roman" w:hAnsi="Times New Roman"/>
        </w:rPr>
      </w:pPr>
      <w:r w:rsidRPr="005E46C8">
        <w:rPr>
          <w:rFonts w:ascii="Times New Roman" w:hAnsi="Times New Roman"/>
          <w:u w:val="single"/>
        </w:rPr>
        <w:t>Informational</w:t>
      </w:r>
      <w:r w:rsidRPr="005E46C8">
        <w:rPr>
          <w:rFonts w:ascii="Times New Roman" w:hAnsi="Times New Roman"/>
        </w:rPr>
        <w:t xml:space="preserve">: </w:t>
      </w:r>
      <w:r w:rsidR="00F307EC" w:rsidRPr="005E46C8">
        <w:rPr>
          <w:rFonts w:ascii="Times New Roman" w:hAnsi="Times New Roman"/>
        </w:rPr>
        <w:t xml:space="preserve"> On June 18, 2015, the Interim S</w:t>
      </w:r>
      <w:r w:rsidRPr="005E46C8">
        <w:rPr>
          <w:rFonts w:ascii="Times New Roman" w:hAnsi="Times New Roman"/>
        </w:rPr>
        <w:t xml:space="preserve">uperintendent reported that the No Child Left Behind – Title IA allocation had increased from $687,540 (2014-2015) to $929,850 (2015-2016).  This significant increase in funding allows the district to provide addition support for Basic Skills Instruction at Paulsboro Junior High School. During the 2014-2015 school year the number of Teachers of Basic Skills decreased in order </w:t>
      </w:r>
      <w:r w:rsidR="00EA5282" w:rsidRPr="005E46C8">
        <w:rPr>
          <w:rFonts w:ascii="Times New Roman" w:hAnsi="Times New Roman"/>
        </w:rPr>
        <w:t>to stay</w:t>
      </w:r>
      <w:r w:rsidRPr="005E46C8">
        <w:rPr>
          <w:rFonts w:ascii="Times New Roman" w:hAnsi="Times New Roman"/>
        </w:rPr>
        <w:t xml:space="preserve"> within budget limits while adding sections in grades 5 and 6 in order to reduce class size.  As a result, Paulsboro Junior High School did not have the services of a Teacher of Basic Skills. </w:t>
      </w:r>
    </w:p>
    <w:p w:rsidR="00D43456" w:rsidRPr="005E46C8" w:rsidRDefault="00D43456" w:rsidP="00D43456">
      <w:pPr>
        <w:pStyle w:val="ListParagraph"/>
        <w:rPr>
          <w:rFonts w:ascii="Times New Roman" w:hAnsi="Times New Roman"/>
          <w:highlight w:val="yellow"/>
        </w:rPr>
      </w:pPr>
    </w:p>
    <w:p w:rsidR="0056088F" w:rsidRPr="005E46C8" w:rsidRDefault="0056088F" w:rsidP="00D43456">
      <w:pPr>
        <w:pStyle w:val="ListParagraph"/>
        <w:numPr>
          <w:ilvl w:val="0"/>
          <w:numId w:val="6"/>
        </w:numPr>
        <w:ind w:left="720"/>
        <w:rPr>
          <w:rFonts w:ascii="Times New Roman" w:hAnsi="Times New Roman"/>
        </w:rPr>
      </w:pPr>
      <w:r w:rsidRPr="005E46C8">
        <w:rPr>
          <w:rFonts w:ascii="Times New Roman" w:hAnsi="Times New Roman"/>
        </w:rPr>
        <w:t xml:space="preserve">Recommend approval to appoint Meghan </w:t>
      </w:r>
      <w:proofErr w:type="spellStart"/>
      <w:r w:rsidRPr="005E46C8">
        <w:rPr>
          <w:rFonts w:ascii="Times New Roman" w:hAnsi="Times New Roman"/>
        </w:rPr>
        <w:t>Shanaman</w:t>
      </w:r>
      <w:proofErr w:type="spellEnd"/>
      <w:r w:rsidRPr="005E46C8">
        <w:rPr>
          <w:rFonts w:ascii="Times New Roman" w:hAnsi="Times New Roman"/>
        </w:rPr>
        <w:t xml:space="preserve"> (via letter of intent </w:t>
      </w:r>
      <w:r w:rsidR="00E70818" w:rsidRPr="005E46C8">
        <w:rPr>
          <w:rFonts w:ascii="Times New Roman" w:hAnsi="Times New Roman"/>
        </w:rPr>
        <w:t>authorized</w:t>
      </w:r>
      <w:r w:rsidRPr="005E46C8">
        <w:rPr>
          <w:rFonts w:ascii="Times New Roman" w:hAnsi="Times New Roman"/>
        </w:rPr>
        <w:t xml:space="preserve"> by the Board of Education on July 27, 2015) to the position of Teacher of</w:t>
      </w:r>
      <w:r w:rsidR="007D60CE" w:rsidRPr="005E46C8">
        <w:rPr>
          <w:rFonts w:ascii="Times New Roman" w:hAnsi="Times New Roman"/>
        </w:rPr>
        <w:t xml:space="preserve"> Mathematics assigned to B</w:t>
      </w:r>
      <w:r w:rsidRPr="005E46C8">
        <w:rPr>
          <w:rFonts w:ascii="Times New Roman" w:hAnsi="Times New Roman"/>
        </w:rPr>
        <w:t xml:space="preserve">asic Skills at Paulsboro Junior High School. Ms. </w:t>
      </w:r>
      <w:proofErr w:type="spellStart"/>
      <w:r w:rsidRPr="005E46C8">
        <w:rPr>
          <w:rFonts w:ascii="Times New Roman" w:hAnsi="Times New Roman"/>
        </w:rPr>
        <w:t>Shanaman</w:t>
      </w:r>
      <w:proofErr w:type="spellEnd"/>
      <w:r w:rsidRPr="005E46C8">
        <w:rPr>
          <w:rFonts w:ascii="Times New Roman" w:hAnsi="Times New Roman"/>
        </w:rPr>
        <w:t xml:space="preserve"> will earn BA Step </w:t>
      </w:r>
      <w:proofErr w:type="gramStart"/>
      <w:r w:rsidRPr="005E46C8">
        <w:rPr>
          <w:rFonts w:ascii="Times New Roman" w:hAnsi="Times New Roman"/>
        </w:rPr>
        <w:t>A</w:t>
      </w:r>
      <w:proofErr w:type="gramEnd"/>
      <w:r w:rsidR="003E45F3" w:rsidRPr="005E46C8">
        <w:rPr>
          <w:rFonts w:ascii="Times New Roman" w:hAnsi="Times New Roman"/>
        </w:rPr>
        <w:t xml:space="preserve"> </w:t>
      </w:r>
      <w:r w:rsidRPr="005E46C8">
        <w:rPr>
          <w:rFonts w:ascii="Times New Roman" w:hAnsi="Times New Roman"/>
        </w:rPr>
        <w:t>- $44,041 as per agreement with the Paulsboro Education Association. This recommendation is contingent on verification of certification and successful completion of criminal history background review.</w:t>
      </w:r>
    </w:p>
    <w:p w:rsidR="0056088F" w:rsidRPr="005E46C8" w:rsidRDefault="009522EA" w:rsidP="0056088F">
      <w:pPr>
        <w:ind w:left="720"/>
      </w:pPr>
      <w:r w:rsidRPr="005E46C8">
        <w:rPr>
          <w:u w:val="single"/>
        </w:rPr>
        <w:t>Informational</w:t>
      </w:r>
      <w:r w:rsidRPr="005E46C8">
        <w:t xml:space="preserve">: Interviews were conducted by Paulsboro Junior High School Principal Mildred Tolbert and Superintendent Laurie </w:t>
      </w:r>
      <w:r w:rsidR="0083290A" w:rsidRPr="005E46C8">
        <w:t>Bandlow. Ms. Tolbert checked references.</w:t>
      </w:r>
    </w:p>
    <w:p w:rsidR="00672FDF" w:rsidRPr="005E46C8" w:rsidRDefault="00672FDF" w:rsidP="0056088F">
      <w:pPr>
        <w:ind w:left="720"/>
      </w:pPr>
    </w:p>
    <w:p w:rsidR="00930ABE" w:rsidRPr="005E46C8" w:rsidRDefault="00930ABE" w:rsidP="00D43456">
      <w:pPr>
        <w:pStyle w:val="ListParagraph"/>
        <w:numPr>
          <w:ilvl w:val="0"/>
          <w:numId w:val="6"/>
        </w:numPr>
        <w:ind w:left="720"/>
        <w:rPr>
          <w:rFonts w:ascii="Times New Roman" w:hAnsi="Times New Roman"/>
        </w:rPr>
      </w:pPr>
      <w:r w:rsidRPr="005E46C8">
        <w:rPr>
          <w:rFonts w:ascii="Times New Roman" w:hAnsi="Times New Roman"/>
        </w:rPr>
        <w:t>Recommend approval to appoint Beth Ann W</w:t>
      </w:r>
      <w:r w:rsidR="00885309" w:rsidRPr="005E46C8">
        <w:rPr>
          <w:rFonts w:ascii="Times New Roman" w:hAnsi="Times New Roman"/>
        </w:rPr>
        <w:t xml:space="preserve">eiss Smith (via </w:t>
      </w:r>
      <w:r w:rsidRPr="005E46C8">
        <w:rPr>
          <w:rFonts w:ascii="Times New Roman" w:hAnsi="Times New Roman"/>
        </w:rPr>
        <w:t xml:space="preserve">letter of intent authorized by the Board of Education on July 27, 2015) to the position </w:t>
      </w:r>
      <w:r w:rsidR="00E70818" w:rsidRPr="005E46C8">
        <w:rPr>
          <w:rFonts w:ascii="Times New Roman" w:hAnsi="Times New Roman"/>
        </w:rPr>
        <w:t>of Instructional</w:t>
      </w:r>
      <w:r w:rsidRPr="005E46C8">
        <w:rPr>
          <w:rFonts w:ascii="Times New Roman" w:hAnsi="Times New Roman"/>
        </w:rPr>
        <w:t xml:space="preserve"> Aide assigned to the newly created class for students with Behavioral </w:t>
      </w:r>
      <w:r w:rsidR="00491963" w:rsidRPr="005E46C8">
        <w:rPr>
          <w:rFonts w:ascii="Times New Roman" w:hAnsi="Times New Roman"/>
        </w:rPr>
        <w:t>D</w:t>
      </w:r>
      <w:r w:rsidRPr="005E46C8">
        <w:rPr>
          <w:rFonts w:ascii="Times New Roman" w:hAnsi="Times New Roman"/>
        </w:rPr>
        <w:t xml:space="preserve">isabilities at Paulsboro Junior High School. Ms. Weiss will earn Step 2 </w:t>
      </w:r>
      <w:r w:rsidR="00082B6F" w:rsidRPr="005E46C8">
        <w:rPr>
          <w:rFonts w:ascii="Times New Roman" w:hAnsi="Times New Roman"/>
        </w:rPr>
        <w:t xml:space="preserve">- </w:t>
      </w:r>
      <w:r w:rsidRPr="005E46C8">
        <w:rPr>
          <w:rFonts w:ascii="Times New Roman" w:hAnsi="Times New Roman"/>
        </w:rPr>
        <w:t xml:space="preserve">$20.63 as per agreement with the Paulsboro </w:t>
      </w:r>
      <w:r w:rsidR="00885309" w:rsidRPr="005E46C8">
        <w:rPr>
          <w:rFonts w:ascii="Times New Roman" w:hAnsi="Times New Roman"/>
        </w:rPr>
        <w:t>Education Association</w:t>
      </w:r>
      <w:r w:rsidRPr="005E46C8">
        <w:rPr>
          <w:rFonts w:ascii="Times New Roman" w:hAnsi="Times New Roman"/>
        </w:rPr>
        <w:t xml:space="preserve">. This recommendation is contingent on verification of substitute certification and </w:t>
      </w:r>
      <w:r w:rsidR="00885309" w:rsidRPr="005E46C8">
        <w:rPr>
          <w:rFonts w:ascii="Times New Roman" w:hAnsi="Times New Roman"/>
        </w:rPr>
        <w:t>successful</w:t>
      </w:r>
      <w:r w:rsidRPr="005E46C8">
        <w:rPr>
          <w:rFonts w:ascii="Times New Roman" w:hAnsi="Times New Roman"/>
        </w:rPr>
        <w:t xml:space="preserve"> completion of the criminal history background review.</w:t>
      </w:r>
    </w:p>
    <w:p w:rsidR="00930ABE" w:rsidRPr="005E46C8" w:rsidRDefault="00930ABE" w:rsidP="00930ABE">
      <w:pPr>
        <w:ind w:left="720"/>
      </w:pPr>
      <w:r w:rsidRPr="005E46C8">
        <w:rPr>
          <w:u w:val="single"/>
        </w:rPr>
        <w:t>Informational</w:t>
      </w:r>
      <w:r w:rsidRPr="005E46C8">
        <w:t xml:space="preserve">: Interviews were conducted by Paulsboro Junior High School Principal Mildred Tolbert and Superintendent Laurie Bandlow. Ms. Tolbert checked </w:t>
      </w:r>
      <w:r w:rsidR="00E70818" w:rsidRPr="005E46C8">
        <w:t>references</w:t>
      </w:r>
      <w:r w:rsidRPr="005E46C8">
        <w:t>. Th</w:t>
      </w:r>
      <w:r w:rsidR="00885309" w:rsidRPr="005E46C8">
        <w:t>is position was authorized by the Board of Education on July 27, 2015.</w:t>
      </w:r>
    </w:p>
    <w:p w:rsidR="00885309" w:rsidRPr="005E46C8" w:rsidRDefault="00885309" w:rsidP="00930ABE">
      <w:pPr>
        <w:ind w:left="720"/>
      </w:pPr>
    </w:p>
    <w:p w:rsidR="00405532" w:rsidRPr="005E46C8" w:rsidRDefault="00C83C94" w:rsidP="00D43456">
      <w:pPr>
        <w:pStyle w:val="ListParagraph"/>
        <w:numPr>
          <w:ilvl w:val="0"/>
          <w:numId w:val="6"/>
        </w:numPr>
        <w:ind w:left="720"/>
        <w:rPr>
          <w:rFonts w:ascii="Times New Roman" w:hAnsi="Times New Roman"/>
        </w:rPr>
      </w:pPr>
      <w:r w:rsidRPr="005E46C8">
        <w:rPr>
          <w:rFonts w:ascii="Times New Roman" w:hAnsi="Times New Roman"/>
        </w:rPr>
        <w:lastRenderedPageBreak/>
        <w:t xml:space="preserve">Recommend approval to appoint David </w:t>
      </w:r>
      <w:proofErr w:type="spellStart"/>
      <w:r w:rsidRPr="005E46C8">
        <w:rPr>
          <w:rFonts w:ascii="Times New Roman" w:hAnsi="Times New Roman"/>
        </w:rPr>
        <w:t>Valiante</w:t>
      </w:r>
      <w:proofErr w:type="spellEnd"/>
      <w:r w:rsidRPr="005E46C8">
        <w:rPr>
          <w:rFonts w:ascii="Times New Roman" w:hAnsi="Times New Roman"/>
        </w:rPr>
        <w:t xml:space="preserve"> (via letter of intent authorized by the Board of Education on July 27, 2015) to the position of Teacher of English ass</w:t>
      </w:r>
      <w:r w:rsidR="00263FFF" w:rsidRPr="005E46C8">
        <w:rPr>
          <w:rFonts w:ascii="Times New Roman" w:hAnsi="Times New Roman"/>
        </w:rPr>
        <w:t>igned to Paulsboro Junior High S</w:t>
      </w:r>
      <w:r w:rsidRPr="005E46C8">
        <w:rPr>
          <w:rFonts w:ascii="Times New Roman" w:hAnsi="Times New Roman"/>
        </w:rPr>
        <w:t xml:space="preserve">chool effective September 1, 2015. Mr. </w:t>
      </w:r>
      <w:proofErr w:type="spellStart"/>
      <w:r w:rsidRPr="005E46C8">
        <w:rPr>
          <w:rFonts w:ascii="Times New Roman" w:hAnsi="Times New Roman"/>
        </w:rPr>
        <w:t>Valiante</w:t>
      </w:r>
      <w:proofErr w:type="spellEnd"/>
      <w:r w:rsidRPr="005E46C8">
        <w:rPr>
          <w:rFonts w:ascii="Times New Roman" w:hAnsi="Times New Roman"/>
        </w:rPr>
        <w:t xml:space="preserve"> will earn BA Step </w:t>
      </w:r>
      <w:proofErr w:type="gramStart"/>
      <w:r w:rsidRPr="005E46C8">
        <w:rPr>
          <w:rFonts w:ascii="Times New Roman" w:hAnsi="Times New Roman"/>
        </w:rPr>
        <w:t>A</w:t>
      </w:r>
      <w:proofErr w:type="gramEnd"/>
      <w:r w:rsidRPr="005E46C8">
        <w:rPr>
          <w:rFonts w:ascii="Times New Roman" w:hAnsi="Times New Roman"/>
        </w:rPr>
        <w:t xml:space="preserve"> - $44,041 as per agreement with the Paulsboro Education Association. This recommendation is contingent on verification of certification and successful completion of the criminal history background review. </w:t>
      </w:r>
    </w:p>
    <w:p w:rsidR="00C83C94" w:rsidRPr="005E46C8" w:rsidRDefault="00C83C94" w:rsidP="00C83C94">
      <w:pPr>
        <w:ind w:left="720"/>
      </w:pPr>
      <w:r w:rsidRPr="005E46C8">
        <w:rPr>
          <w:u w:val="single"/>
        </w:rPr>
        <w:t>Informational</w:t>
      </w:r>
      <w:r w:rsidRPr="005E46C8">
        <w:t xml:space="preserve">: Interviews were conducted by Paulsboro High School Junior High School </w:t>
      </w:r>
      <w:r w:rsidR="0012065D" w:rsidRPr="005E46C8">
        <w:t>P</w:t>
      </w:r>
      <w:r w:rsidRPr="005E46C8">
        <w:t xml:space="preserve">rincipal Mildred Tolbert and Interim Superintendent Walter Quint. Ms. Tolbert checked references. Mr. </w:t>
      </w:r>
      <w:proofErr w:type="spellStart"/>
      <w:r w:rsidRPr="005E46C8">
        <w:t>Valiante</w:t>
      </w:r>
      <w:proofErr w:type="spellEnd"/>
      <w:r w:rsidRPr="005E46C8">
        <w:t xml:space="preserve"> replaces Ashley O’Hara who recently resigned. If approved Mr. </w:t>
      </w:r>
      <w:proofErr w:type="spellStart"/>
      <w:r w:rsidRPr="005E46C8">
        <w:t>Valiante</w:t>
      </w:r>
      <w:proofErr w:type="spellEnd"/>
      <w:r w:rsidRPr="005E46C8">
        <w:t xml:space="preserve"> will be an Alternate Route Teacher.</w:t>
      </w:r>
    </w:p>
    <w:p w:rsidR="00C83C94" w:rsidRPr="005E46C8" w:rsidRDefault="00C83C94" w:rsidP="00C83C94">
      <w:pPr>
        <w:ind w:left="720"/>
      </w:pPr>
    </w:p>
    <w:p w:rsidR="00D839F2" w:rsidRPr="005E46C8" w:rsidRDefault="00D839F2" w:rsidP="00D43456">
      <w:pPr>
        <w:pStyle w:val="ListParagraph"/>
        <w:numPr>
          <w:ilvl w:val="0"/>
          <w:numId w:val="6"/>
        </w:numPr>
        <w:ind w:left="720"/>
        <w:rPr>
          <w:rFonts w:ascii="Times New Roman" w:hAnsi="Times New Roman"/>
        </w:rPr>
      </w:pPr>
      <w:r w:rsidRPr="005E46C8">
        <w:rPr>
          <w:rFonts w:ascii="Times New Roman" w:hAnsi="Times New Roman"/>
        </w:rPr>
        <w:t>Recommend approval to appoint Danielle Doran (via letter of intent authorized by the Board of Education on July 27, 2015) to the position of Instructional Aide assigned to Billingsport Early Childhood Center effective September 1, 2015. Ms. Doran will earn Step 3</w:t>
      </w:r>
      <w:r w:rsidR="0012065D" w:rsidRPr="005E46C8">
        <w:rPr>
          <w:rFonts w:ascii="Times New Roman" w:hAnsi="Times New Roman"/>
        </w:rPr>
        <w:t xml:space="preserve"> </w:t>
      </w:r>
      <w:r w:rsidRPr="005E46C8">
        <w:rPr>
          <w:rFonts w:ascii="Times New Roman" w:hAnsi="Times New Roman"/>
        </w:rPr>
        <w:t>- $20.69 as per agreement with the Paulsboro Education Association. Ms. Doran will serve as a one</w:t>
      </w:r>
      <w:r w:rsidR="0012065D" w:rsidRPr="005E46C8">
        <w:rPr>
          <w:rFonts w:ascii="Times New Roman" w:hAnsi="Times New Roman"/>
        </w:rPr>
        <w:t>-</w:t>
      </w:r>
      <w:r w:rsidRPr="005E46C8">
        <w:rPr>
          <w:rFonts w:ascii="Times New Roman" w:hAnsi="Times New Roman"/>
        </w:rPr>
        <w:t>on</w:t>
      </w:r>
      <w:r w:rsidR="0012065D" w:rsidRPr="005E46C8">
        <w:rPr>
          <w:rFonts w:ascii="Times New Roman" w:hAnsi="Times New Roman"/>
        </w:rPr>
        <w:t>-one</w:t>
      </w:r>
      <w:r w:rsidRPr="005E46C8">
        <w:rPr>
          <w:rFonts w:ascii="Times New Roman" w:hAnsi="Times New Roman"/>
        </w:rPr>
        <w:t xml:space="preserve"> aide assigned to student case number 2841 who is placed in the pre-school disabled class taught by </w:t>
      </w:r>
      <w:r w:rsidR="005D4C41" w:rsidRPr="005E46C8">
        <w:rPr>
          <w:rFonts w:ascii="Times New Roman" w:hAnsi="Times New Roman"/>
        </w:rPr>
        <w:t xml:space="preserve">Kimberly </w:t>
      </w:r>
      <w:proofErr w:type="spellStart"/>
      <w:r w:rsidR="005D4C41" w:rsidRPr="005E46C8">
        <w:rPr>
          <w:rFonts w:ascii="Times New Roman" w:hAnsi="Times New Roman"/>
        </w:rPr>
        <w:t>K</w:t>
      </w:r>
      <w:r w:rsidR="00226303" w:rsidRPr="005E46C8">
        <w:rPr>
          <w:rFonts w:ascii="Times New Roman" w:hAnsi="Times New Roman"/>
        </w:rPr>
        <w:t>atelhon</w:t>
      </w:r>
      <w:proofErr w:type="spellEnd"/>
      <w:r w:rsidR="00226303" w:rsidRPr="005E46C8">
        <w:rPr>
          <w:rFonts w:ascii="Times New Roman" w:hAnsi="Times New Roman"/>
        </w:rPr>
        <w:t>. This recommendation is contingent upon verification of certification as a substitute teacher and successful completion of the criminal history background review.</w:t>
      </w:r>
    </w:p>
    <w:p w:rsidR="00226303" w:rsidRPr="005E46C8" w:rsidRDefault="00226303" w:rsidP="00226303">
      <w:pPr>
        <w:ind w:left="720"/>
      </w:pPr>
      <w:r w:rsidRPr="005E46C8">
        <w:rPr>
          <w:u w:val="single"/>
        </w:rPr>
        <w:t>Informational</w:t>
      </w:r>
      <w:r w:rsidRPr="005E46C8">
        <w:t>: Interviews were conducted b</w:t>
      </w:r>
      <w:r w:rsidR="003672F0" w:rsidRPr="005E46C8">
        <w:t>y Billingsport Early Childhood Center P</w:t>
      </w:r>
      <w:r w:rsidRPr="005E46C8">
        <w:t xml:space="preserve">rincipal Paul Bracciante and Superintendent Laurie Bandlow. Mr. Bracciante checked the references. Ms. Doran has significant experience as an Instructional Aide in Woodbury, New Jersey. </w:t>
      </w:r>
    </w:p>
    <w:p w:rsidR="00601218" w:rsidRDefault="00601218" w:rsidP="00601218">
      <w:pPr>
        <w:tabs>
          <w:tab w:val="left" w:pos="1080"/>
        </w:tabs>
      </w:pPr>
    </w:p>
    <w:p w:rsidR="00601218" w:rsidRPr="0079344D" w:rsidRDefault="00601218" w:rsidP="00601218">
      <w:pPr>
        <w:tabs>
          <w:tab w:val="left" w:pos="1080"/>
        </w:tabs>
      </w:pPr>
      <w:r w:rsidRPr="0079344D">
        <w:t>ROLL CALL</w:t>
      </w:r>
    </w:p>
    <w:p w:rsidR="00601218" w:rsidRPr="0079344D" w:rsidRDefault="00601218" w:rsidP="00601218">
      <w:pPr>
        <w:tabs>
          <w:tab w:val="left" w:pos="1080"/>
        </w:tabs>
      </w:pPr>
    </w:p>
    <w:p w:rsidR="00601218" w:rsidRDefault="00601218" w:rsidP="00601218">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w:t>
      </w:r>
      <w:r w:rsidR="003D427F">
        <w:t xml:space="preserve"> </w:t>
      </w:r>
      <w:r w:rsidR="007B50EF">
        <w:t xml:space="preserve">and </w:t>
      </w:r>
      <w:r w:rsidR="007B50EF" w:rsidRPr="005C440B">
        <w:t>Mr</w:t>
      </w:r>
      <w:r w:rsidRPr="005C440B">
        <w:t xml:space="preserve">. Hughes, Greenwich Township Representative </w:t>
      </w:r>
      <w:r>
        <w:t>2</w:t>
      </w:r>
      <w:r w:rsidRPr="005C440B">
        <w:t xml:space="preserve"> ABSENT</w:t>
      </w:r>
    </w:p>
    <w:p w:rsidR="004C15CD" w:rsidRPr="0005395D" w:rsidRDefault="004C15CD" w:rsidP="004C15CD">
      <w:pPr>
        <w:tabs>
          <w:tab w:val="left" w:pos="1080"/>
        </w:tabs>
        <w:jc w:val="right"/>
      </w:pPr>
    </w:p>
    <w:p w:rsidR="004C15CD" w:rsidRPr="0005395D" w:rsidRDefault="004C15CD" w:rsidP="004C15CD">
      <w:pPr>
        <w:tabs>
          <w:tab w:val="left" w:pos="1080"/>
        </w:tabs>
        <w:jc w:val="right"/>
      </w:pPr>
      <w:r w:rsidRPr="0005395D">
        <w:t>Motion carried</w:t>
      </w:r>
    </w:p>
    <w:p w:rsidR="004C15CD" w:rsidRPr="005C440B" w:rsidRDefault="004C15CD" w:rsidP="00601218">
      <w:pPr>
        <w:tabs>
          <w:tab w:val="left" w:pos="1080"/>
        </w:tabs>
      </w:pPr>
    </w:p>
    <w:p w:rsidR="00226303" w:rsidRPr="005E46C8" w:rsidRDefault="00226303" w:rsidP="00226303">
      <w:pPr>
        <w:ind w:left="720"/>
      </w:pPr>
    </w:p>
    <w:p w:rsidR="004D2625" w:rsidRPr="005E46C8" w:rsidRDefault="004D2625" w:rsidP="00D43456">
      <w:pPr>
        <w:pStyle w:val="ListParagraph"/>
        <w:numPr>
          <w:ilvl w:val="0"/>
          <w:numId w:val="6"/>
        </w:numPr>
        <w:ind w:left="720"/>
        <w:rPr>
          <w:rFonts w:ascii="Times New Roman" w:hAnsi="Times New Roman"/>
        </w:rPr>
      </w:pPr>
      <w:r w:rsidRPr="005E46C8">
        <w:rPr>
          <w:rFonts w:ascii="Times New Roman" w:hAnsi="Times New Roman"/>
          <w:u w:val="single"/>
        </w:rPr>
        <w:t>Informational</w:t>
      </w:r>
      <w:r w:rsidRPr="005E46C8">
        <w:rPr>
          <w:rFonts w:ascii="Times New Roman" w:hAnsi="Times New Roman"/>
        </w:rPr>
        <w:t>:</w:t>
      </w:r>
    </w:p>
    <w:p w:rsidR="00B81B39" w:rsidRPr="005E46C8" w:rsidRDefault="00B81B39" w:rsidP="00B81B39">
      <w:pPr>
        <w:pStyle w:val="ListParagraph"/>
        <w:rPr>
          <w:rFonts w:ascii="Times New Roman" w:hAnsi="Times New Roman"/>
        </w:rPr>
      </w:pPr>
    </w:p>
    <w:p w:rsidR="00A221C4" w:rsidRPr="005E46C8" w:rsidRDefault="00A221C4" w:rsidP="00D72F36">
      <w:pPr>
        <w:pStyle w:val="ListParagraph"/>
        <w:numPr>
          <w:ilvl w:val="0"/>
          <w:numId w:val="34"/>
        </w:numPr>
        <w:tabs>
          <w:tab w:val="left" w:pos="1080"/>
        </w:tabs>
        <w:ind w:left="1080"/>
        <w:rPr>
          <w:rFonts w:ascii="Times New Roman" w:hAnsi="Times New Roman"/>
        </w:rPr>
      </w:pPr>
      <w:r w:rsidRPr="005E46C8">
        <w:rPr>
          <w:rFonts w:ascii="Times New Roman" w:hAnsi="Times New Roman"/>
        </w:rPr>
        <w:t>Update on Personnel Vacancies</w:t>
      </w:r>
    </w:p>
    <w:p w:rsidR="00A221C4" w:rsidRPr="005E46C8" w:rsidRDefault="00A221C4" w:rsidP="00A221C4">
      <w:pPr>
        <w:pStyle w:val="ListParagraph"/>
        <w:tabs>
          <w:tab w:val="left" w:pos="1080"/>
        </w:tabs>
        <w:ind w:left="1080"/>
        <w:rPr>
          <w:rFonts w:ascii="Times New Roman" w:hAnsi="Times New Roman"/>
        </w:rPr>
      </w:pPr>
    </w:p>
    <w:p w:rsidR="00A221C4" w:rsidRPr="005E46C8" w:rsidRDefault="00A221C4" w:rsidP="00A221C4">
      <w:pPr>
        <w:pStyle w:val="ListParagraph"/>
        <w:tabs>
          <w:tab w:val="left" w:pos="1080"/>
        </w:tabs>
        <w:ind w:left="1080"/>
        <w:rPr>
          <w:rFonts w:ascii="Times New Roman" w:hAnsi="Times New Roman"/>
        </w:rPr>
      </w:pPr>
      <w:r w:rsidRPr="005E46C8">
        <w:rPr>
          <w:rFonts w:ascii="Times New Roman" w:hAnsi="Times New Roman"/>
        </w:rPr>
        <w:t>The administration is still interviewing candidates for the following positions.    The positions will either be filled prior to the opening of school via Letter of Intent or by use of Long-Term Substitute Teachers provided by Source 4 Teachers.</w:t>
      </w:r>
    </w:p>
    <w:p w:rsidR="00A221C4" w:rsidRPr="005E46C8" w:rsidRDefault="00A221C4" w:rsidP="00A221C4">
      <w:pPr>
        <w:pStyle w:val="ListParagraph"/>
        <w:tabs>
          <w:tab w:val="left" w:pos="1080"/>
        </w:tabs>
        <w:ind w:left="1080"/>
        <w:rPr>
          <w:rFonts w:ascii="Times New Roman" w:hAnsi="Times New Roman"/>
        </w:rPr>
      </w:pPr>
    </w:p>
    <w:p w:rsidR="00A221C4" w:rsidRPr="005E46C8" w:rsidRDefault="00A221C4" w:rsidP="00A221C4">
      <w:pPr>
        <w:pStyle w:val="ListParagraph"/>
        <w:ind w:left="1440" w:firstLine="720"/>
        <w:rPr>
          <w:rFonts w:ascii="Times New Roman" w:hAnsi="Times New Roman"/>
        </w:rPr>
      </w:pPr>
      <w:r w:rsidRPr="005E46C8">
        <w:rPr>
          <w:rFonts w:ascii="Times New Roman" w:hAnsi="Times New Roman"/>
        </w:rPr>
        <w:t xml:space="preserve">Paulsboro Junior High Teacher of Students with Disabilities </w:t>
      </w:r>
    </w:p>
    <w:p w:rsidR="00A221C4" w:rsidRPr="005E46C8" w:rsidRDefault="00A221C4" w:rsidP="00A221C4">
      <w:pPr>
        <w:pStyle w:val="ListParagraph"/>
        <w:ind w:left="1800" w:firstLine="360"/>
        <w:rPr>
          <w:rFonts w:ascii="Times New Roman" w:hAnsi="Times New Roman"/>
        </w:rPr>
      </w:pPr>
      <w:r w:rsidRPr="005E46C8">
        <w:rPr>
          <w:rFonts w:ascii="Times New Roman" w:hAnsi="Times New Roman"/>
        </w:rPr>
        <w:t xml:space="preserve">Paulsboro High School Teacher of English </w:t>
      </w:r>
    </w:p>
    <w:p w:rsidR="00A221C4" w:rsidRPr="005E46C8" w:rsidRDefault="00A221C4" w:rsidP="00A221C4">
      <w:pPr>
        <w:pStyle w:val="ListParagraph"/>
        <w:ind w:left="1800" w:firstLine="360"/>
        <w:rPr>
          <w:rFonts w:ascii="Times New Roman" w:hAnsi="Times New Roman"/>
        </w:rPr>
      </w:pPr>
      <w:r w:rsidRPr="005E46C8">
        <w:rPr>
          <w:rFonts w:ascii="Times New Roman" w:hAnsi="Times New Roman"/>
        </w:rPr>
        <w:t>Paulsboro High School Teacher of Mathematics</w:t>
      </w:r>
    </w:p>
    <w:p w:rsidR="00A221C4" w:rsidRPr="005E46C8" w:rsidRDefault="00A221C4" w:rsidP="00A221C4">
      <w:pPr>
        <w:pStyle w:val="ListParagraph"/>
        <w:ind w:left="1440" w:firstLine="720"/>
        <w:rPr>
          <w:rFonts w:ascii="Times New Roman" w:hAnsi="Times New Roman"/>
        </w:rPr>
      </w:pPr>
      <w:r w:rsidRPr="005E46C8">
        <w:rPr>
          <w:rFonts w:ascii="Times New Roman" w:hAnsi="Times New Roman"/>
        </w:rPr>
        <w:t xml:space="preserve">Paulsboro High School Teacher of Science </w:t>
      </w:r>
    </w:p>
    <w:p w:rsidR="00A221C4" w:rsidRPr="005E46C8" w:rsidRDefault="00A221C4" w:rsidP="00A221C4">
      <w:pPr>
        <w:pStyle w:val="ListParagraph"/>
        <w:ind w:left="1440" w:firstLine="720"/>
        <w:rPr>
          <w:rFonts w:ascii="Times New Roman" w:hAnsi="Times New Roman"/>
        </w:rPr>
      </w:pPr>
    </w:p>
    <w:p w:rsidR="009A305B" w:rsidRPr="005E46C8" w:rsidRDefault="009A305B" w:rsidP="00D72F36">
      <w:pPr>
        <w:pStyle w:val="ListParagraph"/>
        <w:numPr>
          <w:ilvl w:val="0"/>
          <w:numId w:val="34"/>
        </w:numPr>
        <w:tabs>
          <w:tab w:val="left" w:pos="1080"/>
        </w:tabs>
        <w:ind w:left="1080"/>
        <w:rPr>
          <w:rFonts w:ascii="Times New Roman" w:hAnsi="Times New Roman"/>
        </w:rPr>
      </w:pPr>
      <w:r w:rsidRPr="005E46C8">
        <w:rPr>
          <w:rFonts w:ascii="Times New Roman" w:hAnsi="Times New Roman"/>
        </w:rPr>
        <w:t>Contract for the Business Administrator/Secretary to the Board of Education</w:t>
      </w:r>
    </w:p>
    <w:p w:rsidR="009A305B" w:rsidRPr="005E46C8" w:rsidRDefault="009A305B" w:rsidP="009A305B">
      <w:pPr>
        <w:pStyle w:val="ListParagraph"/>
        <w:tabs>
          <w:tab w:val="left" w:pos="1080"/>
        </w:tabs>
        <w:ind w:left="1080"/>
        <w:rPr>
          <w:rFonts w:ascii="Times New Roman" w:hAnsi="Times New Roman"/>
        </w:rPr>
      </w:pPr>
    </w:p>
    <w:p w:rsidR="005A2A2B" w:rsidRPr="005E46C8" w:rsidRDefault="009A305B" w:rsidP="00707933">
      <w:pPr>
        <w:pStyle w:val="ListParagraph"/>
        <w:tabs>
          <w:tab w:val="left" w:pos="1080"/>
        </w:tabs>
        <w:ind w:left="1080"/>
        <w:rPr>
          <w:rFonts w:ascii="Times New Roman" w:hAnsi="Times New Roman"/>
        </w:rPr>
      </w:pPr>
      <w:r w:rsidRPr="005E46C8">
        <w:rPr>
          <w:rFonts w:ascii="Times New Roman" w:hAnsi="Times New Roman"/>
        </w:rPr>
        <w:t>At the July 27, 2015 meeting, the Board of Education tabled the contract of the Business Administrator/Secretary to the Board of Education.  At the Board of Education’s convenience, this</w:t>
      </w:r>
      <w:r w:rsidR="00707933" w:rsidRPr="005E46C8">
        <w:rPr>
          <w:rFonts w:ascii="Times New Roman" w:hAnsi="Times New Roman"/>
        </w:rPr>
        <w:t xml:space="preserve"> matter should be reconsidered.</w:t>
      </w:r>
    </w:p>
    <w:p w:rsidR="0012065D" w:rsidRPr="005E46C8" w:rsidRDefault="0012065D" w:rsidP="001C5BEF">
      <w:pPr>
        <w:ind w:left="1080" w:hanging="360"/>
      </w:pPr>
    </w:p>
    <w:p w:rsidR="00094985" w:rsidRPr="00EB2001" w:rsidRDefault="00D01BA5" w:rsidP="00EB2001">
      <w:pPr>
        <w:rPr>
          <w:b/>
        </w:rPr>
      </w:pPr>
      <w:r w:rsidRPr="00EB2001">
        <w:rPr>
          <w:b/>
        </w:rPr>
        <w:t>S</w:t>
      </w:r>
      <w:r w:rsidR="00094985" w:rsidRPr="00EB2001">
        <w:rPr>
          <w:b/>
        </w:rPr>
        <w:t>TAFF AND CURRICULUM DEVELOPMENT</w:t>
      </w:r>
    </w:p>
    <w:p w:rsidR="00BB42BC" w:rsidRDefault="00BB42BC" w:rsidP="00BB42BC">
      <w:pPr>
        <w:tabs>
          <w:tab w:val="decimal" w:pos="360"/>
          <w:tab w:val="left" w:pos="720"/>
          <w:tab w:val="left" w:pos="1080"/>
          <w:tab w:val="left" w:pos="1440"/>
          <w:tab w:val="left" w:pos="1800"/>
          <w:tab w:val="left" w:pos="2160"/>
          <w:tab w:val="left" w:pos="2520"/>
        </w:tabs>
      </w:pPr>
    </w:p>
    <w:p w:rsidR="00BB42BC" w:rsidRPr="0005395D" w:rsidRDefault="00BB42BC" w:rsidP="00BB42BC">
      <w:pPr>
        <w:tabs>
          <w:tab w:val="decimal" w:pos="360"/>
          <w:tab w:val="left" w:pos="720"/>
          <w:tab w:val="left" w:pos="1080"/>
          <w:tab w:val="left" w:pos="1440"/>
          <w:tab w:val="left" w:pos="1800"/>
          <w:tab w:val="left" w:pos="2160"/>
          <w:tab w:val="left" w:pos="2520"/>
        </w:tabs>
      </w:pPr>
      <w:r w:rsidRPr="0005395D">
        <w:t xml:space="preserve">Motion by </w:t>
      </w:r>
      <w:r>
        <w:t>Giampola</w:t>
      </w:r>
      <w:r w:rsidRPr="0005395D">
        <w:t xml:space="preserve">, seconded by </w:t>
      </w:r>
      <w:r>
        <w:t>Dunn</w:t>
      </w:r>
      <w:r w:rsidRPr="0005395D">
        <w:t xml:space="preserve"> to accept the Superintendents rec</w:t>
      </w:r>
      <w:r>
        <w:t>ommendation to approve items A-D</w:t>
      </w:r>
      <w:r w:rsidRPr="0005395D">
        <w:t>:</w:t>
      </w:r>
    </w:p>
    <w:p w:rsidR="00A7552E" w:rsidRPr="005E46C8" w:rsidRDefault="00A7552E" w:rsidP="00635F79"/>
    <w:p w:rsidR="00940BEF" w:rsidRPr="005E46C8" w:rsidRDefault="00940BEF" w:rsidP="00D43456">
      <w:pPr>
        <w:pStyle w:val="ListParagraph"/>
        <w:numPr>
          <w:ilvl w:val="0"/>
          <w:numId w:val="8"/>
        </w:numPr>
        <w:rPr>
          <w:rFonts w:ascii="Times New Roman" w:hAnsi="Times New Roman"/>
        </w:rPr>
      </w:pPr>
      <w:r w:rsidRPr="005E46C8">
        <w:rPr>
          <w:rFonts w:ascii="Times New Roman" w:hAnsi="Times New Roman"/>
        </w:rPr>
        <w:t>Recommend retroactive approval (as authorized by the Board of Education on June 18, 2015) for Supervisor of Support Staff Jack Henderson to attend the Facility Training Workshop on Tuesday, August 25, 2015 in Sicklerville, New Jersey.  There is no cost to the Board of Education.</w:t>
      </w:r>
    </w:p>
    <w:p w:rsidR="00940BEF" w:rsidRPr="005E46C8" w:rsidRDefault="00940BEF" w:rsidP="00940BEF">
      <w:pPr>
        <w:pStyle w:val="ListParagraph"/>
        <w:rPr>
          <w:rFonts w:ascii="Times New Roman" w:hAnsi="Times New Roman"/>
        </w:rPr>
      </w:pPr>
    </w:p>
    <w:p w:rsidR="00E74F81" w:rsidRPr="005E46C8" w:rsidRDefault="00940BEF" w:rsidP="002D48B9">
      <w:pPr>
        <w:pStyle w:val="ListParagraph"/>
        <w:rPr>
          <w:rFonts w:ascii="Times New Roman" w:hAnsi="Times New Roman"/>
        </w:rPr>
      </w:pPr>
      <w:r w:rsidRPr="005E46C8">
        <w:rPr>
          <w:rFonts w:ascii="Times New Roman" w:hAnsi="Times New Roman"/>
          <w:u w:val="single"/>
        </w:rPr>
        <w:t>Informational</w:t>
      </w:r>
      <w:r w:rsidRPr="005E46C8">
        <w:rPr>
          <w:rFonts w:ascii="Times New Roman" w:hAnsi="Times New Roman"/>
        </w:rPr>
        <w:t xml:space="preserve">:  This workshop is sponsored by the New Jersey Department of Education (NJDOE).  The purpose of the workshop is to bring the school Facility Mangers up to date on rules, regulations and recent changes made by the NJDOE.  Mr. Henderson will earn 4 </w:t>
      </w:r>
      <w:r w:rsidRPr="005E46C8">
        <w:rPr>
          <w:rFonts w:ascii="Times New Roman" w:hAnsi="Times New Roman"/>
        </w:rPr>
        <w:lastRenderedPageBreak/>
        <w:t>Continuing Education Credits need</w:t>
      </w:r>
      <w:r w:rsidR="003672F0" w:rsidRPr="005E46C8">
        <w:rPr>
          <w:rFonts w:ascii="Times New Roman" w:hAnsi="Times New Roman"/>
        </w:rPr>
        <w:t>ed</w:t>
      </w:r>
      <w:r w:rsidRPr="005E46C8">
        <w:rPr>
          <w:rFonts w:ascii="Times New Roman" w:hAnsi="Times New Roman"/>
        </w:rPr>
        <w:t xml:space="preserve"> to maintain his standing as a</w:t>
      </w:r>
      <w:r w:rsidR="002D48B9" w:rsidRPr="005E46C8">
        <w:rPr>
          <w:rFonts w:ascii="Times New Roman" w:hAnsi="Times New Roman"/>
        </w:rPr>
        <w:t xml:space="preserve"> Certified Facility Manager.   </w:t>
      </w:r>
    </w:p>
    <w:p w:rsidR="0012065D" w:rsidRPr="005E46C8" w:rsidRDefault="0012065D" w:rsidP="002D48B9">
      <w:pPr>
        <w:pStyle w:val="ListParagraph"/>
        <w:rPr>
          <w:rFonts w:ascii="Times New Roman" w:hAnsi="Times New Roman"/>
        </w:rPr>
      </w:pPr>
    </w:p>
    <w:p w:rsidR="0061720F" w:rsidRPr="005E46C8" w:rsidRDefault="0061720F" w:rsidP="00D43456">
      <w:pPr>
        <w:pStyle w:val="ListParagraph"/>
        <w:numPr>
          <w:ilvl w:val="0"/>
          <w:numId w:val="8"/>
        </w:numPr>
        <w:tabs>
          <w:tab w:val="left" w:pos="720"/>
          <w:tab w:val="left" w:pos="1080"/>
          <w:tab w:val="left" w:pos="1440"/>
          <w:tab w:val="left" w:pos="1800"/>
        </w:tabs>
        <w:spacing w:after="0"/>
        <w:rPr>
          <w:rFonts w:ascii="Times New Roman" w:hAnsi="Times New Roman"/>
        </w:rPr>
      </w:pPr>
      <w:r w:rsidRPr="005E46C8">
        <w:rPr>
          <w:rFonts w:ascii="Times New Roman" w:hAnsi="Times New Roman"/>
        </w:rPr>
        <w:t>Recommend approval for Director of Assessment Dr. Lucia Pollino to attend the Fall Conference of the Foundation for Educational Administration/New Jersey Principals and Supervisors Association/New Jersey Association for Supervision and Curriculum Developme</w:t>
      </w:r>
      <w:r w:rsidR="00C80703" w:rsidRPr="005E46C8">
        <w:rPr>
          <w:rFonts w:ascii="Times New Roman" w:hAnsi="Times New Roman"/>
        </w:rPr>
        <w:t>nt on Thursday, October 22, 2015 and Friday, October 23, 2015</w:t>
      </w:r>
      <w:r w:rsidRPr="005E46C8">
        <w:rPr>
          <w:rFonts w:ascii="Times New Roman" w:hAnsi="Times New Roman"/>
        </w:rPr>
        <w:t xml:space="preserve"> in Long Branch, New Jersey.   Cost to the Board of Education includes mile</w:t>
      </w:r>
      <w:r w:rsidR="00465E6D" w:rsidRPr="005E46C8">
        <w:rPr>
          <w:rFonts w:ascii="Times New Roman" w:hAnsi="Times New Roman"/>
        </w:rPr>
        <w:t>age ($147) and registration ($29</w:t>
      </w:r>
      <w:r w:rsidRPr="005E46C8">
        <w:rPr>
          <w:rFonts w:ascii="Times New Roman" w:hAnsi="Times New Roman"/>
        </w:rPr>
        <w:t>5).</w:t>
      </w:r>
    </w:p>
    <w:p w:rsidR="0061720F" w:rsidRPr="005E46C8" w:rsidRDefault="0061720F" w:rsidP="003917C4">
      <w:pPr>
        <w:tabs>
          <w:tab w:val="decimal" w:pos="540"/>
          <w:tab w:val="left" w:pos="720"/>
          <w:tab w:val="left" w:pos="1080"/>
          <w:tab w:val="left" w:pos="1440"/>
          <w:tab w:val="left" w:pos="1800"/>
        </w:tabs>
        <w:ind w:left="720" w:hanging="720"/>
      </w:pPr>
    </w:p>
    <w:p w:rsidR="0061720F" w:rsidRPr="005E46C8" w:rsidRDefault="0061720F" w:rsidP="003917C4">
      <w:pPr>
        <w:tabs>
          <w:tab w:val="decimal" w:pos="540"/>
          <w:tab w:val="left" w:pos="720"/>
          <w:tab w:val="left" w:pos="1080"/>
          <w:tab w:val="left" w:pos="1440"/>
          <w:tab w:val="left" w:pos="1800"/>
        </w:tabs>
        <w:ind w:left="720" w:hanging="720"/>
      </w:pPr>
      <w:r w:rsidRPr="005E46C8">
        <w:tab/>
      </w:r>
      <w:r w:rsidRPr="005E46C8">
        <w:tab/>
      </w:r>
      <w:r w:rsidRPr="005E46C8">
        <w:rPr>
          <w:u w:val="single"/>
        </w:rPr>
        <w:t>Informational</w:t>
      </w:r>
      <w:r w:rsidRPr="005E46C8">
        <w:t xml:space="preserve">:   Workshop topics directly relevant to Dr. </w:t>
      </w:r>
      <w:proofErr w:type="spellStart"/>
      <w:r w:rsidRPr="005E46C8">
        <w:t>Pollino’s</w:t>
      </w:r>
      <w:proofErr w:type="spellEnd"/>
      <w:r w:rsidRPr="005E46C8">
        <w:t xml:space="preserve"> duties as well as district priorities include Preparing for the Partnership for Asses</w:t>
      </w:r>
      <w:r w:rsidR="003875A7" w:rsidRPr="005E46C8">
        <w:t>s</w:t>
      </w:r>
      <w:r w:rsidRPr="005E46C8">
        <w:t xml:space="preserve">ment of Readiness for College and Careers (PARCC), Delivering High Quality Instruction, </w:t>
      </w:r>
      <w:r w:rsidR="009357E8" w:rsidRPr="005E46C8">
        <w:t>Issues in School Law, Common Core</w:t>
      </w:r>
      <w:r w:rsidR="00DB6553" w:rsidRPr="005E46C8">
        <w:t xml:space="preserve"> Writing, Strategies to Engage A</w:t>
      </w:r>
      <w:r w:rsidR="009357E8" w:rsidRPr="005E46C8">
        <w:t>ll Learners and Teacher Evaluation.</w:t>
      </w:r>
    </w:p>
    <w:p w:rsidR="0087782A" w:rsidRPr="005E46C8" w:rsidRDefault="0087782A" w:rsidP="002D48B9">
      <w:pPr>
        <w:tabs>
          <w:tab w:val="left" w:pos="720"/>
          <w:tab w:val="left" w:pos="1080"/>
          <w:tab w:val="left" w:pos="1440"/>
          <w:tab w:val="left" w:pos="1800"/>
        </w:tabs>
      </w:pPr>
    </w:p>
    <w:p w:rsidR="00CD7E1D" w:rsidRPr="005E46C8" w:rsidRDefault="00DA3AC9" w:rsidP="00D43456">
      <w:pPr>
        <w:pStyle w:val="ListParagraph"/>
        <w:numPr>
          <w:ilvl w:val="0"/>
          <w:numId w:val="8"/>
        </w:numPr>
        <w:tabs>
          <w:tab w:val="left" w:pos="720"/>
          <w:tab w:val="left" w:pos="1080"/>
          <w:tab w:val="left" w:pos="1440"/>
          <w:tab w:val="left" w:pos="1800"/>
        </w:tabs>
        <w:spacing w:after="0"/>
        <w:rPr>
          <w:rFonts w:ascii="Times New Roman" w:hAnsi="Times New Roman"/>
        </w:rPr>
      </w:pPr>
      <w:r w:rsidRPr="005E46C8">
        <w:rPr>
          <w:rFonts w:ascii="Times New Roman" w:hAnsi="Times New Roman"/>
        </w:rPr>
        <w:t xml:space="preserve">Recommend approval for Business Administrator/Secretary to the Board of Education </w:t>
      </w:r>
    </w:p>
    <w:p w:rsidR="00DA3AC9" w:rsidRPr="005E46C8" w:rsidRDefault="00CD7E1D" w:rsidP="00CD7E1D">
      <w:pPr>
        <w:tabs>
          <w:tab w:val="decimal" w:pos="540"/>
          <w:tab w:val="left" w:pos="720"/>
          <w:tab w:val="left" w:pos="1080"/>
          <w:tab w:val="left" w:pos="1440"/>
          <w:tab w:val="left" w:pos="1800"/>
        </w:tabs>
        <w:ind w:left="360"/>
      </w:pPr>
      <w:r w:rsidRPr="005E46C8">
        <w:tab/>
      </w:r>
      <w:r w:rsidRPr="005E46C8">
        <w:tab/>
      </w:r>
      <w:r w:rsidR="00DA3AC9" w:rsidRPr="005E46C8">
        <w:t xml:space="preserve">Jennifer Johnson to attend the </w:t>
      </w:r>
      <w:r w:rsidR="00DC7611" w:rsidRPr="005E46C8">
        <w:t xml:space="preserve">monthly meetings of the New Jersey Association of School </w:t>
      </w:r>
      <w:r w:rsidR="00DC7611" w:rsidRPr="005E46C8">
        <w:tab/>
      </w:r>
      <w:r w:rsidR="00DC7611" w:rsidRPr="005E46C8">
        <w:tab/>
        <w:t>Business Administrators.  The recommendation includes approval for Deb</w:t>
      </w:r>
      <w:r w:rsidR="009E65E8" w:rsidRPr="005E46C8">
        <w:t>orah</w:t>
      </w:r>
      <w:r w:rsidR="00DC7611" w:rsidRPr="005E46C8">
        <w:t xml:space="preserve"> Kappra </w:t>
      </w:r>
      <w:r w:rsidR="00DC7611" w:rsidRPr="005E46C8">
        <w:tab/>
      </w:r>
      <w:r w:rsidR="00DC7611" w:rsidRPr="005E46C8">
        <w:tab/>
      </w:r>
      <w:r w:rsidR="00DC7611" w:rsidRPr="005E46C8">
        <w:tab/>
        <w:t>(Secretary to the Business Admin</w:t>
      </w:r>
      <w:r w:rsidR="001E4948" w:rsidRPr="005E46C8">
        <w:t>istrator) to attend the May 2016</w:t>
      </w:r>
      <w:r w:rsidR="00DC7611" w:rsidRPr="005E46C8">
        <w:t xml:space="preserve"> meeting which is designed </w:t>
      </w:r>
      <w:r w:rsidR="00DC7611" w:rsidRPr="005E46C8">
        <w:tab/>
      </w:r>
      <w:r w:rsidR="00DC7611" w:rsidRPr="005E46C8">
        <w:tab/>
        <w:t xml:space="preserve">for </w:t>
      </w:r>
      <w:r w:rsidR="00DC7611" w:rsidRPr="005E46C8">
        <w:tab/>
        <w:t xml:space="preserve">Administrative Assistants.  </w:t>
      </w:r>
      <w:r w:rsidR="005943D9" w:rsidRPr="005E46C8">
        <w:t xml:space="preserve">Cost to the Board of Education is the registration fee of $400 </w:t>
      </w:r>
      <w:r w:rsidR="005943D9" w:rsidRPr="005E46C8">
        <w:tab/>
      </w:r>
      <w:r w:rsidR="005943D9" w:rsidRPr="005E46C8">
        <w:tab/>
        <w:t>total for the year.</w:t>
      </w:r>
    </w:p>
    <w:p w:rsidR="00DA3AC9" w:rsidRPr="005E46C8" w:rsidRDefault="00DA3AC9" w:rsidP="003917C4">
      <w:pPr>
        <w:tabs>
          <w:tab w:val="decimal" w:pos="540"/>
          <w:tab w:val="left" w:pos="720"/>
          <w:tab w:val="left" w:pos="1080"/>
          <w:tab w:val="left" w:pos="1440"/>
          <w:tab w:val="left" w:pos="1800"/>
        </w:tabs>
        <w:ind w:left="720" w:hanging="720"/>
      </w:pPr>
    </w:p>
    <w:p w:rsidR="00DA3AC9" w:rsidRPr="005E46C8" w:rsidRDefault="00DA3AC9" w:rsidP="003917C4">
      <w:pPr>
        <w:tabs>
          <w:tab w:val="decimal" w:pos="540"/>
          <w:tab w:val="left" w:pos="720"/>
          <w:tab w:val="left" w:pos="1080"/>
          <w:tab w:val="left" w:pos="1440"/>
          <w:tab w:val="left" w:pos="1800"/>
        </w:tabs>
        <w:ind w:left="720" w:hanging="720"/>
      </w:pPr>
      <w:r w:rsidRPr="005E46C8">
        <w:tab/>
      </w:r>
      <w:r w:rsidRPr="005E46C8">
        <w:tab/>
      </w:r>
      <w:r w:rsidRPr="005E46C8">
        <w:rPr>
          <w:u w:val="single"/>
        </w:rPr>
        <w:t>Informational</w:t>
      </w:r>
      <w:r w:rsidRPr="005E46C8">
        <w:t xml:space="preserve">:  </w:t>
      </w:r>
      <w:r w:rsidR="00DC7611" w:rsidRPr="005E46C8">
        <w:t xml:space="preserve">The topics of these meetings directly relate to Ms. Johnson’s duties.  Topics include pension information, legal updates, grants management, Affordable Care Act, and the Consolidated Annual Financial Report (CAFR).  The workshops allow Ms. Johnson to earn continuing education credits.  </w:t>
      </w:r>
    </w:p>
    <w:p w:rsidR="008869EA" w:rsidRPr="005E46C8" w:rsidRDefault="008869EA" w:rsidP="008869EA">
      <w:pPr>
        <w:pStyle w:val="ListParagraph"/>
        <w:tabs>
          <w:tab w:val="left" w:pos="1080"/>
          <w:tab w:val="left" w:pos="1440"/>
          <w:tab w:val="left" w:pos="1800"/>
        </w:tabs>
        <w:rPr>
          <w:rFonts w:ascii="Times New Roman" w:hAnsi="Times New Roman"/>
        </w:rPr>
      </w:pPr>
    </w:p>
    <w:p w:rsidR="00F02778" w:rsidRPr="005E46C8" w:rsidRDefault="00F02778" w:rsidP="00D43456">
      <w:pPr>
        <w:pStyle w:val="ListParagraph"/>
        <w:numPr>
          <w:ilvl w:val="0"/>
          <w:numId w:val="8"/>
        </w:numPr>
        <w:tabs>
          <w:tab w:val="left" w:pos="1080"/>
          <w:tab w:val="left" w:pos="1440"/>
          <w:tab w:val="left" w:pos="1800"/>
        </w:tabs>
        <w:rPr>
          <w:rFonts w:ascii="Times New Roman" w:hAnsi="Times New Roman"/>
        </w:rPr>
      </w:pPr>
      <w:r w:rsidRPr="005E46C8">
        <w:rPr>
          <w:rFonts w:ascii="Times New Roman" w:hAnsi="Times New Roman"/>
        </w:rPr>
        <w:t xml:space="preserve">Recommend approval for </w:t>
      </w:r>
      <w:r w:rsidR="00DB6553" w:rsidRPr="005E46C8">
        <w:rPr>
          <w:rFonts w:ascii="Times New Roman" w:hAnsi="Times New Roman"/>
        </w:rPr>
        <w:t>Grand Canyon University Student</w:t>
      </w:r>
      <w:r w:rsidRPr="005E46C8">
        <w:rPr>
          <w:rFonts w:ascii="Times New Roman" w:hAnsi="Times New Roman"/>
        </w:rPr>
        <w:t xml:space="preserve"> Laurie </w:t>
      </w:r>
      <w:proofErr w:type="spellStart"/>
      <w:r w:rsidRPr="005E46C8">
        <w:rPr>
          <w:rFonts w:ascii="Times New Roman" w:hAnsi="Times New Roman"/>
        </w:rPr>
        <w:t>Rizzolo</w:t>
      </w:r>
      <w:proofErr w:type="spellEnd"/>
      <w:r w:rsidRPr="005E46C8">
        <w:rPr>
          <w:rFonts w:ascii="Times New Roman" w:hAnsi="Times New Roman"/>
        </w:rPr>
        <w:t xml:space="preserve"> to complete a pre-professional field experience in Paulsboro Junior High School </w:t>
      </w:r>
      <w:proofErr w:type="gramStart"/>
      <w:r w:rsidRPr="005E46C8">
        <w:rPr>
          <w:rFonts w:ascii="Times New Roman" w:hAnsi="Times New Roman"/>
        </w:rPr>
        <w:t>between September 10, 2015 – September 27, 2015</w:t>
      </w:r>
      <w:proofErr w:type="gramEnd"/>
      <w:r w:rsidRPr="005E46C8">
        <w:rPr>
          <w:rFonts w:ascii="Times New Roman" w:hAnsi="Times New Roman"/>
        </w:rPr>
        <w:t xml:space="preserve">. Ms. </w:t>
      </w:r>
      <w:proofErr w:type="spellStart"/>
      <w:r w:rsidRPr="005E46C8">
        <w:rPr>
          <w:rFonts w:ascii="Times New Roman" w:hAnsi="Times New Roman"/>
        </w:rPr>
        <w:t>Rizzolo</w:t>
      </w:r>
      <w:proofErr w:type="spellEnd"/>
      <w:r w:rsidRPr="005E46C8">
        <w:rPr>
          <w:rFonts w:ascii="Times New Roman" w:hAnsi="Times New Roman"/>
        </w:rPr>
        <w:t xml:space="preserve"> will observe classes and interview two teachers. This will take place in the science classes taught by Glenn Howard and math classes taught by Judith Hathaway. </w:t>
      </w:r>
    </w:p>
    <w:p w:rsidR="00F02778" w:rsidRPr="005E46C8" w:rsidRDefault="00F02778" w:rsidP="00F02778">
      <w:pPr>
        <w:tabs>
          <w:tab w:val="left" w:pos="1080"/>
          <w:tab w:val="left" w:pos="1440"/>
          <w:tab w:val="left" w:pos="1800"/>
        </w:tabs>
        <w:ind w:left="720"/>
      </w:pPr>
      <w:r w:rsidRPr="005E46C8">
        <w:rPr>
          <w:u w:val="single"/>
        </w:rPr>
        <w:t>Informational</w:t>
      </w:r>
      <w:r w:rsidRPr="005E46C8">
        <w:t xml:space="preserve">: Appropriate request is on file from Grand Canyon University. </w:t>
      </w:r>
    </w:p>
    <w:p w:rsidR="00CE096B" w:rsidRDefault="00CE096B" w:rsidP="00F02778">
      <w:pPr>
        <w:tabs>
          <w:tab w:val="left" w:pos="1080"/>
          <w:tab w:val="left" w:pos="1440"/>
          <w:tab w:val="left" w:pos="1800"/>
        </w:tabs>
        <w:ind w:left="720"/>
      </w:pPr>
    </w:p>
    <w:p w:rsidR="00BB42BC" w:rsidRPr="0079344D" w:rsidRDefault="00BB42BC" w:rsidP="00BB42BC">
      <w:pPr>
        <w:tabs>
          <w:tab w:val="left" w:pos="1080"/>
        </w:tabs>
      </w:pPr>
      <w:r w:rsidRPr="0079344D">
        <w:t>ROLL CALL</w:t>
      </w:r>
    </w:p>
    <w:p w:rsidR="00BB42BC" w:rsidRPr="0079344D" w:rsidRDefault="00BB42BC" w:rsidP="00BB42BC">
      <w:pPr>
        <w:tabs>
          <w:tab w:val="left" w:pos="1080"/>
        </w:tabs>
      </w:pPr>
    </w:p>
    <w:p w:rsidR="00BB42BC" w:rsidRDefault="00BB42BC" w:rsidP="00BB42BC">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rsidR="008575C8">
        <w:t xml:space="preserve">and </w:t>
      </w:r>
      <w:r w:rsidRPr="005C440B">
        <w:t xml:space="preserve">Mr. Hughes, Greenwich Township Representative </w:t>
      </w:r>
      <w:r>
        <w:t>2</w:t>
      </w:r>
      <w:r w:rsidRPr="005C440B">
        <w:t xml:space="preserve"> ABSENT</w:t>
      </w:r>
    </w:p>
    <w:p w:rsidR="004C15CD" w:rsidRPr="0005395D" w:rsidRDefault="004C15CD" w:rsidP="004C15CD">
      <w:pPr>
        <w:tabs>
          <w:tab w:val="left" w:pos="1080"/>
        </w:tabs>
        <w:jc w:val="right"/>
      </w:pPr>
    </w:p>
    <w:p w:rsidR="004C15CD" w:rsidRPr="0005395D" w:rsidRDefault="004C15CD" w:rsidP="004C15CD">
      <w:pPr>
        <w:tabs>
          <w:tab w:val="left" w:pos="1080"/>
        </w:tabs>
        <w:jc w:val="right"/>
      </w:pPr>
      <w:r w:rsidRPr="0005395D">
        <w:t>Motion carried</w:t>
      </w:r>
    </w:p>
    <w:p w:rsidR="004C15CD" w:rsidRPr="005C440B" w:rsidRDefault="004C15CD" w:rsidP="00BB42BC">
      <w:pPr>
        <w:tabs>
          <w:tab w:val="left" w:pos="1080"/>
        </w:tabs>
      </w:pPr>
    </w:p>
    <w:p w:rsidR="00BB42BC" w:rsidRPr="005E46C8" w:rsidRDefault="00BB42BC" w:rsidP="00F02778">
      <w:pPr>
        <w:tabs>
          <w:tab w:val="left" w:pos="1080"/>
          <w:tab w:val="left" w:pos="1440"/>
          <w:tab w:val="left" w:pos="1800"/>
        </w:tabs>
        <w:ind w:left="720"/>
      </w:pPr>
    </w:p>
    <w:p w:rsidR="008869EA" w:rsidRPr="005E46C8" w:rsidRDefault="008869EA" w:rsidP="00D43456">
      <w:pPr>
        <w:pStyle w:val="ListParagraph"/>
        <w:numPr>
          <w:ilvl w:val="0"/>
          <w:numId w:val="8"/>
        </w:numPr>
        <w:tabs>
          <w:tab w:val="left" w:pos="1080"/>
          <w:tab w:val="left" w:pos="1440"/>
          <w:tab w:val="left" w:pos="1800"/>
        </w:tabs>
        <w:rPr>
          <w:rFonts w:ascii="Times New Roman" w:hAnsi="Times New Roman"/>
        </w:rPr>
      </w:pPr>
      <w:r w:rsidRPr="005E46C8">
        <w:rPr>
          <w:rFonts w:ascii="Times New Roman" w:hAnsi="Times New Roman"/>
          <w:u w:val="single"/>
        </w:rPr>
        <w:t>Informational</w:t>
      </w:r>
      <w:r w:rsidRPr="005E46C8">
        <w:rPr>
          <w:rFonts w:ascii="Times New Roman" w:hAnsi="Times New Roman"/>
        </w:rPr>
        <w:t>:</w:t>
      </w:r>
    </w:p>
    <w:p w:rsidR="008869EA" w:rsidRPr="005E46C8" w:rsidRDefault="008869EA" w:rsidP="008869EA">
      <w:pPr>
        <w:pStyle w:val="ListParagraph"/>
        <w:tabs>
          <w:tab w:val="left" w:pos="1080"/>
        </w:tabs>
        <w:ind w:left="360"/>
        <w:rPr>
          <w:rFonts w:ascii="Times New Roman" w:hAnsi="Times New Roman"/>
        </w:rPr>
      </w:pPr>
    </w:p>
    <w:p w:rsidR="00486F7C" w:rsidRPr="005E46C8" w:rsidRDefault="00486F7C" w:rsidP="00D43456">
      <w:pPr>
        <w:pStyle w:val="ListParagraph"/>
        <w:numPr>
          <w:ilvl w:val="0"/>
          <w:numId w:val="11"/>
        </w:numPr>
        <w:ind w:left="1080"/>
        <w:rPr>
          <w:rFonts w:ascii="Times New Roman" w:hAnsi="Times New Roman"/>
        </w:rPr>
      </w:pPr>
      <w:r w:rsidRPr="005E46C8">
        <w:rPr>
          <w:rFonts w:ascii="Times New Roman" w:hAnsi="Times New Roman"/>
        </w:rPr>
        <w:t xml:space="preserve">New Superintendent’s Academy  </w:t>
      </w:r>
    </w:p>
    <w:p w:rsidR="00486F7C" w:rsidRPr="005E46C8" w:rsidRDefault="00486F7C" w:rsidP="00486F7C">
      <w:pPr>
        <w:ind w:left="1080"/>
      </w:pPr>
      <w:r w:rsidRPr="005E46C8">
        <w:t>All newly hired Superintendents must attend the new Superintendent’s Academy. This is required by the New Jersey Department of Education in order for the Superintendent to convert their provisional certificate to a standard certificate. Superintendent Dr. Laurie Bandlow will be attending those meetings (as approved by the Board of Education on July</w:t>
      </w:r>
      <w:r w:rsidR="00EA5282" w:rsidRPr="005E46C8">
        <w:t xml:space="preserve"> 9, 2015.</w:t>
      </w:r>
      <w:r w:rsidRPr="005E46C8">
        <w:t xml:space="preserve"> The meetings are scheduled for the following dates. </w:t>
      </w:r>
      <w:r w:rsidR="008352F0" w:rsidRPr="005E46C8">
        <w:t>September 18, 2015, October 21, 2015, November 18, 2015, January 15, 2016, February 24, 2016, March 15, 2016,</w:t>
      </w:r>
      <w:r w:rsidR="00DB6553" w:rsidRPr="005E46C8">
        <w:t xml:space="preserve"> and </w:t>
      </w:r>
      <w:r w:rsidR="008352F0" w:rsidRPr="005E46C8">
        <w:t xml:space="preserve"> May 5, 2016.</w:t>
      </w:r>
    </w:p>
    <w:p w:rsidR="00486F7C" w:rsidRPr="005E46C8" w:rsidRDefault="00486F7C" w:rsidP="00486F7C">
      <w:pPr>
        <w:ind w:left="1080"/>
      </w:pPr>
    </w:p>
    <w:p w:rsidR="00D14635" w:rsidRPr="005E46C8" w:rsidRDefault="00D14635" w:rsidP="00D43456">
      <w:pPr>
        <w:pStyle w:val="ListParagraph"/>
        <w:numPr>
          <w:ilvl w:val="0"/>
          <w:numId w:val="11"/>
        </w:numPr>
        <w:ind w:left="1080"/>
        <w:rPr>
          <w:rFonts w:ascii="Times New Roman" w:hAnsi="Times New Roman"/>
        </w:rPr>
      </w:pPr>
      <w:r w:rsidRPr="005E46C8">
        <w:rPr>
          <w:rFonts w:ascii="Times New Roman" w:hAnsi="Times New Roman"/>
        </w:rPr>
        <w:t>The following are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D14635" w:rsidRPr="005E46C8" w:rsidTr="00296647">
        <w:trPr>
          <w:cantSplit/>
          <w:trHeight w:val="431"/>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635" w:rsidRPr="005E46C8" w:rsidRDefault="00D14635" w:rsidP="00296647">
            <w:pPr>
              <w:spacing w:line="276" w:lineRule="auto"/>
              <w:jc w:val="center"/>
              <w:rPr>
                <w:b/>
                <w:bCs/>
                <w:i/>
              </w:rPr>
            </w:pPr>
            <w:r w:rsidRPr="005E46C8">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635" w:rsidRPr="005E46C8" w:rsidRDefault="00D14635" w:rsidP="00296647">
            <w:pPr>
              <w:spacing w:line="276" w:lineRule="auto"/>
              <w:jc w:val="center"/>
              <w:rPr>
                <w:b/>
              </w:rPr>
            </w:pPr>
            <w:r w:rsidRPr="005E46C8">
              <w:rPr>
                <w:b/>
              </w:rPr>
              <w:t>ENROLLMENT</w:t>
            </w:r>
          </w:p>
        </w:tc>
      </w:tr>
      <w:tr w:rsidR="00D14635" w:rsidRPr="005E46C8" w:rsidTr="00296647">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CF22F0" w:rsidP="00296647">
            <w:pPr>
              <w:spacing w:line="276" w:lineRule="auto"/>
              <w:jc w:val="center"/>
              <w:rPr>
                <w:sz w:val="16"/>
              </w:rPr>
            </w:pPr>
            <w:r w:rsidRPr="005E46C8">
              <w:rPr>
                <w:sz w:val="16"/>
              </w:rPr>
              <w:t>74</w:t>
            </w:r>
          </w:p>
        </w:tc>
      </w:tr>
      <w:tr w:rsidR="00D14635" w:rsidRPr="005E46C8" w:rsidTr="00296647">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CF22F0" w:rsidP="00296647">
            <w:pPr>
              <w:spacing w:line="276" w:lineRule="auto"/>
              <w:jc w:val="center"/>
              <w:rPr>
                <w:sz w:val="16"/>
              </w:rPr>
            </w:pPr>
            <w:r w:rsidRPr="005E46C8">
              <w:rPr>
                <w:sz w:val="16"/>
              </w:rPr>
              <w:t>94</w:t>
            </w:r>
          </w:p>
        </w:tc>
      </w:tr>
      <w:tr w:rsidR="00D14635" w:rsidRPr="005E46C8" w:rsidTr="00296647">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szCs w:val="16"/>
              </w:rPr>
            </w:pPr>
            <w:r w:rsidRPr="005E46C8">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CF22F0" w:rsidP="00296647">
            <w:pPr>
              <w:spacing w:line="276" w:lineRule="auto"/>
              <w:jc w:val="center"/>
              <w:rPr>
                <w:sz w:val="16"/>
              </w:rPr>
            </w:pPr>
            <w:r w:rsidRPr="005E46C8">
              <w:rPr>
                <w:sz w:val="16"/>
              </w:rPr>
              <w:t>93</w:t>
            </w:r>
          </w:p>
        </w:tc>
      </w:tr>
      <w:tr w:rsidR="00D14635" w:rsidRPr="005E46C8" w:rsidTr="00296647">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CF22F0" w:rsidP="00296647">
            <w:pPr>
              <w:spacing w:line="276" w:lineRule="auto"/>
              <w:jc w:val="center"/>
              <w:rPr>
                <w:sz w:val="16"/>
              </w:rPr>
            </w:pPr>
            <w:r w:rsidRPr="005E46C8">
              <w:rPr>
                <w:sz w:val="16"/>
              </w:rPr>
              <w:t>84</w:t>
            </w:r>
          </w:p>
        </w:tc>
      </w:tr>
      <w:tr w:rsidR="00D14635" w:rsidRPr="005E46C8" w:rsidTr="00296647">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CF22F0" w:rsidP="00296647">
            <w:pPr>
              <w:spacing w:line="276" w:lineRule="auto"/>
              <w:jc w:val="center"/>
              <w:rPr>
                <w:b/>
                <w:sz w:val="16"/>
              </w:rPr>
            </w:pPr>
            <w:r w:rsidRPr="005E46C8">
              <w:rPr>
                <w:b/>
                <w:sz w:val="16"/>
              </w:rPr>
              <w:t>3</w:t>
            </w:r>
            <w:r w:rsidR="00D14635" w:rsidRPr="005E46C8">
              <w:rPr>
                <w:b/>
                <w:sz w:val="16"/>
              </w:rPr>
              <w:t>4</w:t>
            </w:r>
            <w:r w:rsidRPr="005E46C8">
              <w:rPr>
                <w:b/>
                <w:sz w:val="16"/>
              </w:rPr>
              <w:t>5</w:t>
            </w:r>
          </w:p>
        </w:tc>
      </w:tr>
    </w:tbl>
    <w:p w:rsidR="004C15CD" w:rsidRDefault="00D14635" w:rsidP="00D14635">
      <w:pPr>
        <w:tabs>
          <w:tab w:val="left" w:pos="1080"/>
          <w:tab w:val="left" w:pos="1440"/>
        </w:tabs>
        <w:ind w:left="720" w:hanging="720"/>
      </w:pPr>
      <w:r w:rsidRPr="005E46C8">
        <w:tab/>
      </w:r>
    </w:p>
    <w:p w:rsidR="004C15CD" w:rsidRDefault="004C15CD">
      <w:pPr>
        <w:spacing w:after="200" w:line="276" w:lineRule="auto"/>
      </w:pPr>
      <w:r>
        <w:br w:type="page"/>
      </w:r>
    </w:p>
    <w:p w:rsidR="00D14635" w:rsidRPr="005E46C8" w:rsidRDefault="00D14635" w:rsidP="00D14635">
      <w:pPr>
        <w:tabs>
          <w:tab w:val="left" w:pos="1080"/>
          <w:tab w:val="left" w:pos="1440"/>
        </w:tabs>
        <w:ind w:left="720" w:hanging="720"/>
      </w:pPr>
    </w:p>
    <w:p w:rsidR="00D14635" w:rsidRPr="005E46C8" w:rsidRDefault="00D14635" w:rsidP="00D43456">
      <w:pPr>
        <w:pStyle w:val="ListParagraph"/>
        <w:numPr>
          <w:ilvl w:val="0"/>
          <w:numId w:val="11"/>
        </w:numPr>
        <w:tabs>
          <w:tab w:val="left" w:pos="1080"/>
        </w:tabs>
        <w:ind w:left="1080"/>
        <w:rPr>
          <w:rFonts w:ascii="Times New Roman" w:hAnsi="Times New Roman"/>
        </w:rPr>
      </w:pPr>
      <w:r w:rsidRPr="005E46C8">
        <w:rPr>
          <w:rFonts w:ascii="Times New Roman" w:hAnsi="Times New Roman"/>
        </w:rPr>
        <w:t>The following are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D14635" w:rsidRPr="005E46C8" w:rsidTr="00296647">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635" w:rsidRPr="005E46C8" w:rsidRDefault="00D14635" w:rsidP="00296647">
            <w:pPr>
              <w:spacing w:line="276" w:lineRule="auto"/>
              <w:jc w:val="center"/>
              <w:rPr>
                <w:b/>
                <w:bCs/>
                <w:i/>
              </w:rPr>
            </w:pPr>
            <w:r w:rsidRPr="005E46C8">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4635" w:rsidRPr="005E46C8" w:rsidRDefault="00D14635" w:rsidP="00296647">
            <w:pPr>
              <w:spacing w:line="276" w:lineRule="auto"/>
              <w:jc w:val="center"/>
              <w:rPr>
                <w:b/>
              </w:rPr>
            </w:pPr>
            <w:r w:rsidRPr="005E46C8">
              <w:rPr>
                <w:b/>
              </w:rPr>
              <w:t>ENROLLMENT</w:t>
            </w:r>
          </w:p>
        </w:tc>
      </w:tr>
      <w:tr w:rsidR="00D14635" w:rsidRPr="005E46C8" w:rsidTr="00296647">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CF22F0" w:rsidP="00296647">
            <w:pPr>
              <w:spacing w:line="276" w:lineRule="auto"/>
              <w:jc w:val="center"/>
              <w:rPr>
                <w:sz w:val="16"/>
              </w:rPr>
            </w:pPr>
            <w:r w:rsidRPr="005E46C8">
              <w:rPr>
                <w:sz w:val="16"/>
              </w:rPr>
              <w:t>83</w:t>
            </w:r>
          </w:p>
        </w:tc>
      </w:tr>
      <w:tr w:rsidR="00D14635" w:rsidRPr="005E46C8" w:rsidTr="00296647">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CF22F0">
            <w:pPr>
              <w:spacing w:line="276" w:lineRule="auto"/>
              <w:jc w:val="center"/>
              <w:rPr>
                <w:sz w:val="16"/>
              </w:rPr>
            </w:pPr>
            <w:r w:rsidRPr="005E46C8">
              <w:rPr>
                <w:sz w:val="16"/>
              </w:rPr>
              <w:t>7</w:t>
            </w:r>
            <w:r w:rsidR="00CF22F0" w:rsidRPr="005E46C8">
              <w:rPr>
                <w:sz w:val="16"/>
              </w:rPr>
              <w:t>4</w:t>
            </w:r>
          </w:p>
        </w:tc>
      </w:tr>
      <w:tr w:rsidR="00D14635" w:rsidRPr="005E46C8" w:rsidTr="00296647">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296647">
            <w:pPr>
              <w:spacing w:line="276" w:lineRule="auto"/>
              <w:jc w:val="center"/>
              <w:rPr>
                <w:sz w:val="16"/>
              </w:rPr>
            </w:pPr>
            <w:r w:rsidRPr="005E46C8">
              <w:rPr>
                <w:sz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D14635" w:rsidRPr="005E46C8" w:rsidRDefault="00D14635" w:rsidP="00CF22F0">
            <w:pPr>
              <w:spacing w:line="276" w:lineRule="auto"/>
              <w:jc w:val="center"/>
              <w:rPr>
                <w:b/>
                <w:sz w:val="16"/>
              </w:rPr>
            </w:pPr>
            <w:r w:rsidRPr="005E46C8">
              <w:rPr>
                <w:b/>
                <w:sz w:val="16"/>
              </w:rPr>
              <w:t>1</w:t>
            </w:r>
            <w:r w:rsidR="00CF22F0" w:rsidRPr="005E46C8">
              <w:rPr>
                <w:b/>
                <w:sz w:val="16"/>
              </w:rPr>
              <w:t>57</w:t>
            </w:r>
          </w:p>
        </w:tc>
      </w:tr>
    </w:tbl>
    <w:p w:rsidR="00D14635" w:rsidRPr="005E46C8" w:rsidRDefault="00D14635" w:rsidP="00D14635">
      <w:pPr>
        <w:tabs>
          <w:tab w:val="left" w:pos="1080"/>
          <w:tab w:val="left" w:pos="1800"/>
        </w:tabs>
      </w:pPr>
    </w:p>
    <w:p w:rsidR="00D14635" w:rsidRPr="005E46C8" w:rsidRDefault="00D14635" w:rsidP="00D43456">
      <w:pPr>
        <w:pStyle w:val="ListParagraph"/>
        <w:numPr>
          <w:ilvl w:val="0"/>
          <w:numId w:val="11"/>
        </w:numPr>
        <w:ind w:left="1080"/>
        <w:rPr>
          <w:rFonts w:ascii="Times New Roman" w:hAnsi="Times New Roman"/>
        </w:rPr>
      </w:pPr>
      <w:r w:rsidRPr="005E46C8">
        <w:rPr>
          <w:rFonts w:ascii="Times New Roman" w:hAnsi="Times New Roman"/>
        </w:rPr>
        <w:t>The following are preliminary classroom enrollments for Loudenslager Elementary School and Billingsport Early Childhood Center:</w:t>
      </w:r>
    </w:p>
    <w:tbl>
      <w:tblPr>
        <w:tblW w:w="8100" w:type="dxa"/>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D14635" w:rsidRPr="005E46C8" w:rsidTr="00296647">
        <w:trPr>
          <w:cantSplit/>
          <w:trHeight w:val="379"/>
        </w:trPr>
        <w:tc>
          <w:tcPr>
            <w:tcW w:w="1557" w:type="dxa"/>
            <w:tcBorders>
              <w:top w:val="single" w:sz="4" w:space="0" w:color="auto"/>
              <w:left w:val="single" w:sz="4" w:space="0" w:color="auto"/>
              <w:bottom w:val="double" w:sz="4" w:space="0" w:color="auto"/>
              <w:right w:val="single" w:sz="4" w:space="0" w:color="auto"/>
            </w:tcBorders>
          </w:tcPr>
          <w:p w:rsidR="00D14635" w:rsidRPr="005E46C8" w:rsidRDefault="00D14635" w:rsidP="00296647">
            <w:pPr>
              <w:spacing w:line="276" w:lineRule="auto"/>
              <w:jc w:val="center"/>
              <w:rPr>
                <w:i/>
                <w:sz w:val="16"/>
              </w:rPr>
            </w:pPr>
          </w:p>
          <w:p w:rsidR="00D14635" w:rsidRPr="005E46C8" w:rsidRDefault="00D14635" w:rsidP="00296647">
            <w:pPr>
              <w:spacing w:line="276" w:lineRule="auto"/>
              <w:jc w:val="center"/>
              <w:rPr>
                <w:b/>
                <w:bCs/>
                <w:sz w:val="16"/>
              </w:rPr>
            </w:pPr>
            <w:r w:rsidRPr="005E46C8">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D14635" w:rsidRPr="005E46C8" w:rsidRDefault="00D14635" w:rsidP="00296647">
            <w:pPr>
              <w:spacing w:line="276" w:lineRule="auto"/>
              <w:jc w:val="center"/>
              <w:rPr>
                <w:sz w:val="16"/>
              </w:rPr>
            </w:pPr>
            <w:r w:rsidRPr="005E46C8">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D14635" w:rsidRPr="005E46C8" w:rsidRDefault="00D14635" w:rsidP="00296647">
            <w:pPr>
              <w:spacing w:line="276" w:lineRule="auto"/>
              <w:jc w:val="center"/>
              <w:rPr>
                <w:b/>
                <w:bCs/>
                <w:sz w:val="16"/>
              </w:rPr>
            </w:pPr>
          </w:p>
          <w:p w:rsidR="00D14635" w:rsidRPr="005E46C8" w:rsidRDefault="00D14635" w:rsidP="00296647">
            <w:pPr>
              <w:spacing w:line="276" w:lineRule="auto"/>
              <w:rPr>
                <w:b/>
                <w:bCs/>
                <w:sz w:val="16"/>
              </w:rPr>
            </w:pPr>
            <w:r w:rsidRPr="005E46C8">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D14635" w:rsidRPr="005E46C8" w:rsidRDefault="00D14635" w:rsidP="00296647">
            <w:pPr>
              <w:spacing w:line="276" w:lineRule="auto"/>
              <w:jc w:val="center"/>
              <w:rPr>
                <w:b/>
                <w:bCs/>
                <w:sz w:val="14"/>
                <w:szCs w:val="14"/>
              </w:rPr>
            </w:pPr>
            <w:r w:rsidRPr="005E46C8">
              <w:rPr>
                <w:b/>
                <w:bCs/>
                <w:sz w:val="14"/>
                <w:szCs w:val="14"/>
              </w:rPr>
              <w:t>ENROLLMENT PER CLASS</w:t>
            </w:r>
          </w:p>
          <w:p w:rsidR="00D14635" w:rsidRPr="005E46C8" w:rsidRDefault="00D14635" w:rsidP="00296647">
            <w:pPr>
              <w:spacing w:line="276" w:lineRule="auto"/>
              <w:ind w:left="48"/>
              <w:jc w:val="center"/>
              <w:rPr>
                <w:b/>
                <w:bCs/>
                <w:sz w:val="16"/>
              </w:rPr>
            </w:pPr>
            <w:r w:rsidRPr="005E46C8">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D14635" w:rsidRPr="005E46C8" w:rsidRDefault="00D14635" w:rsidP="00296647">
            <w:pPr>
              <w:spacing w:line="276" w:lineRule="auto"/>
              <w:jc w:val="center"/>
              <w:rPr>
                <w:b/>
                <w:bCs/>
                <w:sz w:val="14"/>
                <w:szCs w:val="14"/>
              </w:rPr>
            </w:pPr>
          </w:p>
        </w:tc>
      </w:tr>
      <w:tr w:rsidR="00D14635" w:rsidRPr="005E46C8" w:rsidTr="00296647">
        <w:trPr>
          <w:cantSplit/>
          <w:trHeight w:val="186"/>
        </w:trPr>
        <w:tc>
          <w:tcPr>
            <w:tcW w:w="1557" w:type="dxa"/>
            <w:tcBorders>
              <w:top w:val="nil"/>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Pre-School Disabled</w:t>
            </w:r>
          </w:p>
        </w:tc>
        <w:tc>
          <w:tcPr>
            <w:tcW w:w="550" w:type="dxa"/>
            <w:tcBorders>
              <w:top w:val="nil"/>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3</w:t>
            </w:r>
          </w:p>
        </w:tc>
        <w:tc>
          <w:tcPr>
            <w:tcW w:w="507" w:type="dxa"/>
            <w:tcBorders>
              <w:top w:val="nil"/>
              <w:left w:val="single" w:sz="4" w:space="0" w:color="auto"/>
              <w:bottom w:val="single" w:sz="4" w:space="0" w:color="auto"/>
              <w:right w:val="single" w:sz="4" w:space="0" w:color="auto"/>
            </w:tcBorders>
            <w:hideMark/>
          </w:tcPr>
          <w:p w:rsidR="00D14635" w:rsidRPr="005E46C8" w:rsidRDefault="00D14635" w:rsidP="00296647">
            <w:pPr>
              <w:spacing w:line="276" w:lineRule="auto"/>
              <w:jc w:val="right"/>
              <w:rPr>
                <w:sz w:val="16"/>
              </w:rPr>
            </w:pPr>
            <w:r w:rsidRPr="005E46C8">
              <w:rPr>
                <w:sz w:val="16"/>
              </w:rPr>
              <w:t xml:space="preserve"> </w:t>
            </w:r>
          </w:p>
        </w:tc>
        <w:tc>
          <w:tcPr>
            <w:tcW w:w="501" w:type="dxa"/>
            <w:tcBorders>
              <w:top w:val="nil"/>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D14635" w:rsidRPr="005E46C8" w:rsidRDefault="00D14635" w:rsidP="00296647">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3</w:t>
            </w:r>
          </w:p>
        </w:tc>
        <w:tc>
          <w:tcPr>
            <w:tcW w:w="450" w:type="dxa"/>
            <w:gridSpan w:val="2"/>
            <w:tcBorders>
              <w:top w:val="nil"/>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25</w:t>
            </w:r>
          </w:p>
        </w:tc>
        <w:tc>
          <w:tcPr>
            <w:tcW w:w="450" w:type="dxa"/>
            <w:tcBorders>
              <w:top w:val="nil"/>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24</w:t>
            </w:r>
          </w:p>
        </w:tc>
        <w:tc>
          <w:tcPr>
            <w:tcW w:w="540" w:type="dxa"/>
            <w:tcBorders>
              <w:top w:val="nil"/>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24</w:t>
            </w:r>
          </w:p>
        </w:tc>
        <w:tc>
          <w:tcPr>
            <w:tcW w:w="540" w:type="dxa"/>
            <w:tcBorders>
              <w:top w:val="nil"/>
              <w:left w:val="single" w:sz="4" w:space="0" w:color="auto"/>
              <w:bottom w:val="single" w:sz="4" w:space="0" w:color="auto"/>
              <w:right w:val="single" w:sz="4" w:space="0" w:color="auto"/>
            </w:tcBorders>
          </w:tcPr>
          <w:p w:rsidR="00D14635" w:rsidRPr="005E46C8" w:rsidRDefault="00D14635" w:rsidP="00296647">
            <w:pPr>
              <w:spacing w:line="276" w:lineRule="auto"/>
              <w:rPr>
                <w:sz w:val="16"/>
              </w:rPr>
            </w:pPr>
          </w:p>
        </w:tc>
        <w:tc>
          <w:tcPr>
            <w:tcW w:w="540" w:type="dxa"/>
            <w:tcBorders>
              <w:top w:val="nil"/>
              <w:left w:val="single" w:sz="4" w:space="0" w:color="auto"/>
              <w:bottom w:val="single" w:sz="4" w:space="0" w:color="auto"/>
              <w:right w:val="single" w:sz="4" w:space="0" w:color="auto"/>
            </w:tcBorders>
          </w:tcPr>
          <w:p w:rsidR="00D14635" w:rsidRPr="005E46C8" w:rsidRDefault="00D14635" w:rsidP="00296647">
            <w:pPr>
              <w:spacing w:line="276" w:lineRule="auto"/>
              <w:rPr>
                <w:sz w:val="16"/>
              </w:rPr>
            </w:pPr>
          </w:p>
        </w:tc>
      </w:tr>
      <w:tr w:rsidR="00D14635" w:rsidRPr="005E46C8" w:rsidTr="00296647">
        <w:trPr>
          <w:cantSplit/>
          <w:trHeight w:val="152"/>
        </w:trPr>
        <w:tc>
          <w:tcPr>
            <w:tcW w:w="1557" w:type="dxa"/>
            <w:tcBorders>
              <w:top w:val="nil"/>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Pre-school</w:t>
            </w:r>
          </w:p>
        </w:tc>
        <w:tc>
          <w:tcPr>
            <w:tcW w:w="550" w:type="dxa"/>
            <w:tcBorders>
              <w:top w:val="nil"/>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11</w:t>
            </w:r>
          </w:p>
        </w:tc>
        <w:tc>
          <w:tcPr>
            <w:tcW w:w="507" w:type="dxa"/>
            <w:tcBorders>
              <w:top w:val="nil"/>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10</w:t>
            </w:r>
          </w:p>
        </w:tc>
        <w:tc>
          <w:tcPr>
            <w:tcW w:w="501" w:type="dxa"/>
            <w:tcBorders>
              <w:top w:val="nil"/>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9</w:t>
            </w:r>
          </w:p>
        </w:tc>
        <w:tc>
          <w:tcPr>
            <w:tcW w:w="458" w:type="dxa"/>
            <w:tcBorders>
              <w:top w:val="nil"/>
              <w:left w:val="single" w:sz="4" w:space="0" w:color="auto"/>
              <w:bottom w:val="single" w:sz="4" w:space="0" w:color="auto"/>
              <w:right w:val="single" w:sz="4" w:space="0" w:color="auto"/>
            </w:tcBorders>
          </w:tcPr>
          <w:p w:rsidR="00D14635" w:rsidRPr="005E46C8" w:rsidRDefault="0022645A" w:rsidP="00296647">
            <w:pPr>
              <w:spacing w:line="276" w:lineRule="auto"/>
              <w:jc w:val="right"/>
              <w:rPr>
                <w:sz w:val="16"/>
              </w:rPr>
            </w:pPr>
            <w:r w:rsidRPr="005E46C8">
              <w:rPr>
                <w:sz w:val="16"/>
              </w:rPr>
              <w:t>10</w:t>
            </w:r>
          </w:p>
        </w:tc>
        <w:tc>
          <w:tcPr>
            <w:tcW w:w="550" w:type="dxa"/>
            <w:tcBorders>
              <w:top w:val="nil"/>
              <w:left w:val="single" w:sz="4" w:space="0" w:color="auto"/>
              <w:bottom w:val="single" w:sz="4" w:space="0" w:color="auto"/>
              <w:right w:val="single" w:sz="36" w:space="0" w:color="auto"/>
            </w:tcBorders>
          </w:tcPr>
          <w:p w:rsidR="00D14635" w:rsidRPr="005E46C8" w:rsidRDefault="00D14635" w:rsidP="00296647">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4</w:t>
            </w:r>
          </w:p>
        </w:tc>
        <w:tc>
          <w:tcPr>
            <w:tcW w:w="450" w:type="dxa"/>
            <w:gridSpan w:val="2"/>
            <w:tcBorders>
              <w:top w:val="nil"/>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24</w:t>
            </w:r>
          </w:p>
        </w:tc>
        <w:tc>
          <w:tcPr>
            <w:tcW w:w="450" w:type="dxa"/>
            <w:tcBorders>
              <w:top w:val="nil"/>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24</w:t>
            </w:r>
          </w:p>
        </w:tc>
        <w:tc>
          <w:tcPr>
            <w:tcW w:w="540" w:type="dxa"/>
            <w:tcBorders>
              <w:top w:val="nil"/>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22</w:t>
            </w:r>
          </w:p>
        </w:tc>
        <w:tc>
          <w:tcPr>
            <w:tcW w:w="540" w:type="dxa"/>
            <w:tcBorders>
              <w:top w:val="nil"/>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r>
      <w:tr w:rsidR="00D14635" w:rsidRPr="005E46C8" w:rsidTr="00296647">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K</w:t>
            </w:r>
          </w:p>
        </w:tc>
        <w:tc>
          <w:tcPr>
            <w:tcW w:w="550"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18</w:t>
            </w:r>
          </w:p>
        </w:tc>
        <w:tc>
          <w:tcPr>
            <w:tcW w:w="507"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18</w:t>
            </w:r>
          </w:p>
        </w:tc>
        <w:tc>
          <w:tcPr>
            <w:tcW w:w="501"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18</w:t>
            </w:r>
          </w:p>
        </w:tc>
        <w:tc>
          <w:tcPr>
            <w:tcW w:w="458"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18</w:t>
            </w:r>
          </w:p>
        </w:tc>
        <w:tc>
          <w:tcPr>
            <w:tcW w:w="550" w:type="dxa"/>
            <w:tcBorders>
              <w:top w:val="single" w:sz="4" w:space="0" w:color="auto"/>
              <w:left w:val="single" w:sz="4" w:space="0" w:color="auto"/>
              <w:bottom w:val="single" w:sz="4" w:space="0" w:color="auto"/>
              <w:right w:val="single" w:sz="36" w:space="0" w:color="auto"/>
            </w:tcBorders>
          </w:tcPr>
          <w:p w:rsidR="00D14635" w:rsidRPr="005E46C8" w:rsidRDefault="0022645A" w:rsidP="00296647">
            <w:pPr>
              <w:spacing w:line="276" w:lineRule="auto"/>
              <w:rPr>
                <w:sz w:val="16"/>
              </w:rPr>
            </w:pPr>
            <w:r w:rsidRPr="005E46C8">
              <w:rPr>
                <w:sz w:val="16"/>
              </w:rPr>
              <w:t>18</w:t>
            </w:r>
          </w:p>
        </w:tc>
        <w:tc>
          <w:tcPr>
            <w:tcW w:w="1457" w:type="dxa"/>
            <w:tcBorders>
              <w:top w:val="single" w:sz="4" w:space="0" w:color="auto"/>
              <w:left w:val="single" w:sz="36"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16</w:t>
            </w:r>
          </w:p>
        </w:tc>
        <w:tc>
          <w:tcPr>
            <w:tcW w:w="45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15</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16</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15</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r>
      <w:tr w:rsidR="00D14635" w:rsidRPr="005E46C8" w:rsidTr="00296647">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1</w:t>
            </w:r>
          </w:p>
        </w:tc>
        <w:tc>
          <w:tcPr>
            <w:tcW w:w="550"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26</w:t>
            </w:r>
          </w:p>
        </w:tc>
        <w:tc>
          <w:tcPr>
            <w:tcW w:w="507"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25</w:t>
            </w:r>
          </w:p>
        </w:tc>
        <w:tc>
          <w:tcPr>
            <w:tcW w:w="501"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26</w:t>
            </w:r>
          </w:p>
        </w:tc>
        <w:tc>
          <w:tcPr>
            <w:tcW w:w="458"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26</w:t>
            </w:r>
          </w:p>
        </w:tc>
        <w:tc>
          <w:tcPr>
            <w:tcW w:w="550" w:type="dxa"/>
            <w:tcBorders>
              <w:top w:val="single" w:sz="4" w:space="0" w:color="auto"/>
              <w:left w:val="single" w:sz="4" w:space="0" w:color="auto"/>
              <w:bottom w:val="single" w:sz="4" w:space="0" w:color="auto"/>
              <w:right w:val="single" w:sz="36" w:space="0" w:color="auto"/>
            </w:tcBorders>
          </w:tcPr>
          <w:p w:rsidR="00D14635" w:rsidRPr="005E46C8" w:rsidRDefault="00D14635" w:rsidP="00296647">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14</w:t>
            </w:r>
          </w:p>
        </w:tc>
        <w:tc>
          <w:tcPr>
            <w:tcW w:w="45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16</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15</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15</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r>
      <w:tr w:rsidR="00D14635" w:rsidRPr="005E46C8" w:rsidTr="00296647">
        <w:trPr>
          <w:cantSplit/>
          <w:trHeight w:val="58"/>
        </w:trPr>
        <w:tc>
          <w:tcPr>
            <w:tcW w:w="1557" w:type="dxa"/>
            <w:tcBorders>
              <w:top w:val="single" w:sz="4" w:space="0" w:color="auto"/>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2</w:t>
            </w:r>
          </w:p>
        </w:tc>
        <w:tc>
          <w:tcPr>
            <w:tcW w:w="55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r w:rsidRPr="005E46C8">
              <w:rPr>
                <w:sz w:val="16"/>
              </w:rPr>
              <w:t>23</w:t>
            </w:r>
          </w:p>
        </w:tc>
        <w:tc>
          <w:tcPr>
            <w:tcW w:w="507" w:type="dxa"/>
            <w:tcBorders>
              <w:top w:val="single" w:sz="4" w:space="0" w:color="auto"/>
              <w:left w:val="single" w:sz="4" w:space="0" w:color="auto"/>
              <w:bottom w:val="single" w:sz="4" w:space="0" w:color="auto"/>
              <w:right w:val="single" w:sz="4" w:space="0" w:color="auto"/>
            </w:tcBorders>
          </w:tcPr>
          <w:p w:rsidR="00D14635" w:rsidRPr="005E46C8" w:rsidRDefault="0022645A" w:rsidP="00296647">
            <w:pPr>
              <w:spacing w:line="276" w:lineRule="auto"/>
              <w:jc w:val="right"/>
              <w:rPr>
                <w:sz w:val="16"/>
              </w:rPr>
            </w:pPr>
            <w:r w:rsidRPr="005E46C8">
              <w:rPr>
                <w:sz w:val="16"/>
              </w:rPr>
              <w:t>21</w:t>
            </w:r>
          </w:p>
        </w:tc>
        <w:tc>
          <w:tcPr>
            <w:tcW w:w="501" w:type="dxa"/>
            <w:tcBorders>
              <w:top w:val="single" w:sz="4" w:space="0" w:color="auto"/>
              <w:left w:val="single" w:sz="4" w:space="0" w:color="auto"/>
              <w:bottom w:val="single" w:sz="4" w:space="0" w:color="auto"/>
              <w:right w:val="single" w:sz="4" w:space="0" w:color="auto"/>
            </w:tcBorders>
          </w:tcPr>
          <w:p w:rsidR="00D14635" w:rsidRPr="005E46C8" w:rsidRDefault="0022645A" w:rsidP="00296647">
            <w:pPr>
              <w:spacing w:line="276" w:lineRule="auto"/>
              <w:jc w:val="right"/>
              <w:rPr>
                <w:sz w:val="16"/>
              </w:rPr>
            </w:pPr>
            <w:r w:rsidRPr="005E46C8">
              <w:rPr>
                <w:sz w:val="16"/>
              </w:rPr>
              <w:t>21</w:t>
            </w:r>
          </w:p>
        </w:tc>
        <w:tc>
          <w:tcPr>
            <w:tcW w:w="458"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D14635" w:rsidRPr="005E46C8" w:rsidRDefault="00D14635" w:rsidP="00296647">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19</w:t>
            </w:r>
          </w:p>
        </w:tc>
        <w:tc>
          <w:tcPr>
            <w:tcW w:w="45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sz w:val="16"/>
              </w:rPr>
            </w:pPr>
            <w:r w:rsidRPr="005E46C8">
              <w:rPr>
                <w:sz w:val="16"/>
              </w:rPr>
              <w:t>6</w:t>
            </w: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r>
      <w:tr w:rsidR="00D14635" w:rsidRPr="005E46C8" w:rsidTr="00296647">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Special Education</w:t>
            </w:r>
          </w:p>
        </w:tc>
        <w:tc>
          <w:tcPr>
            <w:tcW w:w="550"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9</w:t>
            </w:r>
          </w:p>
        </w:tc>
        <w:tc>
          <w:tcPr>
            <w:tcW w:w="507"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8</w:t>
            </w:r>
          </w:p>
        </w:tc>
        <w:tc>
          <w:tcPr>
            <w:tcW w:w="501" w:type="dxa"/>
            <w:tcBorders>
              <w:top w:val="single" w:sz="4" w:space="0" w:color="auto"/>
              <w:left w:val="single" w:sz="4" w:space="0" w:color="auto"/>
              <w:bottom w:val="single" w:sz="4" w:space="0" w:color="auto"/>
              <w:right w:val="single" w:sz="4" w:space="0" w:color="auto"/>
            </w:tcBorders>
            <w:hideMark/>
          </w:tcPr>
          <w:p w:rsidR="00D14635" w:rsidRPr="005E46C8" w:rsidRDefault="0022645A" w:rsidP="00296647">
            <w:pPr>
              <w:spacing w:line="276" w:lineRule="auto"/>
              <w:jc w:val="right"/>
              <w:rPr>
                <w:sz w:val="16"/>
              </w:rPr>
            </w:pPr>
            <w:r w:rsidRPr="005E46C8">
              <w:rPr>
                <w:sz w:val="16"/>
              </w:rPr>
              <w:t>6</w:t>
            </w:r>
          </w:p>
        </w:tc>
        <w:tc>
          <w:tcPr>
            <w:tcW w:w="458"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D14635" w:rsidRPr="005E46C8" w:rsidRDefault="00D14635" w:rsidP="00296647">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D14635" w:rsidRPr="005E46C8" w:rsidRDefault="00D14635" w:rsidP="00296647">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b/>
                <w:sz w:val="16"/>
              </w:rPr>
            </w:pPr>
          </w:p>
        </w:tc>
      </w:tr>
      <w:tr w:rsidR="00D14635" w:rsidRPr="005E46C8" w:rsidTr="00296647">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TOTAL</w:t>
            </w:r>
          </w:p>
        </w:tc>
        <w:tc>
          <w:tcPr>
            <w:tcW w:w="55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hideMark/>
          </w:tcPr>
          <w:p w:rsidR="00D14635" w:rsidRPr="005E46C8" w:rsidRDefault="0022645A" w:rsidP="00533DA2">
            <w:pPr>
              <w:spacing w:line="276" w:lineRule="auto"/>
              <w:rPr>
                <w:b/>
                <w:sz w:val="16"/>
              </w:rPr>
            </w:pPr>
            <w:r w:rsidRPr="005E46C8">
              <w:rPr>
                <w:b/>
                <w:sz w:val="16"/>
              </w:rPr>
              <w:t>32</w:t>
            </w:r>
            <w:r w:rsidR="00533DA2" w:rsidRPr="005E46C8">
              <w:rPr>
                <w:b/>
                <w:sz w:val="16"/>
              </w:rPr>
              <w:t>4</w:t>
            </w:r>
          </w:p>
        </w:tc>
        <w:tc>
          <w:tcPr>
            <w:tcW w:w="1457" w:type="dxa"/>
            <w:tcBorders>
              <w:top w:val="single" w:sz="4" w:space="0" w:color="auto"/>
              <w:left w:val="single" w:sz="36" w:space="0" w:color="auto"/>
              <w:bottom w:val="single" w:sz="4" w:space="0" w:color="auto"/>
              <w:right w:val="single" w:sz="4" w:space="0" w:color="auto"/>
            </w:tcBorders>
            <w:hideMark/>
          </w:tcPr>
          <w:p w:rsidR="00D14635" w:rsidRPr="005E46C8" w:rsidRDefault="00D14635" w:rsidP="00296647">
            <w:pPr>
              <w:spacing w:line="276" w:lineRule="auto"/>
              <w:rPr>
                <w:sz w:val="16"/>
              </w:rPr>
            </w:pPr>
            <w:r w:rsidRPr="005E46C8">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D14635" w:rsidP="00296647">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D14635" w:rsidRPr="005E46C8" w:rsidRDefault="00850B46" w:rsidP="00296647">
            <w:pPr>
              <w:spacing w:line="276" w:lineRule="auto"/>
              <w:jc w:val="right"/>
              <w:rPr>
                <w:b/>
                <w:sz w:val="16"/>
              </w:rPr>
            </w:pPr>
            <w:r w:rsidRPr="005E46C8">
              <w:rPr>
                <w:b/>
                <w:sz w:val="16"/>
              </w:rPr>
              <w:t>281</w:t>
            </w:r>
          </w:p>
        </w:tc>
      </w:tr>
    </w:tbl>
    <w:p w:rsidR="00D14635" w:rsidRPr="005E46C8" w:rsidRDefault="00D14635" w:rsidP="00D14635">
      <w:pPr>
        <w:tabs>
          <w:tab w:val="left" w:pos="1080"/>
          <w:tab w:val="left" w:pos="1440"/>
          <w:tab w:val="left" w:pos="1800"/>
        </w:tabs>
      </w:pPr>
      <w:r w:rsidRPr="005E46C8">
        <w:t xml:space="preserve">  </w:t>
      </w:r>
    </w:p>
    <w:p w:rsidR="00D14635" w:rsidRPr="005E46C8" w:rsidRDefault="00D14635" w:rsidP="00D14635">
      <w:pPr>
        <w:tabs>
          <w:tab w:val="left" w:pos="1080"/>
          <w:tab w:val="left" w:pos="1440"/>
          <w:tab w:val="left" w:pos="1800"/>
        </w:tabs>
        <w:ind w:left="1170"/>
      </w:pPr>
      <w:r w:rsidRPr="005E46C8">
        <w:t xml:space="preserve">Note:  At Loudenslager Elementary School, special education students are included in the grade level class size report presented above. These students do not participate in all classes with their non-disabled peers.  As a result, the grade level class sizes reported above are the maximum enrollment. </w:t>
      </w:r>
    </w:p>
    <w:p w:rsidR="0065458D" w:rsidRPr="005E46C8" w:rsidRDefault="0065458D" w:rsidP="001E5392">
      <w:pPr>
        <w:tabs>
          <w:tab w:val="decimal" w:pos="540"/>
          <w:tab w:val="left" w:pos="720"/>
          <w:tab w:val="left" w:pos="1080"/>
          <w:tab w:val="left" w:pos="1440"/>
          <w:tab w:val="left" w:pos="1800"/>
        </w:tabs>
        <w:ind w:left="720" w:hanging="720"/>
      </w:pPr>
    </w:p>
    <w:p w:rsidR="000E1C92" w:rsidRPr="005E46C8" w:rsidRDefault="000E1C92" w:rsidP="001E5392">
      <w:pPr>
        <w:tabs>
          <w:tab w:val="decimal" w:pos="540"/>
          <w:tab w:val="left" w:pos="720"/>
          <w:tab w:val="left" w:pos="1080"/>
          <w:tab w:val="left" w:pos="1440"/>
          <w:tab w:val="left" w:pos="1800"/>
        </w:tabs>
        <w:ind w:left="720" w:hanging="720"/>
      </w:pPr>
    </w:p>
    <w:p w:rsidR="00D01BA5" w:rsidRPr="00EE7131" w:rsidRDefault="00D01BA5" w:rsidP="00EE7131">
      <w:pPr>
        <w:tabs>
          <w:tab w:val="left" w:pos="720"/>
          <w:tab w:val="left" w:pos="1080"/>
          <w:tab w:val="left" w:pos="1440"/>
          <w:tab w:val="left" w:pos="1800"/>
        </w:tabs>
        <w:rPr>
          <w:b/>
        </w:rPr>
      </w:pPr>
      <w:r w:rsidRPr="00EE7131">
        <w:rPr>
          <w:b/>
        </w:rPr>
        <w:t>INSTRUCTIONAL SERVICES</w:t>
      </w:r>
    </w:p>
    <w:p w:rsidR="0077798F" w:rsidRDefault="0077798F" w:rsidP="0077798F">
      <w:pPr>
        <w:contextualSpacing/>
      </w:pPr>
    </w:p>
    <w:p w:rsidR="0077798F" w:rsidRPr="0077798F" w:rsidRDefault="0077798F" w:rsidP="0077798F">
      <w:pPr>
        <w:contextualSpacing/>
        <w:rPr>
          <w:b/>
        </w:rPr>
      </w:pPr>
      <w:r w:rsidRPr="0077798F">
        <w:t xml:space="preserve">Motion by </w:t>
      </w:r>
      <w:r>
        <w:t>Giampola</w:t>
      </w:r>
      <w:r w:rsidRPr="0077798F">
        <w:t xml:space="preserve">, seconded by </w:t>
      </w:r>
      <w:r>
        <w:t>Walter</w:t>
      </w:r>
      <w:r w:rsidRPr="0077798F">
        <w:t xml:space="preserve"> to accept the Superintendents recommendation to approve items A - </w:t>
      </w:r>
      <w:r>
        <w:t>J</w:t>
      </w:r>
      <w:r w:rsidRPr="0077798F">
        <w:t>:</w:t>
      </w:r>
    </w:p>
    <w:p w:rsidR="008A3F5B" w:rsidRPr="005E46C8" w:rsidRDefault="008A3F5B" w:rsidP="001835BD">
      <w:pPr>
        <w:pStyle w:val="ListParagraph"/>
        <w:tabs>
          <w:tab w:val="left" w:pos="720"/>
          <w:tab w:val="left" w:pos="1080"/>
          <w:tab w:val="left" w:pos="1440"/>
          <w:tab w:val="left" w:pos="1800"/>
        </w:tabs>
        <w:spacing w:after="0"/>
        <w:ind w:left="360"/>
        <w:rPr>
          <w:rFonts w:ascii="Times New Roman" w:hAnsi="Times New Roman"/>
          <w:b/>
        </w:rPr>
      </w:pPr>
    </w:p>
    <w:p w:rsidR="00737228" w:rsidRPr="005E46C8" w:rsidRDefault="00737228" w:rsidP="00D43456">
      <w:pPr>
        <w:pStyle w:val="ListParagraph"/>
        <w:numPr>
          <w:ilvl w:val="0"/>
          <w:numId w:val="18"/>
        </w:numPr>
        <w:rPr>
          <w:rFonts w:ascii="Times New Roman" w:hAnsi="Times New Roman"/>
          <w:bCs/>
        </w:rPr>
      </w:pPr>
      <w:r w:rsidRPr="005E46C8">
        <w:rPr>
          <w:rFonts w:ascii="Times New Roman" w:hAnsi="Times New Roman"/>
          <w:bCs/>
        </w:rPr>
        <w:t>Recommend approval for Tabatha Ramsey (Logan Township) to attend Paulsboro High School (Grade 9) during the 2015-2016 school year.   If approved this student will be attending Paulsboro High School as a courtesy.  The parents will be responsible for transportation to and from school.</w:t>
      </w:r>
    </w:p>
    <w:p w:rsidR="00737228" w:rsidRPr="005E46C8" w:rsidRDefault="00737228" w:rsidP="00737228">
      <w:pPr>
        <w:pStyle w:val="ListParagraph"/>
        <w:rPr>
          <w:rFonts w:ascii="Times New Roman" w:hAnsi="Times New Roman"/>
          <w:bCs/>
        </w:rPr>
      </w:pPr>
    </w:p>
    <w:p w:rsidR="00737228" w:rsidRPr="005E46C8" w:rsidRDefault="00737228" w:rsidP="00737228">
      <w:pPr>
        <w:pStyle w:val="ListParagraph"/>
        <w:rPr>
          <w:rFonts w:ascii="Times New Roman" w:hAnsi="Times New Roman"/>
          <w:bCs/>
        </w:rPr>
      </w:pPr>
      <w:r w:rsidRPr="005E46C8">
        <w:rPr>
          <w:rFonts w:ascii="Times New Roman" w:hAnsi="Times New Roman"/>
          <w:bCs/>
          <w:u w:val="single"/>
        </w:rPr>
        <w:t>Informational</w:t>
      </w:r>
      <w:r w:rsidRPr="005E46C8">
        <w:rPr>
          <w:rFonts w:ascii="Times New Roman" w:hAnsi="Times New Roman"/>
          <w:bCs/>
        </w:rPr>
        <w:t xml:space="preserve">: During the past few years, the Board of Education has approved students to attend school in Paulsboro as a courtesy. Because of small class sizes these students make it possible for some courses with low enrollments to be offered. By illustration, Calculus and Physics are only offered one period per day to a small group of students. </w:t>
      </w:r>
    </w:p>
    <w:p w:rsidR="00737228" w:rsidRPr="005E46C8" w:rsidRDefault="00737228" w:rsidP="00737228">
      <w:pPr>
        <w:pStyle w:val="ListParagraph"/>
        <w:rPr>
          <w:rFonts w:ascii="Times New Roman" w:hAnsi="Times New Roman"/>
          <w:bCs/>
        </w:rPr>
      </w:pPr>
    </w:p>
    <w:p w:rsidR="00737228" w:rsidRPr="005E46C8" w:rsidRDefault="00737228" w:rsidP="00737228">
      <w:pPr>
        <w:pStyle w:val="ListParagraph"/>
        <w:rPr>
          <w:rFonts w:ascii="Times New Roman" w:hAnsi="Times New Roman"/>
          <w:bCs/>
        </w:rPr>
      </w:pPr>
      <w:r w:rsidRPr="005E46C8">
        <w:rPr>
          <w:rFonts w:ascii="Times New Roman" w:hAnsi="Times New Roman"/>
          <w:bCs/>
        </w:rPr>
        <w:t xml:space="preserve">Paulsboro applied for and was granted Choice School status by the New Jersey Department of Education (NJDOE).  Students who attend the Paulsboro Public Schools as Choice Students also bring state school aide with them.   Unfortunately, NJDOE capped the number of Choice Students at nine for Paulsboro High School.  The district met and exceeded that cap.  </w:t>
      </w:r>
    </w:p>
    <w:p w:rsidR="00737228" w:rsidRPr="005E46C8" w:rsidRDefault="00737228" w:rsidP="00737228">
      <w:pPr>
        <w:pStyle w:val="ListParagraph"/>
        <w:rPr>
          <w:rFonts w:ascii="Times New Roman" w:hAnsi="Times New Roman"/>
          <w:bCs/>
        </w:rPr>
      </w:pPr>
    </w:p>
    <w:p w:rsidR="00737228" w:rsidRPr="005E46C8" w:rsidRDefault="00737228" w:rsidP="00737228">
      <w:pPr>
        <w:pStyle w:val="ListParagraph"/>
        <w:rPr>
          <w:rFonts w:ascii="Times New Roman" w:hAnsi="Times New Roman"/>
          <w:bCs/>
        </w:rPr>
      </w:pPr>
      <w:r w:rsidRPr="005E46C8">
        <w:rPr>
          <w:rFonts w:ascii="Times New Roman" w:hAnsi="Times New Roman"/>
          <w:bCs/>
        </w:rPr>
        <w:t>As a Choice School, the Board of Education may not charge tuition for non-Choice Students attending the Paulsboro Public Schools.  The Superintendent respectfully suggests that the Board of Education review this matter to determine the best options for continuing in Choice Status, accepting tuition students, and accepting “Courtesy Students”.</w:t>
      </w:r>
    </w:p>
    <w:p w:rsidR="00737228" w:rsidRPr="005E46C8" w:rsidRDefault="00737228" w:rsidP="00737228">
      <w:pPr>
        <w:pStyle w:val="ListParagraph"/>
        <w:rPr>
          <w:rFonts w:ascii="Times New Roman" w:hAnsi="Times New Roman"/>
          <w:bCs/>
        </w:rPr>
      </w:pPr>
    </w:p>
    <w:p w:rsidR="00C4274C" w:rsidRPr="005E46C8" w:rsidRDefault="00C4274C" w:rsidP="00D43456">
      <w:pPr>
        <w:pStyle w:val="ListParagraph"/>
        <w:numPr>
          <w:ilvl w:val="0"/>
          <w:numId w:val="19"/>
        </w:numPr>
        <w:tabs>
          <w:tab w:val="left" w:pos="270"/>
        </w:tabs>
        <w:ind w:left="720"/>
        <w:rPr>
          <w:rFonts w:ascii="Times New Roman" w:hAnsi="Times New Roman"/>
          <w:bCs/>
        </w:rPr>
      </w:pPr>
      <w:r w:rsidRPr="005E46C8">
        <w:rPr>
          <w:rFonts w:ascii="Times New Roman" w:hAnsi="Times New Roman"/>
          <w:bCs/>
        </w:rPr>
        <w:t xml:space="preserve">Recommend approval </w:t>
      </w:r>
      <w:r w:rsidR="00996789" w:rsidRPr="005E46C8">
        <w:rPr>
          <w:rFonts w:ascii="Times New Roman" w:hAnsi="Times New Roman"/>
          <w:bCs/>
        </w:rPr>
        <w:t>for Mentors approved (October 30, 2014) by the Boar</w:t>
      </w:r>
      <w:r w:rsidR="00DB6553" w:rsidRPr="005E46C8">
        <w:rPr>
          <w:rFonts w:ascii="Times New Roman" w:hAnsi="Times New Roman"/>
          <w:bCs/>
        </w:rPr>
        <w:t>d of Education for the 2014-201</w:t>
      </w:r>
      <w:r w:rsidR="00996789" w:rsidRPr="005E46C8">
        <w:rPr>
          <w:rFonts w:ascii="Times New Roman" w:hAnsi="Times New Roman"/>
          <w:bCs/>
        </w:rPr>
        <w:t>5 school year to continue to serve until the September 28, 2015 Board of Education Meeting. Mentors work as volunteers at Paulsboro High School and Paulsboro Junior High School.</w:t>
      </w:r>
    </w:p>
    <w:p w:rsidR="00996789" w:rsidRPr="005E46C8" w:rsidRDefault="00996789" w:rsidP="00996789">
      <w:pPr>
        <w:tabs>
          <w:tab w:val="left" w:pos="270"/>
        </w:tabs>
        <w:ind w:left="720"/>
        <w:rPr>
          <w:bCs/>
        </w:rPr>
      </w:pPr>
      <w:r w:rsidRPr="005E46C8">
        <w:rPr>
          <w:bCs/>
          <w:u w:val="single"/>
        </w:rPr>
        <w:t>Informational</w:t>
      </w:r>
      <w:r w:rsidRPr="005E46C8">
        <w:rPr>
          <w:bCs/>
        </w:rPr>
        <w:t>: Mentors are matched with a student mentee so they can provide tutoring</w:t>
      </w:r>
      <w:r w:rsidR="00DB6553" w:rsidRPr="005E46C8">
        <w:rPr>
          <w:bCs/>
        </w:rPr>
        <w:t>,</w:t>
      </w:r>
      <w:r w:rsidRPr="005E46C8">
        <w:rPr>
          <w:bCs/>
        </w:rPr>
        <w:t xml:space="preserve"> be a role model and give guidance. Approval of this recommendation allows mentors to begin working immediately with the stu</w:t>
      </w:r>
      <w:r w:rsidR="00DB6553" w:rsidRPr="005E46C8">
        <w:rPr>
          <w:bCs/>
        </w:rPr>
        <w:t>dents they serve during the 2014</w:t>
      </w:r>
      <w:r w:rsidR="0012065D" w:rsidRPr="005E46C8">
        <w:rPr>
          <w:bCs/>
        </w:rPr>
        <w:t>-</w:t>
      </w:r>
      <w:r w:rsidR="00DB6553" w:rsidRPr="005E46C8">
        <w:rPr>
          <w:bCs/>
        </w:rPr>
        <w:t>2015</w:t>
      </w:r>
      <w:r w:rsidRPr="005E46C8">
        <w:rPr>
          <w:bCs/>
        </w:rPr>
        <w:t xml:space="preserve"> school year.</w:t>
      </w:r>
    </w:p>
    <w:p w:rsidR="00996789" w:rsidRPr="005E46C8" w:rsidRDefault="00996789" w:rsidP="00F42761">
      <w:pPr>
        <w:tabs>
          <w:tab w:val="left" w:pos="270"/>
        </w:tabs>
        <w:ind w:left="720"/>
        <w:rPr>
          <w:bCs/>
        </w:rPr>
      </w:pPr>
    </w:p>
    <w:p w:rsidR="00631B5E" w:rsidRPr="005E46C8" w:rsidRDefault="00631B5E" w:rsidP="00F42761">
      <w:pPr>
        <w:pStyle w:val="ListParagraph"/>
        <w:numPr>
          <w:ilvl w:val="0"/>
          <w:numId w:val="19"/>
        </w:numPr>
        <w:spacing w:after="160" w:line="259" w:lineRule="auto"/>
        <w:ind w:left="720"/>
        <w:rPr>
          <w:rFonts w:ascii="Times New Roman" w:hAnsi="Times New Roman"/>
        </w:rPr>
      </w:pPr>
      <w:r w:rsidRPr="005E46C8">
        <w:rPr>
          <w:rFonts w:ascii="Times New Roman" w:hAnsi="Times New Roman"/>
        </w:rPr>
        <w:t>Recommend retroactive approval of the following out</w:t>
      </w:r>
      <w:r w:rsidR="00B81B39" w:rsidRPr="005E46C8">
        <w:rPr>
          <w:rFonts w:ascii="Times New Roman" w:hAnsi="Times New Roman"/>
        </w:rPr>
        <w:t>-</w:t>
      </w:r>
      <w:r w:rsidRPr="005E46C8">
        <w:rPr>
          <w:rFonts w:ascii="Times New Roman" w:hAnsi="Times New Roman"/>
        </w:rPr>
        <w:t>of</w:t>
      </w:r>
      <w:r w:rsidR="00B81B39" w:rsidRPr="005E46C8">
        <w:rPr>
          <w:rFonts w:ascii="Times New Roman" w:hAnsi="Times New Roman"/>
        </w:rPr>
        <w:t>-</w:t>
      </w:r>
      <w:r w:rsidRPr="005E46C8">
        <w:rPr>
          <w:rFonts w:ascii="Times New Roman" w:hAnsi="Times New Roman"/>
        </w:rPr>
        <w:t>district placements for the 2014-2015 school year.  The Board of Education approved different placements for these students throughout the school year.   Approval of this recommendation corrects the record to reflect the placement/part of the placement that was not previously approved by the Board of Education.</w:t>
      </w:r>
    </w:p>
    <w:tbl>
      <w:tblPr>
        <w:tblStyle w:val="TableGrid4"/>
        <w:tblW w:w="0" w:type="auto"/>
        <w:tblLook w:val="04A0" w:firstRow="1" w:lastRow="0" w:firstColumn="1" w:lastColumn="0" w:noHBand="0" w:noVBand="1"/>
      </w:tblPr>
      <w:tblGrid>
        <w:gridCol w:w="983"/>
        <w:gridCol w:w="1566"/>
        <w:gridCol w:w="1776"/>
        <w:gridCol w:w="2062"/>
        <w:gridCol w:w="2603"/>
      </w:tblGrid>
      <w:tr w:rsidR="00631B5E" w:rsidRPr="005E46C8" w:rsidTr="00DB6553">
        <w:tc>
          <w:tcPr>
            <w:tcW w:w="985" w:type="dxa"/>
            <w:vAlign w:val="center"/>
          </w:tcPr>
          <w:p w:rsidR="00631B5E" w:rsidRPr="005E46C8" w:rsidRDefault="00631B5E" w:rsidP="00DB6553">
            <w:pPr>
              <w:ind w:left="-23"/>
              <w:jc w:val="center"/>
              <w:rPr>
                <w:rFonts w:ascii="Times New Roman" w:eastAsia="Calibri" w:hAnsi="Times New Roman"/>
                <w:b/>
              </w:rPr>
            </w:pPr>
            <w:r w:rsidRPr="005E46C8">
              <w:rPr>
                <w:rFonts w:ascii="Times New Roman" w:eastAsia="Calibri" w:hAnsi="Times New Roman"/>
                <w:b/>
              </w:rPr>
              <w:lastRenderedPageBreak/>
              <w:t>Case Number</w:t>
            </w:r>
          </w:p>
        </w:tc>
        <w:tc>
          <w:tcPr>
            <w:tcW w:w="1620" w:type="dxa"/>
            <w:vAlign w:val="center"/>
          </w:tcPr>
          <w:p w:rsidR="00631B5E" w:rsidRPr="005E46C8" w:rsidRDefault="00631B5E" w:rsidP="002575C4">
            <w:pPr>
              <w:ind w:left="-15"/>
              <w:jc w:val="center"/>
              <w:rPr>
                <w:rFonts w:ascii="Times New Roman" w:eastAsia="Calibri" w:hAnsi="Times New Roman"/>
                <w:b/>
              </w:rPr>
            </w:pPr>
            <w:r w:rsidRPr="005E46C8">
              <w:rPr>
                <w:rFonts w:ascii="Times New Roman" w:eastAsia="Calibri" w:hAnsi="Times New Roman"/>
                <w:b/>
              </w:rPr>
              <w:t>Placement</w:t>
            </w:r>
          </w:p>
        </w:tc>
        <w:tc>
          <w:tcPr>
            <w:tcW w:w="1890" w:type="dxa"/>
            <w:vAlign w:val="center"/>
          </w:tcPr>
          <w:p w:rsidR="00631B5E" w:rsidRPr="005E46C8" w:rsidRDefault="00631B5E" w:rsidP="002575C4">
            <w:pPr>
              <w:ind w:left="-42"/>
              <w:jc w:val="center"/>
              <w:rPr>
                <w:rFonts w:ascii="Times New Roman" w:eastAsia="Calibri" w:hAnsi="Times New Roman"/>
                <w:b/>
              </w:rPr>
            </w:pPr>
            <w:r w:rsidRPr="005E46C8">
              <w:rPr>
                <w:rFonts w:ascii="Times New Roman" w:eastAsia="Calibri" w:hAnsi="Times New Roman"/>
                <w:b/>
              </w:rPr>
              <w:t>Dates</w:t>
            </w:r>
          </w:p>
        </w:tc>
        <w:tc>
          <w:tcPr>
            <w:tcW w:w="2160" w:type="dxa"/>
            <w:vAlign w:val="center"/>
          </w:tcPr>
          <w:p w:rsidR="00631B5E" w:rsidRPr="005E46C8" w:rsidRDefault="00631B5E" w:rsidP="002575C4">
            <w:pPr>
              <w:ind w:left="720"/>
              <w:rPr>
                <w:rFonts w:ascii="Times New Roman" w:eastAsia="Calibri" w:hAnsi="Times New Roman"/>
                <w:b/>
              </w:rPr>
            </w:pPr>
            <w:r w:rsidRPr="005E46C8">
              <w:rPr>
                <w:rFonts w:ascii="Times New Roman" w:eastAsia="Calibri" w:hAnsi="Times New Roman"/>
                <w:b/>
              </w:rPr>
              <w:t>Cost</w:t>
            </w:r>
          </w:p>
        </w:tc>
        <w:tc>
          <w:tcPr>
            <w:tcW w:w="2695" w:type="dxa"/>
            <w:vAlign w:val="center"/>
          </w:tcPr>
          <w:p w:rsidR="00631B5E" w:rsidRPr="005E46C8" w:rsidRDefault="00631B5E" w:rsidP="002575C4">
            <w:pPr>
              <w:ind w:left="720"/>
              <w:rPr>
                <w:rFonts w:ascii="Times New Roman" w:eastAsia="Calibri" w:hAnsi="Times New Roman"/>
                <w:b/>
              </w:rPr>
            </w:pPr>
            <w:r w:rsidRPr="005E46C8">
              <w:rPr>
                <w:rFonts w:ascii="Times New Roman" w:eastAsia="Calibri" w:hAnsi="Times New Roman"/>
                <w:b/>
              </w:rPr>
              <w:t>Comments</w:t>
            </w:r>
          </w:p>
        </w:tc>
      </w:tr>
      <w:tr w:rsidR="00631B5E" w:rsidRPr="005E46C8" w:rsidTr="00DB6553">
        <w:trPr>
          <w:trHeight w:val="647"/>
        </w:trPr>
        <w:tc>
          <w:tcPr>
            <w:tcW w:w="985" w:type="dxa"/>
            <w:vAlign w:val="center"/>
          </w:tcPr>
          <w:p w:rsidR="00631B5E" w:rsidRPr="005E46C8" w:rsidRDefault="00631B5E" w:rsidP="00DB6553">
            <w:pPr>
              <w:jc w:val="center"/>
              <w:rPr>
                <w:rFonts w:ascii="Times New Roman" w:eastAsia="Calibri" w:hAnsi="Times New Roman"/>
              </w:rPr>
            </w:pPr>
            <w:r w:rsidRPr="005E46C8">
              <w:rPr>
                <w:rFonts w:ascii="Times New Roman" w:eastAsia="Calibri" w:hAnsi="Times New Roman"/>
              </w:rPr>
              <w:t>2254</w:t>
            </w:r>
          </w:p>
        </w:tc>
        <w:tc>
          <w:tcPr>
            <w:tcW w:w="1620" w:type="dxa"/>
            <w:vAlign w:val="center"/>
          </w:tcPr>
          <w:p w:rsidR="00631B5E" w:rsidRPr="005E46C8" w:rsidRDefault="00631B5E" w:rsidP="002575C4">
            <w:pPr>
              <w:ind w:left="-49"/>
              <w:rPr>
                <w:rFonts w:ascii="Times New Roman" w:eastAsia="Calibri" w:hAnsi="Times New Roman"/>
              </w:rPr>
            </w:pPr>
            <w:proofErr w:type="spellStart"/>
            <w:r w:rsidRPr="005E46C8">
              <w:rPr>
                <w:rFonts w:ascii="Times New Roman" w:eastAsia="Calibri" w:hAnsi="Times New Roman"/>
              </w:rPr>
              <w:t>Strang</w:t>
            </w:r>
            <w:proofErr w:type="spellEnd"/>
            <w:r w:rsidRPr="005E46C8">
              <w:rPr>
                <w:rFonts w:ascii="Times New Roman" w:eastAsia="Calibri" w:hAnsi="Times New Roman"/>
              </w:rPr>
              <w:t xml:space="preserve"> School at Ranch Hope</w:t>
            </w:r>
          </w:p>
        </w:tc>
        <w:tc>
          <w:tcPr>
            <w:tcW w:w="1890"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June 8, 2015-June 17, 2015</w:t>
            </w:r>
          </w:p>
        </w:tc>
        <w:tc>
          <w:tcPr>
            <w:tcW w:w="2160" w:type="dxa"/>
            <w:vAlign w:val="center"/>
          </w:tcPr>
          <w:p w:rsidR="00631B5E" w:rsidRPr="005E46C8" w:rsidRDefault="00631B5E" w:rsidP="002575C4">
            <w:pPr>
              <w:ind w:left="-49"/>
              <w:jc w:val="both"/>
              <w:rPr>
                <w:rFonts w:ascii="Times New Roman" w:eastAsia="Calibri" w:hAnsi="Times New Roman"/>
              </w:rPr>
            </w:pPr>
            <w:r w:rsidRPr="005E46C8">
              <w:rPr>
                <w:rFonts w:ascii="Times New Roman" w:eastAsia="Calibri" w:hAnsi="Times New Roman"/>
              </w:rPr>
              <w:t>2 hours per day at $35 per hour</w:t>
            </w:r>
          </w:p>
        </w:tc>
        <w:tc>
          <w:tcPr>
            <w:tcW w:w="2695"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 xml:space="preserve">There was court involvement with this case.  </w:t>
            </w:r>
          </w:p>
        </w:tc>
      </w:tr>
      <w:tr w:rsidR="00631B5E" w:rsidRPr="005E46C8" w:rsidTr="00DB6553">
        <w:tc>
          <w:tcPr>
            <w:tcW w:w="985" w:type="dxa"/>
            <w:vAlign w:val="center"/>
          </w:tcPr>
          <w:p w:rsidR="00631B5E" w:rsidRPr="005E46C8" w:rsidRDefault="00631B5E" w:rsidP="00DB6553">
            <w:pPr>
              <w:jc w:val="center"/>
              <w:rPr>
                <w:rFonts w:ascii="Times New Roman" w:eastAsia="Calibri" w:hAnsi="Times New Roman"/>
              </w:rPr>
            </w:pPr>
            <w:r w:rsidRPr="005E46C8">
              <w:rPr>
                <w:rFonts w:ascii="Times New Roman" w:eastAsia="Calibri" w:hAnsi="Times New Roman"/>
              </w:rPr>
              <w:t>2781</w:t>
            </w:r>
          </w:p>
        </w:tc>
        <w:tc>
          <w:tcPr>
            <w:tcW w:w="1620"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Archway Upper School</w:t>
            </w:r>
          </w:p>
        </w:tc>
        <w:tc>
          <w:tcPr>
            <w:tcW w:w="1890"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 xml:space="preserve">39 days </w:t>
            </w:r>
          </w:p>
        </w:tc>
        <w:tc>
          <w:tcPr>
            <w:tcW w:w="2160" w:type="dxa"/>
            <w:vAlign w:val="center"/>
          </w:tcPr>
          <w:p w:rsidR="00631B5E" w:rsidRPr="005E46C8" w:rsidRDefault="00631B5E" w:rsidP="002575C4">
            <w:pPr>
              <w:ind w:left="-49"/>
              <w:jc w:val="both"/>
              <w:rPr>
                <w:rFonts w:ascii="Times New Roman" w:eastAsia="Calibri" w:hAnsi="Times New Roman"/>
              </w:rPr>
            </w:pPr>
            <w:r w:rsidRPr="005E46C8">
              <w:rPr>
                <w:rFonts w:ascii="Times New Roman" w:eastAsia="Calibri" w:hAnsi="Times New Roman"/>
              </w:rPr>
              <w:t xml:space="preserve">$186.74 per day </w:t>
            </w:r>
          </w:p>
        </w:tc>
        <w:tc>
          <w:tcPr>
            <w:tcW w:w="2695"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 xml:space="preserve">The parents requested a change of placement. </w:t>
            </w:r>
          </w:p>
        </w:tc>
      </w:tr>
      <w:tr w:rsidR="00631B5E" w:rsidRPr="005E46C8" w:rsidTr="00DB6553">
        <w:tc>
          <w:tcPr>
            <w:tcW w:w="985" w:type="dxa"/>
            <w:vAlign w:val="center"/>
          </w:tcPr>
          <w:p w:rsidR="00631B5E" w:rsidRPr="005E46C8" w:rsidRDefault="00631B5E" w:rsidP="00DB6553">
            <w:pPr>
              <w:jc w:val="center"/>
              <w:rPr>
                <w:rFonts w:ascii="Times New Roman" w:eastAsia="Calibri" w:hAnsi="Times New Roman"/>
              </w:rPr>
            </w:pPr>
            <w:r w:rsidRPr="005E46C8">
              <w:rPr>
                <w:rFonts w:ascii="Times New Roman" w:eastAsia="Calibri" w:hAnsi="Times New Roman"/>
              </w:rPr>
              <w:t>1595</w:t>
            </w:r>
          </w:p>
        </w:tc>
        <w:tc>
          <w:tcPr>
            <w:tcW w:w="1620" w:type="dxa"/>
            <w:vAlign w:val="center"/>
          </w:tcPr>
          <w:p w:rsidR="00631B5E" w:rsidRPr="005E46C8" w:rsidRDefault="00631B5E" w:rsidP="002575C4">
            <w:pPr>
              <w:ind w:left="-49"/>
              <w:rPr>
                <w:rFonts w:ascii="Times New Roman" w:eastAsia="Calibri" w:hAnsi="Times New Roman"/>
              </w:rPr>
            </w:pPr>
            <w:proofErr w:type="spellStart"/>
            <w:r w:rsidRPr="005E46C8">
              <w:rPr>
                <w:rFonts w:ascii="Times New Roman" w:eastAsia="Calibri" w:hAnsi="Times New Roman"/>
              </w:rPr>
              <w:t>Strang</w:t>
            </w:r>
            <w:proofErr w:type="spellEnd"/>
            <w:r w:rsidRPr="005E46C8">
              <w:rPr>
                <w:rFonts w:ascii="Times New Roman" w:eastAsia="Calibri" w:hAnsi="Times New Roman"/>
              </w:rPr>
              <w:t xml:space="preserve"> School at Ranch Hope</w:t>
            </w:r>
          </w:p>
        </w:tc>
        <w:tc>
          <w:tcPr>
            <w:tcW w:w="1890"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 xml:space="preserve">215 days </w:t>
            </w:r>
          </w:p>
          <w:p w:rsidR="00631B5E" w:rsidRPr="005E46C8" w:rsidRDefault="00631B5E" w:rsidP="002575C4">
            <w:pPr>
              <w:ind w:left="-49"/>
              <w:rPr>
                <w:rFonts w:ascii="Times New Roman" w:eastAsia="Calibri" w:hAnsi="Times New Roman"/>
              </w:rPr>
            </w:pPr>
            <w:r w:rsidRPr="005E46C8">
              <w:rPr>
                <w:rFonts w:ascii="Times New Roman" w:eastAsia="Calibri" w:hAnsi="Times New Roman"/>
              </w:rPr>
              <w:t xml:space="preserve">Includes extended school year.  </w:t>
            </w:r>
          </w:p>
        </w:tc>
        <w:tc>
          <w:tcPr>
            <w:tcW w:w="2160" w:type="dxa"/>
            <w:vAlign w:val="center"/>
          </w:tcPr>
          <w:p w:rsidR="00631B5E" w:rsidRPr="005E46C8" w:rsidRDefault="00631B5E" w:rsidP="002575C4">
            <w:pPr>
              <w:ind w:left="-49"/>
              <w:jc w:val="both"/>
              <w:rPr>
                <w:rFonts w:ascii="Times New Roman" w:eastAsia="Calibri" w:hAnsi="Times New Roman"/>
              </w:rPr>
            </w:pPr>
            <w:r w:rsidRPr="005E46C8">
              <w:rPr>
                <w:rFonts w:ascii="Times New Roman" w:eastAsia="Calibri" w:hAnsi="Times New Roman"/>
              </w:rPr>
              <w:t xml:space="preserve">$236.51 per day </w:t>
            </w:r>
          </w:p>
        </w:tc>
        <w:tc>
          <w:tcPr>
            <w:tcW w:w="2695" w:type="dxa"/>
            <w:vAlign w:val="center"/>
          </w:tcPr>
          <w:p w:rsidR="00631B5E" w:rsidRPr="005E46C8" w:rsidRDefault="00631B5E" w:rsidP="002575C4">
            <w:pPr>
              <w:ind w:left="-49"/>
              <w:rPr>
                <w:rFonts w:ascii="Times New Roman" w:eastAsia="Calibri" w:hAnsi="Times New Roman"/>
              </w:rPr>
            </w:pPr>
            <w:r w:rsidRPr="005E46C8">
              <w:rPr>
                <w:rFonts w:ascii="Times New Roman" w:eastAsia="Calibri" w:hAnsi="Times New Roman"/>
              </w:rPr>
              <w:t>There was court involvement with this case.</w:t>
            </w:r>
          </w:p>
        </w:tc>
      </w:tr>
    </w:tbl>
    <w:p w:rsidR="00631B5E" w:rsidRPr="005E46C8" w:rsidRDefault="00631B5E" w:rsidP="00F42761">
      <w:pPr>
        <w:spacing w:line="259" w:lineRule="auto"/>
        <w:ind w:left="720"/>
        <w:rPr>
          <w:rFonts w:eastAsia="Calibri"/>
          <w:u w:val="single"/>
        </w:rPr>
      </w:pPr>
    </w:p>
    <w:p w:rsidR="00631B5E" w:rsidRPr="005E46C8" w:rsidRDefault="00631B5E" w:rsidP="002575C4">
      <w:pPr>
        <w:ind w:left="720"/>
        <w:rPr>
          <w:rFonts w:eastAsia="Calibri"/>
        </w:rPr>
      </w:pPr>
      <w:r w:rsidRPr="005E46C8">
        <w:rPr>
          <w:rFonts w:eastAsia="Calibri"/>
          <w:u w:val="single"/>
        </w:rPr>
        <w:t>Informational</w:t>
      </w:r>
      <w:r w:rsidRPr="005E46C8">
        <w:rPr>
          <w:rFonts w:eastAsia="Calibri"/>
        </w:rPr>
        <w:t xml:space="preserve">:   In some cases, an out of district placement approved by the Board of Education must be changed.   These changes happen for a variety of reasons.   By illustration, the placement does not meet the student’s educational needs.   At times, the court becomes involved with the student and orders a specific placement. </w:t>
      </w:r>
    </w:p>
    <w:p w:rsidR="00DB6C9F" w:rsidRPr="005E46C8" w:rsidRDefault="00DB6C9F" w:rsidP="00DB6C9F">
      <w:pPr>
        <w:tabs>
          <w:tab w:val="left" w:pos="720"/>
        </w:tabs>
        <w:ind w:left="720"/>
        <w:rPr>
          <w:bCs/>
        </w:rPr>
      </w:pPr>
    </w:p>
    <w:p w:rsidR="004F2C60" w:rsidRPr="005E46C8" w:rsidRDefault="00DB6C9F" w:rsidP="00CA3591">
      <w:pPr>
        <w:ind w:left="720" w:hanging="360"/>
        <w:rPr>
          <w:bCs/>
        </w:rPr>
      </w:pPr>
      <w:r w:rsidRPr="005E46C8">
        <w:rPr>
          <w:bCs/>
        </w:rPr>
        <w:t>D.</w:t>
      </w:r>
      <w:r w:rsidRPr="005E46C8">
        <w:rPr>
          <w:bCs/>
        </w:rPr>
        <w:tab/>
      </w:r>
      <w:r w:rsidR="004F2C60" w:rsidRPr="005E46C8">
        <w:rPr>
          <w:bCs/>
        </w:rPr>
        <w:t xml:space="preserve">Recommend approval for the following students in grade 9 -12 to attend out-of-district schools for students with disabilities during the 2015-2016 school year.  In addition to the costs listed below, the Board of Education is also responsible for transportation to and from school.   </w:t>
      </w:r>
    </w:p>
    <w:p w:rsidR="004F2C60" w:rsidRPr="005E46C8" w:rsidRDefault="004F2C60" w:rsidP="004F2C60">
      <w:pPr>
        <w:rPr>
          <w:bCs/>
          <w:u w:val="single"/>
        </w:rPr>
      </w:pPr>
    </w:p>
    <w:tbl>
      <w:tblPr>
        <w:tblW w:w="9630" w:type="dxa"/>
        <w:jc w:val="center"/>
        <w:tblLayout w:type="fixed"/>
        <w:tblLook w:val="04A0" w:firstRow="1" w:lastRow="0" w:firstColumn="1" w:lastColumn="0" w:noHBand="0" w:noVBand="1"/>
      </w:tblPr>
      <w:tblGrid>
        <w:gridCol w:w="900"/>
        <w:gridCol w:w="720"/>
        <w:gridCol w:w="2340"/>
        <w:gridCol w:w="810"/>
        <w:gridCol w:w="1170"/>
        <w:gridCol w:w="1170"/>
        <w:gridCol w:w="1260"/>
        <w:gridCol w:w="1260"/>
      </w:tblGrid>
      <w:tr w:rsidR="004F2C60" w:rsidRPr="005E46C8" w:rsidTr="00AA55D7">
        <w:trPr>
          <w:trHeight w:val="72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Case Number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Grade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Out of District School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Per Diem Rate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School Year Tuition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One on One Aide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Total Cost per Student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0742D"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Extended School Year</w:t>
            </w:r>
          </w:p>
          <w:p w:rsidR="004F2C60" w:rsidRPr="005E46C8" w:rsidRDefault="004F2C60" w:rsidP="00C30767">
            <w:pPr>
              <w:jc w:val="center"/>
              <w:rPr>
                <w:rFonts w:eastAsia="Times New Roman"/>
                <w:b/>
                <w:bCs/>
                <w:color w:val="000000"/>
                <w:sz w:val="16"/>
                <w:szCs w:val="16"/>
              </w:rPr>
            </w:pPr>
            <w:r w:rsidRPr="005E46C8">
              <w:rPr>
                <w:rFonts w:eastAsia="Times New Roman"/>
                <w:b/>
                <w:bCs/>
                <w:color w:val="000000"/>
                <w:sz w:val="16"/>
                <w:szCs w:val="16"/>
              </w:rPr>
              <w:t xml:space="preserve"> (Note 1)</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2791</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9</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r w:rsidRPr="005E46C8">
              <w:rPr>
                <w:rFonts w:eastAsia="Times New Roman"/>
                <w:color w:val="000000"/>
                <w:sz w:val="16"/>
                <w:szCs w:val="16"/>
              </w:rPr>
              <w:t>Archway</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$198.20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$35,676.00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$35,676.00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No</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2037</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9</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proofErr w:type="spellStart"/>
            <w:r w:rsidRPr="005E46C8">
              <w:rPr>
                <w:rFonts w:eastAsia="Times New Roman"/>
                <w:color w:val="000000"/>
                <w:sz w:val="16"/>
                <w:szCs w:val="16"/>
              </w:rPr>
              <w:t>Strang</w:t>
            </w:r>
            <w:proofErr w:type="spellEnd"/>
            <w:r w:rsidRPr="005E46C8">
              <w:rPr>
                <w:rFonts w:eastAsia="Times New Roman"/>
                <w:color w:val="000000"/>
                <w:sz w:val="16"/>
                <w:szCs w:val="16"/>
              </w:rPr>
              <w:t xml:space="preserve"> - Ranch Hope</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$236.51</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$42,571.80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$42,571.80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Yes (Note 2)</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1773</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sz w:val="16"/>
                <w:szCs w:val="16"/>
              </w:rPr>
            </w:pPr>
            <w:r w:rsidRPr="005E46C8">
              <w:rPr>
                <w:rFonts w:eastAsia="Times New Roman"/>
                <w:sz w:val="16"/>
                <w:szCs w:val="16"/>
              </w:rPr>
              <w:t>10</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r w:rsidRPr="005E46C8">
              <w:rPr>
                <w:rFonts w:eastAsia="Times New Roman"/>
                <w:color w:val="000000"/>
                <w:sz w:val="16"/>
                <w:szCs w:val="16"/>
              </w:rPr>
              <w:t>Bancroft</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$447.37</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$52,806.60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$27,720.00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$80,526.60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Yes (Note 2)</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2356</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10</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Regional</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$35,820.00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$35,820.00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Yes</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2473</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10</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r w:rsidRPr="005E46C8">
              <w:rPr>
                <w:rFonts w:eastAsia="Times New Roman"/>
                <w:color w:val="000000"/>
                <w:sz w:val="16"/>
                <w:szCs w:val="16"/>
              </w:rPr>
              <w:t>Clearview High School</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$100.55</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$18,100.00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$18,100.00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No</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2781</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sz w:val="16"/>
                <w:szCs w:val="16"/>
              </w:rPr>
            </w:pPr>
            <w:r w:rsidRPr="005E46C8">
              <w:rPr>
                <w:rFonts w:eastAsia="Times New Roman"/>
                <w:sz w:val="16"/>
                <w:szCs w:val="16"/>
              </w:rPr>
              <w:t>10</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sz w:val="16"/>
                <w:szCs w:val="16"/>
              </w:rPr>
            </w:pPr>
            <w:r w:rsidRPr="005E46C8">
              <w:rPr>
                <w:rFonts w:eastAsia="Times New Roman"/>
                <w:sz w:val="16"/>
                <w:szCs w:val="16"/>
              </w:rPr>
              <w:t>Highland High School</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$128.00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$23,000.00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$23,000.00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Yes</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1849</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11</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Reg.</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$35,820.00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$35,820.00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No</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1927</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12</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Regional - HS-S</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$35,820.00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$35,820.00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No</w:t>
            </w: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2098</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11</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r w:rsidRPr="005E46C8">
              <w:rPr>
                <w:rFonts w:eastAsia="Times New Roman"/>
                <w:color w:val="000000"/>
                <w:sz w:val="16"/>
                <w:szCs w:val="16"/>
              </w:rPr>
              <w:t>Legacy Treatment Services</w:t>
            </w:r>
          </w:p>
        </w:tc>
        <w:tc>
          <w:tcPr>
            <w:tcW w:w="81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$425.20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$57,636.00</w:t>
            </w:r>
          </w:p>
        </w:tc>
        <w:tc>
          <w:tcPr>
            <w:tcW w:w="117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$18,900.00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$76,536.00</w:t>
            </w:r>
          </w:p>
        </w:tc>
        <w:tc>
          <w:tcPr>
            <w:tcW w:w="126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Yes</w:t>
            </w:r>
          </w:p>
        </w:tc>
      </w:tr>
      <w:tr w:rsidR="004F2C60" w:rsidRPr="005E46C8" w:rsidTr="00AA55D7">
        <w:trPr>
          <w:trHeight w:val="278"/>
          <w:jc w:val="center"/>
        </w:trPr>
        <w:tc>
          <w:tcPr>
            <w:tcW w:w="7110" w:type="dxa"/>
            <w:gridSpan w:val="6"/>
            <w:tcBorders>
              <w:top w:val="nil"/>
              <w:left w:val="single" w:sz="4" w:space="0" w:color="auto"/>
              <w:bottom w:val="single" w:sz="4" w:space="0" w:color="auto"/>
              <w:right w:val="single" w:sz="4" w:space="0" w:color="auto"/>
            </w:tcBorders>
            <w:shd w:val="clear" w:color="auto" w:fill="auto"/>
            <w:noWrap/>
            <w:vAlign w:val="center"/>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 xml:space="preserve">Total </w:t>
            </w:r>
          </w:p>
        </w:tc>
        <w:tc>
          <w:tcPr>
            <w:tcW w:w="1260" w:type="dxa"/>
            <w:tcBorders>
              <w:top w:val="nil"/>
              <w:left w:val="nil"/>
              <w:bottom w:val="single" w:sz="4" w:space="0" w:color="auto"/>
              <w:right w:val="single" w:sz="4" w:space="0" w:color="auto"/>
            </w:tcBorders>
            <w:shd w:val="clear" w:color="auto" w:fill="auto"/>
            <w:noWrap/>
            <w:vAlign w:val="bottom"/>
          </w:tcPr>
          <w:p w:rsidR="004F2C60" w:rsidRPr="005E46C8" w:rsidRDefault="004F2C60" w:rsidP="00C30767">
            <w:pPr>
              <w:jc w:val="right"/>
              <w:rPr>
                <w:rFonts w:eastAsia="Times New Roman"/>
                <w:color w:val="000000"/>
                <w:sz w:val="16"/>
                <w:szCs w:val="16"/>
              </w:rPr>
            </w:pPr>
            <w:r w:rsidRPr="005E46C8">
              <w:rPr>
                <w:rFonts w:eastAsia="Times New Roman"/>
                <w:color w:val="000000"/>
                <w:sz w:val="16"/>
                <w:szCs w:val="16"/>
              </w:rPr>
              <w:t>$383,870.40</w:t>
            </w:r>
          </w:p>
        </w:tc>
        <w:tc>
          <w:tcPr>
            <w:tcW w:w="1260" w:type="dxa"/>
            <w:tcBorders>
              <w:top w:val="nil"/>
              <w:left w:val="nil"/>
              <w:bottom w:val="single" w:sz="4" w:space="0" w:color="auto"/>
              <w:right w:val="single" w:sz="4" w:space="0" w:color="auto"/>
            </w:tcBorders>
            <w:shd w:val="clear" w:color="auto" w:fill="auto"/>
            <w:noWrap/>
            <w:vAlign w:val="bottom"/>
          </w:tcPr>
          <w:p w:rsidR="004F2C60" w:rsidRPr="005E46C8" w:rsidRDefault="004F2C60" w:rsidP="00C30767">
            <w:pPr>
              <w:rPr>
                <w:rFonts w:eastAsia="Times New Roman"/>
                <w:color w:val="000000"/>
                <w:sz w:val="16"/>
                <w:szCs w:val="16"/>
              </w:rPr>
            </w:pPr>
          </w:p>
        </w:tc>
      </w:tr>
      <w:tr w:rsidR="004F2C60" w:rsidRPr="005E46C8" w:rsidTr="00AA55D7">
        <w:trPr>
          <w:trHeight w:val="278"/>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2254</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10</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proofErr w:type="spellStart"/>
            <w:r w:rsidRPr="005E46C8">
              <w:rPr>
                <w:rFonts w:eastAsia="Times New Roman"/>
                <w:color w:val="000000"/>
                <w:sz w:val="16"/>
                <w:szCs w:val="16"/>
              </w:rPr>
              <w:t>Strang</w:t>
            </w:r>
            <w:proofErr w:type="spellEnd"/>
            <w:r w:rsidRPr="005E46C8">
              <w:rPr>
                <w:rFonts w:eastAsia="Times New Roman"/>
                <w:color w:val="000000"/>
                <w:sz w:val="16"/>
                <w:szCs w:val="16"/>
              </w:rPr>
              <w:t xml:space="preserve"> - Ranch Hope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Court Ordered - Residential</w:t>
            </w:r>
          </w:p>
        </w:tc>
      </w:tr>
      <w:tr w:rsidR="004F2C60" w:rsidRPr="005E46C8" w:rsidTr="00AA55D7">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2348</w:t>
            </w:r>
          </w:p>
        </w:tc>
        <w:tc>
          <w:tcPr>
            <w:tcW w:w="720" w:type="dxa"/>
            <w:tcBorders>
              <w:top w:val="nil"/>
              <w:left w:val="nil"/>
              <w:bottom w:val="single" w:sz="4" w:space="0" w:color="auto"/>
              <w:right w:val="single" w:sz="4" w:space="0" w:color="auto"/>
            </w:tcBorders>
            <w:shd w:val="clear" w:color="auto" w:fill="auto"/>
            <w:noWrap/>
            <w:vAlign w:val="center"/>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10</w:t>
            </w:r>
          </w:p>
        </w:tc>
        <w:tc>
          <w:tcPr>
            <w:tcW w:w="2340" w:type="dxa"/>
            <w:tcBorders>
              <w:top w:val="nil"/>
              <w:left w:val="nil"/>
              <w:bottom w:val="single" w:sz="4" w:space="0" w:color="auto"/>
              <w:right w:val="single" w:sz="4" w:space="0" w:color="auto"/>
            </w:tcBorders>
            <w:shd w:val="clear" w:color="auto" w:fill="auto"/>
            <w:noWrap/>
            <w:vAlign w:val="bottom"/>
            <w:hideMark/>
          </w:tcPr>
          <w:p w:rsidR="004F2C60" w:rsidRPr="005E46C8" w:rsidRDefault="004F2C60" w:rsidP="00C30767">
            <w:pPr>
              <w:rPr>
                <w:rFonts w:eastAsia="Times New Roman"/>
                <w:color w:val="000000"/>
                <w:sz w:val="16"/>
                <w:szCs w:val="16"/>
              </w:rPr>
            </w:pPr>
            <w:r w:rsidRPr="005E46C8">
              <w:rPr>
                <w:rFonts w:eastAsia="Times New Roman"/>
                <w:color w:val="000000"/>
                <w:sz w:val="16"/>
                <w:szCs w:val="16"/>
              </w:rPr>
              <w:t>Capital Academy</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F2C60" w:rsidRPr="005E46C8" w:rsidRDefault="004F2C60" w:rsidP="00C30767">
            <w:pPr>
              <w:jc w:val="center"/>
              <w:rPr>
                <w:rFonts w:eastAsia="Times New Roman"/>
                <w:color w:val="000000"/>
                <w:sz w:val="16"/>
                <w:szCs w:val="16"/>
              </w:rPr>
            </w:pPr>
            <w:r w:rsidRPr="005E46C8">
              <w:rPr>
                <w:rFonts w:eastAsia="Times New Roman"/>
                <w:color w:val="000000"/>
                <w:sz w:val="16"/>
                <w:szCs w:val="16"/>
              </w:rPr>
              <w:t>Court Ordered - Residential</w:t>
            </w:r>
          </w:p>
        </w:tc>
      </w:tr>
    </w:tbl>
    <w:p w:rsidR="004F2C60" w:rsidRPr="005E46C8" w:rsidRDefault="004F2C60" w:rsidP="004F2C60">
      <w:pPr>
        <w:rPr>
          <w:bCs/>
          <w:u w:val="single"/>
        </w:rPr>
      </w:pPr>
    </w:p>
    <w:p w:rsidR="004F2C60" w:rsidRPr="005E46C8" w:rsidRDefault="004F2C60" w:rsidP="00D45493">
      <w:pPr>
        <w:spacing w:after="160"/>
        <w:ind w:left="720"/>
        <w:rPr>
          <w:rFonts w:eastAsia="Times New Roman"/>
          <w:color w:val="000000"/>
        </w:rPr>
      </w:pPr>
      <w:r w:rsidRPr="005E46C8">
        <w:rPr>
          <w:rFonts w:eastAsia="Times New Roman"/>
          <w:color w:val="000000"/>
        </w:rPr>
        <w:t>Note 1:  Extended School Year was approved by the Board of Education on June 18, 2015 for the summer of 2015.  For planning purposes these student</w:t>
      </w:r>
      <w:r w:rsidR="004E7F37" w:rsidRPr="005E46C8">
        <w:rPr>
          <w:rFonts w:eastAsia="Times New Roman"/>
          <w:color w:val="000000"/>
        </w:rPr>
        <w:t>s</w:t>
      </w:r>
      <w:r w:rsidRPr="005E46C8">
        <w:rPr>
          <w:rFonts w:eastAsia="Times New Roman"/>
          <w:color w:val="000000"/>
        </w:rPr>
        <w:t xml:space="preserve"> are likely to require an Extended School Year </w:t>
      </w:r>
      <w:r w:rsidR="0090742D" w:rsidRPr="005E46C8">
        <w:rPr>
          <w:rFonts w:eastAsia="Times New Roman"/>
          <w:color w:val="000000"/>
        </w:rPr>
        <w:t>program for</w:t>
      </w:r>
      <w:r w:rsidRPr="005E46C8">
        <w:rPr>
          <w:rFonts w:eastAsia="Times New Roman"/>
          <w:color w:val="000000"/>
        </w:rPr>
        <w:t xml:space="preserve"> June-August 2016.</w:t>
      </w:r>
    </w:p>
    <w:p w:rsidR="004F2C60" w:rsidRPr="005E46C8" w:rsidRDefault="004F2C60" w:rsidP="00D45493">
      <w:pPr>
        <w:ind w:left="720"/>
        <w:rPr>
          <w:bCs/>
        </w:rPr>
      </w:pPr>
      <w:r w:rsidRPr="005E46C8">
        <w:rPr>
          <w:bCs/>
        </w:rPr>
        <w:t>Note 2:  These are residential placements.</w:t>
      </w:r>
    </w:p>
    <w:p w:rsidR="004F2C60" w:rsidRPr="005E46C8" w:rsidRDefault="004F2C60" w:rsidP="00D45493">
      <w:pPr>
        <w:ind w:left="720"/>
        <w:rPr>
          <w:bCs/>
        </w:rPr>
      </w:pPr>
    </w:p>
    <w:p w:rsidR="004F2C60" w:rsidRPr="005E46C8" w:rsidRDefault="004F2C60" w:rsidP="00D45493">
      <w:pPr>
        <w:ind w:left="720"/>
        <w:rPr>
          <w:bCs/>
        </w:rPr>
      </w:pPr>
      <w:r w:rsidRPr="005E46C8">
        <w:rPr>
          <w:bCs/>
          <w:u w:val="single"/>
        </w:rPr>
        <w:t>Informational</w:t>
      </w:r>
      <w:r w:rsidRPr="005E46C8">
        <w:rPr>
          <w:bCs/>
        </w:rPr>
        <w:t>:   At this time last year, the district placed 17 Grade 9-12 students out of District compared to 11 students for the 2015-2016 school year</w:t>
      </w:r>
      <w:r w:rsidR="00B81B39" w:rsidRPr="005E46C8">
        <w:rPr>
          <w:bCs/>
        </w:rPr>
        <w:t>.</w:t>
      </w:r>
    </w:p>
    <w:p w:rsidR="00DB6C9F" w:rsidRPr="005E46C8" w:rsidRDefault="00DB6C9F" w:rsidP="004F2C60">
      <w:pPr>
        <w:tabs>
          <w:tab w:val="left" w:pos="360"/>
        </w:tabs>
        <w:ind w:left="360"/>
        <w:rPr>
          <w:bCs/>
        </w:rPr>
      </w:pPr>
    </w:p>
    <w:p w:rsidR="000817E9" w:rsidRPr="005E46C8" w:rsidRDefault="000817E9" w:rsidP="00CA3591">
      <w:pPr>
        <w:pStyle w:val="ListParagraph"/>
        <w:numPr>
          <w:ilvl w:val="0"/>
          <w:numId w:val="43"/>
        </w:numPr>
        <w:ind w:left="720"/>
        <w:rPr>
          <w:rFonts w:ascii="Times New Roman" w:hAnsi="Times New Roman"/>
          <w:bCs/>
        </w:rPr>
      </w:pPr>
      <w:r w:rsidRPr="005E46C8">
        <w:rPr>
          <w:rFonts w:ascii="Times New Roman" w:hAnsi="Times New Roman"/>
          <w:bCs/>
        </w:rPr>
        <w:t xml:space="preserve">Recommend approval for </w:t>
      </w:r>
      <w:proofErr w:type="spellStart"/>
      <w:r w:rsidRPr="005E46C8">
        <w:rPr>
          <w:rFonts w:ascii="Times New Roman" w:hAnsi="Times New Roman"/>
          <w:bCs/>
        </w:rPr>
        <w:t>Namir</w:t>
      </w:r>
      <w:proofErr w:type="spellEnd"/>
      <w:r w:rsidRPr="005E46C8">
        <w:rPr>
          <w:rFonts w:ascii="Times New Roman" w:hAnsi="Times New Roman"/>
          <w:bCs/>
        </w:rPr>
        <w:t xml:space="preserve"> Brown to complete his </w:t>
      </w:r>
      <w:proofErr w:type="gramStart"/>
      <w:r w:rsidRPr="005E46C8">
        <w:rPr>
          <w:rFonts w:ascii="Times New Roman" w:hAnsi="Times New Roman"/>
          <w:bCs/>
        </w:rPr>
        <w:t>Senior</w:t>
      </w:r>
      <w:proofErr w:type="gramEnd"/>
      <w:r w:rsidRPr="005E46C8">
        <w:rPr>
          <w:rFonts w:ascii="Times New Roman" w:hAnsi="Times New Roman"/>
          <w:bCs/>
        </w:rPr>
        <w:t xml:space="preserve"> year (2015-2016) at Paulsboro High School. As per Board of education policy 5118 non-residents.</w:t>
      </w:r>
    </w:p>
    <w:p w:rsidR="000817E9" w:rsidRPr="005E46C8" w:rsidRDefault="000817E9" w:rsidP="000817E9">
      <w:pPr>
        <w:ind w:left="720"/>
        <w:rPr>
          <w:bCs/>
        </w:rPr>
      </w:pPr>
      <w:r w:rsidRPr="005E46C8">
        <w:rPr>
          <w:bCs/>
          <w:u w:val="single"/>
        </w:rPr>
        <w:t>Informational</w:t>
      </w:r>
      <w:r w:rsidRPr="005E46C8">
        <w:rPr>
          <w:bCs/>
        </w:rPr>
        <w:t xml:space="preserve">: </w:t>
      </w:r>
      <w:proofErr w:type="spellStart"/>
      <w:r w:rsidRPr="005E46C8">
        <w:rPr>
          <w:bCs/>
        </w:rPr>
        <w:t>Namir’s</w:t>
      </w:r>
      <w:proofErr w:type="spellEnd"/>
      <w:r w:rsidRPr="005E46C8">
        <w:rPr>
          <w:bCs/>
        </w:rPr>
        <w:t xml:space="preserve"> family recently moved out of Paulsboro. </w:t>
      </w:r>
      <w:r w:rsidR="004E7F37" w:rsidRPr="005E46C8">
        <w:rPr>
          <w:bCs/>
        </w:rPr>
        <w:t xml:space="preserve"> </w:t>
      </w:r>
      <w:r w:rsidRPr="005E46C8">
        <w:rPr>
          <w:bCs/>
        </w:rPr>
        <w:t xml:space="preserve">Appropriate letter is on file from his mother requesting he complete his schooling </w:t>
      </w:r>
      <w:r w:rsidR="004E7F37" w:rsidRPr="005E46C8">
        <w:rPr>
          <w:bCs/>
        </w:rPr>
        <w:t>at</w:t>
      </w:r>
      <w:r w:rsidRPr="005E46C8">
        <w:rPr>
          <w:bCs/>
        </w:rPr>
        <w:t xml:space="preserve"> Paulsboro High School. </w:t>
      </w:r>
    </w:p>
    <w:p w:rsidR="000817E9" w:rsidRPr="005E46C8" w:rsidRDefault="000817E9" w:rsidP="000817E9">
      <w:pPr>
        <w:ind w:left="720"/>
        <w:rPr>
          <w:bCs/>
        </w:rPr>
      </w:pPr>
    </w:p>
    <w:p w:rsidR="00E81D5F" w:rsidRPr="005E46C8" w:rsidRDefault="00E81D5F" w:rsidP="00CA3591">
      <w:pPr>
        <w:pStyle w:val="ListParagraph"/>
        <w:numPr>
          <w:ilvl w:val="0"/>
          <w:numId w:val="43"/>
        </w:numPr>
        <w:ind w:left="720"/>
        <w:rPr>
          <w:rFonts w:ascii="Times New Roman" w:hAnsi="Times New Roman"/>
          <w:bCs/>
        </w:rPr>
      </w:pPr>
      <w:r w:rsidRPr="005E46C8">
        <w:rPr>
          <w:rFonts w:ascii="Times New Roman" w:hAnsi="Times New Roman"/>
          <w:bCs/>
        </w:rPr>
        <w:t xml:space="preserve">Recommend approval for </w:t>
      </w:r>
      <w:r w:rsidR="00241F65" w:rsidRPr="005E46C8">
        <w:rPr>
          <w:rFonts w:ascii="Times New Roman" w:hAnsi="Times New Roman"/>
          <w:bCs/>
        </w:rPr>
        <w:t>Gabrielle</w:t>
      </w:r>
      <w:r w:rsidRPr="005E46C8">
        <w:rPr>
          <w:rFonts w:ascii="Times New Roman" w:hAnsi="Times New Roman"/>
          <w:bCs/>
        </w:rPr>
        <w:t xml:space="preserve"> Glocker </w:t>
      </w:r>
      <w:r w:rsidR="00241F65" w:rsidRPr="005E46C8">
        <w:rPr>
          <w:rFonts w:ascii="Times New Roman" w:hAnsi="Times New Roman"/>
          <w:bCs/>
        </w:rPr>
        <w:t>daughter</w:t>
      </w:r>
      <w:r w:rsidRPr="005E46C8">
        <w:rPr>
          <w:rFonts w:ascii="Times New Roman" w:hAnsi="Times New Roman"/>
          <w:bCs/>
        </w:rPr>
        <w:t xml:space="preserve"> of Paulsboro Junior High School Instructional Aide David Glocker to attend Paulsboro Junior High School as a profe</w:t>
      </w:r>
      <w:r w:rsidR="00241F65" w:rsidRPr="005E46C8">
        <w:rPr>
          <w:rFonts w:ascii="Times New Roman" w:hAnsi="Times New Roman"/>
          <w:bCs/>
        </w:rPr>
        <w:t>ssional courtesy during the 2015-2016</w:t>
      </w:r>
      <w:r w:rsidRPr="005E46C8">
        <w:rPr>
          <w:rFonts w:ascii="Times New Roman" w:hAnsi="Times New Roman"/>
          <w:bCs/>
        </w:rPr>
        <w:t xml:space="preserve"> school</w:t>
      </w:r>
      <w:r w:rsidR="00D80CFF" w:rsidRPr="005E46C8">
        <w:rPr>
          <w:rFonts w:ascii="Times New Roman" w:hAnsi="Times New Roman"/>
          <w:bCs/>
        </w:rPr>
        <w:t xml:space="preserve"> year</w:t>
      </w:r>
      <w:r w:rsidRPr="005E46C8">
        <w:rPr>
          <w:rFonts w:ascii="Times New Roman" w:hAnsi="Times New Roman"/>
          <w:bCs/>
        </w:rPr>
        <w:t xml:space="preserve">.   The student will be in grade </w:t>
      </w:r>
      <w:r w:rsidR="00241F65" w:rsidRPr="005E46C8">
        <w:rPr>
          <w:rFonts w:ascii="Times New Roman" w:hAnsi="Times New Roman"/>
          <w:bCs/>
        </w:rPr>
        <w:t>12</w:t>
      </w:r>
      <w:r w:rsidRPr="005E46C8">
        <w:rPr>
          <w:rFonts w:ascii="Times New Roman" w:hAnsi="Times New Roman"/>
          <w:bCs/>
        </w:rPr>
        <w:t xml:space="preserve">.  </w:t>
      </w:r>
    </w:p>
    <w:p w:rsidR="00E81D5F" w:rsidRPr="005E46C8" w:rsidRDefault="00E81D5F" w:rsidP="00241F65">
      <w:pPr>
        <w:ind w:left="720"/>
        <w:rPr>
          <w:bCs/>
        </w:rPr>
      </w:pPr>
      <w:r w:rsidRPr="005E46C8">
        <w:rPr>
          <w:bCs/>
          <w:u w:val="single"/>
        </w:rPr>
        <w:t>Informational</w:t>
      </w:r>
      <w:r w:rsidRPr="005E46C8">
        <w:rPr>
          <w:bCs/>
        </w:rPr>
        <w:t xml:space="preserve">:  </w:t>
      </w:r>
      <w:r w:rsidR="00241F65" w:rsidRPr="005E46C8">
        <w:rPr>
          <w:bCs/>
        </w:rPr>
        <w:t xml:space="preserve">Mr. </w:t>
      </w:r>
      <w:proofErr w:type="spellStart"/>
      <w:r w:rsidR="00241F65" w:rsidRPr="005E46C8">
        <w:rPr>
          <w:bCs/>
        </w:rPr>
        <w:t>Glocker’s</w:t>
      </w:r>
      <w:proofErr w:type="spellEnd"/>
      <w:r w:rsidR="00241F65" w:rsidRPr="005E46C8">
        <w:rPr>
          <w:bCs/>
        </w:rPr>
        <w:t xml:space="preserve"> son already attends Paulsboro High School as a professional courtesy.  </w:t>
      </w:r>
      <w:r w:rsidRPr="005E46C8">
        <w:rPr>
          <w:bCs/>
        </w:rPr>
        <w:t>The administration will review the funding</w:t>
      </w:r>
      <w:r w:rsidR="00241F65" w:rsidRPr="005E46C8">
        <w:rPr>
          <w:bCs/>
        </w:rPr>
        <w:t xml:space="preserve"> aspect of this request.  As a </w:t>
      </w:r>
      <w:r w:rsidRPr="005E46C8">
        <w:rPr>
          <w:bCs/>
        </w:rPr>
        <w:t>professional courtesy student, Paulsboro should be able to count h</w:t>
      </w:r>
      <w:r w:rsidR="00241F65" w:rsidRPr="005E46C8">
        <w:rPr>
          <w:bCs/>
        </w:rPr>
        <w:t xml:space="preserve">er on the Application for </w:t>
      </w:r>
      <w:r w:rsidRPr="005E46C8">
        <w:rPr>
          <w:bCs/>
        </w:rPr>
        <w:t xml:space="preserve">State School Aid (ASSA) report.  This will yield state aid </w:t>
      </w:r>
      <w:r w:rsidR="00F658FF" w:rsidRPr="005E46C8">
        <w:rPr>
          <w:bCs/>
        </w:rPr>
        <w:t>to the district for the student</w:t>
      </w:r>
      <w:r w:rsidR="00241F65" w:rsidRPr="005E46C8">
        <w:rPr>
          <w:bCs/>
        </w:rPr>
        <w:t xml:space="preserve">.   In </w:t>
      </w:r>
      <w:r w:rsidRPr="005E46C8">
        <w:rPr>
          <w:bCs/>
        </w:rPr>
        <w:t>the futur</w:t>
      </w:r>
      <w:r w:rsidR="00866AEC" w:rsidRPr="005E46C8">
        <w:rPr>
          <w:bCs/>
        </w:rPr>
        <w:t>e, however, it may be better for the student to</w:t>
      </w:r>
      <w:r w:rsidR="00241F65" w:rsidRPr="005E46C8">
        <w:rPr>
          <w:bCs/>
        </w:rPr>
        <w:t xml:space="preserve"> fall under the School Choice </w:t>
      </w:r>
      <w:r w:rsidRPr="005E46C8">
        <w:rPr>
          <w:bCs/>
        </w:rPr>
        <w:t xml:space="preserve">program.  </w:t>
      </w:r>
    </w:p>
    <w:p w:rsidR="00361903" w:rsidRPr="005E46C8" w:rsidRDefault="00361903" w:rsidP="00361903">
      <w:pPr>
        <w:tabs>
          <w:tab w:val="left" w:pos="720"/>
          <w:tab w:val="left" w:pos="1080"/>
          <w:tab w:val="left" w:pos="1440"/>
          <w:tab w:val="left" w:pos="1800"/>
        </w:tabs>
        <w:ind w:left="360"/>
        <w:rPr>
          <w:rFonts w:eastAsia="Times New Roman"/>
        </w:rPr>
      </w:pPr>
    </w:p>
    <w:p w:rsidR="00361903" w:rsidRPr="005E46C8" w:rsidRDefault="00361903" w:rsidP="00CA3591">
      <w:pPr>
        <w:pStyle w:val="ListParagraph"/>
        <w:numPr>
          <w:ilvl w:val="0"/>
          <w:numId w:val="43"/>
        </w:numPr>
        <w:tabs>
          <w:tab w:val="left" w:pos="720"/>
          <w:tab w:val="left" w:pos="1080"/>
          <w:tab w:val="left" w:pos="1440"/>
          <w:tab w:val="left" w:pos="1800"/>
        </w:tabs>
        <w:ind w:left="720"/>
        <w:rPr>
          <w:rFonts w:ascii="Times New Roman" w:eastAsia="Times New Roman" w:hAnsi="Times New Roman"/>
        </w:rPr>
      </w:pPr>
      <w:r w:rsidRPr="005E46C8">
        <w:rPr>
          <w:rFonts w:ascii="Times New Roman" w:eastAsia="Times New Roman" w:hAnsi="Times New Roman"/>
        </w:rPr>
        <w:t xml:space="preserve">Recommend approval for the Office of the Paulsboro Fire Official to conduct assemblies at Loudenslager Elementary School and Billingsport Early Childhood Center during Fire Prevention Week (October 5-9, 2015).   Fire Official Joan M. </w:t>
      </w:r>
      <w:proofErr w:type="spellStart"/>
      <w:r w:rsidRPr="005E46C8">
        <w:rPr>
          <w:rFonts w:ascii="Times New Roman" w:eastAsia="Times New Roman" w:hAnsi="Times New Roman"/>
        </w:rPr>
        <w:t>Silbaugh</w:t>
      </w:r>
      <w:proofErr w:type="spellEnd"/>
      <w:r w:rsidRPr="005E46C8">
        <w:rPr>
          <w:rFonts w:ascii="Times New Roman" w:eastAsia="Times New Roman" w:hAnsi="Times New Roman"/>
        </w:rPr>
        <w:t xml:space="preserve"> is in charge of the activity.</w:t>
      </w:r>
    </w:p>
    <w:p w:rsidR="00361903" w:rsidRPr="005E46C8" w:rsidRDefault="00361903" w:rsidP="00361903">
      <w:pPr>
        <w:tabs>
          <w:tab w:val="left" w:pos="720"/>
          <w:tab w:val="left" w:pos="1080"/>
          <w:tab w:val="left" w:pos="1440"/>
          <w:tab w:val="left" w:pos="1800"/>
        </w:tabs>
        <w:ind w:left="360"/>
        <w:rPr>
          <w:rFonts w:eastAsia="Times New Roman"/>
        </w:rPr>
      </w:pPr>
      <w:r w:rsidRPr="005E46C8">
        <w:rPr>
          <w:rFonts w:eastAsia="Times New Roman"/>
        </w:rPr>
        <w:lastRenderedPageBreak/>
        <w:tab/>
      </w:r>
      <w:r w:rsidRPr="005E46C8">
        <w:rPr>
          <w:rFonts w:eastAsia="Times New Roman"/>
          <w:u w:val="single"/>
        </w:rPr>
        <w:t>Informational</w:t>
      </w:r>
      <w:r w:rsidRPr="005E46C8">
        <w:rPr>
          <w:rFonts w:eastAsia="Times New Roman"/>
        </w:rPr>
        <w:t xml:space="preserve">:   The assemblies last about 30 minutes.   Ms. </w:t>
      </w:r>
      <w:proofErr w:type="spellStart"/>
      <w:r w:rsidRPr="005E46C8">
        <w:rPr>
          <w:rFonts w:eastAsia="Times New Roman"/>
        </w:rPr>
        <w:t>Silbaugh</w:t>
      </w:r>
      <w:proofErr w:type="spellEnd"/>
      <w:r w:rsidRPr="005E46C8">
        <w:rPr>
          <w:rFonts w:eastAsia="Times New Roman"/>
        </w:rPr>
        <w:t xml:space="preserve"> as well as several local </w:t>
      </w:r>
      <w:r w:rsidRPr="005E46C8">
        <w:rPr>
          <w:rFonts w:eastAsia="Times New Roman"/>
        </w:rPr>
        <w:tab/>
        <w:t xml:space="preserve">fire fighters will assist with the programs.  The dates and times of the assemblies will be </w:t>
      </w:r>
      <w:r w:rsidRPr="005E46C8">
        <w:rPr>
          <w:rFonts w:eastAsia="Times New Roman"/>
        </w:rPr>
        <w:tab/>
        <w:t xml:space="preserve">coordinated by Ms. </w:t>
      </w:r>
      <w:proofErr w:type="spellStart"/>
      <w:r w:rsidRPr="005E46C8">
        <w:rPr>
          <w:rFonts w:eastAsia="Times New Roman"/>
        </w:rPr>
        <w:t>Silbaugh</w:t>
      </w:r>
      <w:proofErr w:type="spellEnd"/>
      <w:r w:rsidRPr="005E46C8">
        <w:rPr>
          <w:rFonts w:eastAsia="Times New Roman"/>
        </w:rPr>
        <w:t xml:space="preserve"> in cooperation with the principals.  These assemblies are </w:t>
      </w:r>
      <w:r w:rsidRPr="005E46C8">
        <w:rPr>
          <w:rFonts w:eastAsia="Times New Roman"/>
        </w:rPr>
        <w:tab/>
        <w:t xml:space="preserve">conducted annually.  </w:t>
      </w:r>
    </w:p>
    <w:p w:rsidR="00361903" w:rsidRPr="005E46C8" w:rsidRDefault="00361903" w:rsidP="00361903">
      <w:pPr>
        <w:pStyle w:val="ListParagraph"/>
        <w:rPr>
          <w:rFonts w:ascii="Times New Roman" w:hAnsi="Times New Roman"/>
          <w:bCs/>
        </w:rPr>
      </w:pPr>
    </w:p>
    <w:p w:rsidR="00E81D5F" w:rsidRPr="005E46C8" w:rsidRDefault="00E81D5F" w:rsidP="00CA3591">
      <w:pPr>
        <w:pStyle w:val="ListParagraph"/>
        <w:numPr>
          <w:ilvl w:val="0"/>
          <w:numId w:val="43"/>
        </w:numPr>
        <w:ind w:left="720"/>
        <w:rPr>
          <w:rFonts w:ascii="Times New Roman" w:hAnsi="Times New Roman"/>
          <w:bCs/>
        </w:rPr>
      </w:pPr>
      <w:r w:rsidRPr="005E46C8">
        <w:rPr>
          <w:rFonts w:ascii="Times New Roman" w:hAnsi="Times New Roman"/>
          <w:bCs/>
        </w:rPr>
        <w:t xml:space="preserve">Recommend approval to allow seventh grade students to participate in the Step Up, Speak </w:t>
      </w:r>
      <w:proofErr w:type="gramStart"/>
      <w:r w:rsidRPr="005E46C8">
        <w:rPr>
          <w:rFonts w:ascii="Times New Roman" w:hAnsi="Times New Roman"/>
          <w:bCs/>
        </w:rPr>
        <w:t>Up</w:t>
      </w:r>
      <w:proofErr w:type="gramEnd"/>
      <w:r w:rsidRPr="005E46C8">
        <w:rPr>
          <w:rFonts w:ascii="Times New Roman" w:hAnsi="Times New Roman"/>
          <w:bCs/>
        </w:rPr>
        <w:t xml:space="preserve"> Essay Contest sponsored by the Paulsboro Neighborhood Watch Association, Inc. (PNWA)</w:t>
      </w:r>
      <w:r w:rsidR="00866AEC" w:rsidRPr="005E46C8">
        <w:rPr>
          <w:rFonts w:ascii="Times New Roman" w:hAnsi="Times New Roman"/>
          <w:bCs/>
        </w:rPr>
        <w:t>.</w:t>
      </w:r>
      <w:r w:rsidRPr="005E46C8">
        <w:rPr>
          <w:rFonts w:ascii="Times New Roman" w:hAnsi="Times New Roman"/>
          <w:bCs/>
        </w:rPr>
        <w:t xml:space="preserve">  Language Arts </w:t>
      </w:r>
      <w:r w:rsidR="00F658FF" w:rsidRPr="005E46C8">
        <w:rPr>
          <w:rFonts w:ascii="Times New Roman" w:hAnsi="Times New Roman"/>
          <w:bCs/>
        </w:rPr>
        <w:t>t</w:t>
      </w:r>
      <w:r w:rsidRPr="005E46C8">
        <w:rPr>
          <w:rFonts w:ascii="Times New Roman" w:hAnsi="Times New Roman"/>
          <w:bCs/>
        </w:rPr>
        <w:t xml:space="preserve">eachers will review the essay contest and include it to the degree that it matches the district curriculum. </w:t>
      </w:r>
    </w:p>
    <w:p w:rsidR="00E81D5F" w:rsidRPr="005E46C8" w:rsidRDefault="00E81D5F" w:rsidP="00E81D5F">
      <w:pPr>
        <w:ind w:left="720" w:hanging="360"/>
        <w:rPr>
          <w:bCs/>
        </w:rPr>
      </w:pPr>
      <w:r w:rsidRPr="005E46C8">
        <w:rPr>
          <w:bCs/>
        </w:rPr>
        <w:tab/>
      </w:r>
      <w:r w:rsidRPr="005E46C8">
        <w:rPr>
          <w:bCs/>
          <w:u w:val="single"/>
        </w:rPr>
        <w:t>Informational</w:t>
      </w:r>
      <w:r w:rsidRPr="005E46C8">
        <w:rPr>
          <w:bCs/>
        </w:rPr>
        <w:t xml:space="preserve">:  Students have participated in this essay contest for a number of years.   In view of the demands of the curriculum, teacher evaluation standards and testing mandates, the Superintendent does not mandate participation in the essay contest but </w:t>
      </w:r>
      <w:r w:rsidR="00F97CE9" w:rsidRPr="005E46C8">
        <w:rPr>
          <w:bCs/>
        </w:rPr>
        <w:t>rather allows</w:t>
      </w:r>
      <w:r w:rsidRPr="005E46C8">
        <w:rPr>
          <w:bCs/>
        </w:rPr>
        <w:t xml:space="preserve"> each teacher to consider its merits.   PNWA provides Barnes and Noble gift cards to the students who write the four best essays.</w:t>
      </w:r>
    </w:p>
    <w:p w:rsidR="0021636A" w:rsidRPr="005E46C8" w:rsidRDefault="0021636A" w:rsidP="00E81D5F">
      <w:pPr>
        <w:ind w:left="720" w:hanging="360"/>
        <w:rPr>
          <w:bCs/>
        </w:rPr>
      </w:pPr>
    </w:p>
    <w:p w:rsidR="008C154E" w:rsidRPr="005E46C8" w:rsidRDefault="008C154E" w:rsidP="005E46C8">
      <w:pPr>
        <w:pStyle w:val="ListParagraph"/>
        <w:numPr>
          <w:ilvl w:val="0"/>
          <w:numId w:val="43"/>
        </w:numPr>
        <w:ind w:left="720"/>
        <w:rPr>
          <w:rFonts w:ascii="Times New Roman" w:hAnsi="Times New Roman"/>
          <w:bCs/>
        </w:rPr>
      </w:pPr>
      <w:r w:rsidRPr="005E46C8">
        <w:rPr>
          <w:rFonts w:ascii="Times New Roman" w:hAnsi="Times New Roman"/>
          <w:bCs/>
        </w:rPr>
        <w:t xml:space="preserve">Recommend approval for the following students in grade Prekindergarten - 8 to attend out-of-district schools for students with disabilities during the 2015-2016 school year.  In addition to the costs listed below, the Board of Education is also responsible for transportation to and from school.  </w:t>
      </w:r>
    </w:p>
    <w:p w:rsidR="008C154E" w:rsidRPr="005E46C8" w:rsidRDefault="008C154E" w:rsidP="008C154E">
      <w:pPr>
        <w:tabs>
          <w:tab w:val="left" w:pos="10350"/>
        </w:tabs>
        <w:ind w:left="720"/>
        <w:rPr>
          <w:bCs/>
        </w:rPr>
      </w:pPr>
    </w:p>
    <w:tbl>
      <w:tblPr>
        <w:tblW w:w="9718" w:type="dxa"/>
        <w:tblLayout w:type="fixed"/>
        <w:tblLook w:val="04A0" w:firstRow="1" w:lastRow="0" w:firstColumn="1" w:lastColumn="0" w:noHBand="0" w:noVBand="1"/>
      </w:tblPr>
      <w:tblGrid>
        <w:gridCol w:w="900"/>
        <w:gridCol w:w="720"/>
        <w:gridCol w:w="2340"/>
        <w:gridCol w:w="900"/>
        <w:gridCol w:w="1170"/>
        <w:gridCol w:w="1080"/>
        <w:gridCol w:w="1350"/>
        <w:gridCol w:w="1258"/>
      </w:tblGrid>
      <w:tr w:rsidR="008C154E" w:rsidRPr="005E46C8" w:rsidTr="00C407EB">
        <w:trPr>
          <w:trHeight w:val="72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54E" w:rsidRPr="005E46C8" w:rsidRDefault="008C154E" w:rsidP="00C407EB">
            <w:pPr>
              <w:ind w:left="34"/>
              <w:jc w:val="center"/>
              <w:rPr>
                <w:rFonts w:eastAsia="Times New Roman"/>
                <w:b/>
                <w:bCs/>
                <w:color w:val="000000"/>
                <w:sz w:val="16"/>
                <w:szCs w:val="16"/>
              </w:rPr>
            </w:pPr>
            <w:r w:rsidRPr="005E46C8">
              <w:rPr>
                <w:rFonts w:eastAsia="Times New Roman"/>
                <w:b/>
                <w:bCs/>
                <w:color w:val="000000"/>
                <w:sz w:val="16"/>
                <w:szCs w:val="16"/>
              </w:rPr>
              <w:t>Case Number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Grade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Out of District School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Per Diem Rate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School Year Tuition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One on One Aide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Total Cost per Student</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8C154E" w:rsidRPr="005E46C8" w:rsidRDefault="008C154E" w:rsidP="00C407EB">
            <w:pPr>
              <w:jc w:val="center"/>
              <w:rPr>
                <w:rFonts w:eastAsia="Times New Roman"/>
                <w:b/>
                <w:bCs/>
                <w:color w:val="000000"/>
                <w:sz w:val="16"/>
                <w:szCs w:val="16"/>
              </w:rPr>
            </w:pPr>
            <w:r w:rsidRPr="005E46C8">
              <w:rPr>
                <w:rFonts w:eastAsia="Times New Roman"/>
                <w:b/>
                <w:bCs/>
                <w:color w:val="000000"/>
                <w:sz w:val="16"/>
                <w:szCs w:val="16"/>
              </w:rPr>
              <w:t>Extended School Year (Note 1)</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2699</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4</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Archway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$198.20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$35,676.00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$35,676.00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2812</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Archway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$198.20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$35,676.00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$35,676.00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2717</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PK</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CDC @Shady Lane</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$198.00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$35,640.00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$35,640.00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2705</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1</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Development Center</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2635</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3</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Development Center</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2393</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3</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Development Center</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$36,000.00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$71,820.00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2228</w:t>
            </w:r>
            <w:r w:rsidR="0064625A">
              <w:rPr>
                <w:rFonts w:eastAsia="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6</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Development Center</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2341</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3</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2744</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3</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2654</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3</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$190.00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2543</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3</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2641</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4</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$190.00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2878</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4</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$190.00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2493</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4</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$190.00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2375</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4</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Elementary</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2252</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Regional</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2813</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Regional</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$190.00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$34,200.00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2418</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6</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proofErr w:type="spellStart"/>
            <w:r w:rsidRPr="005E46C8">
              <w:rPr>
                <w:rFonts w:eastAsia="Times New Roman"/>
                <w:color w:val="000000"/>
                <w:sz w:val="16"/>
                <w:szCs w:val="16"/>
              </w:rPr>
              <w:t>Bankbridge</w:t>
            </w:r>
            <w:proofErr w:type="spellEnd"/>
            <w:r w:rsidRPr="005E46C8">
              <w:rPr>
                <w:rFonts w:eastAsia="Times New Roman"/>
                <w:color w:val="000000"/>
                <w:sz w:val="16"/>
                <w:szCs w:val="16"/>
              </w:rPr>
              <w:t xml:space="preserve"> Regional - MS-S</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$199.00</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$35,820.00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No</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2745</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5</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LARC</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$234.57</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$49,260.00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$49,260.00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2351</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Pineland Learning Center</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$262.57</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$47,262.60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$47,262.60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No</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2114</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 xml:space="preserve">Archbishop </w:t>
            </w:r>
            <w:proofErr w:type="spellStart"/>
            <w:r w:rsidRPr="005E46C8">
              <w:rPr>
                <w:rFonts w:eastAsia="Times New Roman"/>
                <w:color w:val="000000"/>
                <w:sz w:val="16"/>
                <w:szCs w:val="16"/>
              </w:rPr>
              <w:t>Damanino</w:t>
            </w:r>
            <w:proofErr w:type="spellEnd"/>
          </w:p>
          <w:p w:rsidR="008C154E" w:rsidRPr="005E46C8" w:rsidRDefault="008C154E" w:rsidP="0090742D">
            <w:pPr>
              <w:rPr>
                <w:rFonts w:eastAsia="Times New Roman"/>
                <w:color w:val="000000"/>
                <w:sz w:val="16"/>
                <w:szCs w:val="16"/>
              </w:rPr>
            </w:pPr>
            <w:r w:rsidRPr="005E46C8">
              <w:rPr>
                <w:rFonts w:eastAsia="Times New Roman"/>
                <w:color w:val="000000"/>
                <w:sz w:val="16"/>
                <w:szCs w:val="16"/>
              </w:rPr>
              <w:t>St. John of God</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$235.68</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$42,422.40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$42,422.40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No</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1990</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YALE</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$269.74</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$48,553.20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$48,553.20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No</w:t>
            </w: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2334</w:t>
            </w:r>
          </w:p>
        </w:tc>
        <w:tc>
          <w:tcPr>
            <w:tcW w:w="72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rPr>
                <w:rFonts w:eastAsia="Times New Roman"/>
                <w:color w:val="000000"/>
                <w:sz w:val="16"/>
                <w:szCs w:val="16"/>
              </w:rPr>
            </w:pPr>
            <w:r w:rsidRPr="005E46C8">
              <w:rPr>
                <w:rFonts w:eastAsia="Times New Roman"/>
                <w:color w:val="000000"/>
                <w:sz w:val="16"/>
                <w:szCs w:val="16"/>
              </w:rPr>
              <w:t>YALE</w:t>
            </w:r>
          </w:p>
        </w:tc>
        <w:tc>
          <w:tcPr>
            <w:tcW w:w="90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$283.34</w:t>
            </w:r>
          </w:p>
        </w:tc>
        <w:tc>
          <w:tcPr>
            <w:tcW w:w="117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$51,001.20</w:t>
            </w:r>
          </w:p>
        </w:tc>
        <w:tc>
          <w:tcPr>
            <w:tcW w:w="108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$0.00</w:t>
            </w:r>
          </w:p>
        </w:tc>
        <w:tc>
          <w:tcPr>
            <w:tcW w:w="1350"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$51,001.20</w:t>
            </w:r>
          </w:p>
        </w:tc>
        <w:tc>
          <w:tcPr>
            <w:tcW w:w="1258" w:type="dxa"/>
            <w:tcBorders>
              <w:top w:val="nil"/>
              <w:left w:val="nil"/>
              <w:bottom w:val="single" w:sz="4" w:space="0" w:color="auto"/>
              <w:right w:val="single" w:sz="4" w:space="0" w:color="auto"/>
            </w:tcBorders>
            <w:shd w:val="clear" w:color="auto" w:fill="auto"/>
            <w:noWrap/>
            <w:vAlign w:val="center"/>
            <w:hideMark/>
          </w:tcPr>
          <w:p w:rsidR="008C154E" w:rsidRPr="005E46C8" w:rsidRDefault="008C154E" w:rsidP="00C407EB">
            <w:pPr>
              <w:jc w:val="center"/>
              <w:rPr>
                <w:rFonts w:eastAsia="Times New Roman"/>
                <w:color w:val="000000"/>
                <w:sz w:val="16"/>
                <w:szCs w:val="16"/>
              </w:rPr>
            </w:pPr>
            <w:r w:rsidRPr="005E46C8">
              <w:rPr>
                <w:rFonts w:eastAsia="Times New Roman"/>
                <w:color w:val="000000"/>
                <w:sz w:val="16"/>
                <w:szCs w:val="16"/>
              </w:rPr>
              <w:t>Yes</w:t>
            </w:r>
          </w:p>
        </w:tc>
      </w:tr>
      <w:tr w:rsidR="008C154E" w:rsidRPr="005E46C8" w:rsidTr="0090742D">
        <w:trPr>
          <w:trHeight w:val="300"/>
        </w:trPr>
        <w:tc>
          <w:tcPr>
            <w:tcW w:w="7110" w:type="dxa"/>
            <w:gridSpan w:val="6"/>
            <w:tcBorders>
              <w:top w:val="nil"/>
              <w:left w:val="single" w:sz="4" w:space="0" w:color="auto"/>
              <w:bottom w:val="single" w:sz="4" w:space="0" w:color="auto"/>
              <w:right w:val="single" w:sz="4" w:space="0" w:color="auto"/>
            </w:tcBorders>
            <w:shd w:val="clear" w:color="auto" w:fill="auto"/>
            <w:noWrap/>
            <w:vAlign w:val="center"/>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Total Cost</w:t>
            </w:r>
          </w:p>
        </w:tc>
        <w:tc>
          <w:tcPr>
            <w:tcW w:w="1350" w:type="dxa"/>
            <w:tcBorders>
              <w:top w:val="nil"/>
              <w:left w:val="nil"/>
              <w:bottom w:val="single" w:sz="4" w:space="0" w:color="auto"/>
              <w:right w:val="single" w:sz="4" w:space="0" w:color="auto"/>
            </w:tcBorders>
            <w:shd w:val="clear" w:color="auto" w:fill="auto"/>
            <w:noWrap/>
            <w:vAlign w:val="center"/>
          </w:tcPr>
          <w:p w:rsidR="008C154E" w:rsidRPr="005E46C8" w:rsidRDefault="008C154E" w:rsidP="0090742D">
            <w:pPr>
              <w:jc w:val="right"/>
              <w:rPr>
                <w:rFonts w:eastAsia="Times New Roman"/>
                <w:color w:val="000000"/>
                <w:sz w:val="16"/>
                <w:szCs w:val="16"/>
              </w:rPr>
            </w:pPr>
            <w:r w:rsidRPr="005E46C8">
              <w:rPr>
                <w:rFonts w:eastAsia="Times New Roman"/>
                <w:color w:val="000000"/>
                <w:sz w:val="16"/>
                <w:szCs w:val="16"/>
              </w:rPr>
              <w:t>$910,691.40</w:t>
            </w:r>
          </w:p>
        </w:tc>
        <w:tc>
          <w:tcPr>
            <w:tcW w:w="1258" w:type="dxa"/>
            <w:tcBorders>
              <w:top w:val="nil"/>
              <w:left w:val="nil"/>
              <w:bottom w:val="single" w:sz="4" w:space="0" w:color="auto"/>
              <w:right w:val="single" w:sz="4" w:space="0" w:color="auto"/>
            </w:tcBorders>
            <w:shd w:val="clear" w:color="auto" w:fill="auto"/>
            <w:noWrap/>
            <w:vAlign w:val="bottom"/>
          </w:tcPr>
          <w:p w:rsidR="008C154E" w:rsidRPr="005E46C8" w:rsidRDefault="008C154E" w:rsidP="00C407EB">
            <w:pPr>
              <w:rPr>
                <w:rFonts w:eastAsia="Times New Roman"/>
                <w:color w:val="000000"/>
                <w:sz w:val="16"/>
                <w:szCs w:val="16"/>
              </w:rPr>
            </w:pPr>
          </w:p>
        </w:tc>
      </w:tr>
      <w:tr w:rsidR="008C154E" w:rsidRPr="005E46C8" w:rsidTr="0090742D">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2323</w:t>
            </w:r>
          </w:p>
        </w:tc>
        <w:tc>
          <w:tcPr>
            <w:tcW w:w="720" w:type="dxa"/>
            <w:tcBorders>
              <w:top w:val="nil"/>
              <w:left w:val="nil"/>
              <w:bottom w:val="single" w:sz="4" w:space="0" w:color="auto"/>
              <w:right w:val="single" w:sz="4" w:space="0" w:color="auto"/>
            </w:tcBorders>
            <w:shd w:val="clear" w:color="auto" w:fill="auto"/>
            <w:noWrap/>
            <w:vAlign w:val="center"/>
          </w:tcPr>
          <w:p w:rsidR="008C154E" w:rsidRPr="005E46C8" w:rsidRDefault="008C154E" w:rsidP="0090742D">
            <w:pPr>
              <w:jc w:val="center"/>
              <w:rPr>
                <w:rFonts w:eastAsia="Times New Roman"/>
                <w:color w:val="000000"/>
                <w:sz w:val="16"/>
                <w:szCs w:val="16"/>
              </w:rPr>
            </w:pPr>
            <w:r w:rsidRPr="005E46C8">
              <w:rPr>
                <w:rFonts w:eastAsia="Times New Roman"/>
                <w:color w:val="000000"/>
                <w:sz w:val="16"/>
                <w:szCs w:val="16"/>
              </w:rPr>
              <w:t>8</w:t>
            </w:r>
          </w:p>
        </w:tc>
        <w:tc>
          <w:tcPr>
            <w:tcW w:w="2340" w:type="dxa"/>
            <w:tcBorders>
              <w:top w:val="nil"/>
              <w:left w:val="nil"/>
              <w:bottom w:val="single" w:sz="4" w:space="0" w:color="auto"/>
              <w:right w:val="single" w:sz="4" w:space="0" w:color="auto"/>
            </w:tcBorders>
            <w:shd w:val="clear" w:color="auto" w:fill="auto"/>
            <w:noWrap/>
            <w:vAlign w:val="bottom"/>
          </w:tcPr>
          <w:p w:rsidR="008C154E" w:rsidRPr="005E46C8" w:rsidRDefault="008C154E" w:rsidP="00C407EB">
            <w:pPr>
              <w:rPr>
                <w:rFonts w:eastAsia="Times New Roman"/>
                <w:color w:val="000000"/>
                <w:sz w:val="16"/>
                <w:szCs w:val="16"/>
              </w:rPr>
            </w:pPr>
            <w:r w:rsidRPr="005E46C8">
              <w:rPr>
                <w:rFonts w:eastAsia="Times New Roman"/>
                <w:color w:val="000000"/>
                <w:sz w:val="16"/>
                <w:szCs w:val="16"/>
              </w:rPr>
              <w:t>KIT (Virtua -Camden)</w:t>
            </w:r>
          </w:p>
        </w:tc>
        <w:tc>
          <w:tcPr>
            <w:tcW w:w="5758" w:type="dxa"/>
            <w:gridSpan w:val="5"/>
            <w:tcBorders>
              <w:top w:val="nil"/>
              <w:left w:val="nil"/>
              <w:bottom w:val="single" w:sz="4" w:space="0" w:color="auto"/>
              <w:right w:val="single" w:sz="4" w:space="0" w:color="auto"/>
            </w:tcBorders>
            <w:shd w:val="clear" w:color="auto" w:fill="auto"/>
            <w:noWrap/>
            <w:vAlign w:val="bottom"/>
          </w:tcPr>
          <w:p w:rsidR="008C154E" w:rsidRPr="005E46C8" w:rsidRDefault="008C154E" w:rsidP="00C407EB">
            <w:pPr>
              <w:rPr>
                <w:rFonts w:eastAsia="Times New Roman"/>
                <w:color w:val="000000"/>
                <w:sz w:val="16"/>
                <w:szCs w:val="16"/>
              </w:rPr>
            </w:pPr>
            <w:r w:rsidRPr="005E46C8">
              <w:rPr>
                <w:rFonts w:eastAsia="Times New Roman"/>
                <w:color w:val="000000"/>
                <w:sz w:val="16"/>
                <w:szCs w:val="16"/>
              </w:rPr>
              <w:t>Court Ordered – No cost to the Board of Education</w:t>
            </w:r>
          </w:p>
        </w:tc>
      </w:tr>
    </w:tbl>
    <w:p w:rsidR="008C154E" w:rsidRPr="005E46C8" w:rsidRDefault="008C154E" w:rsidP="008C154E">
      <w:pPr>
        <w:ind w:left="720"/>
        <w:rPr>
          <w:bCs/>
        </w:rPr>
      </w:pPr>
    </w:p>
    <w:p w:rsidR="008C154E" w:rsidRPr="005E46C8" w:rsidRDefault="008C154E" w:rsidP="008C154E">
      <w:pPr>
        <w:ind w:left="720"/>
        <w:rPr>
          <w:rFonts w:eastAsia="Times New Roman"/>
          <w:color w:val="000000"/>
        </w:rPr>
      </w:pPr>
      <w:r w:rsidRPr="005E46C8">
        <w:rPr>
          <w:rFonts w:eastAsia="Times New Roman"/>
          <w:color w:val="000000"/>
        </w:rPr>
        <w:t>Note 1:  Extended School Year was approved by the Board of Education on June 18, 2015 for the summer of 2015.  For planning purposes these student</w:t>
      </w:r>
      <w:r w:rsidR="004E7F37" w:rsidRPr="005E46C8">
        <w:rPr>
          <w:rFonts w:eastAsia="Times New Roman"/>
          <w:color w:val="000000"/>
        </w:rPr>
        <w:t>s</w:t>
      </w:r>
      <w:r w:rsidRPr="005E46C8">
        <w:rPr>
          <w:rFonts w:eastAsia="Times New Roman"/>
          <w:color w:val="000000"/>
        </w:rPr>
        <w:t xml:space="preserve"> are likely to require an Extended School Year program for June-August 2016.</w:t>
      </w:r>
    </w:p>
    <w:p w:rsidR="008C154E" w:rsidRPr="005E46C8" w:rsidRDefault="008C154E" w:rsidP="008C154E">
      <w:pPr>
        <w:ind w:left="720"/>
        <w:rPr>
          <w:rFonts w:eastAsia="Times New Roman"/>
          <w:color w:val="000000"/>
        </w:rPr>
      </w:pPr>
    </w:p>
    <w:p w:rsidR="008C154E" w:rsidRPr="005E46C8" w:rsidRDefault="008C154E" w:rsidP="00C407EB">
      <w:pPr>
        <w:pStyle w:val="ListParagraph"/>
        <w:spacing w:after="0"/>
        <w:rPr>
          <w:rFonts w:ascii="Times New Roman" w:hAnsi="Times New Roman"/>
          <w:bCs/>
        </w:rPr>
      </w:pPr>
      <w:r w:rsidRPr="005E46C8">
        <w:rPr>
          <w:rFonts w:ascii="Times New Roman" w:hAnsi="Times New Roman"/>
          <w:bCs/>
          <w:u w:val="single"/>
        </w:rPr>
        <w:t>Informational</w:t>
      </w:r>
      <w:r w:rsidRPr="005E46C8">
        <w:rPr>
          <w:rFonts w:ascii="Times New Roman" w:hAnsi="Times New Roman"/>
          <w:bCs/>
        </w:rPr>
        <w:t>:   At this time last year, the district placed 21 PreK-8 students out of district compared to 24 students for the 2015-2016 school year.</w:t>
      </w:r>
    </w:p>
    <w:p w:rsidR="004C15CD" w:rsidRDefault="004C15CD">
      <w:pPr>
        <w:spacing w:after="200" w:line="276" w:lineRule="auto"/>
        <w:rPr>
          <w:bCs/>
        </w:rPr>
      </w:pPr>
      <w:r>
        <w:rPr>
          <w:bCs/>
        </w:rPr>
        <w:br w:type="page"/>
      </w:r>
    </w:p>
    <w:p w:rsidR="005C5B42" w:rsidRPr="005E46C8" w:rsidRDefault="005C5B42" w:rsidP="008E689E">
      <w:pPr>
        <w:tabs>
          <w:tab w:val="left" w:pos="720"/>
        </w:tabs>
        <w:rPr>
          <w:bCs/>
        </w:rPr>
      </w:pPr>
    </w:p>
    <w:p w:rsidR="00A9257F" w:rsidRPr="005E46C8" w:rsidRDefault="00A9257F" w:rsidP="006831A1">
      <w:pPr>
        <w:pStyle w:val="ListParagraph"/>
        <w:numPr>
          <w:ilvl w:val="0"/>
          <w:numId w:val="43"/>
        </w:numPr>
        <w:spacing w:after="0"/>
        <w:ind w:left="720"/>
        <w:rPr>
          <w:rFonts w:ascii="Times New Roman" w:hAnsi="Times New Roman"/>
          <w:bCs/>
        </w:rPr>
      </w:pPr>
      <w:r w:rsidRPr="005E46C8">
        <w:rPr>
          <w:rFonts w:ascii="Times New Roman" w:hAnsi="Times New Roman"/>
          <w:color w:val="000000"/>
        </w:rPr>
        <w:t>Recommend approval of the following tuition and/or transportation costs for the following students who are homeless:</w:t>
      </w:r>
    </w:p>
    <w:p w:rsidR="00A9257F" w:rsidRPr="005E46C8" w:rsidRDefault="00A9257F" w:rsidP="00A9257F">
      <w:pPr>
        <w:pStyle w:val="ListParagraph"/>
        <w:tabs>
          <w:tab w:val="left" w:pos="720"/>
        </w:tabs>
        <w:spacing w:after="0"/>
        <w:rPr>
          <w:rFonts w:ascii="Times New Roman" w:hAnsi="Times New Roman"/>
          <w:bCs/>
        </w:rPr>
      </w:pPr>
    </w:p>
    <w:tbl>
      <w:tblPr>
        <w:tblStyle w:val="TableGrid1"/>
        <w:tblW w:w="10169" w:type="dxa"/>
        <w:jc w:val="center"/>
        <w:tblLook w:val="04A0" w:firstRow="1" w:lastRow="0" w:firstColumn="1" w:lastColumn="0" w:noHBand="0" w:noVBand="1"/>
      </w:tblPr>
      <w:tblGrid>
        <w:gridCol w:w="1005"/>
        <w:gridCol w:w="988"/>
        <w:gridCol w:w="2682"/>
        <w:gridCol w:w="2793"/>
        <w:gridCol w:w="1042"/>
        <w:gridCol w:w="1659"/>
      </w:tblGrid>
      <w:tr w:rsidR="00A9257F" w:rsidRPr="005E46C8" w:rsidTr="00A9257F">
        <w:trPr>
          <w:trHeight w:val="701"/>
          <w:jc w:val="center"/>
        </w:trPr>
        <w:tc>
          <w:tcPr>
            <w:tcW w:w="1005" w:type="dxa"/>
            <w:noWrap/>
          </w:tcPr>
          <w:p w:rsidR="00A9257F" w:rsidRPr="005E46C8" w:rsidRDefault="00A9257F" w:rsidP="00A9257F">
            <w:pPr>
              <w:jc w:val="center"/>
              <w:rPr>
                <w:rFonts w:ascii="Times New Roman" w:hAnsi="Times New Roman"/>
                <w:b/>
                <w:bCs/>
              </w:rPr>
            </w:pPr>
          </w:p>
          <w:p w:rsidR="00A9257F" w:rsidRPr="005E46C8" w:rsidRDefault="00A9257F" w:rsidP="00A9257F">
            <w:pPr>
              <w:jc w:val="center"/>
              <w:rPr>
                <w:rFonts w:ascii="Times New Roman" w:hAnsi="Times New Roman"/>
                <w:b/>
                <w:bCs/>
              </w:rPr>
            </w:pPr>
          </w:p>
          <w:p w:rsidR="00A9257F" w:rsidRPr="005E46C8" w:rsidRDefault="00A9257F" w:rsidP="00A9257F">
            <w:pPr>
              <w:jc w:val="center"/>
              <w:rPr>
                <w:rFonts w:ascii="Times New Roman" w:hAnsi="Times New Roman"/>
                <w:b/>
                <w:bCs/>
              </w:rPr>
            </w:pPr>
            <w:r w:rsidRPr="005E46C8">
              <w:rPr>
                <w:rFonts w:ascii="Times New Roman" w:hAnsi="Times New Roman"/>
                <w:b/>
                <w:bCs/>
              </w:rPr>
              <w:t>Student</w:t>
            </w:r>
          </w:p>
        </w:tc>
        <w:tc>
          <w:tcPr>
            <w:tcW w:w="988" w:type="dxa"/>
            <w:noWrap/>
          </w:tcPr>
          <w:p w:rsidR="00A9257F" w:rsidRPr="005E46C8" w:rsidRDefault="00A9257F" w:rsidP="00A9257F">
            <w:pPr>
              <w:jc w:val="center"/>
              <w:rPr>
                <w:rFonts w:ascii="Times New Roman" w:hAnsi="Times New Roman"/>
                <w:b/>
                <w:bCs/>
              </w:rPr>
            </w:pPr>
          </w:p>
          <w:p w:rsidR="00A9257F" w:rsidRPr="005E46C8" w:rsidRDefault="00A9257F" w:rsidP="00A9257F">
            <w:pPr>
              <w:jc w:val="center"/>
              <w:rPr>
                <w:rFonts w:ascii="Times New Roman" w:hAnsi="Times New Roman"/>
                <w:b/>
                <w:bCs/>
              </w:rPr>
            </w:pPr>
          </w:p>
          <w:p w:rsidR="00A9257F" w:rsidRPr="005E46C8" w:rsidRDefault="00A9257F" w:rsidP="00A9257F">
            <w:pPr>
              <w:jc w:val="center"/>
              <w:rPr>
                <w:rFonts w:ascii="Times New Roman" w:hAnsi="Times New Roman"/>
                <w:b/>
                <w:bCs/>
              </w:rPr>
            </w:pPr>
            <w:r w:rsidRPr="005E46C8">
              <w:rPr>
                <w:rFonts w:ascii="Times New Roman" w:hAnsi="Times New Roman"/>
                <w:b/>
                <w:bCs/>
              </w:rPr>
              <w:t>Grade</w:t>
            </w:r>
          </w:p>
        </w:tc>
        <w:tc>
          <w:tcPr>
            <w:tcW w:w="2682" w:type="dxa"/>
            <w:noWrap/>
          </w:tcPr>
          <w:p w:rsidR="00A9257F" w:rsidRPr="005E46C8" w:rsidRDefault="00A9257F" w:rsidP="00A9257F">
            <w:pPr>
              <w:rPr>
                <w:rFonts w:ascii="Times New Roman" w:hAnsi="Times New Roman"/>
                <w:b/>
                <w:bCs/>
              </w:rPr>
            </w:pPr>
          </w:p>
          <w:p w:rsidR="00A9257F" w:rsidRPr="005E46C8" w:rsidRDefault="00A9257F" w:rsidP="00A9257F">
            <w:pPr>
              <w:rPr>
                <w:rFonts w:ascii="Times New Roman" w:hAnsi="Times New Roman"/>
                <w:b/>
                <w:bCs/>
              </w:rPr>
            </w:pPr>
            <w:r w:rsidRPr="005E46C8">
              <w:rPr>
                <w:rFonts w:ascii="Times New Roman" w:hAnsi="Times New Roman"/>
                <w:b/>
                <w:bCs/>
              </w:rPr>
              <w:t>Location of Temporary Residence</w:t>
            </w:r>
          </w:p>
        </w:tc>
        <w:tc>
          <w:tcPr>
            <w:tcW w:w="2793" w:type="dxa"/>
            <w:noWrap/>
          </w:tcPr>
          <w:p w:rsidR="00A9257F" w:rsidRPr="005E46C8" w:rsidRDefault="00A9257F" w:rsidP="00A9257F">
            <w:pPr>
              <w:jc w:val="center"/>
              <w:rPr>
                <w:rFonts w:ascii="Times New Roman" w:hAnsi="Times New Roman"/>
                <w:b/>
                <w:bCs/>
              </w:rPr>
            </w:pPr>
            <w:r w:rsidRPr="005E46C8">
              <w:rPr>
                <w:rFonts w:ascii="Times New Roman" w:hAnsi="Times New Roman"/>
                <w:b/>
                <w:bCs/>
              </w:rPr>
              <w:t>Home District/District Responsible for Tuition and/or Transportation</w:t>
            </w:r>
          </w:p>
        </w:tc>
        <w:tc>
          <w:tcPr>
            <w:tcW w:w="1173" w:type="dxa"/>
          </w:tcPr>
          <w:p w:rsidR="00A9257F" w:rsidRPr="005E46C8" w:rsidRDefault="00A9257F" w:rsidP="00A9257F">
            <w:pPr>
              <w:jc w:val="center"/>
              <w:rPr>
                <w:rFonts w:ascii="Times New Roman" w:hAnsi="Times New Roman"/>
                <w:b/>
                <w:bCs/>
              </w:rPr>
            </w:pPr>
          </w:p>
          <w:p w:rsidR="00A9257F" w:rsidRPr="005E46C8" w:rsidRDefault="00A9257F" w:rsidP="00A9257F">
            <w:pPr>
              <w:jc w:val="center"/>
              <w:rPr>
                <w:rFonts w:ascii="Times New Roman" w:hAnsi="Times New Roman"/>
                <w:b/>
                <w:bCs/>
              </w:rPr>
            </w:pPr>
          </w:p>
          <w:p w:rsidR="00A9257F" w:rsidRPr="005E46C8" w:rsidRDefault="00A9257F" w:rsidP="00A9257F">
            <w:pPr>
              <w:jc w:val="center"/>
              <w:rPr>
                <w:rFonts w:ascii="Times New Roman" w:hAnsi="Times New Roman"/>
                <w:b/>
                <w:bCs/>
              </w:rPr>
            </w:pPr>
            <w:r w:rsidRPr="005E46C8">
              <w:rPr>
                <w:rFonts w:ascii="Times New Roman" w:hAnsi="Times New Roman"/>
                <w:b/>
                <w:bCs/>
              </w:rPr>
              <w:t>Tuition</w:t>
            </w:r>
          </w:p>
        </w:tc>
        <w:tc>
          <w:tcPr>
            <w:tcW w:w="1528" w:type="dxa"/>
            <w:noWrap/>
          </w:tcPr>
          <w:p w:rsidR="00A9257F" w:rsidRPr="005E46C8" w:rsidRDefault="00A9257F" w:rsidP="00A9257F">
            <w:pPr>
              <w:rPr>
                <w:rFonts w:ascii="Times New Roman" w:hAnsi="Times New Roman"/>
                <w:b/>
                <w:bCs/>
              </w:rPr>
            </w:pPr>
          </w:p>
          <w:p w:rsidR="00A9257F" w:rsidRPr="005E46C8" w:rsidRDefault="00A9257F" w:rsidP="00A9257F">
            <w:pPr>
              <w:rPr>
                <w:rFonts w:ascii="Times New Roman" w:hAnsi="Times New Roman"/>
                <w:b/>
                <w:bCs/>
              </w:rPr>
            </w:pPr>
          </w:p>
          <w:p w:rsidR="00A9257F" w:rsidRPr="005E46C8" w:rsidRDefault="00A9257F" w:rsidP="00A9257F">
            <w:pPr>
              <w:rPr>
                <w:rFonts w:ascii="Times New Roman" w:hAnsi="Times New Roman"/>
                <w:b/>
                <w:bCs/>
              </w:rPr>
            </w:pPr>
            <w:r w:rsidRPr="005E46C8">
              <w:rPr>
                <w:rFonts w:ascii="Times New Roman" w:hAnsi="Times New Roman"/>
                <w:b/>
                <w:bCs/>
              </w:rPr>
              <w:t>Transportation</w:t>
            </w:r>
          </w:p>
        </w:tc>
      </w:tr>
      <w:tr w:rsidR="00A9257F" w:rsidRPr="005E46C8" w:rsidTr="00A9257F">
        <w:trPr>
          <w:trHeight w:val="197"/>
          <w:jc w:val="center"/>
        </w:trPr>
        <w:tc>
          <w:tcPr>
            <w:tcW w:w="1005" w:type="dxa"/>
            <w:noWrap/>
          </w:tcPr>
          <w:p w:rsidR="00A9257F" w:rsidRPr="005E46C8" w:rsidRDefault="00A9257F" w:rsidP="00A9257F">
            <w:pPr>
              <w:jc w:val="center"/>
              <w:rPr>
                <w:rFonts w:ascii="Times New Roman" w:hAnsi="Times New Roman"/>
                <w:bCs/>
              </w:rPr>
            </w:pPr>
            <w:r w:rsidRPr="005E46C8">
              <w:rPr>
                <w:rFonts w:ascii="Times New Roman" w:hAnsi="Times New Roman"/>
                <w:bCs/>
              </w:rPr>
              <w:t>DH</w:t>
            </w:r>
          </w:p>
        </w:tc>
        <w:tc>
          <w:tcPr>
            <w:tcW w:w="988" w:type="dxa"/>
            <w:noWrap/>
          </w:tcPr>
          <w:p w:rsidR="00A9257F" w:rsidRPr="005E46C8" w:rsidRDefault="00A9257F" w:rsidP="00A9257F">
            <w:pPr>
              <w:jc w:val="center"/>
              <w:rPr>
                <w:rFonts w:ascii="Times New Roman" w:hAnsi="Times New Roman"/>
                <w:bCs/>
              </w:rPr>
            </w:pPr>
            <w:r w:rsidRPr="005E46C8">
              <w:rPr>
                <w:rFonts w:ascii="Times New Roman" w:hAnsi="Times New Roman"/>
                <w:bCs/>
              </w:rPr>
              <w:t>7</w:t>
            </w:r>
          </w:p>
        </w:tc>
        <w:tc>
          <w:tcPr>
            <w:tcW w:w="2682" w:type="dxa"/>
            <w:noWrap/>
          </w:tcPr>
          <w:p w:rsidR="00A9257F" w:rsidRPr="005E46C8" w:rsidRDefault="00A9257F" w:rsidP="00A9257F">
            <w:pPr>
              <w:rPr>
                <w:rFonts w:ascii="Times New Roman" w:hAnsi="Times New Roman"/>
                <w:bCs/>
              </w:rPr>
            </w:pPr>
            <w:r w:rsidRPr="005E46C8">
              <w:rPr>
                <w:rFonts w:ascii="Times New Roman" w:hAnsi="Times New Roman"/>
                <w:bCs/>
              </w:rPr>
              <w:t>Paulsboro, New Jersey</w:t>
            </w:r>
          </w:p>
        </w:tc>
        <w:tc>
          <w:tcPr>
            <w:tcW w:w="2793" w:type="dxa"/>
            <w:noWrap/>
          </w:tcPr>
          <w:p w:rsidR="00A9257F" w:rsidRPr="005E46C8" w:rsidRDefault="00A9257F" w:rsidP="00A9257F">
            <w:pPr>
              <w:jc w:val="center"/>
              <w:rPr>
                <w:rFonts w:ascii="Times New Roman" w:hAnsi="Times New Roman"/>
                <w:bCs/>
              </w:rPr>
            </w:pPr>
            <w:r w:rsidRPr="005E46C8">
              <w:rPr>
                <w:rFonts w:ascii="Times New Roman" w:hAnsi="Times New Roman"/>
                <w:bCs/>
              </w:rPr>
              <w:t>Paulsboro</w:t>
            </w:r>
          </w:p>
        </w:tc>
        <w:tc>
          <w:tcPr>
            <w:tcW w:w="1173" w:type="dxa"/>
          </w:tcPr>
          <w:p w:rsidR="00A9257F" w:rsidRPr="005E46C8" w:rsidRDefault="00A9257F" w:rsidP="00A9257F">
            <w:pPr>
              <w:jc w:val="center"/>
              <w:rPr>
                <w:rFonts w:ascii="Times New Roman" w:hAnsi="Times New Roman"/>
                <w:bCs/>
              </w:rPr>
            </w:pPr>
            <w:r w:rsidRPr="005E46C8">
              <w:rPr>
                <w:rFonts w:ascii="Times New Roman" w:hAnsi="Times New Roman"/>
                <w:bCs/>
              </w:rPr>
              <w:t>No</w:t>
            </w:r>
          </w:p>
        </w:tc>
        <w:tc>
          <w:tcPr>
            <w:tcW w:w="1528" w:type="dxa"/>
            <w:noWrap/>
          </w:tcPr>
          <w:p w:rsidR="00A9257F" w:rsidRPr="005E46C8" w:rsidRDefault="00A9257F" w:rsidP="00A9257F">
            <w:pPr>
              <w:jc w:val="center"/>
              <w:rPr>
                <w:rFonts w:ascii="Times New Roman" w:hAnsi="Times New Roman"/>
                <w:bCs/>
              </w:rPr>
            </w:pPr>
            <w:r w:rsidRPr="005E46C8">
              <w:rPr>
                <w:rFonts w:ascii="Times New Roman" w:hAnsi="Times New Roman"/>
                <w:bCs/>
              </w:rPr>
              <w:t>No</w:t>
            </w:r>
          </w:p>
        </w:tc>
      </w:tr>
      <w:tr w:rsidR="00A9257F" w:rsidRPr="005E46C8" w:rsidTr="00A9257F">
        <w:trPr>
          <w:trHeight w:val="224"/>
          <w:jc w:val="center"/>
        </w:trPr>
        <w:tc>
          <w:tcPr>
            <w:tcW w:w="1005" w:type="dxa"/>
            <w:noWrap/>
          </w:tcPr>
          <w:p w:rsidR="00A9257F" w:rsidRPr="005E46C8" w:rsidRDefault="00A9257F" w:rsidP="00A9257F">
            <w:pPr>
              <w:jc w:val="center"/>
              <w:rPr>
                <w:rFonts w:ascii="Times New Roman" w:hAnsi="Times New Roman"/>
                <w:bCs/>
              </w:rPr>
            </w:pPr>
            <w:r w:rsidRPr="005E46C8">
              <w:rPr>
                <w:rFonts w:ascii="Times New Roman" w:hAnsi="Times New Roman"/>
                <w:bCs/>
              </w:rPr>
              <w:t>AG</w:t>
            </w:r>
          </w:p>
        </w:tc>
        <w:tc>
          <w:tcPr>
            <w:tcW w:w="988" w:type="dxa"/>
            <w:noWrap/>
          </w:tcPr>
          <w:p w:rsidR="00A9257F" w:rsidRPr="005E46C8" w:rsidRDefault="00A9257F" w:rsidP="00A9257F">
            <w:pPr>
              <w:jc w:val="center"/>
              <w:rPr>
                <w:rFonts w:ascii="Times New Roman" w:hAnsi="Times New Roman"/>
                <w:bCs/>
              </w:rPr>
            </w:pPr>
            <w:r w:rsidRPr="005E46C8">
              <w:rPr>
                <w:rFonts w:ascii="Times New Roman" w:hAnsi="Times New Roman"/>
                <w:bCs/>
              </w:rPr>
              <w:t>3</w:t>
            </w:r>
          </w:p>
        </w:tc>
        <w:tc>
          <w:tcPr>
            <w:tcW w:w="2682" w:type="dxa"/>
            <w:noWrap/>
          </w:tcPr>
          <w:p w:rsidR="00A9257F" w:rsidRPr="005E46C8" w:rsidRDefault="00A9257F" w:rsidP="00A9257F">
            <w:pPr>
              <w:rPr>
                <w:rFonts w:ascii="Times New Roman" w:hAnsi="Times New Roman"/>
                <w:bCs/>
              </w:rPr>
            </w:pPr>
            <w:r w:rsidRPr="005E46C8">
              <w:rPr>
                <w:rFonts w:ascii="Times New Roman" w:hAnsi="Times New Roman"/>
                <w:bCs/>
              </w:rPr>
              <w:t>Paulsboro, New Jersey</w:t>
            </w:r>
          </w:p>
        </w:tc>
        <w:tc>
          <w:tcPr>
            <w:tcW w:w="2793" w:type="dxa"/>
            <w:noWrap/>
          </w:tcPr>
          <w:p w:rsidR="00A9257F" w:rsidRPr="005E46C8" w:rsidRDefault="00A9257F" w:rsidP="00A9257F">
            <w:pPr>
              <w:jc w:val="center"/>
              <w:rPr>
                <w:rFonts w:ascii="Times New Roman" w:hAnsi="Times New Roman"/>
                <w:bCs/>
              </w:rPr>
            </w:pPr>
            <w:r w:rsidRPr="005E46C8">
              <w:rPr>
                <w:rFonts w:ascii="Times New Roman" w:hAnsi="Times New Roman"/>
                <w:bCs/>
              </w:rPr>
              <w:t>Paulsboro</w:t>
            </w:r>
          </w:p>
        </w:tc>
        <w:tc>
          <w:tcPr>
            <w:tcW w:w="1173" w:type="dxa"/>
          </w:tcPr>
          <w:p w:rsidR="00A9257F" w:rsidRPr="005E46C8" w:rsidRDefault="00A9257F" w:rsidP="00A9257F">
            <w:pPr>
              <w:jc w:val="center"/>
              <w:rPr>
                <w:rFonts w:ascii="Times New Roman" w:hAnsi="Times New Roman"/>
                <w:bCs/>
              </w:rPr>
            </w:pPr>
            <w:r w:rsidRPr="005E46C8">
              <w:rPr>
                <w:rFonts w:ascii="Times New Roman" w:hAnsi="Times New Roman"/>
                <w:bCs/>
              </w:rPr>
              <w:t>No</w:t>
            </w:r>
          </w:p>
        </w:tc>
        <w:tc>
          <w:tcPr>
            <w:tcW w:w="1528" w:type="dxa"/>
            <w:noWrap/>
          </w:tcPr>
          <w:p w:rsidR="00A9257F" w:rsidRPr="005E46C8" w:rsidRDefault="00A9257F" w:rsidP="00A9257F">
            <w:pPr>
              <w:jc w:val="center"/>
              <w:rPr>
                <w:rFonts w:ascii="Times New Roman" w:hAnsi="Times New Roman"/>
                <w:bCs/>
              </w:rPr>
            </w:pPr>
            <w:r w:rsidRPr="005E46C8">
              <w:rPr>
                <w:rFonts w:ascii="Times New Roman" w:hAnsi="Times New Roman"/>
                <w:bCs/>
              </w:rPr>
              <w:t>No</w:t>
            </w:r>
          </w:p>
        </w:tc>
      </w:tr>
      <w:tr w:rsidR="00A9257F" w:rsidRPr="005E46C8" w:rsidTr="00A9257F">
        <w:trPr>
          <w:trHeight w:val="161"/>
          <w:jc w:val="center"/>
        </w:trPr>
        <w:tc>
          <w:tcPr>
            <w:tcW w:w="1005" w:type="dxa"/>
            <w:noWrap/>
          </w:tcPr>
          <w:p w:rsidR="00A9257F" w:rsidRPr="005E46C8" w:rsidRDefault="00A9257F" w:rsidP="00A9257F">
            <w:pPr>
              <w:jc w:val="center"/>
              <w:rPr>
                <w:rFonts w:ascii="Times New Roman" w:hAnsi="Times New Roman"/>
                <w:bCs/>
              </w:rPr>
            </w:pPr>
            <w:r w:rsidRPr="005E46C8">
              <w:rPr>
                <w:rFonts w:ascii="Times New Roman" w:hAnsi="Times New Roman"/>
                <w:bCs/>
              </w:rPr>
              <w:t>EG</w:t>
            </w:r>
          </w:p>
        </w:tc>
        <w:tc>
          <w:tcPr>
            <w:tcW w:w="988" w:type="dxa"/>
            <w:noWrap/>
          </w:tcPr>
          <w:p w:rsidR="00A9257F" w:rsidRPr="005E46C8" w:rsidRDefault="00A9257F" w:rsidP="00A9257F">
            <w:pPr>
              <w:jc w:val="center"/>
              <w:rPr>
                <w:rFonts w:ascii="Times New Roman" w:hAnsi="Times New Roman"/>
                <w:bCs/>
              </w:rPr>
            </w:pPr>
            <w:r w:rsidRPr="005E46C8">
              <w:rPr>
                <w:rFonts w:ascii="Times New Roman" w:hAnsi="Times New Roman"/>
                <w:bCs/>
              </w:rPr>
              <w:t>PK</w:t>
            </w:r>
          </w:p>
        </w:tc>
        <w:tc>
          <w:tcPr>
            <w:tcW w:w="2682" w:type="dxa"/>
            <w:noWrap/>
          </w:tcPr>
          <w:p w:rsidR="00A9257F" w:rsidRPr="005E46C8" w:rsidRDefault="00A9257F" w:rsidP="00A9257F">
            <w:pPr>
              <w:rPr>
                <w:rFonts w:ascii="Times New Roman" w:hAnsi="Times New Roman"/>
                <w:bCs/>
              </w:rPr>
            </w:pPr>
            <w:r w:rsidRPr="005E46C8">
              <w:rPr>
                <w:rFonts w:ascii="Times New Roman" w:hAnsi="Times New Roman"/>
                <w:bCs/>
              </w:rPr>
              <w:t>Paulsboro, New Jersey</w:t>
            </w:r>
          </w:p>
        </w:tc>
        <w:tc>
          <w:tcPr>
            <w:tcW w:w="2793" w:type="dxa"/>
            <w:noWrap/>
          </w:tcPr>
          <w:p w:rsidR="00A9257F" w:rsidRPr="005E46C8" w:rsidRDefault="00A9257F" w:rsidP="00A9257F">
            <w:pPr>
              <w:jc w:val="center"/>
              <w:rPr>
                <w:rFonts w:ascii="Times New Roman" w:hAnsi="Times New Roman"/>
                <w:bCs/>
              </w:rPr>
            </w:pPr>
            <w:r w:rsidRPr="005E46C8">
              <w:rPr>
                <w:rFonts w:ascii="Times New Roman" w:hAnsi="Times New Roman"/>
                <w:bCs/>
              </w:rPr>
              <w:t>Paulsboro</w:t>
            </w:r>
          </w:p>
        </w:tc>
        <w:tc>
          <w:tcPr>
            <w:tcW w:w="1173" w:type="dxa"/>
          </w:tcPr>
          <w:p w:rsidR="00A9257F" w:rsidRPr="005E46C8" w:rsidRDefault="00A9257F" w:rsidP="00A9257F">
            <w:pPr>
              <w:jc w:val="center"/>
              <w:rPr>
                <w:rFonts w:ascii="Times New Roman" w:hAnsi="Times New Roman"/>
                <w:bCs/>
              </w:rPr>
            </w:pPr>
            <w:r w:rsidRPr="005E46C8">
              <w:rPr>
                <w:rFonts w:ascii="Times New Roman" w:hAnsi="Times New Roman"/>
                <w:bCs/>
              </w:rPr>
              <w:t>No</w:t>
            </w:r>
          </w:p>
        </w:tc>
        <w:tc>
          <w:tcPr>
            <w:tcW w:w="1528" w:type="dxa"/>
            <w:noWrap/>
          </w:tcPr>
          <w:p w:rsidR="00A9257F" w:rsidRPr="005E46C8" w:rsidRDefault="00A9257F" w:rsidP="00A9257F">
            <w:pPr>
              <w:jc w:val="center"/>
              <w:rPr>
                <w:rFonts w:ascii="Times New Roman" w:hAnsi="Times New Roman"/>
                <w:bCs/>
              </w:rPr>
            </w:pPr>
            <w:r w:rsidRPr="005E46C8">
              <w:rPr>
                <w:rFonts w:ascii="Times New Roman" w:hAnsi="Times New Roman"/>
                <w:bCs/>
              </w:rPr>
              <w:t>No</w:t>
            </w:r>
          </w:p>
        </w:tc>
      </w:tr>
    </w:tbl>
    <w:p w:rsidR="00A9257F" w:rsidRPr="005E46C8" w:rsidRDefault="00A9257F" w:rsidP="00A9257F">
      <w:pPr>
        <w:ind w:left="720"/>
        <w:rPr>
          <w:color w:val="000000"/>
          <w:u w:val="single"/>
        </w:rPr>
      </w:pPr>
    </w:p>
    <w:p w:rsidR="00A9257F" w:rsidRPr="005E46C8" w:rsidRDefault="00A9257F" w:rsidP="00A9257F">
      <w:pPr>
        <w:ind w:left="720"/>
        <w:rPr>
          <w:color w:val="000000"/>
        </w:rPr>
      </w:pPr>
      <w:r w:rsidRPr="005E46C8">
        <w:rPr>
          <w:color w:val="000000"/>
          <w:u w:val="single"/>
        </w:rPr>
        <w:t>Informational</w:t>
      </w:r>
      <w:r w:rsidRPr="005E46C8">
        <w:rPr>
          <w:color w:val="000000"/>
        </w:rPr>
        <w:t>:  When students must reside in a location as a result of economic necessity they are considered homeless.  The parents have two options for the schooling of their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“resets” and the year starts over.</w:t>
      </w:r>
    </w:p>
    <w:p w:rsidR="00000418" w:rsidRDefault="00000418" w:rsidP="00000418">
      <w:pPr>
        <w:tabs>
          <w:tab w:val="left" w:pos="1080"/>
        </w:tabs>
      </w:pPr>
    </w:p>
    <w:p w:rsidR="00000418" w:rsidRPr="0079344D" w:rsidRDefault="00000418" w:rsidP="00000418">
      <w:pPr>
        <w:tabs>
          <w:tab w:val="left" w:pos="1080"/>
        </w:tabs>
      </w:pPr>
      <w:r w:rsidRPr="0079344D">
        <w:t>ROLL CALL</w:t>
      </w:r>
    </w:p>
    <w:p w:rsidR="00000418" w:rsidRPr="0079344D" w:rsidRDefault="00000418" w:rsidP="00000418">
      <w:pPr>
        <w:tabs>
          <w:tab w:val="left" w:pos="1080"/>
        </w:tabs>
      </w:pPr>
    </w:p>
    <w:p w:rsidR="00000418" w:rsidRDefault="00000418" w:rsidP="00000418">
      <w:pPr>
        <w:tabs>
          <w:tab w:val="left" w:pos="1080"/>
        </w:tabs>
      </w:pPr>
      <w:r w:rsidRPr="005C440B">
        <w:t xml:space="preserve">Roll Call Vote: </w:t>
      </w:r>
      <w:r>
        <w:t xml:space="preserve">Mrs. Dunn, </w:t>
      </w:r>
      <w:r w:rsidRPr="005C440B">
        <w:t>Mrs. Giampola</w:t>
      </w:r>
      <w:r>
        <w:t>,</w:t>
      </w:r>
      <w:r w:rsidRPr="005C440B">
        <w:t xml:space="preserve"> Mr. Lisa, Mrs. Lozada-Shaw</w:t>
      </w:r>
      <w:r w:rsidR="0064625A">
        <w:t xml:space="preserve"> ** Abstained Item I</w:t>
      </w:r>
      <w:r w:rsidRPr="005C440B">
        <w:t xml:space="preserve">,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rsidR="004F1C29">
        <w:t xml:space="preserve">and </w:t>
      </w:r>
      <w:r w:rsidRPr="005C440B">
        <w:t xml:space="preserve">Mr. Hughes, Greenwich Township Representative </w:t>
      </w:r>
      <w:r>
        <w:t>2</w:t>
      </w:r>
      <w:r w:rsidRPr="005C440B">
        <w:t xml:space="preserve"> ABSENT</w:t>
      </w:r>
    </w:p>
    <w:p w:rsidR="004C15CD" w:rsidRPr="0005395D" w:rsidRDefault="004C15CD" w:rsidP="004C15CD">
      <w:pPr>
        <w:tabs>
          <w:tab w:val="left" w:pos="1080"/>
        </w:tabs>
        <w:jc w:val="right"/>
      </w:pPr>
    </w:p>
    <w:p w:rsidR="004C15CD" w:rsidRPr="0005395D" w:rsidRDefault="004C15CD" w:rsidP="004C15CD">
      <w:pPr>
        <w:tabs>
          <w:tab w:val="left" w:pos="1080"/>
        </w:tabs>
        <w:jc w:val="right"/>
      </w:pPr>
      <w:r w:rsidRPr="0005395D">
        <w:t>Motion carried</w:t>
      </w:r>
    </w:p>
    <w:p w:rsidR="004C15CD" w:rsidRPr="005C440B" w:rsidRDefault="004C15CD" w:rsidP="00000418">
      <w:pPr>
        <w:tabs>
          <w:tab w:val="left" w:pos="1080"/>
        </w:tabs>
      </w:pPr>
    </w:p>
    <w:p w:rsidR="00A9257F" w:rsidRPr="005E46C8" w:rsidRDefault="00A9257F" w:rsidP="004A070E">
      <w:pPr>
        <w:tabs>
          <w:tab w:val="left" w:pos="720"/>
        </w:tabs>
        <w:rPr>
          <w:bCs/>
        </w:rPr>
      </w:pPr>
    </w:p>
    <w:p w:rsidR="00931AC2" w:rsidRPr="005E46C8" w:rsidRDefault="00D94E9E" w:rsidP="005E46C8">
      <w:pPr>
        <w:pStyle w:val="ListParagraph"/>
        <w:numPr>
          <w:ilvl w:val="0"/>
          <w:numId w:val="43"/>
        </w:numPr>
        <w:tabs>
          <w:tab w:val="left" w:pos="720"/>
        </w:tabs>
        <w:ind w:left="720"/>
        <w:rPr>
          <w:rFonts w:ascii="Times New Roman" w:hAnsi="Times New Roman"/>
          <w:bCs/>
        </w:rPr>
      </w:pPr>
      <w:r w:rsidRPr="005E46C8">
        <w:rPr>
          <w:rFonts w:ascii="Times New Roman" w:hAnsi="Times New Roman"/>
          <w:bCs/>
          <w:u w:val="single"/>
        </w:rPr>
        <w:t>Informational</w:t>
      </w:r>
      <w:r w:rsidRPr="005E46C8">
        <w:rPr>
          <w:rFonts w:ascii="Times New Roman" w:hAnsi="Times New Roman"/>
          <w:bCs/>
        </w:rPr>
        <w:t>:</w:t>
      </w:r>
    </w:p>
    <w:p w:rsidR="00CA3591" w:rsidRPr="005E46C8" w:rsidRDefault="00CA3591" w:rsidP="00CA3591">
      <w:pPr>
        <w:pStyle w:val="ListParagraph"/>
        <w:tabs>
          <w:tab w:val="left" w:pos="720"/>
        </w:tabs>
        <w:rPr>
          <w:rFonts w:ascii="Times New Roman" w:hAnsi="Times New Roman"/>
          <w:bCs/>
        </w:rPr>
      </w:pPr>
    </w:p>
    <w:p w:rsidR="00D760F1" w:rsidRPr="005E46C8" w:rsidRDefault="00D760F1" w:rsidP="00074DF0">
      <w:pPr>
        <w:pStyle w:val="ListParagraph"/>
        <w:numPr>
          <w:ilvl w:val="2"/>
          <w:numId w:val="8"/>
        </w:numPr>
        <w:ind w:left="1080"/>
        <w:rPr>
          <w:rFonts w:ascii="Times New Roman" w:hAnsi="Times New Roman"/>
        </w:rPr>
      </w:pPr>
      <w:r w:rsidRPr="005E46C8">
        <w:rPr>
          <w:rFonts w:ascii="Times New Roman" w:hAnsi="Times New Roman"/>
        </w:rPr>
        <w:t>Out of District Placements</w:t>
      </w:r>
      <w:r w:rsidR="006A74BA" w:rsidRPr="005E46C8">
        <w:rPr>
          <w:rFonts w:ascii="Times New Roman" w:hAnsi="Times New Roman"/>
        </w:rPr>
        <w:t xml:space="preserve"> (Please see items D and H above)</w:t>
      </w:r>
    </w:p>
    <w:p w:rsidR="00074DF0" w:rsidRPr="005E46C8" w:rsidRDefault="00074DF0" w:rsidP="00074DF0">
      <w:pPr>
        <w:pStyle w:val="ListParagraph"/>
        <w:ind w:left="1080"/>
        <w:rPr>
          <w:rFonts w:ascii="Times New Roman" w:hAnsi="Times New Roman"/>
        </w:rPr>
      </w:pPr>
    </w:p>
    <w:p w:rsidR="00D760F1" w:rsidRPr="005E46C8" w:rsidRDefault="00D760F1" w:rsidP="00074DF0">
      <w:pPr>
        <w:pStyle w:val="ListParagraph"/>
        <w:ind w:left="1080"/>
        <w:rPr>
          <w:rFonts w:ascii="Times New Roman" w:eastAsia="Times New Roman" w:hAnsi="Times New Roman"/>
        </w:rPr>
      </w:pPr>
      <w:r w:rsidRPr="005E46C8">
        <w:rPr>
          <w:rFonts w:ascii="Times New Roman" w:eastAsia="Times New Roman" w:hAnsi="Times New Roman"/>
        </w:rPr>
        <w:t>The Individuals with Disabilities Education Act (IDEA) requires students with disabilities to be educated with their non-disabled peers to the greatest extent appropriate.  This is called Least Restrictive Environment (LRE).   LRE is a continuum ranging from mainstreaming, self-contained class, attending out-of-district school, etc.   Out</w:t>
      </w:r>
      <w:r w:rsidR="00D93929" w:rsidRPr="005E46C8">
        <w:rPr>
          <w:rFonts w:ascii="Times New Roman" w:eastAsia="Times New Roman" w:hAnsi="Times New Roman"/>
        </w:rPr>
        <w:t>-</w:t>
      </w:r>
      <w:r w:rsidRPr="005E46C8">
        <w:rPr>
          <w:rFonts w:ascii="Times New Roman" w:eastAsia="Times New Roman" w:hAnsi="Times New Roman"/>
        </w:rPr>
        <w:t>of</w:t>
      </w:r>
      <w:r w:rsidR="00D93929" w:rsidRPr="005E46C8">
        <w:rPr>
          <w:rFonts w:ascii="Times New Roman" w:eastAsia="Times New Roman" w:hAnsi="Times New Roman"/>
        </w:rPr>
        <w:t>-</w:t>
      </w:r>
      <w:r w:rsidRPr="005E46C8">
        <w:rPr>
          <w:rFonts w:ascii="Times New Roman" w:eastAsia="Times New Roman" w:hAnsi="Times New Roman"/>
        </w:rPr>
        <w:t xml:space="preserve">district placements are recommended when the student has a severe disability, a very unusual disability or if the youngster is a danger to themselves </w:t>
      </w:r>
      <w:r w:rsidR="00DD2969" w:rsidRPr="005E46C8">
        <w:rPr>
          <w:rFonts w:ascii="Times New Roman" w:eastAsia="Times New Roman" w:hAnsi="Times New Roman"/>
        </w:rPr>
        <w:t xml:space="preserve">or </w:t>
      </w:r>
      <w:r w:rsidRPr="005E46C8">
        <w:rPr>
          <w:rFonts w:ascii="Times New Roman" w:eastAsia="Times New Roman" w:hAnsi="Times New Roman"/>
        </w:rPr>
        <w:t>others.   The long-term goal is for the student to return to their home school.</w:t>
      </w:r>
    </w:p>
    <w:p w:rsidR="00DD2969" w:rsidRPr="005E46C8" w:rsidRDefault="00DD2969" w:rsidP="00074DF0">
      <w:pPr>
        <w:pStyle w:val="ListParagraph"/>
        <w:ind w:left="1080"/>
        <w:rPr>
          <w:rFonts w:ascii="Times New Roman" w:eastAsia="Times New Roman" w:hAnsi="Times New Roman"/>
        </w:rPr>
      </w:pPr>
    </w:p>
    <w:p w:rsidR="00D760F1" w:rsidRPr="005E46C8" w:rsidRDefault="00D760F1" w:rsidP="00074DF0">
      <w:pPr>
        <w:pStyle w:val="ListParagraph"/>
        <w:ind w:left="1080"/>
        <w:rPr>
          <w:rFonts w:ascii="Times New Roman" w:hAnsi="Times New Roman"/>
        </w:rPr>
      </w:pPr>
      <w:r w:rsidRPr="005E46C8">
        <w:rPr>
          <w:rFonts w:ascii="Times New Roman" w:eastAsia="Times New Roman" w:hAnsi="Times New Roman"/>
        </w:rPr>
        <w:t xml:space="preserve">The following table summarizes the number of students who attend schools for students with disabilities. </w:t>
      </w:r>
    </w:p>
    <w:tbl>
      <w:tblPr>
        <w:tblStyle w:val="TableGrid"/>
        <w:tblW w:w="0" w:type="auto"/>
        <w:tblLook w:val="04A0" w:firstRow="1" w:lastRow="0" w:firstColumn="1" w:lastColumn="0" w:noHBand="0" w:noVBand="1"/>
      </w:tblPr>
      <w:tblGrid>
        <w:gridCol w:w="1250"/>
        <w:gridCol w:w="1151"/>
        <w:gridCol w:w="1010"/>
        <w:gridCol w:w="1092"/>
        <w:gridCol w:w="1170"/>
        <w:gridCol w:w="3317"/>
      </w:tblGrid>
      <w:tr w:rsidR="00D760F1" w:rsidRPr="005E46C8" w:rsidTr="00A9257F">
        <w:trPr>
          <w:trHeight w:val="547"/>
        </w:trPr>
        <w:tc>
          <w:tcPr>
            <w:tcW w:w="1285" w:type="dxa"/>
            <w:vMerge w:val="restart"/>
            <w:vAlign w:val="center"/>
          </w:tcPr>
          <w:p w:rsidR="00D760F1" w:rsidRPr="005E46C8" w:rsidRDefault="00D760F1" w:rsidP="00A9257F">
            <w:pPr>
              <w:jc w:val="center"/>
              <w:rPr>
                <w:b/>
              </w:rPr>
            </w:pPr>
            <w:r w:rsidRPr="005E46C8">
              <w:rPr>
                <w:b/>
              </w:rPr>
              <w:t>School Year</w:t>
            </w:r>
          </w:p>
        </w:tc>
        <w:tc>
          <w:tcPr>
            <w:tcW w:w="4591" w:type="dxa"/>
            <w:gridSpan w:val="4"/>
            <w:vAlign w:val="center"/>
          </w:tcPr>
          <w:p w:rsidR="00D760F1" w:rsidRPr="005E46C8" w:rsidRDefault="00D760F1" w:rsidP="00A9257F">
            <w:pPr>
              <w:jc w:val="center"/>
              <w:rPr>
                <w:b/>
              </w:rPr>
            </w:pPr>
            <w:r w:rsidRPr="005E46C8">
              <w:rPr>
                <w:b/>
              </w:rPr>
              <w:t>Number of Out of District Placements</w:t>
            </w:r>
          </w:p>
        </w:tc>
        <w:tc>
          <w:tcPr>
            <w:tcW w:w="3474" w:type="dxa"/>
            <w:vMerge w:val="restart"/>
            <w:vAlign w:val="center"/>
          </w:tcPr>
          <w:p w:rsidR="00D760F1" w:rsidRPr="005E46C8" w:rsidRDefault="00D760F1" w:rsidP="00A9257F">
            <w:pPr>
              <w:jc w:val="center"/>
              <w:rPr>
                <w:b/>
              </w:rPr>
            </w:pPr>
            <w:r w:rsidRPr="005E46C8">
              <w:rPr>
                <w:b/>
              </w:rPr>
              <w:t>Number of Placements  Included in the Total that were Private Schools for the Disabled</w:t>
            </w:r>
          </w:p>
        </w:tc>
      </w:tr>
      <w:tr w:rsidR="00D760F1" w:rsidRPr="005E46C8" w:rsidTr="00A9257F">
        <w:trPr>
          <w:trHeight w:val="547"/>
        </w:trPr>
        <w:tc>
          <w:tcPr>
            <w:tcW w:w="1285" w:type="dxa"/>
            <w:vMerge/>
            <w:vAlign w:val="center"/>
          </w:tcPr>
          <w:p w:rsidR="00D760F1" w:rsidRPr="005E46C8" w:rsidRDefault="00D760F1" w:rsidP="00A9257F">
            <w:pPr>
              <w:jc w:val="center"/>
            </w:pPr>
          </w:p>
        </w:tc>
        <w:tc>
          <w:tcPr>
            <w:tcW w:w="1186" w:type="dxa"/>
            <w:vAlign w:val="center"/>
          </w:tcPr>
          <w:p w:rsidR="00D760F1" w:rsidRPr="005E46C8" w:rsidRDefault="00D760F1" w:rsidP="00A9257F">
            <w:pPr>
              <w:jc w:val="center"/>
              <w:rPr>
                <w:b/>
              </w:rPr>
            </w:pPr>
            <w:proofErr w:type="spellStart"/>
            <w:r w:rsidRPr="005E46C8">
              <w:rPr>
                <w:b/>
              </w:rPr>
              <w:t>PreK</w:t>
            </w:r>
            <w:proofErr w:type="spellEnd"/>
            <w:r w:rsidRPr="005E46C8">
              <w:rPr>
                <w:b/>
              </w:rPr>
              <w:t xml:space="preserve"> – 8</w:t>
            </w:r>
          </w:p>
        </w:tc>
        <w:tc>
          <w:tcPr>
            <w:tcW w:w="1056" w:type="dxa"/>
            <w:vAlign w:val="center"/>
          </w:tcPr>
          <w:p w:rsidR="00D760F1" w:rsidRPr="005E46C8" w:rsidRDefault="00D760F1" w:rsidP="00A9257F">
            <w:pPr>
              <w:jc w:val="center"/>
              <w:rPr>
                <w:b/>
              </w:rPr>
            </w:pPr>
            <w:r w:rsidRPr="005E46C8">
              <w:rPr>
                <w:b/>
              </w:rPr>
              <w:t>7-8</w:t>
            </w:r>
          </w:p>
        </w:tc>
        <w:tc>
          <w:tcPr>
            <w:tcW w:w="1142" w:type="dxa"/>
            <w:vAlign w:val="center"/>
          </w:tcPr>
          <w:p w:rsidR="00D760F1" w:rsidRPr="005E46C8" w:rsidRDefault="00D760F1" w:rsidP="00A9257F">
            <w:pPr>
              <w:jc w:val="center"/>
              <w:rPr>
                <w:b/>
              </w:rPr>
            </w:pPr>
            <w:r w:rsidRPr="005E46C8">
              <w:rPr>
                <w:b/>
              </w:rPr>
              <w:t>9-12</w:t>
            </w:r>
          </w:p>
        </w:tc>
        <w:tc>
          <w:tcPr>
            <w:tcW w:w="1207" w:type="dxa"/>
            <w:vAlign w:val="center"/>
          </w:tcPr>
          <w:p w:rsidR="00D760F1" w:rsidRPr="005E46C8" w:rsidRDefault="00D760F1" w:rsidP="00A9257F">
            <w:pPr>
              <w:jc w:val="center"/>
              <w:rPr>
                <w:b/>
              </w:rPr>
            </w:pPr>
            <w:r w:rsidRPr="005E46C8">
              <w:rPr>
                <w:b/>
              </w:rPr>
              <w:t>Total</w:t>
            </w:r>
          </w:p>
        </w:tc>
        <w:tc>
          <w:tcPr>
            <w:tcW w:w="3474" w:type="dxa"/>
            <w:vMerge/>
            <w:vAlign w:val="center"/>
          </w:tcPr>
          <w:p w:rsidR="00D760F1" w:rsidRPr="005E46C8" w:rsidRDefault="00D760F1" w:rsidP="00A9257F">
            <w:pPr>
              <w:jc w:val="center"/>
            </w:pPr>
          </w:p>
        </w:tc>
      </w:tr>
      <w:tr w:rsidR="00D760F1" w:rsidRPr="005E46C8" w:rsidTr="00A9257F">
        <w:tc>
          <w:tcPr>
            <w:tcW w:w="1285" w:type="dxa"/>
            <w:vAlign w:val="center"/>
          </w:tcPr>
          <w:p w:rsidR="00D760F1" w:rsidRPr="005E46C8" w:rsidRDefault="00D760F1" w:rsidP="00A9257F">
            <w:pPr>
              <w:jc w:val="center"/>
            </w:pPr>
            <w:r w:rsidRPr="005E46C8">
              <w:t>2012-2013</w:t>
            </w:r>
          </w:p>
        </w:tc>
        <w:tc>
          <w:tcPr>
            <w:tcW w:w="1186" w:type="dxa"/>
            <w:vAlign w:val="center"/>
          </w:tcPr>
          <w:p w:rsidR="00D760F1" w:rsidRPr="005E46C8" w:rsidRDefault="00D760F1" w:rsidP="00A9257F">
            <w:pPr>
              <w:jc w:val="center"/>
            </w:pPr>
            <w:r w:rsidRPr="005E46C8">
              <w:t>13</w:t>
            </w:r>
          </w:p>
        </w:tc>
        <w:tc>
          <w:tcPr>
            <w:tcW w:w="1056" w:type="dxa"/>
            <w:vAlign w:val="center"/>
          </w:tcPr>
          <w:p w:rsidR="00D760F1" w:rsidRPr="005E46C8" w:rsidRDefault="00D760F1" w:rsidP="00A9257F">
            <w:pPr>
              <w:jc w:val="center"/>
            </w:pPr>
            <w:r w:rsidRPr="005E46C8">
              <w:t>9</w:t>
            </w:r>
          </w:p>
        </w:tc>
        <w:tc>
          <w:tcPr>
            <w:tcW w:w="1142" w:type="dxa"/>
            <w:vAlign w:val="center"/>
          </w:tcPr>
          <w:p w:rsidR="00D760F1" w:rsidRPr="005E46C8" w:rsidRDefault="00D760F1" w:rsidP="00A9257F">
            <w:pPr>
              <w:jc w:val="center"/>
            </w:pPr>
            <w:r w:rsidRPr="005E46C8">
              <w:t>12</w:t>
            </w:r>
          </w:p>
        </w:tc>
        <w:tc>
          <w:tcPr>
            <w:tcW w:w="1207" w:type="dxa"/>
            <w:vAlign w:val="center"/>
          </w:tcPr>
          <w:p w:rsidR="00D760F1" w:rsidRPr="005E46C8" w:rsidRDefault="00D760F1" w:rsidP="00A9257F">
            <w:pPr>
              <w:jc w:val="center"/>
            </w:pPr>
            <w:r w:rsidRPr="005E46C8">
              <w:t>34</w:t>
            </w:r>
          </w:p>
        </w:tc>
        <w:tc>
          <w:tcPr>
            <w:tcW w:w="3474" w:type="dxa"/>
            <w:vAlign w:val="center"/>
          </w:tcPr>
          <w:p w:rsidR="00D760F1" w:rsidRPr="005E46C8" w:rsidRDefault="00D760F1" w:rsidP="00A9257F">
            <w:pPr>
              <w:jc w:val="center"/>
            </w:pPr>
            <w:r w:rsidRPr="005E46C8">
              <w:t>10</w:t>
            </w:r>
          </w:p>
        </w:tc>
      </w:tr>
      <w:tr w:rsidR="00D760F1" w:rsidRPr="005E46C8" w:rsidTr="00A9257F">
        <w:tc>
          <w:tcPr>
            <w:tcW w:w="1285" w:type="dxa"/>
            <w:vAlign w:val="center"/>
          </w:tcPr>
          <w:p w:rsidR="00D760F1" w:rsidRPr="005E46C8" w:rsidRDefault="00D760F1" w:rsidP="00A9257F">
            <w:pPr>
              <w:jc w:val="center"/>
            </w:pPr>
            <w:r w:rsidRPr="005E46C8">
              <w:t>2013-2014</w:t>
            </w:r>
          </w:p>
        </w:tc>
        <w:tc>
          <w:tcPr>
            <w:tcW w:w="1186" w:type="dxa"/>
            <w:vAlign w:val="center"/>
          </w:tcPr>
          <w:p w:rsidR="00D760F1" w:rsidRPr="005E46C8" w:rsidRDefault="00D760F1" w:rsidP="00A9257F">
            <w:pPr>
              <w:jc w:val="center"/>
            </w:pPr>
            <w:r w:rsidRPr="005E46C8">
              <w:t>15</w:t>
            </w:r>
          </w:p>
        </w:tc>
        <w:tc>
          <w:tcPr>
            <w:tcW w:w="1056" w:type="dxa"/>
            <w:vAlign w:val="center"/>
          </w:tcPr>
          <w:p w:rsidR="00D760F1" w:rsidRPr="005E46C8" w:rsidRDefault="00D760F1" w:rsidP="00A9257F">
            <w:pPr>
              <w:jc w:val="center"/>
            </w:pPr>
            <w:r w:rsidRPr="005E46C8">
              <w:t>6</w:t>
            </w:r>
          </w:p>
        </w:tc>
        <w:tc>
          <w:tcPr>
            <w:tcW w:w="1142" w:type="dxa"/>
            <w:vAlign w:val="center"/>
          </w:tcPr>
          <w:p w:rsidR="00D760F1" w:rsidRPr="005E46C8" w:rsidRDefault="00D760F1" w:rsidP="00A9257F">
            <w:pPr>
              <w:jc w:val="center"/>
            </w:pPr>
            <w:r w:rsidRPr="005E46C8">
              <w:t>13</w:t>
            </w:r>
          </w:p>
        </w:tc>
        <w:tc>
          <w:tcPr>
            <w:tcW w:w="1207" w:type="dxa"/>
            <w:vAlign w:val="center"/>
          </w:tcPr>
          <w:p w:rsidR="00D760F1" w:rsidRPr="005E46C8" w:rsidRDefault="00D760F1" w:rsidP="00A9257F">
            <w:pPr>
              <w:jc w:val="center"/>
            </w:pPr>
            <w:r w:rsidRPr="005E46C8">
              <w:t>34</w:t>
            </w:r>
          </w:p>
        </w:tc>
        <w:tc>
          <w:tcPr>
            <w:tcW w:w="3474" w:type="dxa"/>
            <w:vAlign w:val="center"/>
          </w:tcPr>
          <w:p w:rsidR="00D760F1" w:rsidRPr="005E46C8" w:rsidRDefault="00D760F1" w:rsidP="00A9257F">
            <w:pPr>
              <w:jc w:val="center"/>
            </w:pPr>
            <w:r w:rsidRPr="005E46C8">
              <w:t>9</w:t>
            </w:r>
          </w:p>
        </w:tc>
      </w:tr>
      <w:tr w:rsidR="00D760F1" w:rsidRPr="005E46C8" w:rsidTr="00A9257F">
        <w:tc>
          <w:tcPr>
            <w:tcW w:w="1285" w:type="dxa"/>
            <w:vAlign w:val="center"/>
          </w:tcPr>
          <w:p w:rsidR="00D760F1" w:rsidRPr="005E46C8" w:rsidRDefault="00D760F1" w:rsidP="00A9257F">
            <w:pPr>
              <w:jc w:val="center"/>
            </w:pPr>
            <w:r w:rsidRPr="005E46C8">
              <w:t>2014-2015</w:t>
            </w:r>
          </w:p>
        </w:tc>
        <w:tc>
          <w:tcPr>
            <w:tcW w:w="1186" w:type="dxa"/>
            <w:vAlign w:val="center"/>
          </w:tcPr>
          <w:p w:rsidR="00D760F1" w:rsidRPr="005E46C8" w:rsidRDefault="00D760F1" w:rsidP="00A9257F">
            <w:pPr>
              <w:jc w:val="center"/>
            </w:pPr>
            <w:r w:rsidRPr="005E46C8">
              <w:t>15</w:t>
            </w:r>
          </w:p>
        </w:tc>
        <w:tc>
          <w:tcPr>
            <w:tcW w:w="1056" w:type="dxa"/>
            <w:vAlign w:val="center"/>
          </w:tcPr>
          <w:p w:rsidR="00D760F1" w:rsidRPr="005E46C8" w:rsidRDefault="00D760F1" w:rsidP="00A9257F">
            <w:pPr>
              <w:jc w:val="center"/>
            </w:pPr>
            <w:r w:rsidRPr="005E46C8">
              <w:t>6</w:t>
            </w:r>
          </w:p>
        </w:tc>
        <w:tc>
          <w:tcPr>
            <w:tcW w:w="1142" w:type="dxa"/>
            <w:vAlign w:val="center"/>
          </w:tcPr>
          <w:p w:rsidR="00D760F1" w:rsidRPr="005E46C8" w:rsidRDefault="00D760F1" w:rsidP="00A9257F">
            <w:pPr>
              <w:jc w:val="center"/>
            </w:pPr>
            <w:r w:rsidRPr="005E46C8">
              <w:t>17</w:t>
            </w:r>
          </w:p>
        </w:tc>
        <w:tc>
          <w:tcPr>
            <w:tcW w:w="1207" w:type="dxa"/>
            <w:vAlign w:val="center"/>
          </w:tcPr>
          <w:p w:rsidR="00D760F1" w:rsidRPr="005E46C8" w:rsidRDefault="00D760F1" w:rsidP="00A9257F">
            <w:pPr>
              <w:jc w:val="center"/>
            </w:pPr>
            <w:r w:rsidRPr="005E46C8">
              <w:t>38</w:t>
            </w:r>
          </w:p>
        </w:tc>
        <w:tc>
          <w:tcPr>
            <w:tcW w:w="3474" w:type="dxa"/>
            <w:vAlign w:val="center"/>
          </w:tcPr>
          <w:p w:rsidR="00D760F1" w:rsidRPr="005E46C8" w:rsidRDefault="00D760F1" w:rsidP="00A9257F">
            <w:pPr>
              <w:jc w:val="center"/>
            </w:pPr>
            <w:r w:rsidRPr="005E46C8">
              <w:t>16</w:t>
            </w:r>
          </w:p>
        </w:tc>
      </w:tr>
      <w:tr w:rsidR="00D760F1" w:rsidRPr="005E46C8" w:rsidTr="00A9257F">
        <w:tc>
          <w:tcPr>
            <w:tcW w:w="1285" w:type="dxa"/>
            <w:vAlign w:val="center"/>
          </w:tcPr>
          <w:p w:rsidR="00D760F1" w:rsidRPr="005E46C8" w:rsidRDefault="00D760F1" w:rsidP="00A9257F">
            <w:pPr>
              <w:jc w:val="center"/>
            </w:pPr>
            <w:r w:rsidRPr="005E46C8">
              <w:t>2015-2016</w:t>
            </w:r>
          </w:p>
        </w:tc>
        <w:tc>
          <w:tcPr>
            <w:tcW w:w="1186" w:type="dxa"/>
            <w:vAlign w:val="center"/>
          </w:tcPr>
          <w:p w:rsidR="00D760F1" w:rsidRPr="005E46C8" w:rsidRDefault="00D760F1" w:rsidP="00A9257F">
            <w:pPr>
              <w:jc w:val="center"/>
            </w:pPr>
            <w:r w:rsidRPr="005E46C8">
              <w:t>16</w:t>
            </w:r>
          </w:p>
        </w:tc>
        <w:tc>
          <w:tcPr>
            <w:tcW w:w="1056" w:type="dxa"/>
            <w:vAlign w:val="center"/>
          </w:tcPr>
          <w:p w:rsidR="00D760F1" w:rsidRPr="005E46C8" w:rsidRDefault="00D760F1" w:rsidP="00A9257F">
            <w:pPr>
              <w:jc w:val="center"/>
            </w:pPr>
            <w:r w:rsidRPr="005E46C8">
              <w:t>8</w:t>
            </w:r>
          </w:p>
        </w:tc>
        <w:tc>
          <w:tcPr>
            <w:tcW w:w="1142" w:type="dxa"/>
            <w:vAlign w:val="center"/>
          </w:tcPr>
          <w:p w:rsidR="00D760F1" w:rsidRPr="005E46C8" w:rsidRDefault="00D760F1" w:rsidP="00A9257F">
            <w:pPr>
              <w:jc w:val="center"/>
            </w:pPr>
            <w:r w:rsidRPr="005E46C8">
              <w:t>11</w:t>
            </w:r>
          </w:p>
        </w:tc>
        <w:tc>
          <w:tcPr>
            <w:tcW w:w="1207" w:type="dxa"/>
            <w:vAlign w:val="center"/>
          </w:tcPr>
          <w:p w:rsidR="00D760F1" w:rsidRPr="005E46C8" w:rsidRDefault="00D760F1" w:rsidP="00A9257F">
            <w:pPr>
              <w:jc w:val="center"/>
            </w:pPr>
            <w:r w:rsidRPr="005E46C8">
              <w:t>35</w:t>
            </w:r>
          </w:p>
        </w:tc>
        <w:tc>
          <w:tcPr>
            <w:tcW w:w="3474" w:type="dxa"/>
            <w:vAlign w:val="center"/>
          </w:tcPr>
          <w:p w:rsidR="00D760F1" w:rsidRPr="005E46C8" w:rsidRDefault="00D760F1" w:rsidP="00A9257F">
            <w:pPr>
              <w:jc w:val="center"/>
            </w:pPr>
            <w:r w:rsidRPr="005E46C8">
              <w:t>13</w:t>
            </w:r>
          </w:p>
        </w:tc>
      </w:tr>
    </w:tbl>
    <w:p w:rsidR="00D760F1" w:rsidRPr="005E46C8" w:rsidRDefault="00D760F1" w:rsidP="00D760F1">
      <w:pPr>
        <w:pStyle w:val="ListParagraph"/>
        <w:rPr>
          <w:rFonts w:ascii="Times New Roman" w:hAnsi="Times New Roman"/>
        </w:rPr>
      </w:pPr>
    </w:p>
    <w:p w:rsidR="00D760F1" w:rsidRPr="005E46C8" w:rsidRDefault="00D760F1" w:rsidP="00450FF1">
      <w:pPr>
        <w:pStyle w:val="ListParagraph"/>
        <w:ind w:left="1080"/>
        <w:rPr>
          <w:rFonts w:ascii="Times New Roman" w:hAnsi="Times New Roman"/>
        </w:rPr>
      </w:pPr>
      <w:r w:rsidRPr="005E46C8">
        <w:rPr>
          <w:rFonts w:ascii="Times New Roman" w:hAnsi="Times New Roman"/>
        </w:rPr>
        <w:t>There was a spike in the number of out</w:t>
      </w:r>
      <w:r w:rsidR="00D93929" w:rsidRPr="005E46C8">
        <w:rPr>
          <w:rFonts w:ascii="Times New Roman" w:hAnsi="Times New Roman"/>
        </w:rPr>
        <w:t>-</w:t>
      </w:r>
      <w:r w:rsidRPr="005E46C8">
        <w:rPr>
          <w:rFonts w:ascii="Times New Roman" w:hAnsi="Times New Roman"/>
        </w:rPr>
        <w:t>of</w:t>
      </w:r>
      <w:r w:rsidR="00D93929" w:rsidRPr="005E46C8">
        <w:rPr>
          <w:rFonts w:ascii="Times New Roman" w:hAnsi="Times New Roman"/>
        </w:rPr>
        <w:t>-</w:t>
      </w:r>
      <w:r w:rsidRPr="005E46C8">
        <w:rPr>
          <w:rFonts w:ascii="Times New Roman" w:hAnsi="Times New Roman"/>
        </w:rPr>
        <w:t xml:space="preserve">district placements during the 2014-2015 school year but overall there has be very little change in the number of students requiring this type of service.  On the other hand, the number of students placed in private schools has increased.  In most cases, students who are placed in private schools have more severe disabilities or require very specialized services. </w:t>
      </w:r>
    </w:p>
    <w:p w:rsidR="00DD2969" w:rsidRPr="005E46C8" w:rsidRDefault="00DD2969" w:rsidP="00450FF1">
      <w:pPr>
        <w:pStyle w:val="ListParagraph"/>
        <w:ind w:left="1080"/>
        <w:rPr>
          <w:rFonts w:ascii="Times New Roman" w:hAnsi="Times New Roman"/>
        </w:rPr>
      </w:pPr>
    </w:p>
    <w:p w:rsidR="00D760F1" w:rsidRPr="005E46C8" w:rsidRDefault="00D760F1" w:rsidP="00450FF1">
      <w:pPr>
        <w:pStyle w:val="ListParagraph"/>
        <w:ind w:left="1080"/>
        <w:rPr>
          <w:rFonts w:ascii="Times New Roman" w:hAnsi="Times New Roman"/>
        </w:rPr>
      </w:pPr>
      <w:r w:rsidRPr="005E46C8">
        <w:rPr>
          <w:rFonts w:ascii="Times New Roman" w:hAnsi="Times New Roman"/>
        </w:rPr>
        <w:t>Increasing numbers of students placed out</w:t>
      </w:r>
      <w:r w:rsidR="00D93929" w:rsidRPr="005E46C8">
        <w:rPr>
          <w:rFonts w:ascii="Times New Roman" w:hAnsi="Times New Roman"/>
        </w:rPr>
        <w:t>-</w:t>
      </w:r>
      <w:r w:rsidRPr="005E46C8">
        <w:rPr>
          <w:rFonts w:ascii="Times New Roman" w:hAnsi="Times New Roman"/>
        </w:rPr>
        <w:t>of</w:t>
      </w:r>
      <w:r w:rsidR="00D93929" w:rsidRPr="005E46C8">
        <w:rPr>
          <w:rFonts w:ascii="Times New Roman" w:hAnsi="Times New Roman"/>
        </w:rPr>
        <w:t>-</w:t>
      </w:r>
      <w:r w:rsidRPr="005E46C8">
        <w:rPr>
          <w:rFonts w:ascii="Times New Roman" w:hAnsi="Times New Roman"/>
        </w:rPr>
        <w:t xml:space="preserve">district in general and private schools in particular have a twofold impact on the school budget.  Tuition for a student attending a public school for students with disabilities is in the range of $35,000 - $36,000 per year.  Private school tuition ranges from $43,000 - $51,000 + per year.  </w:t>
      </w:r>
    </w:p>
    <w:p w:rsidR="00DD2969" w:rsidRPr="005E46C8" w:rsidRDefault="00DD2969" w:rsidP="00450FF1">
      <w:pPr>
        <w:pStyle w:val="ListParagraph"/>
        <w:ind w:left="1080"/>
        <w:rPr>
          <w:rFonts w:ascii="Times New Roman" w:hAnsi="Times New Roman"/>
        </w:rPr>
      </w:pPr>
    </w:p>
    <w:p w:rsidR="00D760F1" w:rsidRPr="005E46C8" w:rsidRDefault="00D760F1" w:rsidP="00450FF1">
      <w:pPr>
        <w:pStyle w:val="ListParagraph"/>
        <w:ind w:left="1080"/>
        <w:rPr>
          <w:rFonts w:ascii="Times New Roman" w:hAnsi="Times New Roman"/>
        </w:rPr>
      </w:pPr>
      <w:r w:rsidRPr="005E46C8">
        <w:rPr>
          <w:rFonts w:ascii="Times New Roman" w:hAnsi="Times New Roman"/>
        </w:rPr>
        <w:t>Transportation of students to out</w:t>
      </w:r>
      <w:r w:rsidR="00D93929" w:rsidRPr="005E46C8">
        <w:rPr>
          <w:rFonts w:ascii="Times New Roman" w:hAnsi="Times New Roman"/>
        </w:rPr>
        <w:t>-</w:t>
      </w:r>
      <w:r w:rsidRPr="005E46C8">
        <w:rPr>
          <w:rFonts w:ascii="Times New Roman" w:hAnsi="Times New Roman"/>
        </w:rPr>
        <w:t>of</w:t>
      </w:r>
      <w:r w:rsidR="00D93929" w:rsidRPr="005E46C8">
        <w:rPr>
          <w:rFonts w:ascii="Times New Roman" w:hAnsi="Times New Roman"/>
        </w:rPr>
        <w:t>-</w:t>
      </w:r>
      <w:r w:rsidRPr="005E46C8">
        <w:rPr>
          <w:rFonts w:ascii="Times New Roman" w:hAnsi="Times New Roman"/>
        </w:rPr>
        <w:t xml:space="preserve">district placements also has a significant financial impact.   When </w:t>
      </w:r>
      <w:r w:rsidR="00DD2969" w:rsidRPr="005E46C8">
        <w:rPr>
          <w:rFonts w:ascii="Times New Roman" w:hAnsi="Times New Roman"/>
        </w:rPr>
        <w:t>children</w:t>
      </w:r>
      <w:r w:rsidRPr="005E46C8">
        <w:rPr>
          <w:rFonts w:ascii="Times New Roman" w:hAnsi="Times New Roman"/>
        </w:rPr>
        <w:t xml:space="preserve"> attend a public school for students with disabilities, such as </w:t>
      </w:r>
      <w:proofErr w:type="spellStart"/>
      <w:r w:rsidRPr="005E46C8">
        <w:rPr>
          <w:rFonts w:ascii="Times New Roman" w:hAnsi="Times New Roman"/>
        </w:rPr>
        <w:t>Bankbridge</w:t>
      </w:r>
      <w:proofErr w:type="spellEnd"/>
      <w:r w:rsidRPr="005E46C8">
        <w:rPr>
          <w:rFonts w:ascii="Times New Roman" w:hAnsi="Times New Roman"/>
        </w:rPr>
        <w:t xml:space="preserve">, it is possible for many youngsters to ride the same bus.  This lowers per pupil costs to transport these students.   By illustration, more than 30 students ride the bus </w:t>
      </w:r>
      <w:r w:rsidRPr="005E46C8">
        <w:rPr>
          <w:rFonts w:ascii="Times New Roman" w:hAnsi="Times New Roman"/>
        </w:rPr>
        <w:lastRenderedPageBreak/>
        <w:t>to the Gloucester County Institute of Technology.  Gloucester County Special Services School District (GCSSSD) charged approximately $23,000 for this route or less than $800 per student.  In contrast, during, the 2015-2016 school year, GCSSSD will transport 13 students to 12 differen</w:t>
      </w:r>
      <w:r w:rsidR="00D93929" w:rsidRPr="005E46C8">
        <w:rPr>
          <w:rFonts w:ascii="Times New Roman" w:hAnsi="Times New Roman"/>
        </w:rPr>
        <w:t>t</w:t>
      </w:r>
      <w:r w:rsidRPr="005E46C8">
        <w:rPr>
          <w:rFonts w:ascii="Times New Roman" w:hAnsi="Times New Roman"/>
        </w:rPr>
        <w:t xml:space="preserve"> private schools for the disabled.   The average cost of transportation per student will be more than $33,000.</w:t>
      </w:r>
    </w:p>
    <w:p w:rsidR="00DD2969" w:rsidRPr="005E46C8" w:rsidRDefault="00DD2969" w:rsidP="00450FF1">
      <w:pPr>
        <w:pStyle w:val="ListParagraph"/>
        <w:ind w:left="1080"/>
        <w:rPr>
          <w:rFonts w:ascii="Times New Roman" w:hAnsi="Times New Roman"/>
        </w:rPr>
      </w:pPr>
    </w:p>
    <w:p w:rsidR="00D760F1" w:rsidRPr="005E46C8" w:rsidRDefault="00D760F1" w:rsidP="00450FF1">
      <w:pPr>
        <w:pStyle w:val="ListParagraph"/>
        <w:ind w:left="1080"/>
        <w:rPr>
          <w:rFonts w:ascii="Times New Roman" w:hAnsi="Times New Roman"/>
        </w:rPr>
      </w:pPr>
      <w:r w:rsidRPr="005E46C8">
        <w:rPr>
          <w:rFonts w:ascii="Times New Roman" w:hAnsi="Times New Roman"/>
        </w:rPr>
        <w:t xml:space="preserve">The increase in the number of students placed out of district during the 2014-2015 school year, created an unanticipated expense for transportation of more than $200,000.   At the same time tuition costs for these students </w:t>
      </w:r>
      <w:r w:rsidR="00DD2969" w:rsidRPr="005E46C8">
        <w:rPr>
          <w:rFonts w:ascii="Times New Roman" w:hAnsi="Times New Roman"/>
        </w:rPr>
        <w:t xml:space="preserve">was </w:t>
      </w:r>
      <w:r w:rsidRPr="005E46C8">
        <w:rPr>
          <w:rFonts w:ascii="Times New Roman" w:hAnsi="Times New Roman"/>
        </w:rPr>
        <w:t>$200,000 - $250,000</w:t>
      </w:r>
      <w:r w:rsidR="00DD2969" w:rsidRPr="005E46C8">
        <w:rPr>
          <w:rFonts w:ascii="Times New Roman" w:hAnsi="Times New Roman"/>
        </w:rPr>
        <w:t xml:space="preserve"> higher than projected</w:t>
      </w:r>
      <w:r w:rsidRPr="005E46C8">
        <w:rPr>
          <w:rFonts w:ascii="Times New Roman" w:hAnsi="Times New Roman"/>
        </w:rPr>
        <w:t>.</w:t>
      </w:r>
    </w:p>
    <w:p w:rsidR="00C407EB" w:rsidRPr="005E46C8" w:rsidRDefault="00C407EB" w:rsidP="00450FF1">
      <w:pPr>
        <w:pStyle w:val="ListParagraph"/>
        <w:ind w:left="1080"/>
        <w:rPr>
          <w:rFonts w:ascii="Times New Roman" w:hAnsi="Times New Roman"/>
        </w:rPr>
      </w:pPr>
    </w:p>
    <w:p w:rsidR="002E3CFA" w:rsidRPr="005E46C8" w:rsidRDefault="002E3CFA" w:rsidP="009F6724">
      <w:pPr>
        <w:pStyle w:val="ListParagraph"/>
        <w:numPr>
          <w:ilvl w:val="2"/>
          <w:numId w:val="8"/>
        </w:numPr>
        <w:tabs>
          <w:tab w:val="left" w:pos="1080"/>
        </w:tabs>
        <w:ind w:left="1080"/>
        <w:rPr>
          <w:rFonts w:ascii="Times New Roman" w:hAnsi="Times New Roman"/>
          <w:bCs/>
        </w:rPr>
      </w:pPr>
      <w:r w:rsidRPr="005E46C8">
        <w:rPr>
          <w:rFonts w:ascii="Times New Roman" w:hAnsi="Times New Roman"/>
          <w:bCs/>
        </w:rPr>
        <w:t xml:space="preserve">Paulsboro Junior High School </w:t>
      </w:r>
      <w:r w:rsidR="00450FF1" w:rsidRPr="005E46C8">
        <w:rPr>
          <w:rFonts w:ascii="Times New Roman" w:hAnsi="Times New Roman"/>
          <w:bCs/>
        </w:rPr>
        <w:t>W</w:t>
      </w:r>
      <w:r w:rsidRPr="005E46C8">
        <w:rPr>
          <w:rFonts w:ascii="Times New Roman" w:hAnsi="Times New Roman"/>
          <w:bCs/>
        </w:rPr>
        <w:t>ebsite</w:t>
      </w:r>
    </w:p>
    <w:p w:rsidR="002E3CFA" w:rsidRPr="005E46C8" w:rsidRDefault="002E3CFA" w:rsidP="002E3CFA">
      <w:pPr>
        <w:tabs>
          <w:tab w:val="left" w:pos="1080"/>
        </w:tabs>
        <w:ind w:left="1080"/>
        <w:rPr>
          <w:bCs/>
        </w:rPr>
      </w:pPr>
      <w:r w:rsidRPr="005E46C8">
        <w:rPr>
          <w:bCs/>
        </w:rPr>
        <w:t xml:space="preserve">Website Content Administrator Susan Schaffer has created a website for Paulsboro Junior High School. She is now in the process of uploading information to populate the website. </w:t>
      </w:r>
    </w:p>
    <w:p w:rsidR="002E3CFA" w:rsidRPr="005E46C8" w:rsidRDefault="002E3CFA" w:rsidP="002E3CFA">
      <w:pPr>
        <w:tabs>
          <w:tab w:val="left" w:pos="1080"/>
        </w:tabs>
        <w:ind w:left="1080"/>
        <w:rPr>
          <w:bCs/>
        </w:rPr>
      </w:pPr>
    </w:p>
    <w:p w:rsidR="009F6724" w:rsidRPr="005E46C8" w:rsidRDefault="009F6724" w:rsidP="009F6724">
      <w:pPr>
        <w:pStyle w:val="ListParagraph"/>
        <w:numPr>
          <w:ilvl w:val="2"/>
          <w:numId w:val="8"/>
        </w:numPr>
        <w:tabs>
          <w:tab w:val="left" w:pos="1080"/>
        </w:tabs>
        <w:ind w:left="1080"/>
        <w:rPr>
          <w:rFonts w:ascii="Times New Roman" w:hAnsi="Times New Roman"/>
          <w:bCs/>
        </w:rPr>
      </w:pPr>
      <w:r w:rsidRPr="005E46C8">
        <w:rPr>
          <w:rFonts w:ascii="Times New Roman" w:hAnsi="Times New Roman"/>
          <w:bCs/>
        </w:rPr>
        <w:t>Tuition Reimbursement for State Responsible Homeless Children:</w:t>
      </w:r>
    </w:p>
    <w:p w:rsidR="009F6724" w:rsidRPr="005E46C8" w:rsidRDefault="009F6724" w:rsidP="00DD2969">
      <w:pPr>
        <w:tabs>
          <w:tab w:val="left" w:pos="1080"/>
        </w:tabs>
        <w:ind w:left="1080"/>
        <w:rPr>
          <w:bCs/>
        </w:rPr>
      </w:pPr>
      <w:r w:rsidRPr="005E46C8">
        <w:rPr>
          <w:bCs/>
        </w:rPr>
        <w:t>Some homeless children who live at a temporary residence is Paulsboro, have permanent addresses outside of New Jersey. In other cases, it is almost impossible to determine the permanent address of a</w:t>
      </w:r>
      <w:r w:rsidR="00DD2969" w:rsidRPr="005E46C8">
        <w:rPr>
          <w:bCs/>
        </w:rPr>
        <w:t xml:space="preserve"> given homeless child. In both </w:t>
      </w:r>
      <w:r w:rsidRPr="005E46C8">
        <w:rPr>
          <w:bCs/>
        </w:rPr>
        <w:t xml:space="preserve">of these situations the state of New Jersey reimburses Paulsboro for tuition costs for these homeless children. </w:t>
      </w:r>
    </w:p>
    <w:p w:rsidR="009F6724" w:rsidRPr="005E46C8" w:rsidRDefault="009F6724" w:rsidP="009F6724">
      <w:pPr>
        <w:tabs>
          <w:tab w:val="left" w:pos="1080"/>
        </w:tabs>
        <w:ind w:left="1080"/>
        <w:rPr>
          <w:bCs/>
          <w:highlight w:val="yellow"/>
        </w:rPr>
      </w:pPr>
    </w:p>
    <w:p w:rsidR="009F6724" w:rsidRPr="005E46C8" w:rsidRDefault="009F6724" w:rsidP="009F6724">
      <w:pPr>
        <w:tabs>
          <w:tab w:val="left" w:pos="1080"/>
        </w:tabs>
        <w:ind w:left="1080"/>
        <w:rPr>
          <w:bCs/>
        </w:rPr>
      </w:pPr>
      <w:r w:rsidRPr="005E46C8">
        <w:rPr>
          <w:bCs/>
        </w:rPr>
        <w:t>Director of Special Services John Giovannitti recently submitted the application for this reimbursement to the New Jersey De</w:t>
      </w:r>
      <w:r w:rsidR="00DD2969" w:rsidRPr="005E46C8">
        <w:rPr>
          <w:bCs/>
        </w:rPr>
        <w:t xml:space="preserve">partment of Education (NJDOE). </w:t>
      </w:r>
      <w:r w:rsidRPr="005E46C8">
        <w:rPr>
          <w:bCs/>
        </w:rPr>
        <w:t xml:space="preserve">  The following chart presents a history of </w:t>
      </w:r>
      <w:r w:rsidR="00DD2969" w:rsidRPr="005E46C8">
        <w:rPr>
          <w:bCs/>
        </w:rPr>
        <w:t>reimbursements to</w:t>
      </w:r>
      <w:r w:rsidRPr="005E46C8">
        <w:rPr>
          <w:bCs/>
        </w:rPr>
        <w:t xml:space="preserve"> Paulsboro.  </w:t>
      </w:r>
    </w:p>
    <w:p w:rsidR="009F6724" w:rsidRPr="005E46C8" w:rsidRDefault="009F6724" w:rsidP="009F6724">
      <w:pPr>
        <w:tabs>
          <w:tab w:val="left" w:pos="1080"/>
        </w:tabs>
        <w:ind w:left="1080"/>
        <w:rPr>
          <w:bCs/>
        </w:rPr>
      </w:pPr>
    </w:p>
    <w:tbl>
      <w:tblPr>
        <w:tblStyle w:val="TableGrid"/>
        <w:tblW w:w="0" w:type="auto"/>
        <w:tblInd w:w="1075" w:type="dxa"/>
        <w:tblLook w:val="04A0" w:firstRow="1" w:lastRow="0" w:firstColumn="1" w:lastColumn="0" w:noHBand="0" w:noVBand="1"/>
      </w:tblPr>
      <w:tblGrid>
        <w:gridCol w:w="1912"/>
        <w:gridCol w:w="3112"/>
        <w:gridCol w:w="2891"/>
      </w:tblGrid>
      <w:tr w:rsidR="009F6724" w:rsidRPr="005E46C8" w:rsidTr="00A9257F">
        <w:tc>
          <w:tcPr>
            <w:tcW w:w="1980" w:type="dxa"/>
            <w:vAlign w:val="center"/>
          </w:tcPr>
          <w:p w:rsidR="009F6724" w:rsidRPr="005E46C8" w:rsidRDefault="009F6724" w:rsidP="00A9257F">
            <w:pPr>
              <w:jc w:val="center"/>
              <w:rPr>
                <w:b/>
              </w:rPr>
            </w:pPr>
            <w:r w:rsidRPr="005E46C8">
              <w:rPr>
                <w:b/>
              </w:rPr>
              <w:t>School Year</w:t>
            </w:r>
          </w:p>
        </w:tc>
        <w:tc>
          <w:tcPr>
            <w:tcW w:w="3240" w:type="dxa"/>
            <w:vAlign w:val="center"/>
          </w:tcPr>
          <w:p w:rsidR="009F6724" w:rsidRPr="005E46C8" w:rsidRDefault="009F6724" w:rsidP="00A9257F">
            <w:pPr>
              <w:jc w:val="center"/>
              <w:rPr>
                <w:b/>
              </w:rPr>
            </w:pPr>
            <w:r w:rsidRPr="005E46C8">
              <w:rPr>
                <w:b/>
              </w:rPr>
              <w:t>Number of Students</w:t>
            </w:r>
          </w:p>
        </w:tc>
        <w:tc>
          <w:tcPr>
            <w:tcW w:w="2970" w:type="dxa"/>
            <w:vAlign w:val="center"/>
          </w:tcPr>
          <w:p w:rsidR="009F6724" w:rsidRPr="005E46C8" w:rsidRDefault="009F6724" w:rsidP="00A9257F">
            <w:pPr>
              <w:jc w:val="center"/>
              <w:rPr>
                <w:b/>
              </w:rPr>
            </w:pPr>
            <w:r w:rsidRPr="005E46C8">
              <w:rPr>
                <w:b/>
              </w:rPr>
              <w:t>Reimbursement Requested</w:t>
            </w:r>
          </w:p>
        </w:tc>
      </w:tr>
      <w:tr w:rsidR="009F6724" w:rsidRPr="005E46C8" w:rsidTr="00A9257F">
        <w:tc>
          <w:tcPr>
            <w:tcW w:w="1980" w:type="dxa"/>
            <w:vAlign w:val="center"/>
          </w:tcPr>
          <w:p w:rsidR="009F6724" w:rsidRPr="005E46C8" w:rsidRDefault="009F6724" w:rsidP="00A9257F">
            <w:pPr>
              <w:jc w:val="center"/>
            </w:pPr>
            <w:r w:rsidRPr="005E46C8">
              <w:t>2014-2015</w:t>
            </w:r>
          </w:p>
        </w:tc>
        <w:tc>
          <w:tcPr>
            <w:tcW w:w="3240" w:type="dxa"/>
            <w:vAlign w:val="center"/>
          </w:tcPr>
          <w:p w:rsidR="009F6724" w:rsidRPr="005E46C8" w:rsidRDefault="009F6724" w:rsidP="00A9257F">
            <w:pPr>
              <w:jc w:val="center"/>
            </w:pPr>
            <w:r w:rsidRPr="005E46C8">
              <w:t>8</w:t>
            </w:r>
            <w:r w:rsidR="00AA55D7" w:rsidRPr="005E46C8">
              <w:t xml:space="preserve"> (Note 1)</w:t>
            </w:r>
          </w:p>
        </w:tc>
        <w:tc>
          <w:tcPr>
            <w:tcW w:w="2970" w:type="dxa"/>
            <w:vAlign w:val="center"/>
          </w:tcPr>
          <w:p w:rsidR="009F6724" w:rsidRPr="005E46C8" w:rsidRDefault="009F6724" w:rsidP="00A9257F">
            <w:pPr>
              <w:jc w:val="center"/>
            </w:pPr>
            <w:r w:rsidRPr="005E46C8">
              <w:t>$76,438</w:t>
            </w:r>
            <w:r w:rsidR="00AA55D7" w:rsidRPr="005E46C8">
              <w:t xml:space="preserve"> (Note 1)</w:t>
            </w:r>
          </w:p>
        </w:tc>
      </w:tr>
      <w:tr w:rsidR="009F6724" w:rsidRPr="005E46C8" w:rsidTr="00A9257F">
        <w:tc>
          <w:tcPr>
            <w:tcW w:w="1980" w:type="dxa"/>
            <w:vAlign w:val="center"/>
          </w:tcPr>
          <w:p w:rsidR="009F6724" w:rsidRPr="005E46C8" w:rsidRDefault="009F6724" w:rsidP="00A9257F">
            <w:pPr>
              <w:jc w:val="center"/>
            </w:pPr>
            <w:r w:rsidRPr="005E46C8">
              <w:t>2013-2014</w:t>
            </w:r>
          </w:p>
        </w:tc>
        <w:tc>
          <w:tcPr>
            <w:tcW w:w="3240" w:type="dxa"/>
            <w:vAlign w:val="center"/>
          </w:tcPr>
          <w:p w:rsidR="009F6724" w:rsidRPr="005E46C8" w:rsidRDefault="009F6724" w:rsidP="00A9257F">
            <w:pPr>
              <w:jc w:val="center"/>
            </w:pPr>
            <w:r w:rsidRPr="005E46C8">
              <w:t>16</w:t>
            </w:r>
          </w:p>
        </w:tc>
        <w:tc>
          <w:tcPr>
            <w:tcW w:w="2970" w:type="dxa"/>
            <w:vAlign w:val="center"/>
          </w:tcPr>
          <w:p w:rsidR="009F6724" w:rsidRPr="005E46C8" w:rsidRDefault="009F6724" w:rsidP="00A9257F">
            <w:pPr>
              <w:jc w:val="center"/>
            </w:pPr>
            <w:r w:rsidRPr="005E46C8">
              <w:t>$129,812</w:t>
            </w:r>
          </w:p>
        </w:tc>
      </w:tr>
      <w:tr w:rsidR="009F6724" w:rsidRPr="005E46C8" w:rsidTr="00A9257F">
        <w:tc>
          <w:tcPr>
            <w:tcW w:w="1980" w:type="dxa"/>
            <w:vAlign w:val="center"/>
          </w:tcPr>
          <w:p w:rsidR="009F6724" w:rsidRPr="005E46C8" w:rsidRDefault="009F6724" w:rsidP="00A9257F">
            <w:pPr>
              <w:jc w:val="center"/>
            </w:pPr>
            <w:r w:rsidRPr="005E46C8">
              <w:t>2012-2013</w:t>
            </w:r>
          </w:p>
        </w:tc>
        <w:tc>
          <w:tcPr>
            <w:tcW w:w="3240" w:type="dxa"/>
            <w:vAlign w:val="center"/>
          </w:tcPr>
          <w:p w:rsidR="009F6724" w:rsidRPr="005E46C8" w:rsidRDefault="009F6724" w:rsidP="00A9257F">
            <w:pPr>
              <w:jc w:val="center"/>
            </w:pPr>
            <w:r w:rsidRPr="005E46C8">
              <w:t>8</w:t>
            </w:r>
          </w:p>
        </w:tc>
        <w:tc>
          <w:tcPr>
            <w:tcW w:w="2970" w:type="dxa"/>
            <w:vAlign w:val="center"/>
          </w:tcPr>
          <w:p w:rsidR="009F6724" w:rsidRPr="005E46C8" w:rsidRDefault="009F6724" w:rsidP="00A9257F">
            <w:pPr>
              <w:jc w:val="center"/>
            </w:pPr>
            <w:r w:rsidRPr="005E46C8">
              <w:t>$6,867</w:t>
            </w:r>
          </w:p>
        </w:tc>
      </w:tr>
      <w:tr w:rsidR="009F6724" w:rsidRPr="005E46C8" w:rsidTr="00A9257F">
        <w:tc>
          <w:tcPr>
            <w:tcW w:w="1980" w:type="dxa"/>
            <w:vAlign w:val="center"/>
          </w:tcPr>
          <w:p w:rsidR="009F6724" w:rsidRPr="005E46C8" w:rsidRDefault="009F6724" w:rsidP="00A9257F">
            <w:pPr>
              <w:jc w:val="center"/>
            </w:pPr>
            <w:r w:rsidRPr="005E46C8">
              <w:t>2011-2012</w:t>
            </w:r>
          </w:p>
        </w:tc>
        <w:tc>
          <w:tcPr>
            <w:tcW w:w="3240" w:type="dxa"/>
            <w:vAlign w:val="center"/>
          </w:tcPr>
          <w:p w:rsidR="009F6724" w:rsidRPr="005E46C8" w:rsidRDefault="009F6724" w:rsidP="00A9257F">
            <w:pPr>
              <w:jc w:val="center"/>
            </w:pPr>
            <w:r w:rsidRPr="005E46C8">
              <w:t>Not Available</w:t>
            </w:r>
          </w:p>
        </w:tc>
        <w:tc>
          <w:tcPr>
            <w:tcW w:w="2970" w:type="dxa"/>
            <w:vAlign w:val="center"/>
          </w:tcPr>
          <w:p w:rsidR="009F6724" w:rsidRPr="005E46C8" w:rsidRDefault="009F6724" w:rsidP="00A9257F">
            <w:pPr>
              <w:jc w:val="center"/>
            </w:pPr>
            <w:r w:rsidRPr="005E46C8">
              <w:t>$49,256</w:t>
            </w:r>
          </w:p>
        </w:tc>
      </w:tr>
    </w:tbl>
    <w:p w:rsidR="007E1D25" w:rsidRPr="005E46C8" w:rsidRDefault="007E1D25" w:rsidP="007E1D25">
      <w:pPr>
        <w:tabs>
          <w:tab w:val="left" w:pos="1080"/>
        </w:tabs>
        <w:ind w:left="1080"/>
        <w:rPr>
          <w:bCs/>
        </w:rPr>
      </w:pPr>
    </w:p>
    <w:p w:rsidR="0021636A" w:rsidRPr="005E46C8" w:rsidRDefault="00AA55D7" w:rsidP="005E46C8">
      <w:pPr>
        <w:ind w:left="1044"/>
        <w:rPr>
          <w:bCs/>
          <w:sz w:val="18"/>
          <w:szCs w:val="18"/>
        </w:rPr>
      </w:pPr>
      <w:r w:rsidRPr="005E46C8">
        <w:rPr>
          <w:bCs/>
          <w:sz w:val="18"/>
          <w:szCs w:val="18"/>
        </w:rPr>
        <w:t xml:space="preserve">Note 1:   This data is being reviewed </w:t>
      </w:r>
      <w:r w:rsidR="001B7827" w:rsidRPr="005E46C8">
        <w:rPr>
          <w:bCs/>
          <w:sz w:val="18"/>
          <w:szCs w:val="18"/>
        </w:rPr>
        <w:t xml:space="preserve">by the New Jersey Department of Education and may be changed to a lower number. </w:t>
      </w:r>
    </w:p>
    <w:p w:rsidR="0077798F" w:rsidRDefault="0077798F" w:rsidP="0077798F">
      <w:pPr>
        <w:tabs>
          <w:tab w:val="left" w:pos="1080"/>
        </w:tabs>
      </w:pPr>
    </w:p>
    <w:p w:rsidR="0021636A" w:rsidRPr="005E46C8" w:rsidRDefault="0021636A" w:rsidP="008503E8">
      <w:pPr>
        <w:ind w:left="360"/>
        <w:rPr>
          <w:bCs/>
          <w:sz w:val="16"/>
          <w:szCs w:val="16"/>
        </w:rPr>
      </w:pPr>
    </w:p>
    <w:p w:rsidR="004E7F37" w:rsidRPr="005E46C8" w:rsidRDefault="004E7F37" w:rsidP="008503E8">
      <w:pPr>
        <w:ind w:left="360"/>
        <w:rPr>
          <w:bCs/>
          <w:sz w:val="16"/>
          <w:szCs w:val="16"/>
        </w:rPr>
      </w:pPr>
    </w:p>
    <w:p w:rsidR="00D01BA5" w:rsidRPr="005E46C8" w:rsidRDefault="00D01BA5" w:rsidP="00EE7131">
      <w:pPr>
        <w:tabs>
          <w:tab w:val="decimal" w:pos="0"/>
          <w:tab w:val="left" w:pos="450"/>
          <w:tab w:val="left" w:pos="720"/>
          <w:tab w:val="left" w:pos="1440"/>
          <w:tab w:val="left" w:pos="1800"/>
        </w:tabs>
        <w:rPr>
          <w:b/>
        </w:rPr>
      </w:pPr>
      <w:r w:rsidRPr="005E46C8">
        <w:rPr>
          <w:b/>
        </w:rPr>
        <w:t>STUDENT ACTIVITIES</w:t>
      </w:r>
      <w:r w:rsidR="00CF47C3" w:rsidRPr="005E46C8">
        <w:rPr>
          <w:b/>
        </w:rPr>
        <w:t xml:space="preserve"> </w:t>
      </w:r>
    </w:p>
    <w:p w:rsidR="00000418" w:rsidRDefault="00000418" w:rsidP="00000418"/>
    <w:p w:rsidR="00000418" w:rsidRPr="0005395D" w:rsidRDefault="00000418" w:rsidP="00000418">
      <w:pPr>
        <w:rPr>
          <w:b/>
        </w:rPr>
      </w:pPr>
      <w:r w:rsidRPr="0005395D">
        <w:t xml:space="preserve">Motion by </w:t>
      </w:r>
      <w:r>
        <w:t>Lozada-Shaw</w:t>
      </w:r>
      <w:r w:rsidRPr="0005395D">
        <w:t xml:space="preserve">, seconded by </w:t>
      </w:r>
      <w:r>
        <w:t xml:space="preserve">Walter </w:t>
      </w:r>
      <w:r w:rsidRPr="0005395D">
        <w:t>to accept the Superintendents recommendation to approve item</w:t>
      </w:r>
      <w:r>
        <w:t>s</w:t>
      </w:r>
      <w:r w:rsidRPr="0005395D">
        <w:t xml:space="preserve"> </w:t>
      </w:r>
      <w:r>
        <w:t>A - K</w:t>
      </w:r>
      <w:r w:rsidRPr="0005395D">
        <w:t>:</w:t>
      </w:r>
    </w:p>
    <w:p w:rsidR="00D13254" w:rsidRPr="005E46C8" w:rsidRDefault="00D13254" w:rsidP="00BC029B">
      <w:pPr>
        <w:tabs>
          <w:tab w:val="left" w:pos="720"/>
          <w:tab w:val="left" w:pos="1080"/>
          <w:tab w:val="left" w:pos="1440"/>
          <w:tab w:val="left" w:pos="1800"/>
        </w:tabs>
        <w:rPr>
          <w:rFonts w:eastAsia="Times New Roman"/>
        </w:rPr>
      </w:pPr>
    </w:p>
    <w:p w:rsidR="00932EA0" w:rsidRPr="005E46C8" w:rsidRDefault="00932EA0" w:rsidP="00D43456">
      <w:pPr>
        <w:pStyle w:val="ListParagraph"/>
        <w:numPr>
          <w:ilvl w:val="1"/>
          <w:numId w:val="10"/>
        </w:numPr>
        <w:tabs>
          <w:tab w:val="left" w:pos="1800"/>
        </w:tabs>
        <w:ind w:left="720"/>
        <w:rPr>
          <w:rFonts w:ascii="Times New Roman" w:hAnsi="Times New Roman"/>
        </w:rPr>
      </w:pPr>
      <w:r w:rsidRPr="005E46C8">
        <w:rPr>
          <w:rFonts w:ascii="Times New Roman" w:hAnsi="Times New Roman"/>
        </w:rPr>
        <w:t>Recommend approval for the Interim Part-time Athletic Director Joseph Schramm to attend a workshop presented by New Jersey State Interscholastic Athletic Association (NJSIAA) on Tuesday, September 15, 2015 in Robbinsville, New Jersey. Cost to the Board of Education is registration ($75.00).</w:t>
      </w:r>
    </w:p>
    <w:p w:rsidR="00932EA0" w:rsidRPr="005E46C8" w:rsidRDefault="00932EA0" w:rsidP="00932EA0">
      <w:pPr>
        <w:pStyle w:val="ListParagraph"/>
        <w:tabs>
          <w:tab w:val="left" w:pos="1800"/>
        </w:tabs>
        <w:rPr>
          <w:rFonts w:ascii="Times New Roman" w:hAnsi="Times New Roman"/>
        </w:rPr>
      </w:pPr>
    </w:p>
    <w:p w:rsidR="00932EA0" w:rsidRPr="005E46C8" w:rsidRDefault="00932EA0" w:rsidP="00932EA0">
      <w:pPr>
        <w:pStyle w:val="ListParagraph"/>
        <w:tabs>
          <w:tab w:val="left" w:pos="1800"/>
        </w:tabs>
        <w:rPr>
          <w:rFonts w:ascii="Times New Roman" w:hAnsi="Times New Roman"/>
        </w:rPr>
      </w:pPr>
      <w:r w:rsidRPr="005E46C8">
        <w:rPr>
          <w:rFonts w:ascii="Times New Roman" w:hAnsi="Times New Roman"/>
          <w:u w:val="single"/>
        </w:rPr>
        <w:t>Informational</w:t>
      </w:r>
      <w:r w:rsidR="001B7827" w:rsidRPr="005E46C8">
        <w:rPr>
          <w:rFonts w:ascii="Times New Roman" w:hAnsi="Times New Roman"/>
        </w:rPr>
        <w:t>: Workshop topics include Eligibility and Pre-High School R</w:t>
      </w:r>
      <w:r w:rsidRPr="005E46C8">
        <w:rPr>
          <w:rFonts w:ascii="Times New Roman" w:hAnsi="Times New Roman"/>
        </w:rPr>
        <w:t>egulations. This workshop is the annual update meeting for Athletic Directors regarding eligibility for student athletes.</w:t>
      </w:r>
    </w:p>
    <w:p w:rsidR="00840C72" w:rsidRPr="005E46C8" w:rsidRDefault="00840C72" w:rsidP="00932EA0">
      <w:pPr>
        <w:pStyle w:val="ListParagraph"/>
        <w:tabs>
          <w:tab w:val="left" w:pos="1800"/>
        </w:tabs>
        <w:rPr>
          <w:rFonts w:ascii="Times New Roman" w:hAnsi="Times New Roman"/>
        </w:rPr>
      </w:pPr>
    </w:p>
    <w:p w:rsidR="00161C70" w:rsidRPr="005E46C8" w:rsidRDefault="00161C70" w:rsidP="00D43456">
      <w:pPr>
        <w:pStyle w:val="ListParagraph"/>
        <w:numPr>
          <w:ilvl w:val="1"/>
          <w:numId w:val="10"/>
        </w:numPr>
        <w:tabs>
          <w:tab w:val="left" w:pos="1800"/>
        </w:tabs>
        <w:ind w:left="720"/>
        <w:rPr>
          <w:rFonts w:ascii="Times New Roman" w:hAnsi="Times New Roman"/>
        </w:rPr>
      </w:pPr>
      <w:r w:rsidRPr="005E46C8">
        <w:rPr>
          <w:rFonts w:ascii="Times New Roman" w:hAnsi="Times New Roman"/>
        </w:rPr>
        <w:t xml:space="preserve">Recommend approval for the Paulsboro High School Marching Band to participate in the Woodbury Fall Parade on Saturday, October 3, 2015. Band Director Jenna Ouellette and Music Teacher Wendy Stocker will chaperone the activity. The only cost to the Board of Education is school bus transportation.  </w:t>
      </w:r>
    </w:p>
    <w:p w:rsidR="00161C70" w:rsidRPr="005E46C8" w:rsidRDefault="00161C70" w:rsidP="00161C70">
      <w:pPr>
        <w:tabs>
          <w:tab w:val="left" w:pos="1800"/>
        </w:tabs>
        <w:ind w:left="720"/>
      </w:pPr>
      <w:r w:rsidRPr="005E46C8">
        <w:rPr>
          <w:u w:val="single"/>
        </w:rPr>
        <w:t>Informational</w:t>
      </w:r>
      <w:r w:rsidRPr="005E46C8">
        <w:t>: The marching band has pa</w:t>
      </w:r>
      <w:r w:rsidR="001B7827" w:rsidRPr="005E46C8">
        <w:t>rticipated in the Woodbury Fall</w:t>
      </w:r>
      <w:r w:rsidR="004E7F37" w:rsidRPr="005E46C8">
        <w:t xml:space="preserve"> </w:t>
      </w:r>
      <w:r w:rsidR="001B7827" w:rsidRPr="005E46C8">
        <w:t>P</w:t>
      </w:r>
      <w:r w:rsidRPr="005E46C8">
        <w:t xml:space="preserve">arade for many years. </w:t>
      </w:r>
    </w:p>
    <w:p w:rsidR="00B26760" w:rsidRPr="005E46C8" w:rsidRDefault="00B26760" w:rsidP="00B26760">
      <w:pPr>
        <w:pStyle w:val="ListParagraph"/>
        <w:tabs>
          <w:tab w:val="left" w:pos="1800"/>
        </w:tabs>
        <w:rPr>
          <w:rFonts w:ascii="Times New Roman" w:hAnsi="Times New Roman"/>
        </w:rPr>
      </w:pPr>
    </w:p>
    <w:p w:rsidR="00AB5189" w:rsidRPr="005E46C8" w:rsidRDefault="00AB5189" w:rsidP="00E95399">
      <w:pPr>
        <w:pStyle w:val="ListParagraph"/>
        <w:numPr>
          <w:ilvl w:val="1"/>
          <w:numId w:val="10"/>
        </w:numPr>
        <w:tabs>
          <w:tab w:val="left" w:pos="1080"/>
          <w:tab w:val="left" w:pos="1440"/>
          <w:tab w:val="left" w:pos="1800"/>
        </w:tabs>
        <w:ind w:left="720"/>
        <w:rPr>
          <w:rFonts w:ascii="Times New Roman" w:hAnsi="Times New Roman"/>
        </w:rPr>
      </w:pPr>
      <w:r w:rsidRPr="005E46C8">
        <w:rPr>
          <w:rFonts w:ascii="Times New Roman" w:eastAsia="Times New Roman" w:hAnsi="Times New Roman"/>
        </w:rPr>
        <w:t>Recommend approval of the following paraprofessional volunteers for the 2015-2016 school year for the Paulsboro Senior High School football team:</w:t>
      </w:r>
    </w:p>
    <w:p w:rsidR="00AB5189" w:rsidRPr="005E46C8" w:rsidRDefault="00FE737A" w:rsidP="00AB5189">
      <w:pPr>
        <w:tabs>
          <w:tab w:val="left" w:pos="720"/>
          <w:tab w:val="left" w:pos="1080"/>
          <w:tab w:val="left" w:pos="1440"/>
          <w:tab w:val="left" w:pos="1800"/>
        </w:tabs>
        <w:rPr>
          <w:rFonts w:eastAsia="Times New Roman"/>
        </w:rPr>
      </w:pPr>
      <w:r w:rsidRPr="005E46C8">
        <w:rPr>
          <w:rFonts w:eastAsia="Times New Roman"/>
        </w:rPr>
        <w:tab/>
      </w:r>
      <w:r w:rsidRPr="005E46C8">
        <w:rPr>
          <w:rFonts w:eastAsia="Times New Roman"/>
        </w:rPr>
        <w:tab/>
        <w:t xml:space="preserve"> Wayne Farrow</w:t>
      </w:r>
      <w:r w:rsidRPr="005E46C8">
        <w:rPr>
          <w:rFonts w:eastAsia="Times New Roman"/>
        </w:rPr>
        <w:tab/>
      </w:r>
      <w:r w:rsidRPr="005E46C8">
        <w:rPr>
          <w:rFonts w:eastAsia="Times New Roman"/>
        </w:rPr>
        <w:tab/>
        <w:t>Lex Cortes</w:t>
      </w:r>
      <w:r w:rsidRPr="005E46C8">
        <w:rPr>
          <w:rFonts w:eastAsia="Times New Roman"/>
        </w:rPr>
        <w:tab/>
      </w:r>
      <w:r w:rsidRPr="005E46C8">
        <w:rPr>
          <w:rFonts w:eastAsia="Times New Roman"/>
        </w:rPr>
        <w:tab/>
        <w:t xml:space="preserve">         Francis Simpson</w:t>
      </w:r>
      <w:r w:rsidR="00AB5189" w:rsidRPr="005E46C8">
        <w:rPr>
          <w:rFonts w:eastAsia="Times New Roman"/>
        </w:rPr>
        <w:tab/>
      </w:r>
    </w:p>
    <w:p w:rsidR="00AB5189" w:rsidRPr="005E46C8" w:rsidRDefault="00AB5189" w:rsidP="00AB5189">
      <w:pPr>
        <w:tabs>
          <w:tab w:val="left" w:pos="720"/>
          <w:tab w:val="left" w:pos="1080"/>
          <w:tab w:val="left" w:pos="1440"/>
          <w:tab w:val="left" w:pos="1800"/>
        </w:tabs>
        <w:rPr>
          <w:rFonts w:eastAsia="Times New Roman"/>
        </w:rPr>
      </w:pPr>
    </w:p>
    <w:p w:rsidR="00AB5189" w:rsidRPr="005E46C8" w:rsidRDefault="00AB5189" w:rsidP="00AB5189">
      <w:pPr>
        <w:tabs>
          <w:tab w:val="left" w:pos="720"/>
          <w:tab w:val="left" w:pos="1080"/>
          <w:tab w:val="left" w:pos="1440"/>
          <w:tab w:val="left" w:pos="1800"/>
        </w:tabs>
        <w:ind w:left="720"/>
        <w:rPr>
          <w:rFonts w:eastAsia="Times New Roman"/>
        </w:rPr>
      </w:pPr>
      <w:r w:rsidRPr="005E46C8">
        <w:rPr>
          <w:rFonts w:eastAsia="Times New Roman"/>
          <w:u w:val="single"/>
        </w:rPr>
        <w:t>Informational</w:t>
      </w:r>
      <w:r w:rsidRPr="005E46C8">
        <w:rPr>
          <w:rFonts w:eastAsia="Times New Roman"/>
        </w:rPr>
        <w:t xml:space="preserve">:  All </w:t>
      </w:r>
      <w:r w:rsidR="00FE737A" w:rsidRPr="005E46C8">
        <w:rPr>
          <w:rFonts w:eastAsia="Times New Roman"/>
        </w:rPr>
        <w:t>of these gentlemen served in the same capacity during the 2014</w:t>
      </w:r>
      <w:r w:rsidR="00450FF1" w:rsidRPr="005E46C8">
        <w:rPr>
          <w:rFonts w:eastAsia="Times New Roman"/>
        </w:rPr>
        <w:t>-</w:t>
      </w:r>
      <w:r w:rsidR="00FE737A" w:rsidRPr="005E46C8">
        <w:rPr>
          <w:rFonts w:eastAsia="Times New Roman"/>
        </w:rPr>
        <w:t xml:space="preserve">2015 school year. </w:t>
      </w:r>
      <w:r w:rsidRPr="005E46C8">
        <w:rPr>
          <w:rFonts w:eastAsia="Times New Roman"/>
        </w:rPr>
        <w:t xml:space="preserve">All of the paraprofessionals must successfully complete the Criminal History Review process before they begin their duties.   Paraprofessional volunteers must work under the direct supervision of one of the paid coaches. </w:t>
      </w:r>
    </w:p>
    <w:p w:rsidR="004A0909" w:rsidRPr="005E46C8" w:rsidRDefault="004A0909" w:rsidP="00FE737A">
      <w:pPr>
        <w:pStyle w:val="ListParagraph"/>
        <w:tabs>
          <w:tab w:val="left" w:pos="1800"/>
        </w:tabs>
        <w:rPr>
          <w:rFonts w:ascii="Times New Roman" w:hAnsi="Times New Roman"/>
          <w:highlight w:val="yellow"/>
        </w:rPr>
      </w:pPr>
    </w:p>
    <w:p w:rsidR="00147574" w:rsidRPr="005E46C8" w:rsidRDefault="00147574" w:rsidP="004E7F37">
      <w:pPr>
        <w:pStyle w:val="ListParagraph"/>
        <w:numPr>
          <w:ilvl w:val="1"/>
          <w:numId w:val="10"/>
        </w:numPr>
        <w:ind w:left="720"/>
        <w:rPr>
          <w:rFonts w:ascii="Times New Roman" w:eastAsia="Times New Roman" w:hAnsi="Times New Roman"/>
        </w:rPr>
      </w:pPr>
      <w:r w:rsidRPr="005E46C8">
        <w:rPr>
          <w:rFonts w:ascii="Times New Roman" w:eastAsia="Times New Roman" w:hAnsi="Times New Roman"/>
        </w:rPr>
        <w:lastRenderedPageBreak/>
        <w:t>Recommend approval for the following people to serve as volunteer chaperones for the Paulsboro High School Marching Band during the 2015-2016 school year.  This recommendation includes permission for the volunteers to ride the band bus.</w:t>
      </w:r>
    </w:p>
    <w:p w:rsidR="0090369E" w:rsidRPr="005E46C8" w:rsidRDefault="0090369E" w:rsidP="0090369E">
      <w:pPr>
        <w:pStyle w:val="ListParagraph"/>
        <w:tabs>
          <w:tab w:val="left" w:pos="1800"/>
        </w:tabs>
        <w:rPr>
          <w:rFonts w:ascii="Times New Roman" w:hAnsi="Times New Roman"/>
        </w:rPr>
      </w:pPr>
    </w:p>
    <w:p w:rsidR="0090369E" w:rsidRPr="005E46C8" w:rsidRDefault="0090369E" w:rsidP="00C1716F">
      <w:pPr>
        <w:pStyle w:val="ListParagraph"/>
        <w:tabs>
          <w:tab w:val="left" w:pos="1800"/>
        </w:tabs>
        <w:rPr>
          <w:rFonts w:ascii="Times New Roman" w:hAnsi="Times New Roman"/>
        </w:rPr>
      </w:pPr>
      <w:r w:rsidRPr="005E46C8">
        <w:rPr>
          <w:rFonts w:ascii="Times New Roman" w:hAnsi="Times New Roman"/>
        </w:rPr>
        <w:t xml:space="preserve">     Joel Ouellette      Corey Sylvester     Theresa Johnson-</w:t>
      </w:r>
      <w:proofErr w:type="spellStart"/>
      <w:r w:rsidRPr="005E46C8">
        <w:rPr>
          <w:rFonts w:ascii="Times New Roman" w:hAnsi="Times New Roman"/>
        </w:rPr>
        <w:t>Kaighn</w:t>
      </w:r>
      <w:proofErr w:type="spellEnd"/>
      <w:r w:rsidRPr="005E46C8">
        <w:rPr>
          <w:rFonts w:ascii="Times New Roman" w:hAnsi="Times New Roman"/>
        </w:rPr>
        <w:t xml:space="preserve">    Sarah </w:t>
      </w:r>
      <w:proofErr w:type="spellStart"/>
      <w:r w:rsidRPr="005E46C8">
        <w:rPr>
          <w:rFonts w:ascii="Times New Roman" w:hAnsi="Times New Roman"/>
        </w:rPr>
        <w:t>Marlar</w:t>
      </w:r>
      <w:proofErr w:type="spellEnd"/>
    </w:p>
    <w:p w:rsidR="0090369E" w:rsidRPr="005E46C8" w:rsidRDefault="0090369E" w:rsidP="0090369E">
      <w:pPr>
        <w:pStyle w:val="ListParagraph"/>
        <w:tabs>
          <w:tab w:val="left" w:pos="1800"/>
        </w:tabs>
        <w:rPr>
          <w:rFonts w:ascii="Times New Roman" w:hAnsi="Times New Roman"/>
        </w:rPr>
      </w:pPr>
      <w:r w:rsidRPr="005E46C8">
        <w:rPr>
          <w:rFonts w:ascii="Times New Roman" w:hAnsi="Times New Roman"/>
        </w:rPr>
        <w:t xml:space="preserve">     Debora </w:t>
      </w:r>
      <w:proofErr w:type="spellStart"/>
      <w:r w:rsidRPr="005E46C8">
        <w:rPr>
          <w:rFonts w:ascii="Times New Roman" w:hAnsi="Times New Roman"/>
        </w:rPr>
        <w:t>Waegel</w:t>
      </w:r>
      <w:proofErr w:type="spellEnd"/>
      <w:r w:rsidRPr="005E46C8">
        <w:rPr>
          <w:rFonts w:ascii="Times New Roman" w:hAnsi="Times New Roman"/>
        </w:rPr>
        <w:t xml:space="preserve">    Carol Denny         Valerie Segar</w:t>
      </w:r>
    </w:p>
    <w:p w:rsidR="00942020" w:rsidRPr="005E46C8" w:rsidRDefault="0090369E" w:rsidP="00860B6E">
      <w:pPr>
        <w:pStyle w:val="ListParagraph"/>
        <w:tabs>
          <w:tab w:val="left" w:pos="1800"/>
        </w:tabs>
        <w:rPr>
          <w:rFonts w:ascii="Times New Roman" w:hAnsi="Times New Roman"/>
        </w:rPr>
      </w:pPr>
      <w:r w:rsidRPr="005E46C8">
        <w:rPr>
          <w:rFonts w:ascii="Times New Roman" w:hAnsi="Times New Roman"/>
        </w:rPr>
        <w:t xml:space="preserve">     </w:t>
      </w:r>
    </w:p>
    <w:p w:rsidR="00942020" w:rsidRPr="005E46C8" w:rsidRDefault="00942020" w:rsidP="00942020">
      <w:pPr>
        <w:pStyle w:val="ListParagraph"/>
        <w:tabs>
          <w:tab w:val="left" w:pos="1800"/>
        </w:tabs>
        <w:rPr>
          <w:rFonts w:ascii="Times New Roman" w:hAnsi="Times New Roman"/>
        </w:rPr>
      </w:pPr>
      <w:r w:rsidRPr="005E46C8">
        <w:rPr>
          <w:rFonts w:ascii="Times New Roman" w:hAnsi="Times New Roman"/>
          <w:u w:val="single"/>
        </w:rPr>
        <w:t>Informational</w:t>
      </w:r>
      <w:r w:rsidRPr="005E46C8">
        <w:rPr>
          <w:rFonts w:ascii="Times New Roman" w:hAnsi="Times New Roman"/>
        </w:rPr>
        <w:t>: Mr.</w:t>
      </w:r>
      <w:r w:rsidR="00522CDC" w:rsidRPr="005E46C8">
        <w:rPr>
          <w:rFonts w:ascii="Times New Roman" w:hAnsi="Times New Roman"/>
        </w:rPr>
        <w:t xml:space="preserve"> </w:t>
      </w:r>
      <w:r w:rsidRPr="005E46C8">
        <w:rPr>
          <w:rFonts w:ascii="Times New Roman" w:hAnsi="Times New Roman"/>
        </w:rPr>
        <w:t>Oue</w:t>
      </w:r>
      <w:r w:rsidR="004E7F37" w:rsidRPr="005E46C8">
        <w:rPr>
          <w:rFonts w:ascii="Times New Roman" w:hAnsi="Times New Roman"/>
        </w:rPr>
        <w:t>l</w:t>
      </w:r>
      <w:r w:rsidRPr="005E46C8">
        <w:rPr>
          <w:rFonts w:ascii="Times New Roman" w:hAnsi="Times New Roman"/>
        </w:rPr>
        <w:t>lette is the husband of the Paulsboro High School Band Director and music Teacher Jenna Ouellette.</w:t>
      </w:r>
      <w:r w:rsidR="006A28AD" w:rsidRPr="005E46C8">
        <w:rPr>
          <w:rFonts w:ascii="Times New Roman" w:hAnsi="Times New Roman"/>
        </w:rPr>
        <w:t xml:space="preserve"> He has served in this capacity for a number of years. The other chaperones are parents of current members of the Band.</w:t>
      </w:r>
    </w:p>
    <w:p w:rsidR="00942020" w:rsidRPr="005E46C8" w:rsidRDefault="00942020" w:rsidP="00942020">
      <w:pPr>
        <w:pStyle w:val="ListParagraph"/>
        <w:tabs>
          <w:tab w:val="left" w:pos="1800"/>
        </w:tabs>
        <w:rPr>
          <w:rFonts w:ascii="Times New Roman" w:hAnsi="Times New Roman"/>
        </w:rPr>
      </w:pPr>
    </w:p>
    <w:p w:rsidR="004A0909" w:rsidRPr="005E46C8" w:rsidRDefault="001B7827" w:rsidP="00D43456">
      <w:pPr>
        <w:pStyle w:val="ListParagraph"/>
        <w:numPr>
          <w:ilvl w:val="1"/>
          <w:numId w:val="10"/>
        </w:numPr>
        <w:tabs>
          <w:tab w:val="left" w:pos="1800"/>
        </w:tabs>
        <w:ind w:left="720"/>
        <w:rPr>
          <w:rFonts w:ascii="Times New Roman" w:hAnsi="Times New Roman"/>
        </w:rPr>
      </w:pPr>
      <w:r w:rsidRPr="005E46C8">
        <w:rPr>
          <w:rFonts w:ascii="Times New Roman" w:hAnsi="Times New Roman"/>
        </w:rPr>
        <w:t xml:space="preserve">Recommend approval for the Paulsboro High School Cross Country Team to practice at off campus locations during </w:t>
      </w:r>
      <w:r w:rsidR="00E102A2" w:rsidRPr="005E46C8">
        <w:rPr>
          <w:rFonts w:ascii="Times New Roman" w:hAnsi="Times New Roman"/>
        </w:rPr>
        <w:t>the 2015</w:t>
      </w:r>
      <w:r w:rsidR="004E7F37" w:rsidRPr="005E46C8">
        <w:rPr>
          <w:rFonts w:ascii="Times New Roman" w:hAnsi="Times New Roman"/>
        </w:rPr>
        <w:t xml:space="preserve"> </w:t>
      </w:r>
      <w:r w:rsidR="00E102A2" w:rsidRPr="005E46C8">
        <w:rPr>
          <w:rFonts w:ascii="Times New Roman" w:hAnsi="Times New Roman"/>
        </w:rPr>
        <w:t>Fall</w:t>
      </w:r>
      <w:r w:rsidRPr="005E46C8">
        <w:rPr>
          <w:rFonts w:ascii="Times New Roman" w:hAnsi="Times New Roman"/>
        </w:rPr>
        <w:t xml:space="preserve"> Sports Season.   This recommendation includes approval for Cross Country Coach David Platt to drive the team (contingent on verification of a valid Commercial Driver’s License) and use </w:t>
      </w:r>
      <w:r w:rsidR="008525DE" w:rsidRPr="005E46C8">
        <w:rPr>
          <w:rFonts w:ascii="Times New Roman" w:hAnsi="Times New Roman"/>
        </w:rPr>
        <w:t xml:space="preserve">of </w:t>
      </w:r>
      <w:r w:rsidRPr="005E46C8">
        <w:rPr>
          <w:rFonts w:ascii="Times New Roman" w:hAnsi="Times New Roman"/>
        </w:rPr>
        <w:t>a Paulsboro Public Schools bus.</w:t>
      </w:r>
    </w:p>
    <w:p w:rsidR="001B7827" w:rsidRPr="005E46C8" w:rsidRDefault="001B7827" w:rsidP="001B7827">
      <w:pPr>
        <w:pStyle w:val="ListParagraph"/>
        <w:tabs>
          <w:tab w:val="left" w:pos="1800"/>
        </w:tabs>
        <w:rPr>
          <w:rFonts w:ascii="Times New Roman" w:hAnsi="Times New Roman"/>
        </w:rPr>
      </w:pPr>
    </w:p>
    <w:p w:rsidR="001B7827" w:rsidRPr="005E46C8" w:rsidRDefault="00E102A2" w:rsidP="001B7827">
      <w:pPr>
        <w:pStyle w:val="ListParagraph"/>
        <w:tabs>
          <w:tab w:val="left" w:pos="1800"/>
        </w:tabs>
        <w:rPr>
          <w:rFonts w:ascii="Times New Roman" w:hAnsi="Times New Roman"/>
        </w:rPr>
      </w:pPr>
      <w:r w:rsidRPr="005E46C8">
        <w:rPr>
          <w:rFonts w:ascii="Times New Roman" w:hAnsi="Times New Roman"/>
          <w:u w:val="single"/>
        </w:rPr>
        <w:t>Informational</w:t>
      </w:r>
      <w:r w:rsidR="001B7827" w:rsidRPr="005E46C8">
        <w:rPr>
          <w:rFonts w:ascii="Times New Roman" w:hAnsi="Times New Roman"/>
        </w:rPr>
        <w:t xml:space="preserve">:   The Board of Education has approved this type of practice arrangement in the past.   </w:t>
      </w:r>
      <w:r w:rsidRPr="005E46C8">
        <w:rPr>
          <w:rFonts w:ascii="Times New Roman" w:hAnsi="Times New Roman"/>
        </w:rPr>
        <w:t>Practicing off campu</w:t>
      </w:r>
      <w:r w:rsidR="001B7827" w:rsidRPr="005E46C8">
        <w:rPr>
          <w:rFonts w:ascii="Times New Roman" w:hAnsi="Times New Roman"/>
        </w:rPr>
        <w:t xml:space="preserve">s allows the time to </w:t>
      </w:r>
      <w:r w:rsidRPr="005E46C8">
        <w:rPr>
          <w:rFonts w:ascii="Times New Roman" w:hAnsi="Times New Roman"/>
        </w:rPr>
        <w:t xml:space="preserve">work out on hilly terrain. </w:t>
      </w:r>
    </w:p>
    <w:p w:rsidR="00383E7B" w:rsidRPr="005E46C8" w:rsidRDefault="00383E7B" w:rsidP="00383E7B">
      <w:pPr>
        <w:pStyle w:val="ListParagraph"/>
        <w:tabs>
          <w:tab w:val="left" w:pos="1800"/>
        </w:tabs>
        <w:rPr>
          <w:rFonts w:ascii="Times New Roman" w:hAnsi="Times New Roman"/>
          <w:highlight w:val="yellow"/>
        </w:rPr>
      </w:pPr>
    </w:p>
    <w:p w:rsidR="00EB6047" w:rsidRPr="005E46C8" w:rsidRDefault="00EB6047" w:rsidP="00D43456">
      <w:pPr>
        <w:pStyle w:val="ListParagraph"/>
        <w:numPr>
          <w:ilvl w:val="1"/>
          <w:numId w:val="10"/>
        </w:numPr>
        <w:tabs>
          <w:tab w:val="left" w:pos="1800"/>
        </w:tabs>
        <w:ind w:left="720"/>
        <w:rPr>
          <w:rFonts w:ascii="Times New Roman" w:hAnsi="Times New Roman"/>
        </w:rPr>
      </w:pPr>
      <w:r w:rsidRPr="005E46C8">
        <w:rPr>
          <w:rFonts w:ascii="Times New Roman" w:eastAsia="Times New Roman" w:hAnsi="Times New Roman"/>
        </w:rPr>
        <w:t>R</w:t>
      </w:r>
      <w:r w:rsidRPr="005E46C8">
        <w:rPr>
          <w:rFonts w:ascii="Times New Roman" w:hAnsi="Times New Roman"/>
        </w:rPr>
        <w:t>ecommend adoption of resolutions honoring the spring season student-athletes</w:t>
      </w:r>
      <w:r w:rsidR="00121F02" w:rsidRPr="005E46C8">
        <w:rPr>
          <w:rFonts w:ascii="Times New Roman" w:hAnsi="Times New Roman"/>
        </w:rPr>
        <w:t xml:space="preserve"> for </w:t>
      </w:r>
      <w:r w:rsidR="00F22D37" w:rsidRPr="005E46C8">
        <w:rPr>
          <w:rFonts w:ascii="Times New Roman" w:hAnsi="Times New Roman"/>
        </w:rPr>
        <w:t xml:space="preserve">earning </w:t>
      </w:r>
      <w:r w:rsidR="00121F02" w:rsidRPr="005E46C8">
        <w:rPr>
          <w:rFonts w:ascii="Times New Roman" w:hAnsi="Times New Roman"/>
        </w:rPr>
        <w:t xml:space="preserve">First Team All-Colonial Conference Patriot Division status.  </w:t>
      </w:r>
    </w:p>
    <w:p w:rsidR="00EB6047" w:rsidRPr="005E46C8" w:rsidRDefault="00463998" w:rsidP="00121F02">
      <w:pPr>
        <w:tabs>
          <w:tab w:val="left" w:pos="1080"/>
          <w:tab w:val="left" w:pos="1440"/>
          <w:tab w:val="left" w:pos="1800"/>
        </w:tabs>
        <w:ind w:left="1080"/>
        <w:rPr>
          <w:rFonts w:eastAsia="Times New Roman"/>
          <w:sz w:val="24"/>
          <w:szCs w:val="24"/>
        </w:rPr>
      </w:pPr>
      <w:r w:rsidRPr="005E46C8">
        <w:t>Baseball:</w:t>
      </w:r>
      <w:r w:rsidRPr="005E46C8">
        <w:tab/>
      </w:r>
      <w:r w:rsidRPr="005E46C8">
        <w:tab/>
        <w:t xml:space="preserve">  Anthony J. </w:t>
      </w:r>
      <w:proofErr w:type="spellStart"/>
      <w:r w:rsidRPr="005E46C8">
        <w:t>Gugel</w:t>
      </w:r>
      <w:proofErr w:type="spellEnd"/>
      <w:r w:rsidR="00121F02" w:rsidRPr="005E46C8">
        <w:tab/>
        <w:t>Brian Zane</w:t>
      </w:r>
      <w:r w:rsidR="00EB6047" w:rsidRPr="005E46C8">
        <w:rPr>
          <w:rFonts w:eastAsia="Times New Roman"/>
          <w:sz w:val="24"/>
          <w:szCs w:val="24"/>
        </w:rPr>
        <w:tab/>
      </w:r>
      <w:r w:rsidRPr="005E46C8">
        <w:rPr>
          <w:rFonts w:eastAsia="Times New Roman"/>
          <w:sz w:val="24"/>
          <w:szCs w:val="24"/>
        </w:rPr>
        <w:t>Jamal Hinton</w:t>
      </w:r>
    </w:p>
    <w:p w:rsidR="00121F02" w:rsidRPr="005E46C8" w:rsidRDefault="00121F02" w:rsidP="00EB6047">
      <w:pPr>
        <w:tabs>
          <w:tab w:val="left" w:pos="1080"/>
          <w:tab w:val="left" w:pos="1440"/>
          <w:tab w:val="left" w:pos="1800"/>
        </w:tabs>
        <w:ind w:left="1080"/>
        <w:rPr>
          <w:rFonts w:eastAsia="Times New Roman"/>
          <w:sz w:val="24"/>
          <w:szCs w:val="24"/>
        </w:rPr>
      </w:pPr>
    </w:p>
    <w:p w:rsidR="00121F02" w:rsidRPr="005E46C8" w:rsidRDefault="00121F02" w:rsidP="00EB6047">
      <w:pPr>
        <w:tabs>
          <w:tab w:val="left" w:pos="1080"/>
          <w:tab w:val="left" w:pos="1440"/>
          <w:tab w:val="left" w:pos="1800"/>
        </w:tabs>
        <w:ind w:left="1080"/>
        <w:rPr>
          <w:rFonts w:eastAsia="Times New Roman"/>
        </w:rPr>
      </w:pPr>
      <w:proofErr w:type="gramStart"/>
      <w:r w:rsidRPr="005E46C8">
        <w:rPr>
          <w:rFonts w:eastAsia="Times New Roman"/>
        </w:rPr>
        <w:t>Boys</w:t>
      </w:r>
      <w:proofErr w:type="gramEnd"/>
      <w:r w:rsidRPr="005E46C8">
        <w:rPr>
          <w:rFonts w:eastAsia="Times New Roman"/>
        </w:rPr>
        <w:t xml:space="preserve"> Tra</w:t>
      </w:r>
      <w:r w:rsidR="00463998" w:rsidRPr="005E46C8">
        <w:rPr>
          <w:rFonts w:eastAsia="Times New Roman"/>
        </w:rPr>
        <w:t>ck and Field:  Emmanuel Simon</w:t>
      </w:r>
      <w:r w:rsidR="00463998" w:rsidRPr="005E46C8">
        <w:rPr>
          <w:rFonts w:eastAsia="Times New Roman"/>
        </w:rPr>
        <w:tab/>
      </w:r>
      <w:r w:rsidR="00651D37">
        <w:rPr>
          <w:rFonts w:eastAsia="Times New Roman"/>
        </w:rPr>
        <w:t>Nicholas</w:t>
      </w:r>
      <w:r w:rsidR="00463998" w:rsidRPr="005E46C8">
        <w:rPr>
          <w:rFonts w:eastAsia="Times New Roman"/>
        </w:rPr>
        <w:t xml:space="preserve"> DiPietro</w:t>
      </w:r>
    </w:p>
    <w:p w:rsidR="00121F02" w:rsidRPr="005E46C8" w:rsidRDefault="00121F02" w:rsidP="00EB6047">
      <w:pPr>
        <w:tabs>
          <w:tab w:val="left" w:pos="1080"/>
          <w:tab w:val="left" w:pos="1440"/>
          <w:tab w:val="left" w:pos="1800"/>
        </w:tabs>
        <w:ind w:left="1080"/>
        <w:rPr>
          <w:rFonts w:eastAsia="Times New Roman"/>
        </w:rPr>
      </w:pPr>
    </w:p>
    <w:p w:rsidR="00121F02" w:rsidRPr="005E46C8" w:rsidRDefault="00121F02" w:rsidP="00EB6047">
      <w:pPr>
        <w:tabs>
          <w:tab w:val="left" w:pos="1080"/>
          <w:tab w:val="left" w:pos="1440"/>
          <w:tab w:val="left" w:pos="1800"/>
        </w:tabs>
        <w:ind w:left="1080"/>
        <w:rPr>
          <w:rFonts w:eastAsia="Times New Roman"/>
        </w:rPr>
      </w:pPr>
      <w:proofErr w:type="gramStart"/>
      <w:r w:rsidRPr="005E46C8">
        <w:rPr>
          <w:rFonts w:eastAsia="Times New Roman"/>
        </w:rPr>
        <w:t>Girls</w:t>
      </w:r>
      <w:proofErr w:type="gramEnd"/>
      <w:r w:rsidRPr="005E46C8">
        <w:rPr>
          <w:rFonts w:eastAsia="Times New Roman"/>
        </w:rPr>
        <w:t xml:space="preserve"> Tra</w:t>
      </w:r>
      <w:r w:rsidR="00463998" w:rsidRPr="005E46C8">
        <w:rPr>
          <w:rFonts w:eastAsia="Times New Roman"/>
        </w:rPr>
        <w:t xml:space="preserve">ck and Field:   </w:t>
      </w:r>
      <w:proofErr w:type="spellStart"/>
      <w:r w:rsidR="00463998" w:rsidRPr="005E46C8">
        <w:rPr>
          <w:rFonts w:eastAsia="Times New Roman"/>
        </w:rPr>
        <w:t>Shakara</w:t>
      </w:r>
      <w:proofErr w:type="spellEnd"/>
      <w:r w:rsidR="00463998" w:rsidRPr="005E46C8">
        <w:rPr>
          <w:rFonts w:eastAsia="Times New Roman"/>
        </w:rPr>
        <w:t xml:space="preserve"> Burgess       Rylee Redman         </w:t>
      </w:r>
      <w:proofErr w:type="spellStart"/>
      <w:r w:rsidR="00463998" w:rsidRPr="005E46C8">
        <w:rPr>
          <w:rFonts w:eastAsia="Times New Roman"/>
        </w:rPr>
        <w:t>Cashmira</w:t>
      </w:r>
      <w:proofErr w:type="spellEnd"/>
      <w:r w:rsidR="00463998" w:rsidRPr="005E46C8">
        <w:rPr>
          <w:rFonts w:eastAsia="Times New Roman"/>
        </w:rPr>
        <w:t xml:space="preserve"> Jones</w:t>
      </w:r>
    </w:p>
    <w:p w:rsidR="00121F02" w:rsidRPr="005E46C8" w:rsidRDefault="00121F02" w:rsidP="00EB6047">
      <w:pPr>
        <w:tabs>
          <w:tab w:val="left" w:pos="1080"/>
          <w:tab w:val="left" w:pos="1440"/>
          <w:tab w:val="left" w:pos="1800"/>
        </w:tabs>
        <w:ind w:left="1080"/>
        <w:rPr>
          <w:rFonts w:eastAsia="Times New Roman"/>
        </w:rPr>
      </w:pPr>
    </w:p>
    <w:p w:rsidR="00463998" w:rsidRPr="005E46C8" w:rsidRDefault="00463998" w:rsidP="00EB6047">
      <w:pPr>
        <w:tabs>
          <w:tab w:val="left" w:pos="1080"/>
          <w:tab w:val="left" w:pos="1440"/>
          <w:tab w:val="left" w:pos="1800"/>
        </w:tabs>
        <w:ind w:left="1080"/>
        <w:rPr>
          <w:rFonts w:eastAsia="Times New Roman"/>
        </w:rPr>
      </w:pPr>
      <w:r w:rsidRPr="005E46C8">
        <w:rPr>
          <w:rFonts w:eastAsia="Times New Roman"/>
        </w:rPr>
        <w:t>Softball:    Taylor Petit</w:t>
      </w:r>
    </w:p>
    <w:p w:rsidR="00515631" w:rsidRPr="005E46C8" w:rsidRDefault="00515631" w:rsidP="00EB6047">
      <w:pPr>
        <w:tabs>
          <w:tab w:val="left" w:pos="1080"/>
          <w:tab w:val="left" w:pos="1440"/>
          <w:tab w:val="left" w:pos="1800"/>
        </w:tabs>
        <w:ind w:left="1080"/>
        <w:rPr>
          <w:rFonts w:eastAsia="Times New Roman"/>
        </w:rPr>
      </w:pPr>
    </w:p>
    <w:p w:rsidR="004260F7" w:rsidRPr="005E46C8" w:rsidRDefault="00121F02" w:rsidP="004A0909">
      <w:pPr>
        <w:tabs>
          <w:tab w:val="left" w:pos="720"/>
          <w:tab w:val="left" w:pos="1440"/>
          <w:tab w:val="left" w:pos="1800"/>
        </w:tabs>
        <w:ind w:left="720"/>
        <w:rPr>
          <w:rFonts w:eastAsia="Times New Roman"/>
        </w:rPr>
      </w:pPr>
      <w:r w:rsidRPr="005E46C8">
        <w:rPr>
          <w:rFonts w:eastAsia="Times New Roman"/>
          <w:u w:val="single"/>
        </w:rPr>
        <w:t>Informational</w:t>
      </w:r>
      <w:r w:rsidRPr="005E46C8">
        <w:rPr>
          <w:rFonts w:eastAsia="Times New Roman"/>
        </w:rPr>
        <w:t>:  The resolution</w:t>
      </w:r>
      <w:r w:rsidR="00F22D37" w:rsidRPr="005E46C8">
        <w:rPr>
          <w:rFonts w:eastAsia="Times New Roman"/>
        </w:rPr>
        <w:t>s</w:t>
      </w:r>
      <w:r w:rsidRPr="005E46C8">
        <w:rPr>
          <w:rFonts w:eastAsia="Times New Roman"/>
        </w:rPr>
        <w:t xml:space="preserve"> will be presented at the September </w:t>
      </w:r>
      <w:r w:rsidR="009C598F" w:rsidRPr="005E46C8">
        <w:rPr>
          <w:rFonts w:eastAsia="Times New Roman"/>
        </w:rPr>
        <w:t>28</w:t>
      </w:r>
      <w:r w:rsidR="00515631" w:rsidRPr="005E46C8">
        <w:rPr>
          <w:rFonts w:eastAsia="Times New Roman"/>
        </w:rPr>
        <w:t>, 2015</w:t>
      </w:r>
      <w:r w:rsidRPr="005E46C8">
        <w:rPr>
          <w:rFonts w:eastAsia="Times New Roman"/>
        </w:rPr>
        <w:t xml:space="preserve"> meeting of the Board of Education. </w:t>
      </w:r>
    </w:p>
    <w:p w:rsidR="004260F7" w:rsidRDefault="004260F7" w:rsidP="008C5F6F">
      <w:pPr>
        <w:tabs>
          <w:tab w:val="decimal" w:pos="540"/>
          <w:tab w:val="left" w:pos="720"/>
          <w:tab w:val="left" w:pos="1080"/>
          <w:tab w:val="left" w:pos="1440"/>
          <w:tab w:val="left" w:pos="1800"/>
        </w:tabs>
        <w:rPr>
          <w:rFonts w:eastAsia="Times New Roman"/>
        </w:rPr>
      </w:pPr>
    </w:p>
    <w:p w:rsidR="006C7219" w:rsidRDefault="006C7219" w:rsidP="008C5F6F">
      <w:pPr>
        <w:tabs>
          <w:tab w:val="decimal" w:pos="540"/>
          <w:tab w:val="left" w:pos="720"/>
          <w:tab w:val="left" w:pos="1080"/>
          <w:tab w:val="left" w:pos="1440"/>
          <w:tab w:val="left" w:pos="1800"/>
        </w:tabs>
        <w:rPr>
          <w:rFonts w:eastAsia="Times New Roman"/>
        </w:rPr>
      </w:pPr>
    </w:p>
    <w:p w:rsidR="006C7219" w:rsidRPr="005E46C8" w:rsidRDefault="006C7219" w:rsidP="008C5F6F">
      <w:pPr>
        <w:tabs>
          <w:tab w:val="decimal" w:pos="540"/>
          <w:tab w:val="left" w:pos="720"/>
          <w:tab w:val="left" w:pos="1080"/>
          <w:tab w:val="left" w:pos="1440"/>
          <w:tab w:val="left" w:pos="1800"/>
        </w:tabs>
        <w:rPr>
          <w:rFonts w:eastAsia="Times New Roman"/>
        </w:rPr>
      </w:pPr>
    </w:p>
    <w:p w:rsidR="008C5F6F" w:rsidRPr="005E46C8" w:rsidRDefault="008C5F6F" w:rsidP="00E95399">
      <w:pPr>
        <w:pStyle w:val="ListParagraph"/>
        <w:numPr>
          <w:ilvl w:val="1"/>
          <w:numId w:val="10"/>
        </w:numPr>
        <w:tabs>
          <w:tab w:val="left" w:pos="720"/>
          <w:tab w:val="left" w:pos="1080"/>
          <w:tab w:val="left" w:pos="1440"/>
          <w:tab w:val="left" w:pos="1800"/>
        </w:tabs>
        <w:ind w:left="720"/>
        <w:rPr>
          <w:rFonts w:ascii="Times New Roman" w:eastAsia="Times New Roman" w:hAnsi="Times New Roman"/>
        </w:rPr>
      </w:pPr>
      <w:r w:rsidRPr="005E46C8">
        <w:rPr>
          <w:rFonts w:ascii="Times New Roman" w:eastAsia="Times New Roman" w:hAnsi="Times New Roman"/>
        </w:rPr>
        <w:t>Recommend approval of the following individuals to work as the “Chain Gang” or any other game day positions during home varsity football games.  These are volunteer positions.</w:t>
      </w:r>
    </w:p>
    <w:p w:rsidR="008C5F6F" w:rsidRPr="005E46C8" w:rsidRDefault="00783CA6" w:rsidP="0039660B">
      <w:pPr>
        <w:tabs>
          <w:tab w:val="decimal" w:pos="360"/>
          <w:tab w:val="left" w:pos="720"/>
          <w:tab w:val="left" w:pos="1080"/>
          <w:tab w:val="left" w:pos="1440"/>
          <w:tab w:val="left" w:pos="1800"/>
          <w:tab w:val="left" w:pos="4320"/>
          <w:tab w:val="left" w:pos="6930"/>
        </w:tabs>
        <w:rPr>
          <w:rFonts w:eastAsia="Times New Roman"/>
        </w:rPr>
      </w:pPr>
      <w:r w:rsidRPr="005E46C8">
        <w:rPr>
          <w:rFonts w:eastAsia="Times New Roman"/>
        </w:rPr>
        <w:tab/>
      </w:r>
      <w:r w:rsidRPr="005E46C8">
        <w:rPr>
          <w:rFonts w:eastAsia="Times New Roman"/>
        </w:rPr>
        <w:tab/>
      </w:r>
      <w:r w:rsidRPr="005E46C8">
        <w:rPr>
          <w:rFonts w:eastAsia="Times New Roman"/>
        </w:rPr>
        <w:tab/>
      </w:r>
      <w:r w:rsidRPr="005E46C8">
        <w:rPr>
          <w:rFonts w:eastAsia="Times New Roman"/>
        </w:rPr>
        <w:tab/>
        <w:t xml:space="preserve">Joe </w:t>
      </w:r>
      <w:proofErr w:type="spellStart"/>
      <w:r w:rsidRPr="005E46C8">
        <w:rPr>
          <w:rFonts w:eastAsia="Times New Roman"/>
        </w:rPr>
        <w:t>Muraca</w:t>
      </w:r>
      <w:proofErr w:type="spellEnd"/>
      <w:r w:rsidRPr="005E46C8">
        <w:rPr>
          <w:rFonts w:eastAsia="Times New Roman"/>
        </w:rPr>
        <w:tab/>
        <w:t>Dave Glocker</w:t>
      </w:r>
      <w:r w:rsidR="008C5F6F" w:rsidRPr="005E46C8">
        <w:rPr>
          <w:rFonts w:eastAsia="Times New Roman"/>
        </w:rPr>
        <w:tab/>
        <w:t xml:space="preserve">A.J. </w:t>
      </w:r>
      <w:proofErr w:type="spellStart"/>
      <w:r w:rsidR="008C5F6F" w:rsidRPr="005E46C8">
        <w:rPr>
          <w:rFonts w:eastAsia="Times New Roman"/>
        </w:rPr>
        <w:t>Corradetti</w:t>
      </w:r>
      <w:proofErr w:type="spellEnd"/>
      <w:r w:rsidR="008C5F6F" w:rsidRPr="005E46C8">
        <w:rPr>
          <w:rFonts w:eastAsia="Times New Roman"/>
        </w:rPr>
        <w:tab/>
      </w:r>
      <w:r w:rsidR="008C5F6F" w:rsidRPr="005E46C8">
        <w:rPr>
          <w:rFonts w:eastAsia="Times New Roman"/>
        </w:rPr>
        <w:tab/>
      </w:r>
      <w:r w:rsidR="008C5F6F" w:rsidRPr="005E46C8">
        <w:rPr>
          <w:rFonts w:eastAsia="Times New Roman"/>
        </w:rPr>
        <w:tab/>
      </w:r>
      <w:r w:rsidR="0039660B" w:rsidRPr="005E46C8">
        <w:rPr>
          <w:rFonts w:eastAsia="Times New Roman"/>
        </w:rPr>
        <w:tab/>
      </w:r>
      <w:r w:rsidR="0039660B" w:rsidRPr="005E46C8">
        <w:rPr>
          <w:rFonts w:eastAsia="Times New Roman"/>
        </w:rPr>
        <w:tab/>
      </w:r>
      <w:r w:rsidR="008C5F6F" w:rsidRPr="005E46C8">
        <w:rPr>
          <w:rFonts w:eastAsia="Times New Roman"/>
        </w:rPr>
        <w:t>Jim Schmidt</w:t>
      </w:r>
      <w:r w:rsidR="0039660B" w:rsidRPr="005E46C8">
        <w:rPr>
          <w:rFonts w:eastAsia="Times New Roman"/>
        </w:rPr>
        <w:tab/>
      </w:r>
      <w:r w:rsidR="008C5F6F" w:rsidRPr="005E46C8">
        <w:rPr>
          <w:rFonts w:eastAsia="Times New Roman"/>
        </w:rPr>
        <w:t>John Rizzo</w:t>
      </w:r>
      <w:r w:rsidRPr="005E46C8">
        <w:rPr>
          <w:rFonts w:eastAsia="Times New Roman"/>
        </w:rPr>
        <w:t xml:space="preserve">                              Jerry Cosgrove</w:t>
      </w:r>
    </w:p>
    <w:p w:rsidR="008C5F6F" w:rsidRPr="005E46C8" w:rsidRDefault="008C5F6F" w:rsidP="00BA0B4C">
      <w:pPr>
        <w:tabs>
          <w:tab w:val="left" w:pos="720"/>
        </w:tabs>
        <w:ind w:left="720" w:hanging="360"/>
        <w:rPr>
          <w:rFonts w:eastAsia="Times New Roman"/>
        </w:rPr>
      </w:pPr>
    </w:p>
    <w:p w:rsidR="00F521AE" w:rsidRPr="005E46C8" w:rsidRDefault="00F521AE" w:rsidP="00BA0B4C">
      <w:pPr>
        <w:tabs>
          <w:tab w:val="left" w:pos="720"/>
        </w:tabs>
        <w:ind w:left="720" w:hanging="360"/>
        <w:rPr>
          <w:rFonts w:eastAsia="Times New Roman"/>
        </w:rPr>
      </w:pPr>
      <w:r w:rsidRPr="005E46C8">
        <w:rPr>
          <w:rFonts w:eastAsia="Times New Roman"/>
        </w:rPr>
        <w:tab/>
      </w:r>
      <w:r w:rsidRPr="005E46C8">
        <w:rPr>
          <w:rFonts w:eastAsia="Times New Roman"/>
          <w:u w:val="single"/>
        </w:rPr>
        <w:t>Informational</w:t>
      </w:r>
      <w:r w:rsidRPr="005E46C8">
        <w:rPr>
          <w:rFonts w:eastAsia="Times New Roman"/>
        </w:rPr>
        <w:t xml:space="preserve">:  </w:t>
      </w:r>
      <w:r w:rsidR="00783CA6" w:rsidRPr="005E46C8">
        <w:rPr>
          <w:rFonts w:eastAsia="Times New Roman"/>
        </w:rPr>
        <w:t>Other than Mr. Glocker, the same people</w:t>
      </w:r>
      <w:r w:rsidR="003705D0" w:rsidRPr="005E46C8">
        <w:rPr>
          <w:rFonts w:eastAsia="Times New Roman"/>
        </w:rPr>
        <w:t xml:space="preserve"> performed these duties d</w:t>
      </w:r>
      <w:r w:rsidR="00783CA6" w:rsidRPr="005E46C8">
        <w:rPr>
          <w:rFonts w:eastAsia="Times New Roman"/>
        </w:rPr>
        <w:t>uring the 2014-2015 school year. Mr. Glocker is an Instructional Aide at Paulsboro Junior High School.</w:t>
      </w:r>
    </w:p>
    <w:p w:rsidR="003705D0" w:rsidRPr="005E46C8" w:rsidRDefault="003705D0" w:rsidP="00BA0B4C">
      <w:pPr>
        <w:tabs>
          <w:tab w:val="left" w:pos="720"/>
        </w:tabs>
        <w:ind w:left="720" w:hanging="360"/>
        <w:rPr>
          <w:rFonts w:eastAsia="Times New Roman"/>
        </w:rPr>
      </w:pPr>
    </w:p>
    <w:p w:rsidR="00A03037" w:rsidRPr="005E46C8" w:rsidRDefault="00E95399" w:rsidP="00E95399">
      <w:pPr>
        <w:pStyle w:val="ListParagraph"/>
        <w:numPr>
          <w:ilvl w:val="1"/>
          <w:numId w:val="10"/>
        </w:numPr>
        <w:tabs>
          <w:tab w:val="decimal" w:pos="360"/>
          <w:tab w:val="left" w:pos="720"/>
          <w:tab w:val="left" w:pos="1080"/>
          <w:tab w:val="left" w:pos="1440"/>
          <w:tab w:val="left" w:pos="1800"/>
          <w:tab w:val="left" w:pos="4320"/>
          <w:tab w:val="left" w:pos="6930"/>
          <w:tab w:val="left" w:pos="7200"/>
        </w:tabs>
        <w:spacing w:after="0"/>
        <w:ind w:left="720"/>
        <w:rPr>
          <w:rFonts w:ascii="Times New Roman" w:eastAsia="Times New Roman" w:hAnsi="Times New Roman"/>
        </w:rPr>
      </w:pPr>
      <w:r w:rsidRPr="005E46C8">
        <w:rPr>
          <w:rFonts w:ascii="Times New Roman" w:eastAsia="Times New Roman" w:hAnsi="Times New Roman"/>
        </w:rPr>
        <w:t>R</w:t>
      </w:r>
      <w:r w:rsidR="00A03037" w:rsidRPr="005E46C8">
        <w:rPr>
          <w:rFonts w:ascii="Times New Roman" w:eastAsia="Times New Roman" w:hAnsi="Times New Roman"/>
        </w:rPr>
        <w:t>ecommend the following students to work the home football games as the “ground</w:t>
      </w:r>
      <w:r w:rsidR="0039660B" w:rsidRPr="005E46C8">
        <w:rPr>
          <w:rFonts w:ascii="Times New Roman" w:eastAsia="Times New Roman" w:hAnsi="Times New Roman"/>
        </w:rPr>
        <w:t>s</w:t>
      </w:r>
      <w:r w:rsidR="00A03037" w:rsidRPr="005E46C8">
        <w:rPr>
          <w:rFonts w:ascii="Times New Roman" w:eastAsia="Times New Roman" w:hAnsi="Times New Roman"/>
        </w:rPr>
        <w:t xml:space="preserve"> crew.”</w:t>
      </w:r>
      <w:r w:rsidR="003705D0" w:rsidRPr="005E46C8">
        <w:rPr>
          <w:rFonts w:ascii="Times New Roman" w:eastAsia="Times New Roman" w:hAnsi="Times New Roman"/>
        </w:rPr>
        <w:t xml:space="preserve"> </w:t>
      </w:r>
      <w:r w:rsidR="00A03037" w:rsidRPr="005E46C8">
        <w:rPr>
          <w:rFonts w:ascii="Times New Roman" w:eastAsia="Times New Roman" w:hAnsi="Times New Roman"/>
        </w:rPr>
        <w:t>Each student will be responsible for setting up before the game, helping during the game</w:t>
      </w:r>
      <w:r w:rsidR="003705D0" w:rsidRPr="005E46C8">
        <w:rPr>
          <w:rFonts w:ascii="Times New Roman" w:eastAsia="Times New Roman" w:hAnsi="Times New Roman"/>
        </w:rPr>
        <w:t xml:space="preserve"> </w:t>
      </w:r>
      <w:r w:rsidR="00A03037" w:rsidRPr="005E46C8">
        <w:rPr>
          <w:rFonts w:ascii="Times New Roman" w:eastAsia="Times New Roman" w:hAnsi="Times New Roman"/>
        </w:rPr>
        <w:t>and</w:t>
      </w:r>
      <w:r w:rsidRPr="005E46C8">
        <w:rPr>
          <w:rFonts w:ascii="Times New Roman" w:eastAsia="Times New Roman" w:hAnsi="Times New Roman"/>
        </w:rPr>
        <w:t xml:space="preserve"> </w:t>
      </w:r>
      <w:r w:rsidR="00A03037" w:rsidRPr="005E46C8">
        <w:rPr>
          <w:rFonts w:ascii="Times New Roman" w:eastAsia="Times New Roman" w:hAnsi="Times New Roman"/>
        </w:rPr>
        <w:t xml:space="preserve">cleaning up after each home game.  Each individual will be paid $45 per game.  Only </w:t>
      </w:r>
      <w:r w:rsidR="003705D0" w:rsidRPr="005E46C8">
        <w:rPr>
          <w:rFonts w:ascii="Times New Roman" w:eastAsia="Times New Roman" w:hAnsi="Times New Roman"/>
        </w:rPr>
        <w:t>four students</w:t>
      </w:r>
      <w:r w:rsidR="00A03037" w:rsidRPr="005E46C8">
        <w:rPr>
          <w:rFonts w:ascii="Times New Roman" w:eastAsia="Times New Roman" w:hAnsi="Times New Roman"/>
          <w:b/>
        </w:rPr>
        <w:t xml:space="preserve"> </w:t>
      </w:r>
      <w:r w:rsidR="00A03037" w:rsidRPr="005E46C8">
        <w:rPr>
          <w:rFonts w:ascii="Times New Roman" w:eastAsia="Times New Roman" w:hAnsi="Times New Roman"/>
        </w:rPr>
        <w:t>will be used per game.</w:t>
      </w:r>
      <w:r w:rsidR="003D2619" w:rsidRPr="005E46C8">
        <w:rPr>
          <w:rFonts w:ascii="Times New Roman" w:eastAsia="Times New Roman" w:hAnsi="Times New Roman"/>
        </w:rPr>
        <w:tab/>
      </w:r>
      <w:r w:rsidR="003D2619" w:rsidRPr="005E46C8">
        <w:rPr>
          <w:rFonts w:ascii="Times New Roman" w:eastAsia="Times New Roman" w:hAnsi="Times New Roman"/>
        </w:rPr>
        <w:tab/>
      </w:r>
      <w:r w:rsidR="003D2619" w:rsidRPr="005E46C8">
        <w:rPr>
          <w:rFonts w:ascii="Times New Roman" w:eastAsia="Times New Roman" w:hAnsi="Times New Roman"/>
        </w:rPr>
        <w:tab/>
      </w:r>
      <w:r w:rsidR="003D2619" w:rsidRPr="005E46C8">
        <w:rPr>
          <w:rFonts w:ascii="Times New Roman" w:eastAsia="Times New Roman" w:hAnsi="Times New Roman"/>
        </w:rPr>
        <w:tab/>
      </w:r>
      <w:r w:rsidR="003D2619" w:rsidRPr="005E46C8">
        <w:rPr>
          <w:rFonts w:ascii="Times New Roman" w:eastAsia="Times New Roman" w:hAnsi="Times New Roman"/>
        </w:rPr>
        <w:tab/>
      </w:r>
      <w:r w:rsidR="00A03037" w:rsidRPr="005E46C8">
        <w:rPr>
          <w:rFonts w:ascii="Times New Roman" w:eastAsia="Times New Roman" w:hAnsi="Times New Roman"/>
        </w:rPr>
        <w:tab/>
      </w:r>
      <w:r w:rsidR="003705D0" w:rsidRPr="005E46C8">
        <w:rPr>
          <w:rFonts w:ascii="Times New Roman" w:eastAsia="Times New Roman" w:hAnsi="Times New Roman"/>
        </w:rPr>
        <w:tab/>
      </w:r>
      <w:r w:rsidR="003705D0" w:rsidRPr="005E46C8">
        <w:rPr>
          <w:rFonts w:ascii="Times New Roman" w:eastAsia="Times New Roman" w:hAnsi="Times New Roman"/>
        </w:rPr>
        <w:tab/>
      </w:r>
      <w:r w:rsidR="003705D0" w:rsidRPr="005E46C8">
        <w:rPr>
          <w:rFonts w:ascii="Times New Roman" w:eastAsia="Times New Roman" w:hAnsi="Times New Roman"/>
        </w:rPr>
        <w:tab/>
      </w:r>
      <w:r w:rsidR="003705D0" w:rsidRPr="005E46C8">
        <w:rPr>
          <w:rFonts w:ascii="Times New Roman" w:eastAsia="Times New Roman" w:hAnsi="Times New Roman"/>
        </w:rPr>
        <w:tab/>
      </w:r>
      <w:r w:rsidR="003D2619" w:rsidRPr="005E46C8">
        <w:rPr>
          <w:rFonts w:ascii="Times New Roman" w:eastAsia="Times New Roman" w:hAnsi="Times New Roman"/>
        </w:rPr>
        <w:tab/>
      </w:r>
      <w:r w:rsidR="003D2619" w:rsidRPr="005E46C8">
        <w:rPr>
          <w:rFonts w:ascii="Times New Roman" w:eastAsia="Times New Roman" w:hAnsi="Times New Roman"/>
        </w:rPr>
        <w:tab/>
      </w:r>
      <w:r w:rsidR="003D2619" w:rsidRPr="005E46C8">
        <w:rPr>
          <w:rFonts w:ascii="Times New Roman" w:eastAsia="Times New Roman" w:hAnsi="Times New Roman"/>
        </w:rPr>
        <w:tab/>
      </w:r>
      <w:r w:rsidR="003D2619" w:rsidRPr="005E46C8">
        <w:rPr>
          <w:rFonts w:ascii="Times New Roman" w:eastAsia="Times New Roman" w:hAnsi="Times New Roman"/>
        </w:rPr>
        <w:tab/>
      </w:r>
      <w:r w:rsidR="00A03037" w:rsidRPr="005E46C8">
        <w:rPr>
          <w:rFonts w:ascii="Times New Roman" w:eastAsia="Times New Roman" w:hAnsi="Times New Roman"/>
        </w:rPr>
        <w:t xml:space="preserve">Anthony </w:t>
      </w:r>
      <w:proofErr w:type="spellStart"/>
      <w:r w:rsidR="00A03037" w:rsidRPr="005E46C8">
        <w:rPr>
          <w:rFonts w:ascii="Times New Roman" w:eastAsia="Times New Roman" w:hAnsi="Times New Roman"/>
        </w:rPr>
        <w:t>Duca</w:t>
      </w:r>
      <w:proofErr w:type="spellEnd"/>
      <w:r w:rsidR="00A03037" w:rsidRPr="005E46C8">
        <w:rPr>
          <w:rFonts w:ascii="Times New Roman" w:eastAsia="Times New Roman" w:hAnsi="Times New Roman"/>
        </w:rPr>
        <w:tab/>
        <w:t xml:space="preserve">Nick </w:t>
      </w:r>
      <w:proofErr w:type="spellStart"/>
      <w:r w:rsidR="00A03037" w:rsidRPr="005E46C8">
        <w:rPr>
          <w:rFonts w:ascii="Times New Roman" w:eastAsia="Times New Roman" w:hAnsi="Times New Roman"/>
        </w:rPr>
        <w:t>Duca</w:t>
      </w:r>
      <w:proofErr w:type="spellEnd"/>
      <w:r w:rsidR="003705D0" w:rsidRPr="005E46C8">
        <w:rPr>
          <w:rFonts w:ascii="Times New Roman" w:eastAsia="Times New Roman" w:hAnsi="Times New Roman"/>
        </w:rPr>
        <w:tab/>
      </w:r>
      <w:r w:rsidR="003D2619" w:rsidRPr="005E46C8">
        <w:rPr>
          <w:rFonts w:ascii="Times New Roman" w:eastAsia="Times New Roman" w:hAnsi="Times New Roman"/>
        </w:rPr>
        <w:t>Michael Ware</w:t>
      </w:r>
      <w:r w:rsidR="003D2619" w:rsidRPr="005E46C8">
        <w:rPr>
          <w:rFonts w:ascii="Times New Roman" w:eastAsia="Times New Roman" w:hAnsi="Times New Roman"/>
        </w:rPr>
        <w:tab/>
      </w:r>
      <w:r w:rsidR="00A03037" w:rsidRPr="005E46C8">
        <w:rPr>
          <w:rFonts w:ascii="Times New Roman" w:eastAsia="Times New Roman" w:hAnsi="Times New Roman"/>
        </w:rPr>
        <w:tab/>
        <w:t>Tahje Thomas</w:t>
      </w:r>
      <w:r w:rsidR="003705D0" w:rsidRPr="005E46C8">
        <w:rPr>
          <w:rFonts w:ascii="Times New Roman" w:eastAsia="Times New Roman" w:hAnsi="Times New Roman"/>
        </w:rPr>
        <w:tab/>
        <w:t>Joe Rizzo</w:t>
      </w:r>
      <w:r w:rsidR="003D2619" w:rsidRPr="005E46C8">
        <w:rPr>
          <w:rFonts w:ascii="Times New Roman" w:eastAsia="Times New Roman" w:hAnsi="Times New Roman"/>
        </w:rPr>
        <w:t xml:space="preserve">                                </w:t>
      </w:r>
      <w:proofErr w:type="spellStart"/>
      <w:r w:rsidR="003D2619" w:rsidRPr="005E46C8">
        <w:rPr>
          <w:rFonts w:ascii="Times New Roman" w:eastAsia="Times New Roman" w:hAnsi="Times New Roman"/>
        </w:rPr>
        <w:t>Namir</w:t>
      </w:r>
      <w:proofErr w:type="spellEnd"/>
      <w:r w:rsidR="003D2619" w:rsidRPr="005E46C8">
        <w:rPr>
          <w:rFonts w:ascii="Times New Roman" w:eastAsia="Times New Roman" w:hAnsi="Times New Roman"/>
        </w:rPr>
        <w:t xml:space="preserve"> Brown</w:t>
      </w:r>
    </w:p>
    <w:p w:rsidR="003705D0" w:rsidRPr="005E46C8" w:rsidRDefault="003D2619" w:rsidP="00A03037">
      <w:pPr>
        <w:tabs>
          <w:tab w:val="decimal" w:pos="360"/>
          <w:tab w:val="left" w:pos="720"/>
          <w:tab w:val="left" w:pos="1080"/>
          <w:tab w:val="left" w:pos="1440"/>
          <w:tab w:val="left" w:pos="1800"/>
          <w:tab w:val="left" w:pos="4320"/>
          <w:tab w:val="left" w:pos="6930"/>
          <w:tab w:val="left" w:pos="7200"/>
        </w:tabs>
        <w:rPr>
          <w:rFonts w:eastAsia="Times New Roman"/>
        </w:rPr>
      </w:pPr>
      <w:r w:rsidRPr="005E46C8">
        <w:rPr>
          <w:rFonts w:eastAsia="Times New Roman"/>
        </w:rPr>
        <w:t xml:space="preserve">                    Amira Lee                                  </w:t>
      </w:r>
      <w:r w:rsidR="008525DE" w:rsidRPr="005E46C8">
        <w:rPr>
          <w:rFonts w:eastAsia="Times New Roman"/>
        </w:rPr>
        <w:tab/>
      </w:r>
      <w:r w:rsidRPr="005E46C8">
        <w:rPr>
          <w:rFonts w:eastAsia="Times New Roman"/>
        </w:rPr>
        <w:t>Ayanna Lee</w:t>
      </w:r>
    </w:p>
    <w:p w:rsidR="003D2619" w:rsidRPr="005E46C8" w:rsidRDefault="003D2619" w:rsidP="00A03037">
      <w:pPr>
        <w:tabs>
          <w:tab w:val="decimal" w:pos="360"/>
          <w:tab w:val="left" w:pos="720"/>
          <w:tab w:val="left" w:pos="1080"/>
          <w:tab w:val="left" w:pos="1440"/>
          <w:tab w:val="left" w:pos="1800"/>
          <w:tab w:val="left" w:pos="4320"/>
          <w:tab w:val="left" w:pos="6930"/>
          <w:tab w:val="left" w:pos="7200"/>
        </w:tabs>
        <w:rPr>
          <w:rFonts w:eastAsia="Times New Roman"/>
        </w:rPr>
      </w:pPr>
    </w:p>
    <w:p w:rsidR="003705D0" w:rsidRPr="005E46C8" w:rsidRDefault="003705D0" w:rsidP="00575098">
      <w:pPr>
        <w:tabs>
          <w:tab w:val="decimal" w:pos="360"/>
          <w:tab w:val="left" w:pos="720"/>
          <w:tab w:val="left" w:pos="1080"/>
          <w:tab w:val="left" w:pos="1440"/>
          <w:tab w:val="left" w:pos="1800"/>
          <w:tab w:val="left" w:pos="4320"/>
          <w:tab w:val="left" w:pos="6930"/>
          <w:tab w:val="left" w:pos="7200"/>
        </w:tabs>
        <w:ind w:left="720"/>
        <w:rPr>
          <w:rFonts w:eastAsia="Times New Roman"/>
        </w:rPr>
      </w:pPr>
      <w:r w:rsidRPr="005E46C8">
        <w:rPr>
          <w:rFonts w:eastAsia="Times New Roman"/>
          <w:u w:val="single"/>
        </w:rPr>
        <w:t>Informational</w:t>
      </w:r>
      <w:r w:rsidRPr="005E46C8">
        <w:rPr>
          <w:rFonts w:eastAsia="Times New Roman"/>
        </w:rPr>
        <w:t xml:space="preserve">:  </w:t>
      </w:r>
      <w:r w:rsidR="00575098" w:rsidRPr="005E46C8">
        <w:rPr>
          <w:rFonts w:eastAsia="Times New Roman"/>
        </w:rPr>
        <w:t xml:space="preserve"> With the exception of Mr. Brown, Ms. Lee and Ms. Lee</w:t>
      </w:r>
      <w:r w:rsidRPr="005E46C8">
        <w:rPr>
          <w:rFonts w:eastAsia="Times New Roman"/>
        </w:rPr>
        <w:t xml:space="preserve">, the same students worked </w:t>
      </w:r>
      <w:r w:rsidR="00575098" w:rsidRPr="005E46C8">
        <w:rPr>
          <w:rFonts w:eastAsia="Times New Roman"/>
        </w:rPr>
        <w:tab/>
      </w:r>
      <w:r w:rsidR="0039660B" w:rsidRPr="005E46C8">
        <w:rPr>
          <w:rFonts w:eastAsia="Times New Roman"/>
        </w:rPr>
        <w:t xml:space="preserve">during the </w:t>
      </w:r>
      <w:r w:rsidR="00575098" w:rsidRPr="005E46C8">
        <w:rPr>
          <w:rFonts w:eastAsia="Times New Roman"/>
        </w:rPr>
        <w:t>2014-2015 football season.</w:t>
      </w:r>
      <w:r w:rsidRPr="005E46C8">
        <w:rPr>
          <w:rFonts w:eastAsia="Times New Roman"/>
        </w:rPr>
        <w:t xml:space="preserve"> </w:t>
      </w:r>
      <w:r w:rsidR="0039660B" w:rsidRPr="005E46C8">
        <w:rPr>
          <w:rFonts w:eastAsia="Times New Roman"/>
        </w:rPr>
        <w:t>Students are selected</w:t>
      </w:r>
      <w:r w:rsidR="00575098" w:rsidRPr="005E46C8">
        <w:rPr>
          <w:rFonts w:eastAsia="Times New Roman"/>
        </w:rPr>
        <w:t xml:space="preserve"> based on them requesting the </w:t>
      </w:r>
      <w:r w:rsidR="0039660B" w:rsidRPr="005E46C8">
        <w:rPr>
          <w:rFonts w:eastAsia="Times New Roman"/>
        </w:rPr>
        <w:t xml:space="preserve">position via the Athletic Director. </w:t>
      </w:r>
    </w:p>
    <w:p w:rsidR="006209E5" w:rsidRPr="005E46C8" w:rsidRDefault="006209E5" w:rsidP="006209E5">
      <w:pPr>
        <w:pStyle w:val="ListParagraph"/>
        <w:tabs>
          <w:tab w:val="left" w:pos="1080"/>
        </w:tabs>
        <w:spacing w:after="0"/>
        <w:rPr>
          <w:rFonts w:ascii="Times New Roman" w:eastAsia="Times New Roman" w:hAnsi="Times New Roman"/>
          <w:sz w:val="20"/>
          <w:szCs w:val="20"/>
        </w:rPr>
      </w:pPr>
    </w:p>
    <w:p w:rsidR="00A05BE9" w:rsidRPr="005E46C8" w:rsidRDefault="00A05BE9" w:rsidP="00E95399">
      <w:pPr>
        <w:pStyle w:val="ListParagraph"/>
        <w:numPr>
          <w:ilvl w:val="0"/>
          <w:numId w:val="47"/>
        </w:numPr>
        <w:tabs>
          <w:tab w:val="left" w:pos="1800"/>
        </w:tabs>
        <w:ind w:left="720"/>
        <w:rPr>
          <w:rFonts w:ascii="Times New Roman" w:hAnsi="Times New Roman"/>
        </w:rPr>
      </w:pPr>
      <w:r w:rsidRPr="005E46C8">
        <w:rPr>
          <w:rFonts w:ascii="Times New Roman" w:hAnsi="Times New Roman"/>
        </w:rPr>
        <w:t>Recommend approval to accept the resignation of Vince Jones from the position of Assistant Coach for 7</w:t>
      </w:r>
      <w:r w:rsidRPr="005E46C8">
        <w:rPr>
          <w:rFonts w:ascii="Times New Roman" w:hAnsi="Times New Roman"/>
          <w:vertAlign w:val="superscript"/>
        </w:rPr>
        <w:t>th</w:t>
      </w:r>
      <w:r w:rsidRPr="005E46C8">
        <w:rPr>
          <w:rFonts w:ascii="Times New Roman" w:hAnsi="Times New Roman"/>
        </w:rPr>
        <w:t xml:space="preserve"> and 8</w:t>
      </w:r>
      <w:r w:rsidRPr="005E46C8">
        <w:rPr>
          <w:rFonts w:ascii="Times New Roman" w:hAnsi="Times New Roman"/>
          <w:vertAlign w:val="superscript"/>
        </w:rPr>
        <w:t>th</w:t>
      </w:r>
      <w:r w:rsidRPr="005E46C8">
        <w:rPr>
          <w:rFonts w:ascii="Times New Roman" w:hAnsi="Times New Roman"/>
        </w:rPr>
        <w:t xml:space="preserve"> grade </w:t>
      </w:r>
      <w:proofErr w:type="gramStart"/>
      <w:r w:rsidRPr="005E46C8">
        <w:rPr>
          <w:rFonts w:ascii="Times New Roman" w:hAnsi="Times New Roman"/>
        </w:rPr>
        <w:t>Wrestling</w:t>
      </w:r>
      <w:proofErr w:type="gramEnd"/>
      <w:r w:rsidRPr="005E46C8">
        <w:rPr>
          <w:rFonts w:ascii="Times New Roman" w:hAnsi="Times New Roman"/>
        </w:rPr>
        <w:t xml:space="preserve"> effective immediately.</w:t>
      </w:r>
    </w:p>
    <w:p w:rsidR="00A05BE9" w:rsidRPr="005E46C8" w:rsidRDefault="00A05BE9" w:rsidP="00A05BE9">
      <w:pPr>
        <w:pStyle w:val="ListParagraph"/>
        <w:tabs>
          <w:tab w:val="left" w:pos="1800"/>
        </w:tabs>
        <w:rPr>
          <w:rFonts w:ascii="Times New Roman" w:hAnsi="Times New Roman"/>
        </w:rPr>
      </w:pPr>
    </w:p>
    <w:p w:rsidR="00A05BE9" w:rsidRPr="005E46C8" w:rsidRDefault="00A05BE9" w:rsidP="00A05BE9">
      <w:pPr>
        <w:pStyle w:val="ListParagraph"/>
        <w:tabs>
          <w:tab w:val="left" w:pos="1800"/>
        </w:tabs>
        <w:rPr>
          <w:rFonts w:ascii="Times New Roman" w:hAnsi="Times New Roman"/>
        </w:rPr>
      </w:pPr>
      <w:r w:rsidRPr="005E46C8">
        <w:rPr>
          <w:rFonts w:ascii="Times New Roman" w:hAnsi="Times New Roman"/>
          <w:u w:val="single"/>
        </w:rPr>
        <w:t>Informational</w:t>
      </w:r>
      <w:r w:rsidRPr="005E46C8">
        <w:rPr>
          <w:rFonts w:ascii="Times New Roman" w:hAnsi="Times New Roman"/>
        </w:rPr>
        <w:t xml:space="preserve">:  Mr. Jones recently resigned his position as an Instructional Aide at Paulsboro High School.   He accepted a teaching job in another district. </w:t>
      </w:r>
    </w:p>
    <w:p w:rsidR="00A05BE9" w:rsidRPr="005E46C8" w:rsidRDefault="00A05BE9" w:rsidP="00A05BE9">
      <w:pPr>
        <w:pStyle w:val="ListParagraph"/>
        <w:tabs>
          <w:tab w:val="left" w:pos="1800"/>
        </w:tabs>
        <w:ind w:left="630"/>
        <w:rPr>
          <w:rFonts w:ascii="Times New Roman" w:hAnsi="Times New Roman"/>
        </w:rPr>
      </w:pPr>
    </w:p>
    <w:p w:rsidR="00DD78B9" w:rsidRPr="005E46C8" w:rsidRDefault="00DD78B9" w:rsidP="00E95399">
      <w:pPr>
        <w:pStyle w:val="ListParagraph"/>
        <w:numPr>
          <w:ilvl w:val="0"/>
          <w:numId w:val="47"/>
        </w:numPr>
        <w:tabs>
          <w:tab w:val="left" w:pos="1800"/>
        </w:tabs>
        <w:ind w:left="720"/>
        <w:rPr>
          <w:rFonts w:ascii="Times New Roman" w:hAnsi="Times New Roman"/>
        </w:rPr>
      </w:pPr>
      <w:r w:rsidRPr="005E46C8">
        <w:rPr>
          <w:rFonts w:ascii="Times New Roman" w:hAnsi="Times New Roman"/>
        </w:rPr>
        <w:t>Recommend approval of Instructional Aide Beth Ann Smith and Karen Ferre</w:t>
      </w:r>
      <w:r w:rsidR="005E46C8">
        <w:rPr>
          <w:rFonts w:ascii="Times New Roman" w:hAnsi="Times New Roman"/>
        </w:rPr>
        <w:t>t</w:t>
      </w:r>
      <w:r w:rsidRPr="005E46C8">
        <w:rPr>
          <w:rFonts w:ascii="Times New Roman" w:hAnsi="Times New Roman"/>
        </w:rPr>
        <w:t xml:space="preserve">ti as volunteer assistant coaches for Junior High Field Hockey. </w:t>
      </w:r>
    </w:p>
    <w:p w:rsidR="00DD78B9" w:rsidRPr="005E46C8" w:rsidRDefault="00DD78B9" w:rsidP="00E95399">
      <w:pPr>
        <w:tabs>
          <w:tab w:val="left" w:pos="1800"/>
        </w:tabs>
        <w:ind w:left="720"/>
      </w:pPr>
      <w:r w:rsidRPr="005E46C8">
        <w:rPr>
          <w:u w:val="single"/>
        </w:rPr>
        <w:lastRenderedPageBreak/>
        <w:t>Informational</w:t>
      </w:r>
      <w:r w:rsidRPr="005E46C8">
        <w:t>: Ms. Smith is a newly hired</w:t>
      </w:r>
      <w:r w:rsidR="003C6334" w:rsidRPr="005E46C8">
        <w:t xml:space="preserve"> Instructional Aide and Ms. Ferre</w:t>
      </w:r>
      <w:r w:rsidR="005E46C8">
        <w:t>t</w:t>
      </w:r>
      <w:r w:rsidR="003C6334" w:rsidRPr="005E46C8">
        <w:t>ti has volunteered as an Assistant Coach for Junior High Field Hockey for the past few years.</w:t>
      </w:r>
    </w:p>
    <w:p w:rsidR="003C6334" w:rsidRPr="005E46C8" w:rsidRDefault="003C6334" w:rsidP="00DD78B9">
      <w:pPr>
        <w:tabs>
          <w:tab w:val="left" w:pos="1800"/>
        </w:tabs>
        <w:ind w:left="630"/>
      </w:pPr>
    </w:p>
    <w:p w:rsidR="0074330F" w:rsidRPr="005E46C8" w:rsidRDefault="0074330F" w:rsidP="00E95399">
      <w:pPr>
        <w:pStyle w:val="ListParagraph"/>
        <w:numPr>
          <w:ilvl w:val="0"/>
          <w:numId w:val="47"/>
        </w:numPr>
        <w:tabs>
          <w:tab w:val="left" w:pos="1800"/>
        </w:tabs>
        <w:ind w:left="720"/>
        <w:rPr>
          <w:rFonts w:ascii="Times New Roman" w:hAnsi="Times New Roman"/>
        </w:rPr>
      </w:pPr>
      <w:r w:rsidRPr="005E46C8">
        <w:rPr>
          <w:rFonts w:ascii="Times New Roman" w:hAnsi="Times New Roman"/>
        </w:rPr>
        <w:t>Recommend approval to appoint Paulsboro Junior High School Teacher Susan Schaffer to the position of coach for the 7</w:t>
      </w:r>
      <w:r w:rsidRPr="005E46C8">
        <w:rPr>
          <w:rFonts w:ascii="Times New Roman" w:hAnsi="Times New Roman"/>
          <w:vertAlign w:val="superscript"/>
        </w:rPr>
        <w:t>th</w:t>
      </w:r>
      <w:r w:rsidRPr="005E46C8">
        <w:rPr>
          <w:rFonts w:ascii="Times New Roman" w:hAnsi="Times New Roman"/>
        </w:rPr>
        <w:t xml:space="preserve"> and 8</w:t>
      </w:r>
      <w:r w:rsidRPr="005E46C8">
        <w:rPr>
          <w:rFonts w:ascii="Times New Roman" w:hAnsi="Times New Roman"/>
          <w:vertAlign w:val="superscript"/>
        </w:rPr>
        <w:t>th</w:t>
      </w:r>
      <w:r w:rsidRPr="005E46C8">
        <w:rPr>
          <w:rFonts w:ascii="Times New Roman" w:hAnsi="Times New Roman"/>
        </w:rPr>
        <w:t xml:space="preserve"> Grade girls Field Hockey team for the 2015</w:t>
      </w:r>
      <w:r w:rsidR="00450FF1" w:rsidRPr="005E46C8">
        <w:rPr>
          <w:rFonts w:ascii="Times New Roman" w:hAnsi="Times New Roman"/>
        </w:rPr>
        <w:t>-</w:t>
      </w:r>
      <w:r w:rsidRPr="005E46C8">
        <w:rPr>
          <w:rFonts w:ascii="Times New Roman" w:hAnsi="Times New Roman"/>
        </w:rPr>
        <w:t>2016 school year. Ms. Schaffer will Step 3 - $3,181 as per agreement with the Paulsboro Education Association.</w:t>
      </w:r>
    </w:p>
    <w:p w:rsidR="0074330F" w:rsidRPr="005E46C8" w:rsidRDefault="0074330F" w:rsidP="0074330F">
      <w:pPr>
        <w:pStyle w:val="ListParagraph"/>
        <w:tabs>
          <w:tab w:val="left" w:pos="1800"/>
        </w:tabs>
        <w:rPr>
          <w:rFonts w:ascii="Times New Roman" w:hAnsi="Times New Roman"/>
        </w:rPr>
      </w:pPr>
    </w:p>
    <w:p w:rsidR="0074330F" w:rsidRPr="005E46C8" w:rsidRDefault="0074330F" w:rsidP="00E95399">
      <w:pPr>
        <w:pStyle w:val="ListParagraph"/>
        <w:tabs>
          <w:tab w:val="left" w:pos="1800"/>
        </w:tabs>
        <w:rPr>
          <w:rFonts w:ascii="Times New Roman" w:hAnsi="Times New Roman"/>
        </w:rPr>
      </w:pPr>
      <w:r w:rsidRPr="005E46C8">
        <w:rPr>
          <w:rFonts w:ascii="Times New Roman" w:hAnsi="Times New Roman"/>
          <w:u w:val="single"/>
        </w:rPr>
        <w:t>Informationa</w:t>
      </w:r>
      <w:r w:rsidRPr="005E46C8">
        <w:rPr>
          <w:rFonts w:ascii="Times New Roman" w:hAnsi="Times New Roman"/>
        </w:rPr>
        <w:t>l: Ms. Schaffer served as the Junior High School Field Hockey Coach for the past two years.</w:t>
      </w:r>
    </w:p>
    <w:p w:rsidR="00EE3878" w:rsidRPr="005E46C8" w:rsidRDefault="00EE3878" w:rsidP="00EE3878">
      <w:pPr>
        <w:pStyle w:val="ListParagraph"/>
        <w:tabs>
          <w:tab w:val="left" w:pos="1080"/>
        </w:tabs>
        <w:spacing w:after="0"/>
        <w:ind w:hanging="360"/>
        <w:rPr>
          <w:rFonts w:ascii="Times New Roman" w:eastAsia="Times New Roman" w:hAnsi="Times New Roman"/>
        </w:rPr>
      </w:pPr>
    </w:p>
    <w:p w:rsidR="004E1156" w:rsidRPr="0079344D" w:rsidRDefault="004E1156" w:rsidP="004E1156">
      <w:pPr>
        <w:tabs>
          <w:tab w:val="left" w:pos="1080"/>
        </w:tabs>
      </w:pPr>
      <w:r w:rsidRPr="0079344D">
        <w:t>ROLL CALL</w:t>
      </w:r>
    </w:p>
    <w:p w:rsidR="004E1156" w:rsidRPr="0079344D" w:rsidRDefault="004E1156" w:rsidP="004E1156">
      <w:pPr>
        <w:tabs>
          <w:tab w:val="left" w:pos="1080"/>
        </w:tabs>
      </w:pPr>
    </w:p>
    <w:p w:rsidR="004E1156" w:rsidRDefault="004E1156" w:rsidP="004E1156">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rsidR="006E6ABB">
        <w:t xml:space="preserve">and </w:t>
      </w:r>
      <w:r w:rsidRPr="005C440B">
        <w:t xml:space="preserve">Mr. Hughes, Greenwich Township Representative </w:t>
      </w:r>
      <w:r>
        <w:t>2</w:t>
      </w:r>
      <w:r w:rsidRPr="005C440B">
        <w:t xml:space="preserve"> ABSENT</w:t>
      </w:r>
    </w:p>
    <w:p w:rsidR="004C15CD" w:rsidRPr="0005395D" w:rsidRDefault="004C15CD" w:rsidP="004C15CD">
      <w:pPr>
        <w:tabs>
          <w:tab w:val="left" w:pos="1080"/>
        </w:tabs>
        <w:jc w:val="right"/>
      </w:pPr>
    </w:p>
    <w:p w:rsidR="004C15CD" w:rsidRPr="0005395D" w:rsidRDefault="004C15CD" w:rsidP="004C15CD">
      <w:pPr>
        <w:tabs>
          <w:tab w:val="left" w:pos="1080"/>
        </w:tabs>
        <w:jc w:val="right"/>
      </w:pPr>
      <w:r w:rsidRPr="0005395D">
        <w:t>Motion carried</w:t>
      </w:r>
    </w:p>
    <w:p w:rsidR="004C15CD" w:rsidRPr="005C440B" w:rsidRDefault="004C15CD" w:rsidP="004E1156">
      <w:pPr>
        <w:tabs>
          <w:tab w:val="left" w:pos="1080"/>
        </w:tabs>
      </w:pPr>
    </w:p>
    <w:p w:rsidR="00C20FD3" w:rsidRPr="005E46C8" w:rsidRDefault="00C20FD3" w:rsidP="00B911B1">
      <w:pPr>
        <w:pStyle w:val="ListParagraph"/>
        <w:tabs>
          <w:tab w:val="left" w:pos="720"/>
          <w:tab w:val="left" w:pos="1080"/>
          <w:tab w:val="left" w:pos="1440"/>
          <w:tab w:val="left" w:pos="1800"/>
        </w:tabs>
        <w:rPr>
          <w:rFonts w:ascii="Times New Roman" w:eastAsia="Times New Roman" w:hAnsi="Times New Roman"/>
        </w:rPr>
      </w:pPr>
    </w:p>
    <w:p w:rsidR="004E1156" w:rsidRDefault="00D01BA5" w:rsidP="004E1156">
      <w:pPr>
        <w:rPr>
          <w:b/>
          <w:sz w:val="24"/>
          <w:szCs w:val="24"/>
        </w:rPr>
      </w:pPr>
      <w:r w:rsidRPr="00EE7131">
        <w:rPr>
          <w:b/>
          <w:sz w:val="24"/>
          <w:szCs w:val="24"/>
        </w:rPr>
        <w:t>FINANCE</w:t>
      </w:r>
    </w:p>
    <w:p w:rsidR="004E1156" w:rsidRDefault="004E1156" w:rsidP="004E1156"/>
    <w:p w:rsidR="004E1156" w:rsidRPr="0005395D" w:rsidRDefault="004E1156" w:rsidP="004E1156">
      <w:pPr>
        <w:rPr>
          <w:b/>
        </w:rPr>
      </w:pPr>
      <w:r w:rsidRPr="0005395D">
        <w:t xml:space="preserve">Motion by </w:t>
      </w:r>
      <w:r>
        <w:t>Giampola</w:t>
      </w:r>
      <w:r w:rsidRPr="0005395D">
        <w:t xml:space="preserve">, seconded by </w:t>
      </w:r>
      <w:r>
        <w:t xml:space="preserve">Walter </w:t>
      </w:r>
      <w:r w:rsidRPr="0005395D">
        <w:t>to accept the Superintendents recommendation to approve item</w:t>
      </w:r>
      <w:r>
        <w:t>s</w:t>
      </w:r>
      <w:r w:rsidRPr="0005395D">
        <w:t xml:space="preserve"> </w:t>
      </w:r>
      <w:r>
        <w:t>A - C</w:t>
      </w:r>
      <w:r w:rsidRPr="0005395D">
        <w:t>:</w:t>
      </w:r>
    </w:p>
    <w:p w:rsidR="00D01BA5" w:rsidRPr="00EE7131" w:rsidRDefault="00D01BA5" w:rsidP="00EE7131">
      <w:pPr>
        <w:tabs>
          <w:tab w:val="left" w:pos="720"/>
        </w:tabs>
        <w:rPr>
          <w:b/>
          <w:sz w:val="24"/>
          <w:szCs w:val="24"/>
        </w:rPr>
      </w:pPr>
    </w:p>
    <w:p w:rsidR="00BC63C7" w:rsidRPr="005E46C8" w:rsidRDefault="00BC63C7" w:rsidP="0035568F">
      <w:pPr>
        <w:pStyle w:val="ListParagraph"/>
        <w:rPr>
          <w:rFonts w:ascii="Times New Roman" w:hAnsi="Times New Roman"/>
        </w:rPr>
      </w:pPr>
    </w:p>
    <w:p w:rsidR="00DE2799" w:rsidRPr="005E46C8" w:rsidRDefault="00DE2799" w:rsidP="00DE2799">
      <w:pPr>
        <w:pStyle w:val="ListParagraph"/>
        <w:numPr>
          <w:ilvl w:val="0"/>
          <w:numId w:val="38"/>
        </w:num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rFonts w:ascii="Times New Roman" w:hAnsi="Times New Roman"/>
        </w:rPr>
      </w:pPr>
      <w:r w:rsidRPr="005E46C8">
        <w:rPr>
          <w:rFonts w:ascii="Times New Roman" w:hAnsi="Times New Roman"/>
        </w:rPr>
        <w:t>Recommend approval of the following actions relative to student transportation:</w:t>
      </w:r>
    </w:p>
    <w:p w:rsidR="00BF1C4B" w:rsidRPr="005E46C8" w:rsidRDefault="00BF1C4B" w:rsidP="00BF1C4B">
      <w:pPr>
        <w:pStyle w:val="ListParagraph"/>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rFonts w:ascii="Times New Roman" w:hAnsi="Times New Roman"/>
        </w:rPr>
      </w:pPr>
    </w:p>
    <w:p w:rsidR="00DE2799" w:rsidRPr="005E46C8" w:rsidRDefault="00DE2799" w:rsidP="00DE2799">
      <w:pPr>
        <w:pStyle w:val="ListParagraph"/>
        <w:numPr>
          <w:ilvl w:val="0"/>
          <w:numId w:val="37"/>
        </w:num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spacing w:after="0"/>
        <w:ind w:left="990"/>
        <w:rPr>
          <w:rFonts w:ascii="Times New Roman" w:hAnsi="Times New Roman"/>
        </w:rPr>
      </w:pPr>
      <w:r w:rsidRPr="005E46C8">
        <w:rPr>
          <w:rFonts w:ascii="Times New Roman" w:hAnsi="Times New Roman"/>
        </w:rPr>
        <w:t xml:space="preserve">Recommend approval to purchase (lease to purchase) two 24 passenger school buses from </w:t>
      </w:r>
      <w:proofErr w:type="spellStart"/>
      <w:r w:rsidRPr="005E46C8">
        <w:rPr>
          <w:rFonts w:ascii="Times New Roman" w:hAnsi="Times New Roman"/>
        </w:rPr>
        <w:t>Wolfington</w:t>
      </w:r>
      <w:proofErr w:type="spellEnd"/>
      <w:r w:rsidRPr="005E46C8">
        <w:rPr>
          <w:rFonts w:ascii="Times New Roman" w:hAnsi="Times New Roman"/>
        </w:rPr>
        <w:t xml:space="preserve"> Body Company, Inc. of Mount Holly, New Jersey.    The purchase will take place via Middlesex Regional Educational Consortium as per the bid dated October 22, 2014.  The cost of each bus is $53,049.10 for a total of $106,098.20.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pStyle w:val="ListParagraph"/>
        <w:numPr>
          <w:ilvl w:val="0"/>
          <w:numId w:val="37"/>
        </w:num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spacing w:after="0"/>
        <w:ind w:left="990"/>
        <w:rPr>
          <w:rFonts w:ascii="Times New Roman" w:hAnsi="Times New Roman"/>
        </w:rPr>
      </w:pPr>
      <w:r w:rsidRPr="009D0CC0">
        <w:rPr>
          <w:rFonts w:ascii="Times New Roman" w:hAnsi="Times New Roman"/>
        </w:rPr>
        <w:t>Recommend approval</w:t>
      </w:r>
      <w:r w:rsidRPr="005E46C8">
        <w:rPr>
          <w:rFonts w:ascii="Times New Roman" w:hAnsi="Times New Roman"/>
        </w:rPr>
        <w:t xml:space="preserve"> </w:t>
      </w:r>
      <w:r w:rsidR="007D670D" w:rsidRPr="005E46C8">
        <w:rPr>
          <w:rFonts w:ascii="Times New Roman" w:hAnsi="Times New Roman"/>
        </w:rPr>
        <w:t xml:space="preserve">of </w:t>
      </w:r>
      <w:r w:rsidR="00FA40DF" w:rsidRPr="00A27293">
        <w:rPr>
          <w:rFonts w:ascii="Times New Roman" w:hAnsi="Times New Roman"/>
        </w:rPr>
        <w:t>Resolution Paulsboro BOE 1516-02</w:t>
      </w:r>
      <w:r w:rsidR="00FA40DF" w:rsidRPr="005E46C8">
        <w:rPr>
          <w:rFonts w:ascii="Times New Roman" w:hAnsi="Times New Roman"/>
        </w:rPr>
        <w:t xml:space="preserve"> </w:t>
      </w:r>
      <w:r w:rsidRPr="005E46C8">
        <w:rPr>
          <w:rFonts w:ascii="Times New Roman" w:hAnsi="Times New Roman"/>
        </w:rPr>
        <w:t xml:space="preserve">to enter into a lease-purchase </w:t>
      </w:r>
      <w:r w:rsidR="00BF1C4B" w:rsidRPr="005E46C8">
        <w:rPr>
          <w:rFonts w:ascii="Times New Roman" w:hAnsi="Times New Roman"/>
        </w:rPr>
        <w:t xml:space="preserve">finance </w:t>
      </w:r>
      <w:r w:rsidRPr="005E46C8">
        <w:rPr>
          <w:rFonts w:ascii="Times New Roman" w:hAnsi="Times New Roman"/>
        </w:rPr>
        <w:t xml:space="preserve">agreement for the two 24 passenger school buses via </w:t>
      </w:r>
      <w:r w:rsidR="007D670D" w:rsidRPr="005E46C8">
        <w:rPr>
          <w:rFonts w:ascii="Times New Roman" w:hAnsi="Times New Roman"/>
        </w:rPr>
        <w:t>Middlesex Regional Educational Consortium</w:t>
      </w:r>
      <w:r w:rsidRPr="005E46C8">
        <w:rPr>
          <w:rFonts w:ascii="Times New Roman" w:hAnsi="Times New Roman"/>
        </w:rPr>
        <w:t>.</w:t>
      </w:r>
      <w:r w:rsidR="00FA40DF" w:rsidRPr="005E46C8">
        <w:rPr>
          <w:rFonts w:ascii="Times New Roman" w:hAnsi="Times New Roman"/>
        </w:rPr>
        <w:t xml:space="preserve"> </w:t>
      </w:r>
      <w:r w:rsidR="00FA40DF" w:rsidRPr="005E46C8">
        <w:rPr>
          <w:rFonts w:ascii="Times New Roman" w:hAnsi="Times New Roman"/>
          <w:b/>
        </w:rPr>
        <w:t>(Attachment)</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r w:rsidRPr="005E46C8">
        <w:rPr>
          <w:u w:val="single"/>
        </w:rPr>
        <w:t>Informational</w:t>
      </w:r>
      <w:r w:rsidRPr="005E46C8">
        <w:t xml:space="preserve">:  The 2015-2016 budget includes $16,500 to lease-purchase one 24 passenger school bus.  The Board of Education also agreed to include a fourth Bus Driver in the budget as well as a replacement for a retiring driver.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r w:rsidRPr="005E46C8">
        <w:t xml:space="preserve">The district fleet included two 54 passenger buses and two vans.    The vans are nearing the end of their useful life.  The vans are also two small to efficiently meet the district transportation needs.  As it turns out, one of the vans was badly damaged in an accident and is now out of service.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r w:rsidRPr="005E46C8">
        <w:t xml:space="preserve">If the recommendations above are approved, the district fleet will include one van, two 54 passenger buses and two 24 passenger buses.  The district now employs four drivers.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r w:rsidRPr="005E46C8">
        <w:t>The administration is recommending the purchase of the second 24 passenger bus</w:t>
      </w:r>
      <w:r w:rsidR="00BF1C4B" w:rsidRPr="005E46C8">
        <w:t xml:space="preserve"> so</w:t>
      </w:r>
      <w:r w:rsidRPr="005E46C8">
        <w:t xml:space="preserve"> that the district has enough equipment to allow the sports teams </w:t>
      </w:r>
      <w:r w:rsidR="00BF1C4B" w:rsidRPr="005E46C8">
        <w:t>to be transported by Paulsboro Bus D</w:t>
      </w:r>
      <w:r w:rsidRPr="005E46C8">
        <w:t xml:space="preserve">rivers.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r w:rsidRPr="005E46C8">
        <w:t>There is an unbudgeted financial impact associated with the purchase of the second 24 passenger bus.  On the other hand, the district spent $15,700 during the 201</w:t>
      </w:r>
      <w:r w:rsidR="00DC669E">
        <w:t>4</w:t>
      </w:r>
      <w:r w:rsidRPr="005E46C8">
        <w:t>-201</w:t>
      </w:r>
      <w:r w:rsidR="00DC669E">
        <w:t>5</w:t>
      </w:r>
      <w:r w:rsidRPr="005E46C8">
        <w:t xml:space="preserve"> school year to pay overtime for bus drivers.   The reduction of overtime salaries will partial</w:t>
      </w:r>
      <w:r w:rsidR="00470BAB" w:rsidRPr="005E46C8">
        <w:t>ly</w:t>
      </w:r>
      <w:r w:rsidRPr="005E46C8">
        <w:t xml:space="preserve"> offset the lease-purchase of the second bus.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990"/>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Bus Routes</w:t>
      </w:r>
    </w:p>
    <w:tbl>
      <w:tblPr>
        <w:tblStyle w:val="TableGrid"/>
        <w:tblW w:w="10962" w:type="dxa"/>
        <w:tblInd w:w="-1169" w:type="dxa"/>
        <w:tblLook w:val="04A0" w:firstRow="1" w:lastRow="0" w:firstColumn="1" w:lastColumn="0" w:noHBand="0" w:noVBand="1"/>
      </w:tblPr>
      <w:tblGrid>
        <w:gridCol w:w="3402"/>
        <w:gridCol w:w="1080"/>
        <w:gridCol w:w="2334"/>
        <w:gridCol w:w="1083"/>
        <w:gridCol w:w="1083"/>
        <w:gridCol w:w="1980"/>
      </w:tblGrid>
      <w:tr w:rsidR="00DE2799" w:rsidRPr="005E46C8" w:rsidTr="009D0CC0">
        <w:tc>
          <w:tcPr>
            <w:tcW w:w="3402"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Students to be Transported</w:t>
            </w: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Route Number</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Responsibility for Route</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Paulsboro Vehicle Number - Size Used</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Paulsboro Driver Number</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Approximate Hours of Route</w:t>
            </w:r>
          </w:p>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Note 4</w:t>
            </w:r>
          </w:p>
        </w:tc>
      </w:tr>
      <w:tr w:rsidR="00DE2799" w:rsidRPr="005E46C8" w:rsidTr="009D0CC0">
        <w:tc>
          <w:tcPr>
            <w:tcW w:w="3402"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Preschool Disabled + 1</w:t>
            </w: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1</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GCSSSD</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NA</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NA</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NA</w:t>
            </w:r>
          </w:p>
        </w:tc>
      </w:tr>
      <w:tr w:rsidR="00DE2799" w:rsidRPr="005E46C8" w:rsidTr="009D0CC0">
        <w:tc>
          <w:tcPr>
            <w:tcW w:w="3402" w:type="dxa"/>
            <w:vMerge w:val="restart"/>
            <w:vAlign w:val="center"/>
          </w:tcPr>
          <w:p w:rsidR="00DE2799" w:rsidRPr="005E46C8" w:rsidRDefault="00BF1C4B"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One student who is hom</w:t>
            </w:r>
            <w:r w:rsidR="00DE2799" w:rsidRPr="005E46C8">
              <w:t xml:space="preserve">eless and attending the Alternative Evening </w:t>
            </w:r>
            <w:r w:rsidR="00DE2799" w:rsidRPr="005E46C8">
              <w:lastRenderedPageBreak/>
              <w:t>Program (AEP) at Paulsboro High School</w:t>
            </w: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lastRenderedPageBreak/>
              <w:t>1A - AM</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Paulsboro Public School</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Van</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1</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1:00 PM -3:00 PM </w:t>
            </w:r>
          </w:p>
        </w:tc>
      </w:tr>
      <w:tr w:rsidR="00DE2799" w:rsidRPr="005E46C8" w:rsidTr="009D0CC0">
        <w:tc>
          <w:tcPr>
            <w:tcW w:w="3402" w:type="dxa"/>
            <w:vMerge/>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1A - PM</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Paulsboro Public School</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 xml:space="preserve">Van </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4</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7:30 PM-9:30 PM</w:t>
            </w:r>
          </w:p>
        </w:tc>
      </w:tr>
      <w:tr w:rsidR="00DE2799" w:rsidRPr="005E46C8" w:rsidTr="009D0CC0">
        <w:tc>
          <w:tcPr>
            <w:tcW w:w="3402" w:type="dxa"/>
            <w:vMerge w:val="restart"/>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lastRenderedPageBreak/>
              <w:t xml:space="preserve">Students with disabilities attending </w:t>
            </w:r>
            <w:proofErr w:type="spellStart"/>
            <w:r w:rsidRPr="005E46C8">
              <w:t>Bankbridge</w:t>
            </w:r>
            <w:proofErr w:type="spellEnd"/>
            <w:r w:rsidRPr="005E46C8">
              <w:t xml:space="preserve"> facilities (Note 1)</w:t>
            </w: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2 AM</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Paulsboro Public Schools</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Bus 1 - 54</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2/3 Note 2</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6:30 AM– 10:00AM</w:t>
            </w:r>
          </w:p>
        </w:tc>
      </w:tr>
      <w:tr w:rsidR="00DE2799" w:rsidRPr="005E46C8" w:rsidTr="009D0CC0">
        <w:tc>
          <w:tcPr>
            <w:tcW w:w="3402" w:type="dxa"/>
            <w:vMerge/>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2 PM</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GCSSSD</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NA</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NA</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NA</w:t>
            </w:r>
          </w:p>
        </w:tc>
      </w:tr>
      <w:tr w:rsidR="00DE2799" w:rsidRPr="005E46C8" w:rsidTr="009D0CC0">
        <w:tc>
          <w:tcPr>
            <w:tcW w:w="3402" w:type="dxa"/>
            <w:vMerge w:val="restart"/>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Homeless students and those placed by the Division of Child Protection and Permanency </w:t>
            </w:r>
          </w:p>
        </w:tc>
        <w:tc>
          <w:tcPr>
            <w:tcW w:w="10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3 AM</w:t>
            </w:r>
          </w:p>
        </w:tc>
        <w:tc>
          <w:tcPr>
            <w:tcW w:w="2334"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Paulsboro Public Schools</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Bus 2 - 24</w:t>
            </w:r>
          </w:p>
        </w:tc>
        <w:tc>
          <w:tcPr>
            <w:tcW w:w="108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 xml:space="preserve">3 </w:t>
            </w:r>
          </w:p>
        </w:tc>
        <w:tc>
          <w:tcPr>
            <w:tcW w:w="1980"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5:15 AM – 8:00 AM</w:t>
            </w:r>
          </w:p>
        </w:tc>
      </w:tr>
      <w:tr w:rsidR="00DE2799" w:rsidRPr="005E46C8" w:rsidTr="009D0CC0">
        <w:tc>
          <w:tcPr>
            <w:tcW w:w="3402" w:type="dxa"/>
            <w:vMerge/>
            <w:vAlign w:val="center"/>
          </w:tcPr>
          <w:p w:rsidR="00DE2799" w:rsidRPr="005E46C8" w:rsidRDefault="00DE2799" w:rsidP="0034613D"/>
        </w:tc>
        <w:tc>
          <w:tcPr>
            <w:tcW w:w="1080" w:type="dxa"/>
            <w:vAlign w:val="center"/>
          </w:tcPr>
          <w:p w:rsidR="00DE2799" w:rsidRPr="005E46C8" w:rsidRDefault="00DE2799" w:rsidP="0034613D">
            <w:r w:rsidRPr="005E46C8">
              <w:t>3 PM</w:t>
            </w:r>
          </w:p>
        </w:tc>
        <w:tc>
          <w:tcPr>
            <w:tcW w:w="2334" w:type="dxa"/>
            <w:vAlign w:val="center"/>
          </w:tcPr>
          <w:p w:rsidR="00DE2799" w:rsidRPr="005E46C8" w:rsidRDefault="00DE2799" w:rsidP="0034613D">
            <w:r w:rsidRPr="005E46C8">
              <w:t>Paulsboro Public Schools</w:t>
            </w:r>
          </w:p>
        </w:tc>
        <w:tc>
          <w:tcPr>
            <w:tcW w:w="1083" w:type="dxa"/>
            <w:vAlign w:val="center"/>
          </w:tcPr>
          <w:p w:rsidR="00DE2799" w:rsidRPr="005E46C8" w:rsidRDefault="00DE2799" w:rsidP="0034613D">
            <w:pPr>
              <w:jc w:val="center"/>
            </w:pPr>
            <w:r w:rsidRPr="005E46C8">
              <w:t>Bus 2 - 24</w:t>
            </w:r>
          </w:p>
        </w:tc>
        <w:tc>
          <w:tcPr>
            <w:tcW w:w="1083" w:type="dxa"/>
            <w:vAlign w:val="center"/>
          </w:tcPr>
          <w:p w:rsidR="00DE2799" w:rsidRPr="005E46C8" w:rsidRDefault="00DE2799" w:rsidP="0034613D">
            <w:pPr>
              <w:jc w:val="center"/>
            </w:pPr>
            <w:r w:rsidRPr="005E46C8">
              <w:t>3/2 Note 2</w:t>
            </w:r>
          </w:p>
        </w:tc>
        <w:tc>
          <w:tcPr>
            <w:tcW w:w="1980" w:type="dxa"/>
            <w:vAlign w:val="center"/>
          </w:tcPr>
          <w:p w:rsidR="00DE2799" w:rsidRPr="005E46C8" w:rsidRDefault="00DE2799" w:rsidP="0034613D">
            <w:r w:rsidRPr="005E46C8">
              <w:t>2:30 PM – 7:00 PM</w:t>
            </w:r>
          </w:p>
        </w:tc>
      </w:tr>
      <w:tr w:rsidR="00DE2799" w:rsidRPr="005E46C8" w:rsidTr="009D0CC0">
        <w:tc>
          <w:tcPr>
            <w:tcW w:w="3402" w:type="dxa"/>
            <w:vMerge/>
            <w:vAlign w:val="center"/>
          </w:tcPr>
          <w:p w:rsidR="00DE2799" w:rsidRPr="005E46C8" w:rsidRDefault="00DE2799" w:rsidP="0034613D"/>
        </w:tc>
        <w:tc>
          <w:tcPr>
            <w:tcW w:w="1080" w:type="dxa"/>
            <w:vAlign w:val="center"/>
          </w:tcPr>
          <w:p w:rsidR="00DE2799" w:rsidRPr="005E46C8" w:rsidRDefault="00DE2799" w:rsidP="0034613D">
            <w:r w:rsidRPr="005E46C8">
              <w:t>4 AM</w:t>
            </w:r>
          </w:p>
        </w:tc>
        <w:tc>
          <w:tcPr>
            <w:tcW w:w="2334" w:type="dxa"/>
            <w:vAlign w:val="center"/>
          </w:tcPr>
          <w:p w:rsidR="00DE2799" w:rsidRPr="005E46C8" w:rsidRDefault="00DE2799" w:rsidP="0034613D">
            <w:r w:rsidRPr="005E46C8">
              <w:t>Paulsboro Public Schools</w:t>
            </w:r>
          </w:p>
        </w:tc>
        <w:tc>
          <w:tcPr>
            <w:tcW w:w="1083" w:type="dxa"/>
            <w:vAlign w:val="center"/>
          </w:tcPr>
          <w:p w:rsidR="00DE2799" w:rsidRPr="005E46C8" w:rsidRDefault="00DE2799" w:rsidP="0034613D">
            <w:pPr>
              <w:jc w:val="center"/>
            </w:pPr>
            <w:r w:rsidRPr="005E46C8">
              <w:t>Bus 3 - 24</w:t>
            </w:r>
          </w:p>
        </w:tc>
        <w:tc>
          <w:tcPr>
            <w:tcW w:w="1083" w:type="dxa"/>
            <w:vAlign w:val="center"/>
          </w:tcPr>
          <w:p w:rsidR="00DE2799" w:rsidRPr="005E46C8" w:rsidRDefault="00DE2799" w:rsidP="0034613D">
            <w:pPr>
              <w:jc w:val="center"/>
            </w:pPr>
            <w:r w:rsidRPr="005E46C8">
              <w:t>4</w:t>
            </w:r>
          </w:p>
        </w:tc>
        <w:tc>
          <w:tcPr>
            <w:tcW w:w="1980" w:type="dxa"/>
            <w:vAlign w:val="center"/>
          </w:tcPr>
          <w:p w:rsidR="00DE2799" w:rsidRPr="005E46C8" w:rsidRDefault="00DE2799" w:rsidP="0034613D">
            <w:r w:rsidRPr="005E46C8">
              <w:t>5:30 AM – 8:00 AM</w:t>
            </w:r>
          </w:p>
        </w:tc>
      </w:tr>
      <w:tr w:rsidR="00DE2799" w:rsidRPr="005E46C8" w:rsidTr="009D0CC0">
        <w:tc>
          <w:tcPr>
            <w:tcW w:w="3402" w:type="dxa"/>
            <w:vMerge/>
            <w:vAlign w:val="center"/>
          </w:tcPr>
          <w:p w:rsidR="00DE2799" w:rsidRPr="005E46C8" w:rsidRDefault="00DE2799" w:rsidP="0034613D"/>
        </w:tc>
        <w:tc>
          <w:tcPr>
            <w:tcW w:w="1080" w:type="dxa"/>
            <w:vAlign w:val="center"/>
          </w:tcPr>
          <w:p w:rsidR="00DE2799" w:rsidRPr="005E46C8" w:rsidRDefault="00DE2799" w:rsidP="0034613D">
            <w:r w:rsidRPr="005E46C8">
              <w:t>4 PM</w:t>
            </w:r>
          </w:p>
        </w:tc>
        <w:tc>
          <w:tcPr>
            <w:tcW w:w="2334" w:type="dxa"/>
            <w:vAlign w:val="center"/>
          </w:tcPr>
          <w:p w:rsidR="00DE2799" w:rsidRPr="005E46C8" w:rsidRDefault="00DE2799" w:rsidP="0034613D">
            <w:r w:rsidRPr="005E46C8">
              <w:t>Paulsboro Public Schools</w:t>
            </w:r>
          </w:p>
        </w:tc>
        <w:tc>
          <w:tcPr>
            <w:tcW w:w="1083" w:type="dxa"/>
            <w:vAlign w:val="center"/>
          </w:tcPr>
          <w:p w:rsidR="00DE2799" w:rsidRPr="005E46C8" w:rsidRDefault="00DE2799" w:rsidP="0034613D">
            <w:pPr>
              <w:jc w:val="center"/>
            </w:pPr>
            <w:r w:rsidRPr="005E46C8">
              <w:t>Bus 3 - 24</w:t>
            </w:r>
          </w:p>
        </w:tc>
        <w:tc>
          <w:tcPr>
            <w:tcW w:w="1083" w:type="dxa"/>
            <w:vAlign w:val="center"/>
          </w:tcPr>
          <w:p w:rsidR="00DE2799" w:rsidRPr="005E46C8" w:rsidRDefault="00DE2799" w:rsidP="0034613D">
            <w:pPr>
              <w:jc w:val="center"/>
            </w:pPr>
            <w:r w:rsidRPr="005E46C8">
              <w:t>4</w:t>
            </w:r>
          </w:p>
        </w:tc>
        <w:tc>
          <w:tcPr>
            <w:tcW w:w="1980" w:type="dxa"/>
            <w:vAlign w:val="center"/>
          </w:tcPr>
          <w:p w:rsidR="00DE2799" w:rsidRPr="005E46C8" w:rsidRDefault="00DE2799" w:rsidP="0034613D">
            <w:r w:rsidRPr="005E46C8">
              <w:t xml:space="preserve">2:30 PM – 6:00 PM </w:t>
            </w:r>
          </w:p>
        </w:tc>
      </w:tr>
      <w:tr w:rsidR="00DE2799" w:rsidRPr="005E46C8" w:rsidTr="009D0CC0">
        <w:tc>
          <w:tcPr>
            <w:tcW w:w="3402" w:type="dxa"/>
            <w:vAlign w:val="center"/>
          </w:tcPr>
          <w:p w:rsidR="00DE2799" w:rsidRPr="005E46C8" w:rsidRDefault="00DE2799" w:rsidP="0034613D">
            <w:r w:rsidRPr="005E46C8">
              <w:t>Sports Teams</w:t>
            </w:r>
          </w:p>
        </w:tc>
        <w:tc>
          <w:tcPr>
            <w:tcW w:w="1080" w:type="dxa"/>
            <w:vAlign w:val="center"/>
          </w:tcPr>
          <w:p w:rsidR="00DE2799" w:rsidRPr="005E46C8" w:rsidRDefault="00DE2799" w:rsidP="0034613D">
            <w:r w:rsidRPr="005E46C8">
              <w:t xml:space="preserve">5 </w:t>
            </w:r>
          </w:p>
        </w:tc>
        <w:tc>
          <w:tcPr>
            <w:tcW w:w="2334" w:type="dxa"/>
            <w:vAlign w:val="center"/>
          </w:tcPr>
          <w:p w:rsidR="00DE2799" w:rsidRPr="005E46C8" w:rsidRDefault="00DE2799" w:rsidP="0034613D">
            <w:r w:rsidRPr="005E46C8">
              <w:t>Paulsboro Public Schools</w:t>
            </w:r>
          </w:p>
        </w:tc>
        <w:tc>
          <w:tcPr>
            <w:tcW w:w="1083" w:type="dxa"/>
            <w:vAlign w:val="center"/>
          </w:tcPr>
          <w:p w:rsidR="00DE2799" w:rsidRPr="005E46C8" w:rsidRDefault="00DE2799" w:rsidP="0034613D">
            <w:pPr>
              <w:jc w:val="center"/>
            </w:pPr>
            <w:r w:rsidRPr="005E46C8">
              <w:t>Bus 1 - 54</w:t>
            </w:r>
          </w:p>
        </w:tc>
        <w:tc>
          <w:tcPr>
            <w:tcW w:w="1083" w:type="dxa"/>
            <w:vAlign w:val="center"/>
          </w:tcPr>
          <w:p w:rsidR="00DE2799" w:rsidRPr="005E46C8" w:rsidRDefault="00DE2799" w:rsidP="0034613D">
            <w:pPr>
              <w:jc w:val="center"/>
            </w:pPr>
            <w:r w:rsidRPr="005E46C8">
              <w:t>1</w:t>
            </w:r>
          </w:p>
        </w:tc>
        <w:tc>
          <w:tcPr>
            <w:tcW w:w="1980" w:type="dxa"/>
            <w:vAlign w:val="center"/>
          </w:tcPr>
          <w:p w:rsidR="00DE2799" w:rsidRPr="005E46C8" w:rsidRDefault="00DE2799" w:rsidP="0034613D">
            <w:r w:rsidRPr="005E46C8">
              <w:t>3:00 PM – 10:00 PM Note 3</w:t>
            </w:r>
          </w:p>
        </w:tc>
      </w:tr>
      <w:tr w:rsidR="00DE2799" w:rsidRPr="005E46C8" w:rsidTr="009D0CC0">
        <w:tc>
          <w:tcPr>
            <w:tcW w:w="3402" w:type="dxa"/>
            <w:vAlign w:val="center"/>
          </w:tcPr>
          <w:p w:rsidR="00DE2799" w:rsidRPr="005E46C8" w:rsidRDefault="00DE2799" w:rsidP="0034613D">
            <w:r w:rsidRPr="005E46C8">
              <w:t>Sports Teams</w:t>
            </w:r>
          </w:p>
        </w:tc>
        <w:tc>
          <w:tcPr>
            <w:tcW w:w="1080" w:type="dxa"/>
            <w:vAlign w:val="center"/>
          </w:tcPr>
          <w:p w:rsidR="00DE2799" w:rsidRPr="005E46C8" w:rsidRDefault="00DE2799" w:rsidP="0034613D">
            <w:r w:rsidRPr="005E46C8">
              <w:t>6</w:t>
            </w:r>
          </w:p>
        </w:tc>
        <w:tc>
          <w:tcPr>
            <w:tcW w:w="2334" w:type="dxa"/>
            <w:vAlign w:val="center"/>
          </w:tcPr>
          <w:p w:rsidR="00DE2799" w:rsidRPr="005E46C8" w:rsidRDefault="00DE2799" w:rsidP="0034613D">
            <w:r w:rsidRPr="005E46C8">
              <w:t>Paulsboro Public Schools</w:t>
            </w:r>
          </w:p>
        </w:tc>
        <w:tc>
          <w:tcPr>
            <w:tcW w:w="1083" w:type="dxa"/>
            <w:vAlign w:val="center"/>
          </w:tcPr>
          <w:p w:rsidR="00DE2799" w:rsidRPr="005E46C8" w:rsidRDefault="00DE2799" w:rsidP="0034613D">
            <w:pPr>
              <w:jc w:val="center"/>
            </w:pPr>
            <w:r w:rsidRPr="005E46C8">
              <w:t>Bus 4 -54</w:t>
            </w:r>
          </w:p>
        </w:tc>
        <w:tc>
          <w:tcPr>
            <w:tcW w:w="1083" w:type="dxa"/>
            <w:vAlign w:val="center"/>
          </w:tcPr>
          <w:p w:rsidR="00DE2799" w:rsidRPr="005E46C8" w:rsidRDefault="00DE2799" w:rsidP="0034613D">
            <w:pPr>
              <w:jc w:val="center"/>
            </w:pPr>
            <w:r w:rsidRPr="005E46C8">
              <w:t>2</w:t>
            </w:r>
          </w:p>
        </w:tc>
        <w:tc>
          <w:tcPr>
            <w:tcW w:w="1980" w:type="dxa"/>
            <w:vAlign w:val="center"/>
          </w:tcPr>
          <w:p w:rsidR="00DE2799" w:rsidRPr="005E46C8" w:rsidRDefault="00DE2799" w:rsidP="0034613D">
            <w:r w:rsidRPr="005E46C8">
              <w:t>3:00 PM – 10:00 PM Note 3</w:t>
            </w:r>
          </w:p>
        </w:tc>
      </w:tr>
    </w:tbl>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GCSSSD – Gloucester County Special Services School District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Note 1:  This route has three aides in addition to the driver.</w:t>
      </w:r>
    </w:p>
    <w:p w:rsidR="00DE2799" w:rsidRPr="005E46C8" w:rsidRDefault="00DE2799" w:rsidP="00BF1C4B">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810" w:hanging="810"/>
      </w:pPr>
      <w:r w:rsidRPr="005E46C8">
        <w:t xml:space="preserve">Note 2:  Drivers 2 and 3 will alternate routes 2 AM and 3 PM weekly in order to equalize hours of </w:t>
      </w:r>
      <w:r w:rsidR="00BF1C4B" w:rsidRPr="005E46C8">
        <w:t xml:space="preserve">  </w:t>
      </w:r>
      <w:r w:rsidRPr="005E46C8">
        <w:t xml:space="preserve">work.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Note 3:  The hours listed for the sports routes are the anticipated maximum times.</w:t>
      </w:r>
    </w:p>
    <w:p w:rsidR="00DE2799" w:rsidRPr="005E46C8" w:rsidRDefault="00DE2799" w:rsidP="00BF1C4B">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left="810" w:hanging="810"/>
      </w:pPr>
      <w:r w:rsidRPr="005E46C8">
        <w:t xml:space="preserve">Note 4:  The routes that each driver serves will be changed as needed in order to equalize hours of work and minimize overtime. </w:t>
      </w: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Vehicle Usage</w:t>
      </w:r>
    </w:p>
    <w:tbl>
      <w:tblPr>
        <w:tblStyle w:val="TableGrid"/>
        <w:tblW w:w="0" w:type="auto"/>
        <w:tblLook w:val="04A0" w:firstRow="1" w:lastRow="0" w:firstColumn="1" w:lastColumn="0" w:noHBand="0" w:noVBand="1"/>
      </w:tblPr>
      <w:tblGrid>
        <w:gridCol w:w="1912"/>
        <w:gridCol w:w="2447"/>
        <w:gridCol w:w="2318"/>
        <w:gridCol w:w="2313"/>
      </w:tblGrid>
      <w:tr w:rsidR="00DE2799" w:rsidRPr="005E46C8" w:rsidTr="00575FCE">
        <w:tc>
          <w:tcPr>
            <w:tcW w:w="1912"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Vehicle</w:t>
            </w:r>
          </w:p>
        </w:tc>
        <w:tc>
          <w:tcPr>
            <w:tcW w:w="2447"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Route</w:t>
            </w:r>
          </w:p>
        </w:tc>
        <w:tc>
          <w:tcPr>
            <w:tcW w:w="2318"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AM</w:t>
            </w:r>
          </w:p>
        </w:tc>
        <w:tc>
          <w:tcPr>
            <w:tcW w:w="2313"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PM</w:t>
            </w:r>
          </w:p>
        </w:tc>
      </w:tr>
      <w:tr w:rsidR="00DE2799" w:rsidRPr="005E46C8" w:rsidTr="00575FCE">
        <w:tc>
          <w:tcPr>
            <w:tcW w:w="1912"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Van</w:t>
            </w:r>
          </w:p>
        </w:tc>
        <w:tc>
          <w:tcPr>
            <w:tcW w:w="2447"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1A – AM        1A - PM</w:t>
            </w:r>
          </w:p>
        </w:tc>
        <w:tc>
          <w:tcPr>
            <w:tcW w:w="2318" w:type="dxa"/>
            <w:vAlign w:val="center"/>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1:00 PM -3:00 PM </w:t>
            </w:r>
          </w:p>
        </w:tc>
        <w:tc>
          <w:tcPr>
            <w:tcW w:w="2313"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7:30 PM-9:30 PM</w:t>
            </w:r>
          </w:p>
        </w:tc>
      </w:tr>
      <w:tr w:rsidR="00DE2799" w:rsidRPr="005E46C8" w:rsidTr="00575FCE">
        <w:tc>
          <w:tcPr>
            <w:tcW w:w="1912"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Bus 1</w:t>
            </w:r>
            <w:r w:rsidR="001A5660" w:rsidRPr="005E46C8">
              <w:t xml:space="preserve"> </w:t>
            </w:r>
            <w:r w:rsidRPr="005E46C8">
              <w:t>- 54</w:t>
            </w:r>
          </w:p>
        </w:tc>
        <w:tc>
          <w:tcPr>
            <w:tcW w:w="2447"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2AM    </w:t>
            </w:r>
            <w:r w:rsidR="001A5660" w:rsidRPr="005E46C8">
              <w:t xml:space="preserve">           </w:t>
            </w:r>
            <w:r w:rsidRPr="005E46C8">
              <w:t>5</w:t>
            </w:r>
          </w:p>
        </w:tc>
        <w:tc>
          <w:tcPr>
            <w:tcW w:w="2318"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6:30 AM– 10:00AM</w:t>
            </w:r>
          </w:p>
        </w:tc>
        <w:tc>
          <w:tcPr>
            <w:tcW w:w="2313"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3:00 PM – 10:00 PM</w:t>
            </w:r>
          </w:p>
        </w:tc>
      </w:tr>
      <w:tr w:rsidR="00DE2799" w:rsidRPr="005E46C8" w:rsidTr="00575FCE">
        <w:tc>
          <w:tcPr>
            <w:tcW w:w="1912"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Bus 2 - 24</w:t>
            </w:r>
          </w:p>
        </w:tc>
        <w:tc>
          <w:tcPr>
            <w:tcW w:w="2447"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3 AM   </w:t>
            </w:r>
            <w:r w:rsidR="001A5660" w:rsidRPr="005E46C8">
              <w:t xml:space="preserve">           </w:t>
            </w:r>
            <w:r w:rsidRPr="005E46C8">
              <w:t xml:space="preserve">3 PM   </w:t>
            </w:r>
          </w:p>
        </w:tc>
        <w:tc>
          <w:tcPr>
            <w:tcW w:w="2318"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5:15 AM – 8:00 AM</w:t>
            </w:r>
          </w:p>
        </w:tc>
        <w:tc>
          <w:tcPr>
            <w:tcW w:w="2313" w:type="dxa"/>
            <w:vAlign w:val="center"/>
          </w:tcPr>
          <w:p w:rsidR="00DE2799" w:rsidRPr="005E46C8" w:rsidRDefault="00DE2799" w:rsidP="0034613D">
            <w:r w:rsidRPr="005E46C8">
              <w:t>2:30 PM – 7:00 PM</w:t>
            </w:r>
          </w:p>
        </w:tc>
      </w:tr>
      <w:tr w:rsidR="00DE2799" w:rsidRPr="005E46C8" w:rsidTr="00575FCE">
        <w:tc>
          <w:tcPr>
            <w:tcW w:w="1912"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Bus 3 - 24</w:t>
            </w:r>
          </w:p>
        </w:tc>
        <w:tc>
          <w:tcPr>
            <w:tcW w:w="2447"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caps/>
              </w:rPr>
            </w:pPr>
            <w:r w:rsidRPr="005E46C8">
              <w:t xml:space="preserve">4  </w:t>
            </w:r>
            <w:r w:rsidRPr="005E46C8">
              <w:rPr>
                <w:caps/>
              </w:rPr>
              <w:t xml:space="preserve">AM  </w:t>
            </w:r>
            <w:r w:rsidR="001A5660" w:rsidRPr="005E46C8">
              <w:rPr>
                <w:caps/>
              </w:rPr>
              <w:t xml:space="preserve">          </w:t>
            </w:r>
            <w:r w:rsidRPr="005E46C8">
              <w:rPr>
                <w:caps/>
              </w:rPr>
              <w:t xml:space="preserve"> 4 PM </w:t>
            </w:r>
          </w:p>
        </w:tc>
        <w:tc>
          <w:tcPr>
            <w:tcW w:w="2318"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5:30 AM – 8:00 AM</w:t>
            </w:r>
          </w:p>
        </w:tc>
        <w:tc>
          <w:tcPr>
            <w:tcW w:w="2313"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2:30 PM – 6:00 PM</w:t>
            </w:r>
          </w:p>
        </w:tc>
      </w:tr>
      <w:tr w:rsidR="00DE2799" w:rsidRPr="005E46C8" w:rsidTr="00575FCE">
        <w:tc>
          <w:tcPr>
            <w:tcW w:w="1912"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Bus 4 - 54</w:t>
            </w:r>
          </w:p>
        </w:tc>
        <w:tc>
          <w:tcPr>
            <w:tcW w:w="2447"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6</w:t>
            </w:r>
          </w:p>
        </w:tc>
        <w:tc>
          <w:tcPr>
            <w:tcW w:w="2318"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No</w:t>
            </w:r>
            <w:r w:rsidR="00E563D0" w:rsidRPr="005E46C8">
              <w:t>t</w:t>
            </w:r>
            <w:r w:rsidRPr="005E46C8">
              <w:t xml:space="preserve"> in Use</w:t>
            </w:r>
          </w:p>
        </w:tc>
        <w:tc>
          <w:tcPr>
            <w:tcW w:w="2313"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3:00 PM – 10:00 PM</w:t>
            </w:r>
          </w:p>
        </w:tc>
      </w:tr>
    </w:tbl>
    <w:p w:rsidR="00DE2799"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Driver Usage</w:t>
      </w:r>
    </w:p>
    <w:tbl>
      <w:tblPr>
        <w:tblStyle w:val="TableGrid"/>
        <w:tblW w:w="9805" w:type="dxa"/>
        <w:tblLayout w:type="fixed"/>
        <w:tblLook w:val="04A0" w:firstRow="1" w:lastRow="0" w:firstColumn="1" w:lastColumn="0" w:noHBand="0" w:noVBand="1"/>
      </w:tblPr>
      <w:tblGrid>
        <w:gridCol w:w="805"/>
        <w:gridCol w:w="2340"/>
        <w:gridCol w:w="1890"/>
        <w:gridCol w:w="3420"/>
        <w:gridCol w:w="1350"/>
      </w:tblGrid>
      <w:tr w:rsidR="00DE2799" w:rsidRPr="005E46C8" w:rsidTr="0034613D">
        <w:tc>
          <w:tcPr>
            <w:tcW w:w="805"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Driver</w:t>
            </w:r>
          </w:p>
        </w:tc>
        <w:tc>
          <w:tcPr>
            <w:tcW w:w="234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Route</w:t>
            </w:r>
          </w:p>
        </w:tc>
        <w:tc>
          <w:tcPr>
            <w:tcW w:w="189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AM</w:t>
            </w:r>
          </w:p>
        </w:tc>
        <w:tc>
          <w:tcPr>
            <w:tcW w:w="342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PM</w:t>
            </w:r>
          </w:p>
        </w:tc>
        <w:tc>
          <w:tcPr>
            <w:tcW w:w="135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rPr>
                <w:b/>
              </w:rPr>
            </w:pPr>
            <w:r w:rsidRPr="005E46C8">
              <w:rPr>
                <w:b/>
              </w:rPr>
              <w:t>Total Hours</w:t>
            </w:r>
          </w:p>
        </w:tc>
      </w:tr>
      <w:tr w:rsidR="00DE2799" w:rsidRPr="005E46C8" w:rsidTr="0034613D">
        <w:tc>
          <w:tcPr>
            <w:tcW w:w="805"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1</w:t>
            </w:r>
          </w:p>
        </w:tc>
        <w:tc>
          <w:tcPr>
            <w:tcW w:w="234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1A – AM     5</w:t>
            </w:r>
          </w:p>
        </w:tc>
        <w:tc>
          <w:tcPr>
            <w:tcW w:w="189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1:00 PM -3:00 PM</w:t>
            </w:r>
          </w:p>
        </w:tc>
        <w:tc>
          <w:tcPr>
            <w:tcW w:w="342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ind w:right="432"/>
            </w:pPr>
            <w:r w:rsidRPr="005E46C8">
              <w:t>3:00 PM – 10:00 PM</w:t>
            </w:r>
          </w:p>
        </w:tc>
        <w:tc>
          <w:tcPr>
            <w:tcW w:w="135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9.0</w:t>
            </w:r>
          </w:p>
        </w:tc>
      </w:tr>
      <w:tr w:rsidR="00DE2799" w:rsidRPr="005E46C8" w:rsidTr="0034613D">
        <w:tc>
          <w:tcPr>
            <w:tcW w:w="805"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2</w:t>
            </w:r>
          </w:p>
        </w:tc>
        <w:tc>
          <w:tcPr>
            <w:tcW w:w="234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2 AM           6</w:t>
            </w:r>
          </w:p>
        </w:tc>
        <w:tc>
          <w:tcPr>
            <w:tcW w:w="189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6:30 AM– 10:00AM</w:t>
            </w:r>
          </w:p>
        </w:tc>
        <w:tc>
          <w:tcPr>
            <w:tcW w:w="342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3:00 PM – 10:00 PM</w:t>
            </w:r>
          </w:p>
        </w:tc>
        <w:tc>
          <w:tcPr>
            <w:tcW w:w="135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10.5 Note 2</w:t>
            </w:r>
          </w:p>
        </w:tc>
      </w:tr>
      <w:tr w:rsidR="00DE2799" w:rsidRPr="005E46C8" w:rsidTr="0034613D">
        <w:tc>
          <w:tcPr>
            <w:tcW w:w="805"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3</w:t>
            </w:r>
          </w:p>
        </w:tc>
        <w:tc>
          <w:tcPr>
            <w:tcW w:w="234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3 AM           3 PM</w:t>
            </w:r>
          </w:p>
        </w:tc>
        <w:tc>
          <w:tcPr>
            <w:tcW w:w="189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5:15 AM – 8:00 AM</w:t>
            </w:r>
          </w:p>
        </w:tc>
        <w:tc>
          <w:tcPr>
            <w:tcW w:w="342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2:30 PM – 7:00 PM</w:t>
            </w:r>
          </w:p>
        </w:tc>
        <w:tc>
          <w:tcPr>
            <w:tcW w:w="135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7.25 Note 2</w:t>
            </w:r>
          </w:p>
        </w:tc>
      </w:tr>
      <w:tr w:rsidR="00DE2799" w:rsidRPr="005E46C8" w:rsidTr="0034613D">
        <w:tc>
          <w:tcPr>
            <w:tcW w:w="805"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4</w:t>
            </w:r>
          </w:p>
        </w:tc>
        <w:tc>
          <w:tcPr>
            <w:tcW w:w="234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 xml:space="preserve">1A – PM      4AM  4 PM </w:t>
            </w:r>
          </w:p>
        </w:tc>
        <w:tc>
          <w:tcPr>
            <w:tcW w:w="189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5:30 AM – 8:00 AM</w:t>
            </w:r>
          </w:p>
        </w:tc>
        <w:tc>
          <w:tcPr>
            <w:tcW w:w="342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r w:rsidRPr="005E46C8">
              <w:t>2:30 PM – 6:00 PM 7:30 PM-9:30 PM</w:t>
            </w:r>
          </w:p>
        </w:tc>
        <w:tc>
          <w:tcPr>
            <w:tcW w:w="1350" w:type="dxa"/>
          </w:tcPr>
          <w:p w:rsidR="00DE2799" w:rsidRPr="005E46C8" w:rsidRDefault="00DE2799" w:rsidP="0034613D">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jc w:val="center"/>
            </w:pPr>
            <w:r w:rsidRPr="005E46C8">
              <w:t>8..0</w:t>
            </w:r>
          </w:p>
        </w:tc>
      </w:tr>
    </w:tbl>
    <w:p w:rsidR="00DE2799" w:rsidRPr="005E46C8" w:rsidRDefault="00DE2799" w:rsidP="00DE2799">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pPr>
    </w:p>
    <w:p w:rsidR="00933957" w:rsidRPr="005E46C8" w:rsidRDefault="00933957" w:rsidP="00933957">
      <w:pPr>
        <w:pStyle w:val="ListParagraph"/>
        <w:rPr>
          <w:rFonts w:ascii="Times New Roman" w:hAnsi="Times New Roman"/>
          <w:highlight w:val="yellow"/>
        </w:rPr>
      </w:pPr>
    </w:p>
    <w:p w:rsidR="000D39FB" w:rsidRPr="005E46C8" w:rsidRDefault="000D39FB" w:rsidP="001A5660">
      <w:pPr>
        <w:pStyle w:val="ListParagraph"/>
        <w:numPr>
          <w:ilvl w:val="0"/>
          <w:numId w:val="38"/>
        </w:numPr>
        <w:rPr>
          <w:rFonts w:ascii="Times New Roman" w:hAnsi="Times New Roman"/>
        </w:rPr>
      </w:pPr>
      <w:r w:rsidRPr="005E46C8">
        <w:rPr>
          <w:rFonts w:ascii="Times New Roman" w:hAnsi="Times New Roman"/>
        </w:rPr>
        <w:t>Recommend approval to accept a donation of 8 photographs of Paulsboro High School activities (1927-1932), Paulsboro High School diploma (1932), Paulsboro High School Senior Class photograph (1932), an autograph book (1932), Paulsboro High School Varsity Club patch (circa 1963)</w:t>
      </w:r>
      <w:r w:rsidR="001A5660" w:rsidRPr="005E46C8">
        <w:rPr>
          <w:rFonts w:ascii="Times New Roman" w:hAnsi="Times New Roman"/>
        </w:rPr>
        <w:t>, and the backs of 1962 and 1963</w:t>
      </w:r>
      <w:r w:rsidRPr="005E46C8">
        <w:rPr>
          <w:rFonts w:ascii="Times New Roman" w:hAnsi="Times New Roman"/>
        </w:rPr>
        <w:t xml:space="preserve"> District Wrestling Champion jackets.   The donation was made by Frank </w:t>
      </w:r>
      <w:proofErr w:type="spellStart"/>
      <w:r w:rsidRPr="005E46C8">
        <w:rPr>
          <w:rFonts w:ascii="Times New Roman" w:hAnsi="Times New Roman"/>
        </w:rPr>
        <w:t>Carfagno</w:t>
      </w:r>
      <w:proofErr w:type="spellEnd"/>
      <w:r w:rsidRPr="005E46C8">
        <w:rPr>
          <w:rFonts w:ascii="Times New Roman" w:hAnsi="Times New Roman"/>
        </w:rPr>
        <w:t xml:space="preserve"> (Class of 1963).  The monetary value of the donation is, perhaps, $50 but what the items represent is priceless.  </w:t>
      </w:r>
    </w:p>
    <w:p w:rsidR="000D39FB" w:rsidRPr="005E46C8" w:rsidRDefault="000D39FB" w:rsidP="00FA255F">
      <w:pPr>
        <w:ind w:left="720"/>
      </w:pPr>
      <w:r w:rsidRPr="005E46C8">
        <w:rPr>
          <w:u w:val="single"/>
        </w:rPr>
        <w:t>Informational</w:t>
      </w:r>
      <w:r w:rsidRPr="005E46C8">
        <w:t xml:space="preserve">:  The older items belonged to Mr. </w:t>
      </w:r>
      <w:proofErr w:type="spellStart"/>
      <w:r w:rsidRPr="005E46C8">
        <w:t>Carfagno’s</w:t>
      </w:r>
      <w:proofErr w:type="spellEnd"/>
      <w:r w:rsidRPr="005E46C8">
        <w:t xml:space="preserve"> mother, Elizabeth Jackson (Class of 1932).  The newer items are Mr. </w:t>
      </w:r>
      <w:proofErr w:type="spellStart"/>
      <w:r w:rsidRPr="005E46C8">
        <w:t>Carfagno’s</w:t>
      </w:r>
      <w:proofErr w:type="spellEnd"/>
      <w:r w:rsidRPr="005E46C8">
        <w:t xml:space="preserve">.   Dr. and Mrs. Walter Quint will have the items properly prepared to be archived or displayed as part of the Hall of Diplomas Exhibition in the Administration Building.  </w:t>
      </w:r>
    </w:p>
    <w:p w:rsidR="00FA255F" w:rsidRPr="005E46C8" w:rsidRDefault="00FA255F" w:rsidP="00FA255F">
      <w:pPr>
        <w:ind w:left="720"/>
      </w:pPr>
    </w:p>
    <w:p w:rsidR="00CB0C37" w:rsidRPr="005E46C8" w:rsidRDefault="00CB0C37" w:rsidP="001A5660">
      <w:pPr>
        <w:pStyle w:val="ListParagraph"/>
        <w:numPr>
          <w:ilvl w:val="0"/>
          <w:numId w:val="38"/>
        </w:numPr>
        <w:tabs>
          <w:tab w:val="left" w:pos="1080"/>
        </w:tabs>
        <w:rPr>
          <w:rFonts w:ascii="Times New Roman" w:hAnsi="Times New Roman"/>
        </w:rPr>
      </w:pPr>
      <w:r w:rsidRPr="005E46C8">
        <w:rPr>
          <w:rFonts w:ascii="Times New Roman" w:hAnsi="Times New Roman"/>
        </w:rPr>
        <w:t xml:space="preserve">Recommend approval of an agreement with AmeriHealth to provide employee medical insurance for the period July 1, 2015-June 30, 2016 with a 2.8% increase compared to the </w:t>
      </w:r>
      <w:r w:rsidR="001A5660" w:rsidRPr="005E46C8">
        <w:rPr>
          <w:rFonts w:ascii="Times New Roman" w:hAnsi="Times New Roman"/>
        </w:rPr>
        <w:t xml:space="preserve">2014-2015 school </w:t>
      </w:r>
      <w:r w:rsidRPr="005E46C8">
        <w:rPr>
          <w:rFonts w:ascii="Times New Roman" w:hAnsi="Times New Roman"/>
        </w:rPr>
        <w:t>year. Premiums are as per the following table:</w:t>
      </w:r>
    </w:p>
    <w:tbl>
      <w:tblPr>
        <w:tblStyle w:val="TableGrid3"/>
        <w:tblpPr w:leftFromText="180" w:rightFromText="180" w:vertAnchor="text" w:horzAnchor="margin" w:tblpXSpec="center" w:tblpY="370"/>
        <w:tblW w:w="10998" w:type="dxa"/>
        <w:tblLayout w:type="fixed"/>
        <w:tblLook w:val="04A0" w:firstRow="1" w:lastRow="0" w:firstColumn="1" w:lastColumn="0" w:noHBand="0" w:noVBand="1"/>
      </w:tblPr>
      <w:tblGrid>
        <w:gridCol w:w="1458"/>
        <w:gridCol w:w="1260"/>
        <w:gridCol w:w="1350"/>
        <w:gridCol w:w="1260"/>
        <w:gridCol w:w="1350"/>
        <w:gridCol w:w="1080"/>
        <w:gridCol w:w="1080"/>
        <w:gridCol w:w="1080"/>
        <w:gridCol w:w="1080"/>
      </w:tblGrid>
      <w:tr w:rsidR="00CB0C37" w:rsidRPr="005E46C8" w:rsidTr="00D6634B">
        <w:trPr>
          <w:trHeight w:val="590"/>
        </w:trPr>
        <w:tc>
          <w:tcPr>
            <w:tcW w:w="1458" w:type="dxa"/>
            <w:vMerge w:val="restart"/>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Coverage</w:t>
            </w:r>
          </w:p>
        </w:tc>
        <w:tc>
          <w:tcPr>
            <w:tcW w:w="2610" w:type="dxa"/>
            <w:gridSpan w:val="2"/>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Choice 15 Plan</w:t>
            </w:r>
          </w:p>
          <w:p w:rsidR="00CB0C37" w:rsidRPr="005E46C8" w:rsidRDefault="00CB0C37" w:rsidP="00D6634B">
            <w:pPr>
              <w:tabs>
                <w:tab w:val="left" w:pos="1080"/>
              </w:tabs>
              <w:spacing w:after="200"/>
              <w:contextualSpacing/>
              <w:jc w:val="center"/>
              <w:rPr>
                <w:rFonts w:eastAsia="Calibri"/>
              </w:rPr>
            </w:pPr>
            <w:r w:rsidRPr="005E46C8">
              <w:rPr>
                <w:rFonts w:eastAsia="Calibri"/>
              </w:rPr>
              <w:t>Monthly Premium</w:t>
            </w:r>
          </w:p>
        </w:tc>
        <w:tc>
          <w:tcPr>
            <w:tcW w:w="2610" w:type="dxa"/>
            <w:gridSpan w:val="2"/>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Choice 20 Plan</w:t>
            </w:r>
          </w:p>
          <w:p w:rsidR="00CB0C37" w:rsidRPr="005E46C8" w:rsidRDefault="00CB0C37" w:rsidP="00D6634B">
            <w:pPr>
              <w:tabs>
                <w:tab w:val="left" w:pos="1080"/>
              </w:tabs>
              <w:spacing w:after="200"/>
              <w:contextualSpacing/>
              <w:jc w:val="center"/>
              <w:rPr>
                <w:rFonts w:eastAsia="Calibri"/>
              </w:rPr>
            </w:pPr>
            <w:r w:rsidRPr="005E46C8">
              <w:rPr>
                <w:rFonts w:eastAsia="Calibri"/>
              </w:rPr>
              <w:t>Monthly Premium</w:t>
            </w:r>
          </w:p>
        </w:tc>
        <w:tc>
          <w:tcPr>
            <w:tcW w:w="2160" w:type="dxa"/>
            <w:gridSpan w:val="2"/>
            <w:vAlign w:val="center"/>
          </w:tcPr>
          <w:p w:rsidR="00CB0C37" w:rsidRPr="005E46C8" w:rsidRDefault="001D4745" w:rsidP="00D6634B">
            <w:pPr>
              <w:tabs>
                <w:tab w:val="left" w:pos="1080"/>
              </w:tabs>
              <w:spacing w:after="200"/>
              <w:contextualSpacing/>
              <w:jc w:val="center"/>
              <w:rPr>
                <w:rFonts w:eastAsia="Calibri"/>
              </w:rPr>
            </w:pPr>
            <w:r w:rsidRPr="005E46C8">
              <w:t>PPO HDHP</w:t>
            </w:r>
          </w:p>
        </w:tc>
        <w:tc>
          <w:tcPr>
            <w:tcW w:w="2160" w:type="dxa"/>
            <w:gridSpan w:val="2"/>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EPO Advantage</w:t>
            </w:r>
          </w:p>
        </w:tc>
      </w:tr>
      <w:tr w:rsidR="00CB0C37" w:rsidRPr="005E46C8" w:rsidTr="00D6634B">
        <w:tc>
          <w:tcPr>
            <w:tcW w:w="1458" w:type="dxa"/>
            <w:vMerge/>
            <w:vAlign w:val="center"/>
          </w:tcPr>
          <w:p w:rsidR="00CB0C37" w:rsidRPr="005E46C8" w:rsidRDefault="00CB0C37" w:rsidP="00D6634B">
            <w:pPr>
              <w:tabs>
                <w:tab w:val="left" w:pos="1080"/>
              </w:tabs>
              <w:spacing w:after="200"/>
              <w:contextualSpacing/>
              <w:jc w:val="center"/>
              <w:rPr>
                <w:rFonts w:eastAsia="Calibri"/>
              </w:rPr>
            </w:pPr>
          </w:p>
        </w:tc>
        <w:tc>
          <w:tcPr>
            <w:tcW w:w="1260" w:type="dxa"/>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2014-2015</w:t>
            </w:r>
          </w:p>
          <w:p w:rsidR="00CB0C37" w:rsidRPr="005E46C8" w:rsidRDefault="00CB0C37" w:rsidP="00D6634B">
            <w:pPr>
              <w:tabs>
                <w:tab w:val="left" w:pos="1080"/>
              </w:tabs>
              <w:spacing w:after="200"/>
              <w:contextualSpacing/>
              <w:jc w:val="center"/>
              <w:rPr>
                <w:rFonts w:eastAsia="Calibri"/>
              </w:rPr>
            </w:pPr>
            <w:r w:rsidRPr="005E46C8">
              <w:rPr>
                <w:rFonts w:eastAsia="Calibri"/>
              </w:rPr>
              <w:t>Horizon</w:t>
            </w:r>
          </w:p>
        </w:tc>
        <w:tc>
          <w:tcPr>
            <w:tcW w:w="1350" w:type="dxa"/>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2015-2016</w:t>
            </w:r>
          </w:p>
          <w:p w:rsidR="00CB0C37" w:rsidRPr="005E46C8" w:rsidRDefault="00CB0C37" w:rsidP="00D6634B">
            <w:pPr>
              <w:tabs>
                <w:tab w:val="left" w:pos="1080"/>
              </w:tabs>
              <w:spacing w:after="200"/>
              <w:contextualSpacing/>
              <w:jc w:val="center"/>
              <w:rPr>
                <w:rFonts w:eastAsia="Calibri"/>
              </w:rPr>
            </w:pPr>
            <w:r w:rsidRPr="005E46C8">
              <w:rPr>
                <w:rFonts w:eastAsia="Calibri"/>
              </w:rPr>
              <w:t>AmeriHealth</w:t>
            </w:r>
          </w:p>
          <w:p w:rsidR="00CB0C37" w:rsidRPr="005E46C8" w:rsidRDefault="00CB0C37" w:rsidP="00D6634B">
            <w:pPr>
              <w:tabs>
                <w:tab w:val="left" w:pos="1080"/>
              </w:tabs>
              <w:spacing w:after="200"/>
              <w:contextualSpacing/>
              <w:jc w:val="center"/>
              <w:rPr>
                <w:rFonts w:eastAsia="Calibri"/>
              </w:rPr>
            </w:pPr>
            <w:r w:rsidRPr="005E46C8">
              <w:rPr>
                <w:rFonts w:eastAsia="Calibri"/>
              </w:rPr>
              <w:t>Notes 1-2</w:t>
            </w:r>
          </w:p>
        </w:tc>
        <w:tc>
          <w:tcPr>
            <w:tcW w:w="1260" w:type="dxa"/>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2014-2015</w:t>
            </w:r>
          </w:p>
          <w:p w:rsidR="00CB0C37" w:rsidRPr="005E46C8" w:rsidRDefault="00CB0C37" w:rsidP="00D6634B">
            <w:pPr>
              <w:tabs>
                <w:tab w:val="left" w:pos="1080"/>
              </w:tabs>
              <w:spacing w:after="200"/>
              <w:contextualSpacing/>
              <w:jc w:val="center"/>
              <w:rPr>
                <w:rFonts w:eastAsia="Calibri"/>
              </w:rPr>
            </w:pPr>
            <w:r w:rsidRPr="005E46C8">
              <w:rPr>
                <w:rFonts w:eastAsia="Calibri"/>
              </w:rPr>
              <w:t xml:space="preserve">Horizon </w:t>
            </w:r>
          </w:p>
        </w:tc>
        <w:tc>
          <w:tcPr>
            <w:tcW w:w="1350" w:type="dxa"/>
            <w:vAlign w:val="center"/>
          </w:tcPr>
          <w:p w:rsidR="00CB0C37" w:rsidRPr="005E46C8" w:rsidRDefault="00CB0C37" w:rsidP="00D6634B">
            <w:pPr>
              <w:tabs>
                <w:tab w:val="left" w:pos="1080"/>
              </w:tabs>
              <w:spacing w:after="200"/>
              <w:contextualSpacing/>
              <w:jc w:val="center"/>
              <w:rPr>
                <w:rFonts w:eastAsia="Calibri"/>
              </w:rPr>
            </w:pPr>
            <w:r w:rsidRPr="005E46C8">
              <w:rPr>
                <w:rFonts w:eastAsia="Calibri"/>
              </w:rPr>
              <w:t>2015-2016</w:t>
            </w:r>
          </w:p>
          <w:p w:rsidR="00CB0C37" w:rsidRPr="005E46C8" w:rsidRDefault="00CB0C37" w:rsidP="00D6634B">
            <w:pPr>
              <w:tabs>
                <w:tab w:val="left" w:pos="1080"/>
              </w:tabs>
              <w:spacing w:after="200"/>
              <w:contextualSpacing/>
              <w:jc w:val="center"/>
              <w:rPr>
                <w:rFonts w:eastAsia="Calibri"/>
              </w:rPr>
            </w:pPr>
            <w:r w:rsidRPr="005E46C8">
              <w:rPr>
                <w:rFonts w:eastAsia="Calibri"/>
              </w:rPr>
              <w:t>AmeriHealth</w:t>
            </w:r>
          </w:p>
          <w:p w:rsidR="00CB0C37" w:rsidRPr="005E46C8" w:rsidRDefault="00CB0C37" w:rsidP="00D6634B">
            <w:pPr>
              <w:tabs>
                <w:tab w:val="left" w:pos="1080"/>
              </w:tabs>
              <w:spacing w:after="200"/>
              <w:contextualSpacing/>
              <w:jc w:val="center"/>
              <w:rPr>
                <w:rFonts w:eastAsia="Calibri"/>
              </w:rPr>
            </w:pPr>
            <w:r w:rsidRPr="005E46C8">
              <w:rPr>
                <w:rFonts w:eastAsia="Calibri"/>
              </w:rPr>
              <w:t>Note 1- 2</w:t>
            </w:r>
          </w:p>
        </w:tc>
        <w:tc>
          <w:tcPr>
            <w:tcW w:w="1080" w:type="dxa"/>
            <w:vAlign w:val="center"/>
          </w:tcPr>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2014-2015</w:t>
            </w:r>
          </w:p>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Horizon</w:t>
            </w:r>
          </w:p>
        </w:tc>
        <w:tc>
          <w:tcPr>
            <w:tcW w:w="1080" w:type="dxa"/>
            <w:vAlign w:val="center"/>
          </w:tcPr>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2015-2016</w:t>
            </w:r>
          </w:p>
          <w:p w:rsidR="00CB0C37" w:rsidRPr="005E46C8" w:rsidRDefault="00CB0C37" w:rsidP="00D6634B">
            <w:pPr>
              <w:tabs>
                <w:tab w:val="left" w:pos="1080"/>
              </w:tabs>
              <w:spacing w:after="200"/>
              <w:contextualSpacing/>
              <w:jc w:val="center"/>
              <w:rPr>
                <w:rFonts w:eastAsia="Calibri"/>
                <w:sz w:val="18"/>
                <w:szCs w:val="18"/>
              </w:rPr>
            </w:pPr>
            <w:proofErr w:type="spellStart"/>
            <w:r w:rsidRPr="005E46C8">
              <w:rPr>
                <w:rFonts w:eastAsia="Calibri"/>
                <w:sz w:val="18"/>
                <w:szCs w:val="18"/>
              </w:rPr>
              <w:t>Ameri</w:t>
            </w:r>
            <w:proofErr w:type="spellEnd"/>
            <w:r w:rsidRPr="005E46C8">
              <w:rPr>
                <w:rFonts w:eastAsia="Calibri"/>
                <w:sz w:val="18"/>
                <w:szCs w:val="18"/>
              </w:rPr>
              <w:t>-</w:t>
            </w:r>
          </w:p>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Health</w:t>
            </w:r>
          </w:p>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Note 1 - 2</w:t>
            </w:r>
          </w:p>
        </w:tc>
        <w:tc>
          <w:tcPr>
            <w:tcW w:w="1080" w:type="dxa"/>
            <w:vAlign w:val="center"/>
          </w:tcPr>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2014-2015</w:t>
            </w:r>
          </w:p>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Horizon</w:t>
            </w:r>
          </w:p>
        </w:tc>
        <w:tc>
          <w:tcPr>
            <w:tcW w:w="1080" w:type="dxa"/>
            <w:vAlign w:val="center"/>
          </w:tcPr>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2015-2016</w:t>
            </w:r>
          </w:p>
          <w:p w:rsidR="00CB0C37" w:rsidRPr="005E46C8" w:rsidRDefault="00CB0C37" w:rsidP="00D6634B">
            <w:pPr>
              <w:tabs>
                <w:tab w:val="left" w:pos="1080"/>
              </w:tabs>
              <w:spacing w:after="200"/>
              <w:contextualSpacing/>
              <w:jc w:val="center"/>
              <w:rPr>
                <w:rFonts w:eastAsia="Calibri"/>
                <w:sz w:val="18"/>
                <w:szCs w:val="18"/>
              </w:rPr>
            </w:pPr>
            <w:proofErr w:type="spellStart"/>
            <w:r w:rsidRPr="005E46C8">
              <w:rPr>
                <w:rFonts w:eastAsia="Calibri"/>
                <w:sz w:val="18"/>
                <w:szCs w:val="18"/>
              </w:rPr>
              <w:t>Ameri</w:t>
            </w:r>
            <w:proofErr w:type="spellEnd"/>
            <w:r w:rsidRPr="005E46C8">
              <w:rPr>
                <w:rFonts w:eastAsia="Calibri"/>
                <w:sz w:val="18"/>
                <w:szCs w:val="18"/>
              </w:rPr>
              <w:t>-Health</w:t>
            </w:r>
          </w:p>
          <w:p w:rsidR="00CB0C37" w:rsidRPr="005E46C8" w:rsidRDefault="00CB0C37" w:rsidP="00D6634B">
            <w:pPr>
              <w:tabs>
                <w:tab w:val="left" w:pos="1080"/>
              </w:tabs>
              <w:spacing w:after="200"/>
              <w:contextualSpacing/>
              <w:jc w:val="center"/>
              <w:rPr>
                <w:rFonts w:eastAsia="Calibri"/>
                <w:sz w:val="18"/>
                <w:szCs w:val="18"/>
              </w:rPr>
            </w:pPr>
            <w:r w:rsidRPr="005E46C8">
              <w:rPr>
                <w:rFonts w:eastAsia="Calibri"/>
                <w:sz w:val="18"/>
                <w:szCs w:val="18"/>
              </w:rPr>
              <w:t>Note1-2</w:t>
            </w:r>
          </w:p>
        </w:tc>
      </w:tr>
      <w:tr w:rsidR="00CB0C37" w:rsidRPr="005E46C8" w:rsidTr="00D6634B">
        <w:tc>
          <w:tcPr>
            <w:tcW w:w="1458" w:type="dxa"/>
            <w:vAlign w:val="center"/>
          </w:tcPr>
          <w:p w:rsidR="00CB0C37" w:rsidRPr="005E46C8" w:rsidRDefault="00CB0C37" w:rsidP="00D6634B">
            <w:pPr>
              <w:tabs>
                <w:tab w:val="left" w:pos="1080"/>
              </w:tabs>
              <w:contextualSpacing/>
              <w:jc w:val="center"/>
              <w:rPr>
                <w:rFonts w:eastAsia="Calibri"/>
              </w:rPr>
            </w:pPr>
            <w:r w:rsidRPr="005E46C8">
              <w:rPr>
                <w:rFonts w:eastAsia="Calibri"/>
              </w:rPr>
              <w:t>Single</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$557.42</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$644.90</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$746.23</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$732.68</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$661.16</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$650.65</w:t>
            </w:r>
          </w:p>
        </w:tc>
        <w:tc>
          <w:tcPr>
            <w:tcW w:w="1080" w:type="dxa"/>
            <w:vAlign w:val="center"/>
          </w:tcPr>
          <w:p w:rsidR="00CB0C37" w:rsidRPr="005E46C8" w:rsidRDefault="00CB0C37" w:rsidP="00D6634B">
            <w:pPr>
              <w:contextualSpacing/>
              <w:jc w:val="right"/>
              <w:rPr>
                <w:rFonts w:eastAsia="Calibri"/>
              </w:rPr>
            </w:pPr>
            <w:r w:rsidRPr="005E46C8">
              <w:rPr>
                <w:rFonts w:eastAsia="Calibri"/>
              </w:rPr>
              <w:t>$469.38</w:t>
            </w:r>
          </w:p>
        </w:tc>
        <w:tc>
          <w:tcPr>
            <w:tcW w:w="1080" w:type="dxa"/>
            <w:vAlign w:val="center"/>
          </w:tcPr>
          <w:p w:rsidR="00CB0C37" w:rsidRPr="005E46C8" w:rsidRDefault="00CB0C37" w:rsidP="00D6634B">
            <w:pPr>
              <w:contextualSpacing/>
              <w:jc w:val="right"/>
              <w:rPr>
                <w:rFonts w:eastAsia="Calibri"/>
              </w:rPr>
            </w:pPr>
            <w:r w:rsidRPr="005E46C8">
              <w:rPr>
                <w:rFonts w:eastAsia="Calibri"/>
              </w:rPr>
              <w:t>$460.50</w:t>
            </w:r>
          </w:p>
        </w:tc>
      </w:tr>
      <w:tr w:rsidR="00CB0C37" w:rsidRPr="005E46C8" w:rsidTr="00D6634B">
        <w:tc>
          <w:tcPr>
            <w:tcW w:w="1458" w:type="dxa"/>
            <w:vAlign w:val="center"/>
          </w:tcPr>
          <w:p w:rsidR="00CB0C37" w:rsidRPr="005E46C8" w:rsidRDefault="00CB0C37" w:rsidP="00D6634B">
            <w:pPr>
              <w:tabs>
                <w:tab w:val="left" w:pos="1080"/>
              </w:tabs>
              <w:contextualSpacing/>
              <w:jc w:val="center"/>
              <w:rPr>
                <w:rFonts w:eastAsia="Calibri"/>
              </w:rPr>
            </w:pPr>
            <w:r w:rsidRPr="005E46C8">
              <w:rPr>
                <w:rFonts w:eastAsia="Calibri"/>
              </w:rPr>
              <w:t>Husband/Wife</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$1,225.29</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$1,289.78</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$1,442.20</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$1,465.36</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$1,277.79</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$1,301.77</w:t>
            </w:r>
          </w:p>
        </w:tc>
        <w:tc>
          <w:tcPr>
            <w:tcW w:w="1080" w:type="dxa"/>
            <w:vAlign w:val="center"/>
          </w:tcPr>
          <w:p w:rsidR="00CB0C37" w:rsidRPr="005E46C8" w:rsidRDefault="00CB0C37" w:rsidP="00D6634B">
            <w:pPr>
              <w:contextualSpacing/>
              <w:jc w:val="right"/>
              <w:rPr>
                <w:rFonts w:eastAsia="Calibri"/>
              </w:rPr>
            </w:pPr>
            <w:r w:rsidRPr="005E46C8">
              <w:rPr>
                <w:rFonts w:eastAsia="Calibri"/>
              </w:rPr>
              <w:t>$907.14</w:t>
            </w:r>
          </w:p>
        </w:tc>
        <w:tc>
          <w:tcPr>
            <w:tcW w:w="1080" w:type="dxa"/>
            <w:vAlign w:val="center"/>
          </w:tcPr>
          <w:p w:rsidR="00CB0C37" w:rsidRPr="005E46C8" w:rsidRDefault="00CB0C37" w:rsidP="00D6634B">
            <w:pPr>
              <w:contextualSpacing/>
              <w:jc w:val="right"/>
              <w:rPr>
                <w:rFonts w:eastAsia="Calibri"/>
              </w:rPr>
            </w:pPr>
            <w:r w:rsidRPr="005E46C8">
              <w:rPr>
                <w:rFonts w:eastAsia="Calibri"/>
              </w:rPr>
              <w:t>$921.01</w:t>
            </w:r>
          </w:p>
        </w:tc>
      </w:tr>
      <w:tr w:rsidR="00CB0C37" w:rsidRPr="005E46C8" w:rsidTr="00D6634B">
        <w:trPr>
          <w:trHeight w:val="304"/>
        </w:trPr>
        <w:tc>
          <w:tcPr>
            <w:tcW w:w="1458" w:type="dxa"/>
            <w:vAlign w:val="center"/>
          </w:tcPr>
          <w:p w:rsidR="00CB0C37" w:rsidRPr="005E46C8" w:rsidRDefault="00CB0C37" w:rsidP="00D6634B">
            <w:pPr>
              <w:tabs>
                <w:tab w:val="left" w:pos="1080"/>
              </w:tabs>
              <w:contextualSpacing/>
              <w:jc w:val="center"/>
              <w:rPr>
                <w:rFonts w:eastAsia="Calibri"/>
              </w:rPr>
            </w:pPr>
            <w:r w:rsidRPr="005E46C8">
              <w:rPr>
                <w:rFonts w:eastAsia="Calibri"/>
              </w:rPr>
              <w:t>Parent/Child</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$943.93</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$1,096.32</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$1,079.04</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$1,245.57</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$956.03</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$1,106.44</w:t>
            </w:r>
          </w:p>
        </w:tc>
        <w:tc>
          <w:tcPr>
            <w:tcW w:w="1080" w:type="dxa"/>
            <w:vAlign w:val="center"/>
          </w:tcPr>
          <w:p w:rsidR="00CB0C37" w:rsidRPr="005E46C8" w:rsidRDefault="00CB0C37" w:rsidP="00D6634B">
            <w:pPr>
              <w:contextualSpacing/>
              <w:jc w:val="right"/>
              <w:rPr>
                <w:rFonts w:eastAsia="Calibri"/>
              </w:rPr>
            </w:pPr>
            <w:r w:rsidRPr="005E46C8">
              <w:rPr>
                <w:rFonts w:eastAsia="Calibri"/>
              </w:rPr>
              <w:t>$678.72</w:t>
            </w:r>
          </w:p>
        </w:tc>
        <w:tc>
          <w:tcPr>
            <w:tcW w:w="1080" w:type="dxa"/>
            <w:vAlign w:val="center"/>
          </w:tcPr>
          <w:p w:rsidR="00CB0C37" w:rsidRPr="005E46C8" w:rsidRDefault="00CB0C37" w:rsidP="00D6634B">
            <w:pPr>
              <w:contextualSpacing/>
              <w:jc w:val="right"/>
              <w:rPr>
                <w:rFonts w:eastAsia="Calibri"/>
              </w:rPr>
            </w:pPr>
            <w:r w:rsidRPr="005E46C8">
              <w:rPr>
                <w:rFonts w:eastAsia="Calibri"/>
              </w:rPr>
              <w:t>$782.84</w:t>
            </w:r>
          </w:p>
        </w:tc>
      </w:tr>
      <w:tr w:rsidR="00CB0C37" w:rsidRPr="005E46C8" w:rsidTr="00D6634B">
        <w:trPr>
          <w:trHeight w:val="259"/>
        </w:trPr>
        <w:tc>
          <w:tcPr>
            <w:tcW w:w="1458" w:type="dxa"/>
            <w:vAlign w:val="center"/>
          </w:tcPr>
          <w:p w:rsidR="00CB0C37" w:rsidRPr="005E46C8" w:rsidRDefault="00CB0C37" w:rsidP="00D6634B">
            <w:pPr>
              <w:tabs>
                <w:tab w:val="left" w:pos="1080"/>
              </w:tabs>
              <w:contextualSpacing/>
              <w:jc w:val="center"/>
              <w:rPr>
                <w:rFonts w:eastAsia="Calibri"/>
              </w:rPr>
            </w:pPr>
            <w:r w:rsidRPr="005E46C8">
              <w:rPr>
                <w:rFonts w:eastAsia="Calibri"/>
              </w:rPr>
              <w:t>Family</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$1,655.80</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$1,741.22</w:t>
            </w:r>
          </w:p>
        </w:tc>
        <w:tc>
          <w:tcPr>
            <w:tcW w:w="1260" w:type="dxa"/>
            <w:vAlign w:val="center"/>
          </w:tcPr>
          <w:p w:rsidR="00CB0C37" w:rsidRPr="005E46C8" w:rsidRDefault="00CB0C37" w:rsidP="00D6634B">
            <w:pPr>
              <w:tabs>
                <w:tab w:val="left" w:pos="1080"/>
              </w:tabs>
              <w:contextualSpacing/>
              <w:jc w:val="right"/>
              <w:rPr>
                <w:rFonts w:eastAsia="Calibri"/>
              </w:rPr>
            </w:pPr>
            <w:r w:rsidRPr="005E46C8">
              <w:rPr>
                <w:rFonts w:eastAsia="Calibri"/>
              </w:rPr>
              <w:t>$1,948.91</w:t>
            </w:r>
          </w:p>
        </w:tc>
        <w:tc>
          <w:tcPr>
            <w:tcW w:w="1350" w:type="dxa"/>
            <w:vAlign w:val="center"/>
          </w:tcPr>
          <w:p w:rsidR="00CB0C37" w:rsidRPr="005E46C8" w:rsidRDefault="00CB0C37" w:rsidP="00D6634B">
            <w:pPr>
              <w:tabs>
                <w:tab w:val="left" w:pos="1080"/>
              </w:tabs>
              <w:contextualSpacing/>
              <w:jc w:val="right"/>
              <w:rPr>
                <w:rFonts w:eastAsia="Calibri"/>
              </w:rPr>
            </w:pPr>
            <w:r w:rsidRPr="005E46C8">
              <w:rPr>
                <w:rFonts w:eastAsia="Calibri"/>
              </w:rPr>
              <w:t>$1,978.25</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$1,726.73</w:t>
            </w:r>
          </w:p>
        </w:tc>
        <w:tc>
          <w:tcPr>
            <w:tcW w:w="1080" w:type="dxa"/>
            <w:vAlign w:val="center"/>
          </w:tcPr>
          <w:p w:rsidR="00CB0C37" w:rsidRPr="005E46C8" w:rsidRDefault="00CB0C37" w:rsidP="00D6634B">
            <w:pPr>
              <w:tabs>
                <w:tab w:val="left" w:pos="1080"/>
              </w:tabs>
              <w:contextualSpacing/>
              <w:jc w:val="right"/>
              <w:rPr>
                <w:rFonts w:eastAsia="Calibri"/>
              </w:rPr>
            </w:pPr>
            <w:r w:rsidRPr="005E46C8">
              <w:rPr>
                <w:rFonts w:eastAsia="Calibri"/>
              </w:rPr>
              <w:t>$1,757.98</w:t>
            </w:r>
          </w:p>
        </w:tc>
        <w:tc>
          <w:tcPr>
            <w:tcW w:w="1080" w:type="dxa"/>
            <w:vAlign w:val="center"/>
          </w:tcPr>
          <w:p w:rsidR="00CB0C37" w:rsidRPr="005E46C8" w:rsidRDefault="00CB0C37" w:rsidP="00D6634B">
            <w:pPr>
              <w:contextualSpacing/>
              <w:jc w:val="right"/>
              <w:rPr>
                <w:rFonts w:eastAsia="Calibri"/>
              </w:rPr>
            </w:pPr>
            <w:r w:rsidRPr="005E46C8">
              <w:rPr>
                <w:rFonts w:eastAsia="Calibri"/>
              </w:rPr>
              <w:t>$1,225.72</w:t>
            </w:r>
          </w:p>
        </w:tc>
        <w:tc>
          <w:tcPr>
            <w:tcW w:w="1080" w:type="dxa"/>
            <w:vAlign w:val="center"/>
          </w:tcPr>
          <w:p w:rsidR="00CB0C37" w:rsidRPr="005E46C8" w:rsidRDefault="00CB0C37" w:rsidP="00D6634B">
            <w:pPr>
              <w:contextualSpacing/>
              <w:jc w:val="right"/>
              <w:rPr>
                <w:rFonts w:eastAsia="Calibri"/>
              </w:rPr>
            </w:pPr>
            <w:r w:rsidRPr="005E46C8">
              <w:rPr>
                <w:rFonts w:eastAsia="Calibri"/>
              </w:rPr>
              <w:t>$1,243.35</w:t>
            </w:r>
          </w:p>
        </w:tc>
      </w:tr>
    </w:tbl>
    <w:p w:rsidR="00CB0C37" w:rsidRPr="005E46C8" w:rsidRDefault="00CB0C37" w:rsidP="00CB0C37">
      <w:pPr>
        <w:tabs>
          <w:tab w:val="left" w:pos="1080"/>
        </w:tabs>
        <w:spacing w:after="200"/>
        <w:contextualSpacing/>
        <w:rPr>
          <w:rFonts w:eastAsia="Calibri"/>
        </w:rPr>
      </w:pPr>
    </w:p>
    <w:p w:rsidR="00CB0C37" w:rsidRPr="005E46C8" w:rsidRDefault="00CB0C37" w:rsidP="00CB0C37">
      <w:pPr>
        <w:tabs>
          <w:tab w:val="left" w:pos="1080"/>
        </w:tabs>
        <w:spacing w:after="200"/>
        <w:contextualSpacing/>
        <w:rPr>
          <w:rFonts w:eastAsia="Calibri"/>
        </w:rPr>
      </w:pPr>
      <w:r w:rsidRPr="005E46C8">
        <w:rPr>
          <w:rFonts w:eastAsia="Calibri"/>
        </w:rPr>
        <w:tab/>
      </w:r>
    </w:p>
    <w:p w:rsidR="00CB0C37" w:rsidRPr="005E46C8" w:rsidRDefault="00CB0C37" w:rsidP="00CB0C37">
      <w:pPr>
        <w:tabs>
          <w:tab w:val="left" w:pos="1080"/>
        </w:tabs>
        <w:spacing w:after="200"/>
        <w:contextualSpacing/>
        <w:rPr>
          <w:rFonts w:eastAsia="Calibri"/>
        </w:rPr>
      </w:pPr>
      <w:r w:rsidRPr="005E46C8">
        <w:rPr>
          <w:rFonts w:eastAsia="Calibri"/>
        </w:rPr>
        <w:tab/>
        <w:t>Note 1:  These premiums include the vision rider.</w:t>
      </w:r>
    </w:p>
    <w:p w:rsidR="00CB0C37" w:rsidRPr="005E46C8" w:rsidRDefault="00CB0C37" w:rsidP="00CB0C37">
      <w:pPr>
        <w:tabs>
          <w:tab w:val="left" w:pos="1080"/>
        </w:tabs>
        <w:spacing w:after="200"/>
        <w:contextualSpacing/>
        <w:rPr>
          <w:rFonts w:eastAsia="Calibri"/>
        </w:rPr>
      </w:pPr>
    </w:p>
    <w:p w:rsidR="00CB0C37" w:rsidRPr="005E46C8" w:rsidRDefault="00CB0C37" w:rsidP="00CB0C37">
      <w:pPr>
        <w:tabs>
          <w:tab w:val="left" w:pos="1080"/>
        </w:tabs>
        <w:spacing w:after="200"/>
        <w:ind w:left="1890" w:hanging="1080"/>
        <w:contextualSpacing/>
        <w:rPr>
          <w:rFonts w:eastAsia="Times New Roman"/>
        </w:rPr>
      </w:pPr>
      <w:r w:rsidRPr="005E46C8">
        <w:rPr>
          <w:rFonts w:eastAsia="Calibri"/>
        </w:rPr>
        <w:tab/>
        <w:t xml:space="preserve">Note 2:  </w:t>
      </w:r>
      <w:r w:rsidRPr="005E46C8">
        <w:rPr>
          <w:rFonts w:eastAsia="Times New Roman"/>
        </w:rPr>
        <w:t>Horizon had a $50 vis</w:t>
      </w:r>
      <w:r w:rsidR="001A5660" w:rsidRPr="005E46C8">
        <w:rPr>
          <w:rFonts w:eastAsia="Times New Roman"/>
        </w:rPr>
        <w:t>ion care annual benefit.  AmeriH</w:t>
      </w:r>
      <w:r w:rsidRPr="005E46C8">
        <w:rPr>
          <w:rFonts w:eastAsia="Times New Roman"/>
        </w:rPr>
        <w:t>ealth only offers $35 or $100 annual benefi</w:t>
      </w:r>
      <w:r w:rsidR="001A5660" w:rsidRPr="005E46C8">
        <w:rPr>
          <w:rFonts w:eastAsia="Times New Roman"/>
        </w:rPr>
        <w:t>t for vision.  Therefore, AmeriH</w:t>
      </w:r>
      <w:r w:rsidRPr="005E46C8">
        <w:rPr>
          <w:rFonts w:eastAsia="Times New Roman"/>
        </w:rPr>
        <w:t xml:space="preserve">ealth could not match the </w:t>
      </w:r>
      <w:r w:rsidRPr="005E46C8">
        <w:rPr>
          <w:rFonts w:eastAsia="Times New Roman"/>
        </w:rPr>
        <w:lastRenderedPageBreak/>
        <w:t>$50 annual amount.  Fortunately,  the "equal to or better</w:t>
      </w:r>
      <w:r w:rsidR="00B23CC8" w:rsidRPr="005E46C8">
        <w:rPr>
          <w:rFonts w:eastAsia="Times New Roman"/>
        </w:rPr>
        <w:t>”</w:t>
      </w:r>
      <w:r w:rsidRPr="005E46C8">
        <w:rPr>
          <w:rFonts w:eastAsia="Times New Roman"/>
        </w:rPr>
        <w:t xml:space="preserve"> letter obtained by Broker of Record</w:t>
      </w:r>
      <w:r w:rsidR="001A5660" w:rsidRPr="005E46C8">
        <w:rPr>
          <w:rFonts w:eastAsia="Times New Roman"/>
        </w:rPr>
        <w:t xml:space="preserve"> Steve Anuszewski, caused AmeriH</w:t>
      </w:r>
      <w:r w:rsidRPr="005E46C8">
        <w:rPr>
          <w:rFonts w:eastAsia="Times New Roman"/>
        </w:rPr>
        <w:t xml:space="preserve">ealth to provide the $100 annual benefit but the Board of Education will only pay the premium for the $35 benefit level.  </w:t>
      </w:r>
    </w:p>
    <w:p w:rsidR="00CB0C37" w:rsidRPr="005E46C8" w:rsidRDefault="00CB0C37" w:rsidP="00CB0C37">
      <w:pPr>
        <w:tabs>
          <w:tab w:val="left" w:pos="1080"/>
        </w:tabs>
        <w:spacing w:after="200"/>
        <w:ind w:left="720"/>
        <w:contextualSpacing/>
        <w:rPr>
          <w:rFonts w:eastAsia="Calibri"/>
        </w:rPr>
      </w:pPr>
    </w:p>
    <w:p w:rsidR="00CB0C37" w:rsidRPr="005E46C8" w:rsidRDefault="00CB0C37" w:rsidP="00CB0C37">
      <w:pPr>
        <w:tabs>
          <w:tab w:val="left" w:pos="1080"/>
        </w:tabs>
        <w:spacing w:after="200"/>
        <w:ind w:left="720"/>
        <w:contextualSpacing/>
        <w:rPr>
          <w:rFonts w:eastAsia="Calibri"/>
        </w:rPr>
      </w:pPr>
      <w:r w:rsidRPr="005E46C8">
        <w:rPr>
          <w:rFonts w:eastAsia="Calibri"/>
          <w:u w:val="single"/>
        </w:rPr>
        <w:t>Informational</w:t>
      </w:r>
      <w:r w:rsidRPr="005E46C8">
        <w:rPr>
          <w:rFonts w:eastAsia="Calibri"/>
        </w:rPr>
        <w:t xml:space="preserve">:  On May 7, 2015 the Board of Education approved the above recommendation.  The Broker of Record inadvertently did not include the vision rider in the premium chart presented at that time.   The above recommendation corrects the record.  </w:t>
      </w:r>
    </w:p>
    <w:p w:rsidR="00A84E60" w:rsidRDefault="00A84E60" w:rsidP="00890290"/>
    <w:p w:rsidR="004C15CD" w:rsidRPr="0079344D" w:rsidRDefault="004C15CD" w:rsidP="004C15CD">
      <w:pPr>
        <w:tabs>
          <w:tab w:val="left" w:pos="1080"/>
        </w:tabs>
      </w:pPr>
      <w:r w:rsidRPr="0079344D">
        <w:t>ROLL CALL</w:t>
      </w:r>
    </w:p>
    <w:p w:rsidR="004C15CD" w:rsidRPr="0079344D" w:rsidRDefault="004C15CD" w:rsidP="004C15CD">
      <w:pPr>
        <w:tabs>
          <w:tab w:val="left" w:pos="1080"/>
        </w:tabs>
      </w:pPr>
    </w:p>
    <w:p w:rsidR="004C15CD" w:rsidRDefault="004C15CD" w:rsidP="004C15CD">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rsidR="006934F9">
        <w:t xml:space="preserve">and </w:t>
      </w:r>
      <w:r w:rsidRPr="005C440B">
        <w:t xml:space="preserve">Mr. Hughes, Greenwich Township Representative </w:t>
      </w:r>
      <w:r>
        <w:t>2</w:t>
      </w:r>
      <w:r w:rsidRPr="005C440B">
        <w:t xml:space="preserve"> ABSENT</w:t>
      </w:r>
    </w:p>
    <w:p w:rsidR="004C15CD" w:rsidRPr="00F07F3F" w:rsidRDefault="004C15CD" w:rsidP="004C15CD">
      <w:pPr>
        <w:tabs>
          <w:tab w:val="left" w:pos="1080"/>
        </w:tabs>
        <w:jc w:val="right"/>
      </w:pPr>
    </w:p>
    <w:p w:rsidR="004C15CD" w:rsidRPr="0005395D" w:rsidRDefault="004C15CD" w:rsidP="004C15CD">
      <w:pPr>
        <w:tabs>
          <w:tab w:val="left" w:pos="1080"/>
        </w:tabs>
        <w:jc w:val="right"/>
      </w:pPr>
      <w:r w:rsidRPr="00F07F3F">
        <w:t>Motion carried</w:t>
      </w:r>
    </w:p>
    <w:p w:rsidR="004C15CD" w:rsidRDefault="004C15CD" w:rsidP="00890290"/>
    <w:p w:rsidR="004C15CD" w:rsidRPr="005E46C8" w:rsidRDefault="004C15CD" w:rsidP="00890290"/>
    <w:p w:rsidR="00EE3878" w:rsidRPr="005E46C8" w:rsidRDefault="00890290" w:rsidP="001A5660">
      <w:pPr>
        <w:pStyle w:val="ListParagraph"/>
        <w:numPr>
          <w:ilvl w:val="0"/>
          <w:numId w:val="38"/>
        </w:numPr>
        <w:rPr>
          <w:rFonts w:ascii="Times New Roman" w:eastAsia="Times New Roman" w:hAnsi="Times New Roman"/>
          <w:bCs/>
          <w:u w:val="single"/>
        </w:rPr>
      </w:pPr>
      <w:r w:rsidRPr="005E46C8">
        <w:rPr>
          <w:rFonts w:ascii="Times New Roman" w:eastAsia="Times New Roman" w:hAnsi="Times New Roman"/>
          <w:bCs/>
          <w:u w:val="single"/>
        </w:rPr>
        <w:t>Informational:</w:t>
      </w:r>
    </w:p>
    <w:p w:rsidR="001A5660" w:rsidRPr="005E46C8" w:rsidRDefault="00EA767D" w:rsidP="001A5660">
      <w:pPr>
        <w:ind w:left="990" w:hanging="720"/>
      </w:pPr>
      <w:r w:rsidRPr="005E46C8">
        <w:t xml:space="preserve">       </w:t>
      </w:r>
      <w:r w:rsidR="00A1509E" w:rsidRPr="005E46C8">
        <w:t xml:space="preserve">1.   </w:t>
      </w:r>
      <w:r w:rsidR="00796F44" w:rsidRPr="005E46C8">
        <w:t xml:space="preserve"> </w:t>
      </w:r>
      <w:r w:rsidR="001A5660" w:rsidRPr="005E46C8">
        <w:t>Special Education Medicaid Initiative (SEMI)</w:t>
      </w:r>
    </w:p>
    <w:p w:rsidR="001A5660" w:rsidRPr="005E46C8" w:rsidRDefault="001A5660" w:rsidP="001A5660">
      <w:pPr>
        <w:ind w:left="990" w:hanging="720"/>
      </w:pPr>
    </w:p>
    <w:p w:rsidR="00796F44" w:rsidRPr="005E46C8" w:rsidRDefault="00796F44" w:rsidP="001A5660">
      <w:pPr>
        <w:ind w:left="990"/>
      </w:pPr>
      <w:r w:rsidRPr="005E46C8">
        <w:t>Paulsboro, as well as other schools in New Jersey, uses Public Consulting Group as the agency to process the Special Education Medicaid Initiative (SEMI) payment</w:t>
      </w:r>
      <w:r w:rsidR="001A5660" w:rsidRPr="005E46C8">
        <w:t>s</w:t>
      </w:r>
      <w:r w:rsidRPr="005E46C8">
        <w:t xml:space="preserve">.  Some services provided by the Child Study Team straddle education and medicine.  As a result, Medicaid reimburses the district for services such as initial classification meeting when a School Psychologist or School Social Worker participate in the Individual Educational Program (IEP) meeting. Some occupational and physical therapy is also reimbursable.  </w:t>
      </w:r>
    </w:p>
    <w:p w:rsidR="00796F44" w:rsidRPr="005E46C8" w:rsidRDefault="00796F44" w:rsidP="001A5660">
      <w:pPr>
        <w:ind w:left="990"/>
      </w:pPr>
      <w:r w:rsidRPr="005E46C8">
        <w:t xml:space="preserve">Commendation to Director of Special Services John Giovannitti and Secretary Lauren Abbott for a job very well done.  </w:t>
      </w:r>
      <w:r w:rsidR="001A5660" w:rsidRPr="005E46C8">
        <w:t xml:space="preserve"> </w:t>
      </w:r>
    </w:p>
    <w:p w:rsidR="00661FE1" w:rsidRPr="005E46C8" w:rsidRDefault="00661FE1" w:rsidP="001A5660">
      <w:pPr>
        <w:ind w:left="990"/>
      </w:pPr>
    </w:p>
    <w:p w:rsidR="001A5660" w:rsidRPr="005E46C8" w:rsidRDefault="001A5660" w:rsidP="00E95399">
      <w:pPr>
        <w:ind w:left="1080" w:hanging="90"/>
      </w:pPr>
      <w:r w:rsidRPr="005E46C8">
        <w:t>The following is a summary of SEMI revenues.</w:t>
      </w:r>
    </w:p>
    <w:p w:rsidR="00515A0F" w:rsidRPr="005E46C8" w:rsidRDefault="00515A0F" w:rsidP="001A5660">
      <w:pPr>
        <w:ind w:left="990" w:hanging="270"/>
      </w:pPr>
    </w:p>
    <w:tbl>
      <w:tblPr>
        <w:tblStyle w:val="TableGrid"/>
        <w:tblW w:w="0" w:type="auto"/>
        <w:tblInd w:w="1615" w:type="dxa"/>
        <w:tblLook w:val="04A0" w:firstRow="1" w:lastRow="0" w:firstColumn="1" w:lastColumn="0" w:noHBand="0" w:noVBand="1"/>
      </w:tblPr>
      <w:tblGrid>
        <w:gridCol w:w="1800"/>
        <w:gridCol w:w="2610"/>
        <w:gridCol w:w="2700"/>
      </w:tblGrid>
      <w:tr w:rsidR="00796F44" w:rsidRPr="005E46C8" w:rsidTr="00E70818">
        <w:tc>
          <w:tcPr>
            <w:tcW w:w="1800" w:type="dxa"/>
          </w:tcPr>
          <w:p w:rsidR="00796F44" w:rsidRPr="005E46C8" w:rsidRDefault="00796F44" w:rsidP="001A5660">
            <w:pPr>
              <w:jc w:val="center"/>
              <w:rPr>
                <w:b/>
              </w:rPr>
            </w:pPr>
            <w:r w:rsidRPr="005E46C8">
              <w:rPr>
                <w:b/>
              </w:rPr>
              <w:t>School Year</w:t>
            </w:r>
          </w:p>
        </w:tc>
        <w:tc>
          <w:tcPr>
            <w:tcW w:w="2610" w:type="dxa"/>
          </w:tcPr>
          <w:p w:rsidR="00796F44" w:rsidRPr="005E46C8" w:rsidRDefault="00796F44" w:rsidP="001A5660">
            <w:pPr>
              <w:ind w:left="72"/>
              <w:jc w:val="center"/>
              <w:rPr>
                <w:b/>
              </w:rPr>
            </w:pPr>
            <w:r w:rsidRPr="005E46C8">
              <w:rPr>
                <w:b/>
              </w:rPr>
              <w:t>Revenue Received</w:t>
            </w:r>
          </w:p>
        </w:tc>
        <w:tc>
          <w:tcPr>
            <w:tcW w:w="2700" w:type="dxa"/>
          </w:tcPr>
          <w:p w:rsidR="00796F44" w:rsidRPr="005E46C8" w:rsidRDefault="00796F44" w:rsidP="001A5660">
            <w:pPr>
              <w:ind w:left="72"/>
              <w:jc w:val="center"/>
              <w:rPr>
                <w:b/>
              </w:rPr>
            </w:pPr>
            <w:r w:rsidRPr="005E46C8">
              <w:rPr>
                <w:b/>
              </w:rPr>
              <w:t>% of Target</w:t>
            </w:r>
          </w:p>
        </w:tc>
      </w:tr>
      <w:tr w:rsidR="00796F44" w:rsidRPr="005E46C8" w:rsidTr="00E70818">
        <w:tc>
          <w:tcPr>
            <w:tcW w:w="1800" w:type="dxa"/>
          </w:tcPr>
          <w:p w:rsidR="00796F44" w:rsidRPr="005E46C8" w:rsidRDefault="00796F44" w:rsidP="001A5660">
            <w:pPr>
              <w:jc w:val="center"/>
            </w:pPr>
            <w:r w:rsidRPr="005E46C8">
              <w:t>2012-2013</w:t>
            </w:r>
          </w:p>
        </w:tc>
        <w:tc>
          <w:tcPr>
            <w:tcW w:w="2610" w:type="dxa"/>
          </w:tcPr>
          <w:p w:rsidR="00796F44" w:rsidRPr="005E46C8" w:rsidRDefault="00796F44" w:rsidP="001A5660">
            <w:pPr>
              <w:ind w:left="72"/>
              <w:jc w:val="center"/>
            </w:pPr>
            <w:r w:rsidRPr="005E46C8">
              <w:t>$83,457.55</w:t>
            </w:r>
          </w:p>
        </w:tc>
        <w:tc>
          <w:tcPr>
            <w:tcW w:w="2700" w:type="dxa"/>
          </w:tcPr>
          <w:p w:rsidR="00796F44" w:rsidRPr="005E46C8" w:rsidRDefault="00796F44" w:rsidP="001A5660">
            <w:pPr>
              <w:ind w:left="72"/>
              <w:jc w:val="center"/>
            </w:pPr>
            <w:r w:rsidRPr="005E46C8">
              <w:t>100%</w:t>
            </w:r>
          </w:p>
        </w:tc>
      </w:tr>
      <w:tr w:rsidR="00796F44" w:rsidRPr="005E46C8" w:rsidTr="00E70818">
        <w:tc>
          <w:tcPr>
            <w:tcW w:w="1800" w:type="dxa"/>
          </w:tcPr>
          <w:p w:rsidR="00796F44" w:rsidRPr="005E46C8" w:rsidRDefault="00796F44" w:rsidP="001A5660">
            <w:pPr>
              <w:jc w:val="center"/>
            </w:pPr>
            <w:r w:rsidRPr="005E46C8">
              <w:t>2013-2014</w:t>
            </w:r>
          </w:p>
        </w:tc>
        <w:tc>
          <w:tcPr>
            <w:tcW w:w="2610" w:type="dxa"/>
          </w:tcPr>
          <w:p w:rsidR="00796F44" w:rsidRPr="005E46C8" w:rsidRDefault="00796F44" w:rsidP="001A5660">
            <w:pPr>
              <w:ind w:left="72"/>
              <w:jc w:val="center"/>
            </w:pPr>
            <w:r w:rsidRPr="005E46C8">
              <w:t>$89,047.63</w:t>
            </w:r>
          </w:p>
        </w:tc>
        <w:tc>
          <w:tcPr>
            <w:tcW w:w="2700" w:type="dxa"/>
          </w:tcPr>
          <w:p w:rsidR="00796F44" w:rsidRPr="005E46C8" w:rsidRDefault="00796F44" w:rsidP="001A5660">
            <w:pPr>
              <w:ind w:left="72"/>
              <w:jc w:val="center"/>
            </w:pPr>
            <w:r w:rsidRPr="005E46C8">
              <w:t>100%</w:t>
            </w:r>
          </w:p>
        </w:tc>
      </w:tr>
      <w:tr w:rsidR="00796F44" w:rsidRPr="005E46C8" w:rsidTr="00E70818">
        <w:tc>
          <w:tcPr>
            <w:tcW w:w="1800" w:type="dxa"/>
          </w:tcPr>
          <w:p w:rsidR="00796F44" w:rsidRPr="005E46C8" w:rsidRDefault="00796F44" w:rsidP="001A5660">
            <w:pPr>
              <w:jc w:val="center"/>
            </w:pPr>
            <w:r w:rsidRPr="005E46C8">
              <w:t>2014-2015</w:t>
            </w:r>
          </w:p>
        </w:tc>
        <w:tc>
          <w:tcPr>
            <w:tcW w:w="2610" w:type="dxa"/>
          </w:tcPr>
          <w:p w:rsidR="00796F44" w:rsidRPr="005E46C8" w:rsidRDefault="00796F44" w:rsidP="001A5660">
            <w:pPr>
              <w:ind w:left="72"/>
              <w:jc w:val="center"/>
            </w:pPr>
            <w:r w:rsidRPr="005E46C8">
              <w:t>$69,717.55</w:t>
            </w:r>
          </w:p>
        </w:tc>
        <w:tc>
          <w:tcPr>
            <w:tcW w:w="2700" w:type="dxa"/>
          </w:tcPr>
          <w:p w:rsidR="00796F44" w:rsidRPr="005E46C8" w:rsidRDefault="00796F44" w:rsidP="001A5660">
            <w:pPr>
              <w:ind w:left="72"/>
              <w:jc w:val="center"/>
            </w:pPr>
            <w:r w:rsidRPr="005E46C8">
              <w:t>100%</w:t>
            </w:r>
          </w:p>
        </w:tc>
      </w:tr>
    </w:tbl>
    <w:p w:rsidR="00796F44" w:rsidRPr="005E46C8" w:rsidRDefault="00796F44" w:rsidP="001A5660">
      <w:pPr>
        <w:ind w:left="990" w:hanging="270"/>
      </w:pPr>
    </w:p>
    <w:p w:rsidR="00796F44" w:rsidRPr="005E46C8" w:rsidRDefault="00796F44" w:rsidP="001A5660">
      <w:pPr>
        <w:ind w:left="990" w:hanging="270"/>
      </w:pPr>
      <w:r w:rsidRPr="005E46C8">
        <w:tab/>
        <w:t>The State of New Jersey retains 82.5% of the revenue realized by SEMI.  As a result of Paulsboro Public Schools’ hard work, the state had revenues of $328,668.</w:t>
      </w:r>
    </w:p>
    <w:p w:rsidR="00FB72A6" w:rsidRDefault="00FB72A6" w:rsidP="004E1156">
      <w:pPr>
        <w:tabs>
          <w:tab w:val="left" w:pos="1080"/>
        </w:tabs>
      </w:pPr>
    </w:p>
    <w:p w:rsidR="00D01BA5" w:rsidRDefault="00D01BA5" w:rsidP="00EE7131">
      <w:pPr>
        <w:tabs>
          <w:tab w:val="left" w:pos="720"/>
          <w:tab w:val="left" w:pos="1080"/>
        </w:tabs>
        <w:rPr>
          <w:b/>
          <w:sz w:val="24"/>
          <w:szCs w:val="24"/>
        </w:rPr>
      </w:pPr>
      <w:r w:rsidRPr="00EE7131">
        <w:rPr>
          <w:b/>
          <w:sz w:val="24"/>
          <w:szCs w:val="24"/>
        </w:rPr>
        <w:t>FACILITIES</w:t>
      </w:r>
    </w:p>
    <w:p w:rsidR="00920CA8" w:rsidRPr="00EE7131" w:rsidRDefault="00920CA8" w:rsidP="00EE7131">
      <w:pPr>
        <w:tabs>
          <w:tab w:val="left" w:pos="720"/>
          <w:tab w:val="left" w:pos="1080"/>
        </w:tabs>
        <w:rPr>
          <w:b/>
          <w:sz w:val="24"/>
          <w:szCs w:val="24"/>
        </w:rPr>
      </w:pPr>
    </w:p>
    <w:p w:rsidR="00FB72A6" w:rsidRPr="0005395D" w:rsidRDefault="00FB72A6" w:rsidP="00FB72A6">
      <w:pPr>
        <w:rPr>
          <w:b/>
        </w:rPr>
      </w:pPr>
      <w:r w:rsidRPr="0005395D">
        <w:t>Motion by</w:t>
      </w:r>
      <w:r>
        <w:t xml:space="preserve"> Giampola</w:t>
      </w:r>
      <w:r w:rsidRPr="0005395D">
        <w:t xml:space="preserve">, seconded </w:t>
      </w:r>
      <w:r>
        <w:t xml:space="preserve">Lozada-Shaw </w:t>
      </w:r>
      <w:r w:rsidRPr="0005395D">
        <w:t xml:space="preserve">by to accept the Superintendents recommendation to approve item </w:t>
      </w:r>
      <w:r>
        <w:t>A</w:t>
      </w:r>
      <w:r w:rsidRPr="0005395D">
        <w:t>:</w:t>
      </w:r>
    </w:p>
    <w:p w:rsidR="009108DD" w:rsidRPr="005E46C8" w:rsidRDefault="009108DD" w:rsidP="009108DD">
      <w:pPr>
        <w:rPr>
          <w:highlight w:val="yellow"/>
        </w:rPr>
      </w:pPr>
    </w:p>
    <w:p w:rsidR="00684E49" w:rsidRPr="005E46C8" w:rsidRDefault="00684E49" w:rsidP="00D43456">
      <w:pPr>
        <w:numPr>
          <w:ilvl w:val="0"/>
          <w:numId w:val="7"/>
        </w:numPr>
        <w:ind w:left="720"/>
      </w:pPr>
      <w:r w:rsidRPr="005E46C8">
        <w:t xml:space="preserve">Recommend approval for the Paulsboro </w:t>
      </w:r>
      <w:proofErr w:type="spellStart"/>
      <w:r w:rsidRPr="005E46C8">
        <w:t>Ministerium</w:t>
      </w:r>
      <w:proofErr w:type="spellEnd"/>
      <w:r w:rsidRPr="005E46C8">
        <w:t xml:space="preserve"> to use the Paulsboro High School Auditorium including the piano, sound system and projector on Sunday, September 13, 2015 from 1:00 PM until 6:00 PM in order to conduct a Unity Church Service.  Reverend Tracey Victor-Butler is in charge of the activity.  </w:t>
      </w:r>
      <w:r w:rsidR="00685640" w:rsidRPr="005E46C8">
        <w:t>Verification of i</w:t>
      </w:r>
      <w:r w:rsidR="00C24513" w:rsidRPr="005E46C8">
        <w:t>nsurance i</w:t>
      </w:r>
      <w:r w:rsidR="00685640" w:rsidRPr="005E46C8">
        <w:t>s on file in the Office of the S</w:t>
      </w:r>
      <w:r w:rsidR="00C24513" w:rsidRPr="005E46C8">
        <w:t>uperintendent. Approval of this recommendation authorizes custodial overt</w:t>
      </w:r>
      <w:r w:rsidR="00685640" w:rsidRPr="005E46C8">
        <w:t>ime. The estimated cost to the Board of E</w:t>
      </w:r>
      <w:r w:rsidR="00C24513" w:rsidRPr="005E46C8">
        <w:t xml:space="preserve">ducation is 6 hours x </w:t>
      </w:r>
      <w:r w:rsidR="0081090A" w:rsidRPr="005E46C8">
        <w:t xml:space="preserve">$20.00 per hour = $120.00. </w:t>
      </w:r>
    </w:p>
    <w:p w:rsidR="00684E49" w:rsidRPr="005E46C8" w:rsidRDefault="00684E49" w:rsidP="00684E49">
      <w:pPr>
        <w:ind w:left="720"/>
      </w:pPr>
    </w:p>
    <w:p w:rsidR="00684E49" w:rsidRPr="005E46C8" w:rsidRDefault="00684E49" w:rsidP="00684E49">
      <w:pPr>
        <w:ind w:left="720"/>
      </w:pPr>
      <w:r w:rsidRPr="005E46C8">
        <w:rPr>
          <w:u w:val="single"/>
        </w:rPr>
        <w:t>Informational</w:t>
      </w:r>
      <w:r w:rsidRPr="005E46C8">
        <w:t xml:space="preserve">:  The Unity Church Services is part of the </w:t>
      </w:r>
      <w:proofErr w:type="spellStart"/>
      <w:r w:rsidRPr="005E46C8">
        <w:t>Ministerium’s</w:t>
      </w:r>
      <w:proofErr w:type="spellEnd"/>
      <w:r w:rsidRPr="005E46C8">
        <w:t xml:space="preserve"> three-day multicultural festival. </w:t>
      </w:r>
    </w:p>
    <w:p w:rsidR="00B23CC8" w:rsidRPr="005E46C8" w:rsidRDefault="00B23CC8" w:rsidP="00684E49">
      <w:pPr>
        <w:ind w:left="720"/>
      </w:pPr>
    </w:p>
    <w:p w:rsidR="00FB72A6" w:rsidRPr="0079344D" w:rsidRDefault="00FB72A6" w:rsidP="00FB72A6">
      <w:pPr>
        <w:tabs>
          <w:tab w:val="left" w:pos="1080"/>
        </w:tabs>
      </w:pPr>
      <w:r w:rsidRPr="0079344D">
        <w:t>ROLL CALL</w:t>
      </w:r>
    </w:p>
    <w:p w:rsidR="00FB72A6" w:rsidRPr="0079344D" w:rsidRDefault="00FB72A6" w:rsidP="00FB72A6">
      <w:pPr>
        <w:tabs>
          <w:tab w:val="left" w:pos="1080"/>
        </w:tabs>
      </w:pPr>
    </w:p>
    <w:p w:rsidR="00FB72A6" w:rsidRPr="005C440B" w:rsidRDefault="00FB72A6" w:rsidP="00FB72A6">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t>8</w:t>
      </w:r>
      <w:r w:rsidRPr="005C440B">
        <w:t xml:space="preserve"> YES; Ms. Eastlack </w:t>
      </w:r>
      <w:r w:rsidR="005A3F73">
        <w:t xml:space="preserve">and </w:t>
      </w:r>
      <w:r w:rsidRPr="005C440B">
        <w:t xml:space="preserve">Mr. Hughes, Greenwich Township Representative </w:t>
      </w:r>
      <w:r>
        <w:t>2</w:t>
      </w:r>
      <w:r w:rsidRPr="005C440B">
        <w:t xml:space="preserve"> ABSENT</w:t>
      </w:r>
    </w:p>
    <w:p w:rsidR="00FB72A6" w:rsidRPr="00F07F3F" w:rsidRDefault="00FB72A6" w:rsidP="00FB72A6">
      <w:pPr>
        <w:tabs>
          <w:tab w:val="left" w:pos="1080"/>
        </w:tabs>
        <w:jc w:val="right"/>
      </w:pPr>
    </w:p>
    <w:p w:rsidR="00FB72A6" w:rsidRPr="0005395D" w:rsidRDefault="00FB72A6" w:rsidP="00FB72A6">
      <w:pPr>
        <w:tabs>
          <w:tab w:val="left" w:pos="1080"/>
        </w:tabs>
        <w:jc w:val="right"/>
      </w:pPr>
      <w:r w:rsidRPr="00F07F3F">
        <w:t>Motion carried</w:t>
      </w:r>
    </w:p>
    <w:p w:rsidR="00CE003B" w:rsidRDefault="00CE003B">
      <w:pPr>
        <w:spacing w:after="200" w:line="276" w:lineRule="auto"/>
        <w:rPr>
          <w:rFonts w:eastAsia="Times New Roman"/>
        </w:rPr>
      </w:pPr>
      <w:r>
        <w:rPr>
          <w:rFonts w:eastAsia="Times New Roman"/>
        </w:rPr>
        <w:br w:type="page"/>
      </w:r>
    </w:p>
    <w:p w:rsidR="001018BB" w:rsidRPr="005E46C8" w:rsidRDefault="001018BB" w:rsidP="00890290">
      <w:pPr>
        <w:tabs>
          <w:tab w:val="decimal" w:pos="360"/>
          <w:tab w:val="left" w:pos="720"/>
          <w:tab w:val="left" w:pos="1080"/>
        </w:tabs>
        <w:rPr>
          <w:rFonts w:eastAsia="Times New Roman"/>
        </w:rPr>
      </w:pPr>
    </w:p>
    <w:p w:rsidR="0022731D" w:rsidRDefault="0022731D" w:rsidP="00920CA8">
      <w:pPr>
        <w:tabs>
          <w:tab w:val="left" w:pos="720"/>
          <w:tab w:val="left" w:pos="1080"/>
        </w:tabs>
        <w:rPr>
          <w:b/>
          <w:sz w:val="24"/>
          <w:szCs w:val="24"/>
        </w:rPr>
      </w:pPr>
      <w:r w:rsidRPr="00920CA8">
        <w:rPr>
          <w:b/>
          <w:sz w:val="24"/>
          <w:szCs w:val="24"/>
        </w:rPr>
        <w:t>CONSTRUCTION</w:t>
      </w:r>
    </w:p>
    <w:p w:rsidR="00CE003B" w:rsidRDefault="00CE003B" w:rsidP="00CE003B">
      <w:pPr>
        <w:tabs>
          <w:tab w:val="decimal" w:pos="360"/>
          <w:tab w:val="left" w:pos="720"/>
          <w:tab w:val="left" w:pos="1080"/>
          <w:tab w:val="left" w:pos="1440"/>
          <w:tab w:val="left" w:pos="1800"/>
          <w:tab w:val="left" w:pos="2160"/>
          <w:tab w:val="left" w:pos="2520"/>
        </w:tabs>
      </w:pPr>
    </w:p>
    <w:p w:rsidR="00912DAE" w:rsidRDefault="00912DAE" w:rsidP="00CE003B">
      <w:pPr>
        <w:tabs>
          <w:tab w:val="decimal" w:pos="360"/>
          <w:tab w:val="left" w:pos="720"/>
          <w:tab w:val="left" w:pos="1080"/>
          <w:tab w:val="left" w:pos="1440"/>
          <w:tab w:val="left" w:pos="1800"/>
          <w:tab w:val="left" w:pos="2160"/>
          <w:tab w:val="left" w:pos="2520"/>
        </w:tabs>
      </w:pPr>
      <w:r>
        <w:t xml:space="preserve">The Superintendent explained the items presented to the Board of Education for their approval regarding the Phase I construction.  </w:t>
      </w:r>
      <w:r w:rsidR="006A332D">
        <w:t xml:space="preserve">Discussion took place.  </w:t>
      </w:r>
      <w:r w:rsidR="006011D4">
        <w:t xml:space="preserve">Unforeseen issues arising during construction </w:t>
      </w:r>
      <w:r w:rsidR="006A332D">
        <w:t xml:space="preserve">began a discussion on hiring a Clerk of The </w:t>
      </w:r>
      <w:r>
        <w:t xml:space="preserve">Works to monitor the remaining phases of </w:t>
      </w:r>
      <w:r w:rsidR="006011D4">
        <w:t>the bond referendum</w:t>
      </w:r>
      <w:r w:rsidR="006A332D">
        <w:t>.  More discussion took place.</w:t>
      </w:r>
    </w:p>
    <w:p w:rsidR="00912DAE" w:rsidRDefault="00912DAE" w:rsidP="00CE003B">
      <w:pPr>
        <w:tabs>
          <w:tab w:val="decimal" w:pos="360"/>
          <w:tab w:val="left" w:pos="720"/>
          <w:tab w:val="left" w:pos="1080"/>
          <w:tab w:val="left" w:pos="1440"/>
          <w:tab w:val="left" w:pos="1800"/>
          <w:tab w:val="left" w:pos="2160"/>
          <w:tab w:val="left" w:pos="2520"/>
        </w:tabs>
      </w:pPr>
    </w:p>
    <w:p w:rsidR="006A332D" w:rsidRDefault="00CE003B" w:rsidP="00CE003B">
      <w:pPr>
        <w:tabs>
          <w:tab w:val="decimal" w:pos="360"/>
          <w:tab w:val="left" w:pos="720"/>
          <w:tab w:val="left" w:pos="1080"/>
          <w:tab w:val="left" w:pos="1440"/>
          <w:tab w:val="left" w:pos="1800"/>
          <w:tab w:val="left" w:pos="2160"/>
          <w:tab w:val="left" w:pos="2520"/>
        </w:tabs>
      </w:pPr>
      <w:r w:rsidRPr="0079344D">
        <w:t xml:space="preserve">Motion by </w:t>
      </w:r>
      <w:r>
        <w:t>Dunn</w:t>
      </w:r>
      <w:r w:rsidRPr="0079344D">
        <w:t>,</w:t>
      </w:r>
      <w:r>
        <w:t xml:space="preserve"> seconded by Stevenson </w:t>
      </w:r>
      <w:r w:rsidR="006A332D">
        <w:t>to approve the Superintendent to ad</w:t>
      </w:r>
      <w:r>
        <w:t>vertise for the</w:t>
      </w:r>
      <w:r w:rsidR="006A332D">
        <w:t xml:space="preserve"> position of Clerk of the Works.  The Superintendent will provide a job description to the Board of Education at their next meeting.</w:t>
      </w:r>
    </w:p>
    <w:p w:rsidR="006A332D" w:rsidRDefault="006A332D" w:rsidP="00CE003B">
      <w:pPr>
        <w:tabs>
          <w:tab w:val="decimal" w:pos="360"/>
          <w:tab w:val="left" w:pos="720"/>
          <w:tab w:val="left" w:pos="1080"/>
          <w:tab w:val="left" w:pos="1440"/>
          <w:tab w:val="left" w:pos="1800"/>
          <w:tab w:val="left" w:pos="2160"/>
          <w:tab w:val="left" w:pos="2520"/>
        </w:tabs>
      </w:pPr>
    </w:p>
    <w:p w:rsidR="006A332D" w:rsidRPr="0079344D" w:rsidRDefault="006A332D" w:rsidP="006A332D">
      <w:pPr>
        <w:tabs>
          <w:tab w:val="left" w:pos="1080"/>
        </w:tabs>
      </w:pPr>
      <w:r w:rsidRPr="0079344D">
        <w:t>ROLL CALL</w:t>
      </w:r>
    </w:p>
    <w:p w:rsidR="006A332D" w:rsidRPr="0079344D" w:rsidRDefault="006A332D" w:rsidP="006A332D">
      <w:pPr>
        <w:tabs>
          <w:tab w:val="left" w:pos="1080"/>
        </w:tabs>
      </w:pPr>
    </w:p>
    <w:p w:rsidR="006A332D" w:rsidRDefault="006A332D" w:rsidP="006A332D">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rsidR="00551500">
        <w:t>7</w:t>
      </w:r>
      <w:r w:rsidRPr="005C440B">
        <w:t xml:space="preserve"> YES; Ms. Eastlack </w:t>
      </w:r>
      <w:r w:rsidR="00551500">
        <w:t>1</w:t>
      </w:r>
      <w:r w:rsidRPr="005C440B">
        <w:t xml:space="preserve"> ABSENT</w:t>
      </w:r>
    </w:p>
    <w:p w:rsidR="006A332D" w:rsidRPr="00FB72A6" w:rsidRDefault="006A332D" w:rsidP="006A332D">
      <w:pPr>
        <w:pStyle w:val="ListParagraph"/>
        <w:tabs>
          <w:tab w:val="left" w:pos="1080"/>
        </w:tabs>
        <w:ind w:left="1080"/>
        <w:jc w:val="right"/>
        <w:rPr>
          <w:rFonts w:ascii="Times New Roman" w:eastAsiaTheme="minorHAnsi" w:hAnsi="Times New Roman"/>
        </w:rPr>
      </w:pPr>
    </w:p>
    <w:p w:rsidR="006A332D" w:rsidRPr="00FB72A6" w:rsidRDefault="006A332D" w:rsidP="006A332D">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CE003B" w:rsidRPr="005E46C8" w:rsidRDefault="00CE003B" w:rsidP="0022731D">
      <w:pPr>
        <w:rPr>
          <w:highlight w:val="yellow"/>
        </w:rPr>
      </w:pPr>
    </w:p>
    <w:p w:rsidR="0022731D" w:rsidRPr="005E46C8" w:rsidRDefault="0022731D" w:rsidP="005B58B4">
      <w:pPr>
        <w:numPr>
          <w:ilvl w:val="0"/>
          <w:numId w:val="36"/>
        </w:numPr>
        <w:ind w:left="720"/>
      </w:pPr>
      <w:r w:rsidRPr="005E46C8">
        <w:t>Loudenslager Roof Replacement</w:t>
      </w:r>
    </w:p>
    <w:p w:rsidR="0022731D" w:rsidRPr="005E46C8" w:rsidRDefault="0022731D" w:rsidP="0022731D">
      <w:pPr>
        <w:ind w:left="720"/>
      </w:pPr>
    </w:p>
    <w:p w:rsidR="0022731D" w:rsidRPr="005E46C8" w:rsidRDefault="0022731D" w:rsidP="0022731D">
      <w:pPr>
        <w:pStyle w:val="ListParagraph"/>
        <w:numPr>
          <w:ilvl w:val="0"/>
          <w:numId w:val="23"/>
        </w:numPr>
        <w:rPr>
          <w:rFonts w:ascii="Times New Roman" w:hAnsi="Times New Roman"/>
        </w:rPr>
      </w:pPr>
      <w:r w:rsidRPr="005E46C8">
        <w:rPr>
          <w:rFonts w:ascii="Times New Roman" w:hAnsi="Times New Roman"/>
          <w:u w:val="single"/>
        </w:rPr>
        <w:t>Construction Status</w:t>
      </w:r>
      <w:r w:rsidRPr="005E46C8">
        <w:rPr>
          <w:rFonts w:ascii="Times New Roman" w:hAnsi="Times New Roman"/>
        </w:rPr>
        <w:t xml:space="preserve">:   </w:t>
      </w:r>
    </w:p>
    <w:p w:rsidR="0022731D" w:rsidRPr="005E46C8" w:rsidRDefault="0022731D" w:rsidP="0022731D">
      <w:pPr>
        <w:pStyle w:val="ListParagraph"/>
        <w:ind w:left="1080"/>
        <w:rPr>
          <w:rFonts w:ascii="Times New Roman" w:hAnsi="Times New Roman"/>
          <w:u w:val="single"/>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 xml:space="preserve">The roof replacement is moving forward as planned.    The roof installation is basically complete on the 1973 section of the building.   Work is progressing without significant problems on the </w:t>
      </w:r>
      <w:r w:rsidR="00685640" w:rsidRPr="005E46C8">
        <w:rPr>
          <w:rFonts w:ascii="Times New Roman" w:hAnsi="Times New Roman"/>
        </w:rPr>
        <w:t>original b</w:t>
      </w:r>
      <w:r w:rsidRPr="005E46C8">
        <w:rPr>
          <w:rFonts w:ascii="Times New Roman" w:hAnsi="Times New Roman"/>
        </w:rPr>
        <w:t xml:space="preserve">uilding.  Several small sections of roof in the </w:t>
      </w:r>
      <w:r w:rsidR="00685640" w:rsidRPr="005E46C8">
        <w:rPr>
          <w:rFonts w:ascii="Times New Roman" w:hAnsi="Times New Roman"/>
        </w:rPr>
        <w:t>connecting building between the o</w:t>
      </w:r>
      <w:r w:rsidRPr="005E46C8">
        <w:rPr>
          <w:rFonts w:ascii="Times New Roman" w:hAnsi="Times New Roman"/>
        </w:rPr>
        <w:t>riginal</w:t>
      </w:r>
      <w:r w:rsidR="00685640" w:rsidRPr="005E46C8">
        <w:rPr>
          <w:rFonts w:ascii="Times New Roman" w:hAnsi="Times New Roman"/>
        </w:rPr>
        <w:t xml:space="preserve"> b</w:t>
      </w:r>
      <w:r w:rsidRPr="005E46C8">
        <w:rPr>
          <w:rFonts w:ascii="Times New Roman" w:hAnsi="Times New Roman"/>
        </w:rPr>
        <w:t>uilding and the 1973 section will be completed last.  All capping, flashing and other sheet metal is on order.  The contractor expects to complete the roof project, weather permitting, circa August 21, 2015.</w:t>
      </w:r>
    </w:p>
    <w:p w:rsidR="00685640" w:rsidRPr="005E46C8" w:rsidRDefault="00685640" w:rsidP="0022731D">
      <w:pPr>
        <w:pStyle w:val="ListParagraph"/>
        <w:ind w:left="1080"/>
        <w:rPr>
          <w:rFonts w:ascii="Times New Roman" w:hAnsi="Times New Roman"/>
        </w:rPr>
      </w:pPr>
    </w:p>
    <w:p w:rsidR="00685640" w:rsidRPr="005E46C8" w:rsidRDefault="00685640" w:rsidP="0022731D">
      <w:pPr>
        <w:pStyle w:val="ListParagraph"/>
        <w:ind w:left="1080"/>
        <w:rPr>
          <w:rFonts w:ascii="Times New Roman" w:hAnsi="Times New Roman"/>
        </w:rPr>
      </w:pPr>
      <w:r w:rsidRPr="005E46C8">
        <w:rPr>
          <w:rFonts w:ascii="Times New Roman" w:hAnsi="Times New Roman"/>
        </w:rPr>
        <w:t xml:space="preserve">On August 14, 2015, Consultant Walter Quint, inspected the roof. He discovered two very old ventilators.  He asked the architect to obtain a price to replace these units.  More information will be forthcoming. </w:t>
      </w:r>
    </w:p>
    <w:p w:rsidR="0022731D" w:rsidRPr="005E46C8" w:rsidRDefault="0022731D" w:rsidP="0022731D">
      <w:pPr>
        <w:ind w:firstLine="720"/>
      </w:pPr>
      <w:r w:rsidRPr="005E46C8">
        <w:t xml:space="preserve">2.   </w:t>
      </w:r>
      <w:r w:rsidRPr="005E46C8">
        <w:rPr>
          <w:u w:val="single"/>
        </w:rPr>
        <w:t>Financial Status</w:t>
      </w:r>
      <w:r w:rsidRPr="005E46C8">
        <w:t xml:space="preserve">: </w:t>
      </w:r>
    </w:p>
    <w:p w:rsidR="0022731D" w:rsidRPr="005E46C8" w:rsidRDefault="0022731D" w:rsidP="0022731D">
      <w:pPr>
        <w:ind w:firstLine="720"/>
      </w:pPr>
    </w:p>
    <w:p w:rsidR="0022731D" w:rsidRPr="005E46C8" w:rsidRDefault="0022731D" w:rsidP="0022731D">
      <w:pPr>
        <w:ind w:left="1080"/>
      </w:pPr>
      <w:r w:rsidRPr="005E46C8">
        <w:t xml:space="preserve">The estimated construction cost for the roof replacement included in the Bond Referendum was $800,000.  The actual cost is $732,580.00.   </w:t>
      </w:r>
    </w:p>
    <w:p w:rsidR="0022731D" w:rsidRPr="005E46C8" w:rsidRDefault="0022731D" w:rsidP="0022731D">
      <w:pPr>
        <w:ind w:left="1080"/>
      </w:pPr>
    </w:p>
    <w:p w:rsidR="0022731D" w:rsidRPr="005E46C8" w:rsidRDefault="0022731D" w:rsidP="0022731D">
      <w:pPr>
        <w:pStyle w:val="ListParagraph"/>
        <w:ind w:left="1080"/>
        <w:rPr>
          <w:rFonts w:ascii="Times New Roman" w:hAnsi="Times New Roman"/>
        </w:rPr>
      </w:pPr>
      <w:r w:rsidRPr="005E46C8">
        <w:rPr>
          <w:rFonts w:ascii="Times New Roman" w:hAnsi="Times New Roman"/>
        </w:rPr>
        <w:t>It should be noted that the base bid incorrectly included the replacement of the roof on the Library Addition.   This roof is in excellent condition and still under warranty.  The Supervisor of Support Staff and Interim Superintendent requested that this part of the project be deleted.  This resulted in a cost saving of $36,500.</w:t>
      </w:r>
    </w:p>
    <w:p w:rsidR="0022731D" w:rsidRPr="005E46C8" w:rsidRDefault="0022731D" w:rsidP="0022731D">
      <w:pPr>
        <w:pStyle w:val="ListParagraph"/>
        <w:ind w:left="1080"/>
        <w:rPr>
          <w:rFonts w:ascii="Times New Roman" w:hAnsi="Times New Roman"/>
        </w:rPr>
      </w:pPr>
    </w:p>
    <w:p w:rsidR="0053630B" w:rsidRDefault="0022731D" w:rsidP="0053630B">
      <w:pPr>
        <w:ind w:left="1080"/>
      </w:pPr>
      <w:r w:rsidRPr="005E46C8">
        <w:t>It should be noted that the roof contractor replaced approximately 200 square feet of steel decking on the 1973 section of the building free of charge.</w:t>
      </w:r>
    </w:p>
    <w:p w:rsidR="0053630B" w:rsidRDefault="0053630B" w:rsidP="0053630B"/>
    <w:p w:rsidR="0053630B" w:rsidRPr="0005395D" w:rsidRDefault="0053630B" w:rsidP="0053630B">
      <w:pPr>
        <w:rPr>
          <w:b/>
        </w:rPr>
      </w:pPr>
      <w:r w:rsidRPr="0005395D">
        <w:t xml:space="preserve">Motion by </w:t>
      </w:r>
      <w:r>
        <w:t>Giampola</w:t>
      </w:r>
      <w:r w:rsidRPr="0005395D">
        <w:t xml:space="preserve">, seconded by </w:t>
      </w:r>
      <w:r>
        <w:t xml:space="preserve">Lisa </w:t>
      </w:r>
      <w:r w:rsidRPr="0005395D">
        <w:t xml:space="preserve">to accept the Superintendents recommendation to approve item </w:t>
      </w:r>
      <w:r>
        <w:t>B1</w:t>
      </w:r>
      <w:r w:rsidRPr="0005395D">
        <w:t>:</w:t>
      </w:r>
    </w:p>
    <w:p w:rsidR="0022731D" w:rsidRPr="005E46C8" w:rsidRDefault="0022731D" w:rsidP="0022731D">
      <w:pPr>
        <w:pStyle w:val="ListParagraph"/>
        <w:ind w:left="1080"/>
        <w:rPr>
          <w:rFonts w:ascii="Times New Roman" w:hAnsi="Times New Roman"/>
        </w:rPr>
      </w:pPr>
      <w:r w:rsidRPr="005E46C8">
        <w:rPr>
          <w:rFonts w:ascii="Times New Roman" w:hAnsi="Times New Roman"/>
        </w:rPr>
        <w:t xml:space="preserve"> </w:t>
      </w:r>
    </w:p>
    <w:p w:rsidR="0022731D" w:rsidRPr="005E46C8" w:rsidRDefault="0022731D" w:rsidP="005B58B4">
      <w:pPr>
        <w:numPr>
          <w:ilvl w:val="0"/>
          <w:numId w:val="36"/>
        </w:numPr>
        <w:ind w:left="720"/>
      </w:pPr>
      <w:r w:rsidRPr="005E46C8">
        <w:t>Loudenslager Masonry Repairs</w:t>
      </w:r>
    </w:p>
    <w:p w:rsidR="0022731D" w:rsidRPr="005E46C8" w:rsidRDefault="0022731D" w:rsidP="0022731D">
      <w:pPr>
        <w:pStyle w:val="ListParagraph"/>
        <w:rPr>
          <w:rFonts w:ascii="Times New Roman" w:hAnsi="Times New Roman"/>
        </w:rPr>
      </w:pPr>
    </w:p>
    <w:p w:rsidR="0022731D" w:rsidRDefault="0022731D" w:rsidP="0022731D">
      <w:pPr>
        <w:pStyle w:val="ListParagraph"/>
        <w:numPr>
          <w:ilvl w:val="0"/>
          <w:numId w:val="22"/>
        </w:numPr>
        <w:rPr>
          <w:rFonts w:ascii="Times New Roman" w:hAnsi="Times New Roman"/>
        </w:rPr>
      </w:pPr>
      <w:r w:rsidRPr="005E46C8">
        <w:rPr>
          <w:rFonts w:ascii="Times New Roman" w:hAnsi="Times New Roman"/>
        </w:rPr>
        <w:t>Recommend retroactive approval (as approved by the Board of Education on July 27, 2015) of a Change Order Number 1 in the amount of $171,720 to repoint the remainder of the brick on the original building.</w:t>
      </w:r>
    </w:p>
    <w:p w:rsidR="00FB72A6" w:rsidRPr="0079344D" w:rsidRDefault="00FB72A6" w:rsidP="00FB72A6">
      <w:pPr>
        <w:tabs>
          <w:tab w:val="left" w:pos="1080"/>
        </w:tabs>
      </w:pPr>
      <w:r w:rsidRPr="0079344D">
        <w:t>ROLL CALL</w:t>
      </w:r>
    </w:p>
    <w:p w:rsidR="00FB72A6" w:rsidRPr="0079344D" w:rsidRDefault="00FB72A6" w:rsidP="00FB72A6">
      <w:pPr>
        <w:tabs>
          <w:tab w:val="left" w:pos="1080"/>
        </w:tabs>
      </w:pPr>
    </w:p>
    <w:p w:rsidR="00FB72A6" w:rsidRDefault="00FB72A6" w:rsidP="00FB72A6">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rsidR="009A7FD2">
        <w:t>7</w:t>
      </w:r>
      <w:r w:rsidRPr="005C440B">
        <w:t xml:space="preserve"> YES; Ms. Eastlack </w:t>
      </w:r>
      <w:r w:rsidR="00EF1D8A">
        <w:t xml:space="preserve">and </w:t>
      </w:r>
      <w:r w:rsidR="009A7FD2">
        <w:t>1</w:t>
      </w:r>
      <w:r w:rsidRPr="005C440B">
        <w:t xml:space="preserve"> ABSENT</w:t>
      </w:r>
    </w:p>
    <w:p w:rsidR="00FB72A6" w:rsidRPr="00FB72A6" w:rsidRDefault="00FB72A6" w:rsidP="00FB72A6">
      <w:pPr>
        <w:pStyle w:val="ListParagraph"/>
        <w:tabs>
          <w:tab w:val="left" w:pos="1080"/>
        </w:tabs>
        <w:ind w:left="1080"/>
        <w:jc w:val="right"/>
        <w:rPr>
          <w:rFonts w:ascii="Times New Roman" w:eastAsiaTheme="minorHAnsi" w:hAnsi="Times New Roman"/>
        </w:rPr>
      </w:pPr>
    </w:p>
    <w:p w:rsidR="00FB72A6" w:rsidRPr="00FB72A6" w:rsidRDefault="00FB72A6" w:rsidP="00FB72A6">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FB72A6" w:rsidRPr="00FB72A6" w:rsidRDefault="00FB72A6" w:rsidP="00FB72A6">
      <w:pPr>
        <w:jc w:val="right"/>
      </w:pPr>
    </w:p>
    <w:p w:rsidR="0022731D" w:rsidRPr="005E46C8" w:rsidRDefault="0022731D" w:rsidP="0022731D">
      <w:pPr>
        <w:pStyle w:val="ListParagraph"/>
        <w:numPr>
          <w:ilvl w:val="0"/>
          <w:numId w:val="22"/>
        </w:numPr>
        <w:rPr>
          <w:rFonts w:ascii="Times New Roman" w:hAnsi="Times New Roman"/>
        </w:rPr>
      </w:pPr>
      <w:r w:rsidRPr="005E46C8">
        <w:rPr>
          <w:rFonts w:ascii="Times New Roman" w:hAnsi="Times New Roman"/>
          <w:u w:val="single"/>
        </w:rPr>
        <w:t>Construction Status</w:t>
      </w:r>
      <w:r w:rsidRPr="005E46C8">
        <w:rPr>
          <w:rFonts w:ascii="Times New Roman" w:hAnsi="Times New Roman"/>
        </w:rPr>
        <w:t>:</w:t>
      </w:r>
    </w:p>
    <w:p w:rsidR="0022731D" w:rsidRPr="005E46C8" w:rsidRDefault="0022731D" w:rsidP="0022731D">
      <w:pPr>
        <w:pStyle w:val="ListParagraph"/>
        <w:ind w:left="1080"/>
        <w:rPr>
          <w:rFonts w:ascii="Times New Roman" w:hAnsi="Times New Roman"/>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lastRenderedPageBreak/>
        <w:t>The windows were attached to the original building using two methods.  Some of the windows were attached using L-Brackets connected to the concrete beams that form the structure of the school.  Other windows were attached to the steel lentils that were removed and replaced as part of the masonry restoration.   The masons needed to cut these connections in order to complete their work.  These windows must now be reconnected to the building.   There does not appear to be any pattern to which windows were installed using which method.  The bottom line is that they must be reattached.  As a result, a change order is expected.  This is an example of a “hidden condition.”</w:t>
      </w:r>
    </w:p>
    <w:p w:rsidR="00617962" w:rsidRPr="005E46C8" w:rsidRDefault="00617962" w:rsidP="0022731D">
      <w:pPr>
        <w:pStyle w:val="ListParagraph"/>
        <w:ind w:left="1080"/>
        <w:rPr>
          <w:rFonts w:ascii="Times New Roman" w:hAnsi="Times New Roman"/>
        </w:rPr>
      </w:pPr>
    </w:p>
    <w:p w:rsidR="00617962" w:rsidRPr="005E46C8" w:rsidRDefault="00617962" w:rsidP="0022731D">
      <w:pPr>
        <w:pStyle w:val="ListParagraph"/>
        <w:ind w:left="1080"/>
        <w:rPr>
          <w:rFonts w:ascii="Times New Roman" w:hAnsi="Times New Roman"/>
        </w:rPr>
      </w:pPr>
      <w:r w:rsidRPr="005E46C8">
        <w:rPr>
          <w:rFonts w:ascii="Times New Roman" w:hAnsi="Times New Roman"/>
        </w:rPr>
        <w:t xml:space="preserve">The windows have be reattached to the building.  </w:t>
      </w:r>
      <w:r w:rsidR="00EA5282" w:rsidRPr="005E46C8">
        <w:rPr>
          <w:rFonts w:ascii="Times New Roman" w:hAnsi="Times New Roman"/>
        </w:rPr>
        <w:t xml:space="preserve">A </w:t>
      </w:r>
      <w:r w:rsidRPr="005E46C8">
        <w:rPr>
          <w:rFonts w:ascii="Times New Roman" w:hAnsi="Times New Roman"/>
        </w:rPr>
        <w:t xml:space="preserve">change order will be issued as soon as possible.  The work is expected to cost less than $5,000.  This money is available via the contingency as explained in the following chart. </w:t>
      </w:r>
    </w:p>
    <w:p w:rsidR="00617962" w:rsidRPr="005E46C8" w:rsidRDefault="00617962" w:rsidP="0022731D">
      <w:pPr>
        <w:pStyle w:val="ListParagraph"/>
        <w:ind w:left="1080"/>
        <w:rPr>
          <w:rFonts w:ascii="Times New Roman" w:hAnsi="Times New Roman"/>
        </w:rPr>
      </w:pPr>
    </w:p>
    <w:p w:rsidR="00617962" w:rsidRPr="005E46C8" w:rsidRDefault="00617962" w:rsidP="0022731D">
      <w:pPr>
        <w:pStyle w:val="ListParagraph"/>
        <w:ind w:left="1080"/>
        <w:rPr>
          <w:rFonts w:ascii="Times New Roman" w:hAnsi="Times New Roman"/>
        </w:rPr>
      </w:pPr>
      <w:r w:rsidRPr="005E46C8">
        <w:rPr>
          <w:rFonts w:ascii="Times New Roman" w:hAnsi="Times New Roman"/>
        </w:rPr>
        <w:t xml:space="preserve">The restoration of the front stairs (Swedesboro Avenue side) is nearly complete.  The project included funds to purchase and install new railings.  Fortunately, the existing railings are in excellent condition and only require a coat of paint.  </w:t>
      </w:r>
      <w:r w:rsidR="006B27A8" w:rsidRPr="005E46C8">
        <w:rPr>
          <w:rFonts w:ascii="Times New Roman" w:hAnsi="Times New Roman"/>
        </w:rPr>
        <w:t xml:space="preserve">Deleting the new railings will create a cost savings. </w:t>
      </w:r>
    </w:p>
    <w:p w:rsidR="0022731D" w:rsidRPr="005E46C8" w:rsidRDefault="0022731D" w:rsidP="0022731D">
      <w:pPr>
        <w:pStyle w:val="ListParagraph"/>
        <w:ind w:left="1080"/>
        <w:rPr>
          <w:rFonts w:ascii="Times New Roman" w:hAnsi="Times New Roman"/>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All demolition for the window l</w:t>
      </w:r>
      <w:r w:rsidR="00685640" w:rsidRPr="005E46C8">
        <w:rPr>
          <w:rFonts w:ascii="Times New Roman" w:hAnsi="Times New Roman"/>
        </w:rPr>
        <w:t xml:space="preserve">entil replacement is complete. </w:t>
      </w:r>
      <w:r w:rsidR="00617962" w:rsidRPr="005E46C8">
        <w:rPr>
          <w:rFonts w:ascii="Times New Roman" w:hAnsi="Times New Roman"/>
        </w:rPr>
        <w:t>All</w:t>
      </w:r>
      <w:r w:rsidR="00685640" w:rsidRPr="005E46C8">
        <w:rPr>
          <w:rFonts w:ascii="Times New Roman" w:hAnsi="Times New Roman"/>
        </w:rPr>
        <w:t xml:space="preserve"> of the n</w:t>
      </w:r>
      <w:r w:rsidRPr="005E46C8">
        <w:rPr>
          <w:rFonts w:ascii="Times New Roman" w:hAnsi="Times New Roman"/>
        </w:rPr>
        <w:t xml:space="preserve">ew steel and brick have been installed.   The contractor will </w:t>
      </w:r>
      <w:r w:rsidR="00617962" w:rsidRPr="005E46C8">
        <w:rPr>
          <w:rFonts w:ascii="Times New Roman" w:hAnsi="Times New Roman"/>
        </w:rPr>
        <w:t xml:space="preserve">make every effort to have </w:t>
      </w:r>
      <w:r w:rsidRPr="005E46C8">
        <w:rPr>
          <w:rFonts w:ascii="Times New Roman" w:hAnsi="Times New Roman"/>
        </w:rPr>
        <w:t xml:space="preserve">all of the old </w:t>
      </w:r>
      <w:r w:rsidR="00617962" w:rsidRPr="005E46C8">
        <w:rPr>
          <w:rFonts w:ascii="Times New Roman" w:hAnsi="Times New Roman"/>
        </w:rPr>
        <w:t>mortar</w:t>
      </w:r>
      <w:r w:rsidRPr="005E46C8">
        <w:rPr>
          <w:rFonts w:ascii="Times New Roman" w:hAnsi="Times New Roman"/>
        </w:rPr>
        <w:t xml:space="preserve"> removed prior to September 8, 2015. If the </w:t>
      </w:r>
      <w:r w:rsidR="00617962" w:rsidRPr="005E46C8">
        <w:rPr>
          <w:rFonts w:ascii="Times New Roman" w:hAnsi="Times New Roman"/>
        </w:rPr>
        <w:t xml:space="preserve">work </w:t>
      </w:r>
      <w:r w:rsidRPr="005E46C8">
        <w:rPr>
          <w:rFonts w:ascii="Times New Roman" w:hAnsi="Times New Roman"/>
        </w:rPr>
        <w:t xml:space="preserve">is not complete, the contractor will work after 3:00 PM and on weekends to </w:t>
      </w:r>
      <w:r w:rsidR="00685640" w:rsidRPr="005E46C8">
        <w:rPr>
          <w:rFonts w:ascii="Times New Roman" w:hAnsi="Times New Roman"/>
        </w:rPr>
        <w:t xml:space="preserve">finish </w:t>
      </w:r>
      <w:r w:rsidRPr="005E46C8">
        <w:rPr>
          <w:rFonts w:ascii="Times New Roman" w:hAnsi="Times New Roman"/>
        </w:rPr>
        <w:t xml:space="preserve">the </w:t>
      </w:r>
      <w:r w:rsidR="00617962" w:rsidRPr="005E46C8">
        <w:rPr>
          <w:rFonts w:ascii="Times New Roman" w:hAnsi="Times New Roman"/>
        </w:rPr>
        <w:t>project</w:t>
      </w:r>
      <w:r w:rsidRPr="005E46C8">
        <w:rPr>
          <w:rFonts w:ascii="Times New Roman" w:hAnsi="Times New Roman"/>
        </w:rPr>
        <w:t xml:space="preserve">. </w:t>
      </w:r>
    </w:p>
    <w:p w:rsidR="0022731D" w:rsidRPr="005E46C8" w:rsidRDefault="0022731D" w:rsidP="0022731D">
      <w:pPr>
        <w:pStyle w:val="ListParagraph"/>
        <w:ind w:left="1080"/>
        <w:rPr>
          <w:rFonts w:ascii="Times New Roman" w:hAnsi="Times New Roman"/>
        </w:rPr>
      </w:pPr>
    </w:p>
    <w:p w:rsidR="0022731D" w:rsidRPr="005E46C8" w:rsidRDefault="0022731D" w:rsidP="0022731D">
      <w:pPr>
        <w:pStyle w:val="ListParagraph"/>
        <w:numPr>
          <w:ilvl w:val="0"/>
          <w:numId w:val="22"/>
        </w:numPr>
        <w:rPr>
          <w:rFonts w:ascii="Times New Roman" w:hAnsi="Times New Roman"/>
        </w:rPr>
      </w:pPr>
      <w:r w:rsidRPr="005E46C8">
        <w:rPr>
          <w:rFonts w:ascii="Times New Roman" w:hAnsi="Times New Roman"/>
          <w:u w:val="single"/>
        </w:rPr>
        <w:t>Financial Status</w:t>
      </w:r>
      <w:r w:rsidRPr="005E46C8">
        <w:rPr>
          <w:rFonts w:ascii="Times New Roman" w:hAnsi="Times New Roman"/>
        </w:rPr>
        <w:t>:</w:t>
      </w:r>
    </w:p>
    <w:p w:rsidR="0022731D" w:rsidRPr="005E46C8" w:rsidRDefault="0022731D" w:rsidP="0022731D">
      <w:pPr>
        <w:pStyle w:val="ListParagraph"/>
        <w:ind w:left="1080"/>
        <w:rPr>
          <w:rFonts w:ascii="Times New Roman" w:hAnsi="Times New Roman"/>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The original contract for masonry repairs only included repointing of specific parts of the original building.  The cost estimate for construction for the masonry repairs was $600,000.    The actual contracted cost for construction is:</w:t>
      </w:r>
    </w:p>
    <w:p w:rsidR="0022731D" w:rsidRPr="005E46C8" w:rsidRDefault="0022731D" w:rsidP="0022731D">
      <w:pPr>
        <w:pStyle w:val="ListParagraph"/>
        <w:ind w:left="1080"/>
        <w:rPr>
          <w:rFonts w:ascii="Times New Roman" w:hAnsi="Times New Roman"/>
        </w:rPr>
      </w:pPr>
    </w:p>
    <w:tbl>
      <w:tblPr>
        <w:tblStyle w:val="TableGrid"/>
        <w:tblW w:w="9630" w:type="dxa"/>
        <w:tblInd w:w="355" w:type="dxa"/>
        <w:tblLook w:val="04A0" w:firstRow="1" w:lastRow="0" w:firstColumn="1" w:lastColumn="0" w:noHBand="0" w:noVBand="1"/>
      </w:tblPr>
      <w:tblGrid>
        <w:gridCol w:w="3056"/>
        <w:gridCol w:w="2704"/>
        <w:gridCol w:w="1408"/>
        <w:gridCol w:w="2462"/>
      </w:tblGrid>
      <w:tr w:rsidR="0022731D" w:rsidRPr="005E46C8" w:rsidTr="00A9257F">
        <w:tc>
          <w:tcPr>
            <w:tcW w:w="3056" w:type="dxa"/>
            <w:vAlign w:val="center"/>
          </w:tcPr>
          <w:p w:rsidR="0022731D" w:rsidRPr="005E46C8" w:rsidRDefault="0022731D" w:rsidP="00A9257F">
            <w:pPr>
              <w:pStyle w:val="ListParagraph"/>
              <w:ind w:left="0"/>
              <w:jc w:val="center"/>
              <w:rPr>
                <w:rFonts w:ascii="Times New Roman" w:hAnsi="Times New Roman"/>
                <w:b/>
              </w:rPr>
            </w:pPr>
            <w:r w:rsidRPr="005E46C8">
              <w:rPr>
                <w:rFonts w:ascii="Times New Roman" w:hAnsi="Times New Roman"/>
                <w:b/>
              </w:rPr>
              <w:t>Construction Component</w:t>
            </w:r>
          </w:p>
        </w:tc>
        <w:tc>
          <w:tcPr>
            <w:tcW w:w="2704" w:type="dxa"/>
            <w:vAlign w:val="center"/>
          </w:tcPr>
          <w:p w:rsidR="0022731D" w:rsidRPr="005E46C8" w:rsidRDefault="0022731D" w:rsidP="00A9257F">
            <w:pPr>
              <w:pStyle w:val="ListParagraph"/>
              <w:ind w:left="0"/>
              <w:jc w:val="center"/>
              <w:rPr>
                <w:rFonts w:ascii="Times New Roman" w:hAnsi="Times New Roman"/>
                <w:b/>
              </w:rPr>
            </w:pPr>
            <w:r w:rsidRPr="005E46C8">
              <w:rPr>
                <w:rFonts w:ascii="Times New Roman" w:hAnsi="Times New Roman"/>
                <w:b/>
              </w:rPr>
              <w:t>Location</w:t>
            </w:r>
          </w:p>
        </w:tc>
        <w:tc>
          <w:tcPr>
            <w:tcW w:w="1408" w:type="dxa"/>
            <w:vAlign w:val="center"/>
          </w:tcPr>
          <w:p w:rsidR="0022731D" w:rsidRPr="005E46C8" w:rsidRDefault="0022731D" w:rsidP="00A9257F">
            <w:pPr>
              <w:pStyle w:val="ListParagraph"/>
              <w:ind w:left="0"/>
              <w:jc w:val="center"/>
              <w:rPr>
                <w:rFonts w:ascii="Times New Roman" w:hAnsi="Times New Roman"/>
                <w:b/>
              </w:rPr>
            </w:pPr>
            <w:r w:rsidRPr="005E46C8">
              <w:rPr>
                <w:rFonts w:ascii="Times New Roman" w:hAnsi="Times New Roman"/>
                <w:b/>
              </w:rPr>
              <w:t>Cost</w:t>
            </w:r>
          </w:p>
        </w:tc>
        <w:tc>
          <w:tcPr>
            <w:tcW w:w="2462" w:type="dxa"/>
            <w:vAlign w:val="center"/>
          </w:tcPr>
          <w:p w:rsidR="0022731D" w:rsidRPr="005E46C8" w:rsidRDefault="0022731D" w:rsidP="00A9257F">
            <w:pPr>
              <w:pStyle w:val="ListParagraph"/>
              <w:spacing w:after="0"/>
              <w:ind w:left="0"/>
              <w:jc w:val="center"/>
              <w:rPr>
                <w:rFonts w:ascii="Times New Roman" w:hAnsi="Times New Roman"/>
                <w:b/>
              </w:rPr>
            </w:pPr>
            <w:r w:rsidRPr="005E46C8">
              <w:rPr>
                <w:rFonts w:ascii="Times New Roman" w:hAnsi="Times New Roman"/>
                <w:b/>
              </w:rPr>
              <w:t>Comment</w:t>
            </w:r>
          </w:p>
        </w:tc>
      </w:tr>
      <w:tr w:rsidR="0022731D" w:rsidRPr="005E46C8" w:rsidTr="00A9257F">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Masonry repairs including replacement of window lentils and some repointing </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Original building</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$365,000.00</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Planned element of the Bond Referendum </w:t>
            </w:r>
          </w:p>
        </w:tc>
      </w:tr>
      <w:tr w:rsidR="0022731D" w:rsidRPr="005E46C8" w:rsidTr="00A9257F">
        <w:trPr>
          <w:trHeight w:val="530"/>
        </w:trPr>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Stair restoration for masonry and structural steel repairs</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Swedesboro Avenue side of the original building </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$27,967.50</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Planned element of the Bond Referendum </w:t>
            </w:r>
          </w:p>
        </w:tc>
      </w:tr>
      <w:tr w:rsidR="0022731D" w:rsidRPr="005E46C8" w:rsidTr="00A9257F">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Demolish and rebuild masonry wall on stairway</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Fire Hall Side of the original building</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$4,000.00</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This wall was rapidly deteriorating. </w:t>
            </w:r>
          </w:p>
        </w:tc>
      </w:tr>
      <w:tr w:rsidR="0022731D" w:rsidRPr="005E46C8" w:rsidTr="00A9257F">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Lower level front window lentil and brick repairs </w:t>
            </w:r>
          </w:p>
        </w:tc>
        <w:tc>
          <w:tcPr>
            <w:tcW w:w="2704" w:type="dxa"/>
          </w:tcPr>
          <w:p w:rsidR="0022731D" w:rsidRPr="005E46C8" w:rsidRDefault="0022731D" w:rsidP="008525DE">
            <w:pPr>
              <w:pStyle w:val="ListParagraph"/>
              <w:ind w:left="0"/>
              <w:rPr>
                <w:rFonts w:ascii="Times New Roman" w:hAnsi="Times New Roman"/>
              </w:rPr>
            </w:pPr>
            <w:r w:rsidRPr="005E46C8">
              <w:rPr>
                <w:rFonts w:ascii="Times New Roman" w:hAnsi="Times New Roman"/>
              </w:rPr>
              <w:t xml:space="preserve">Swedesboro Avenue side of the original </w:t>
            </w:r>
            <w:r w:rsidR="008525DE" w:rsidRPr="005E46C8">
              <w:rPr>
                <w:rFonts w:ascii="Times New Roman" w:hAnsi="Times New Roman"/>
              </w:rPr>
              <w:t>b</w:t>
            </w:r>
            <w:r w:rsidRPr="005E46C8">
              <w:rPr>
                <w:rFonts w:ascii="Times New Roman" w:hAnsi="Times New Roman"/>
              </w:rPr>
              <w:t xml:space="preserve">uilding </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$4,800.00</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Missed in base bid</w:t>
            </w:r>
          </w:p>
        </w:tc>
      </w:tr>
      <w:tr w:rsidR="0022731D" w:rsidRPr="005E46C8" w:rsidTr="00A9257F">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Louver rehabilitation </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Original building </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$4,000.00</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The base bid was in error. It called for the </w:t>
            </w:r>
            <w:proofErr w:type="spellStart"/>
            <w:r w:rsidRPr="005E46C8">
              <w:rPr>
                <w:rFonts w:ascii="Times New Roman" w:hAnsi="Times New Roman"/>
              </w:rPr>
              <w:t>uni</w:t>
            </w:r>
            <w:proofErr w:type="spellEnd"/>
            <w:r w:rsidRPr="005E46C8">
              <w:rPr>
                <w:rFonts w:ascii="Times New Roman" w:hAnsi="Times New Roman"/>
              </w:rPr>
              <w:t xml:space="preserve">-vent louvers to be bricked over. </w:t>
            </w:r>
          </w:p>
        </w:tc>
      </w:tr>
      <w:tr w:rsidR="0022731D" w:rsidRPr="005E46C8" w:rsidTr="00A9257F">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Contingency for possible hidden conditions </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NA</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$10,000.00</w:t>
            </w:r>
          </w:p>
        </w:tc>
        <w:tc>
          <w:tcPr>
            <w:tcW w:w="2462" w:type="dxa"/>
          </w:tcPr>
          <w:p w:rsidR="0022731D" w:rsidRPr="005E46C8" w:rsidRDefault="0022731D" w:rsidP="00EA5282">
            <w:pPr>
              <w:pStyle w:val="ListParagraph"/>
              <w:ind w:left="0"/>
              <w:rPr>
                <w:rFonts w:ascii="Times New Roman" w:hAnsi="Times New Roman"/>
              </w:rPr>
            </w:pPr>
            <w:r w:rsidRPr="005E46C8">
              <w:rPr>
                <w:rFonts w:ascii="Times New Roman" w:hAnsi="Times New Roman"/>
              </w:rPr>
              <w:t xml:space="preserve">This will be used if needed as a result </w:t>
            </w:r>
            <w:r w:rsidR="00685640" w:rsidRPr="005E46C8">
              <w:rPr>
                <w:rFonts w:ascii="Times New Roman" w:hAnsi="Times New Roman"/>
              </w:rPr>
              <w:t>o</w:t>
            </w:r>
            <w:r w:rsidRPr="005E46C8">
              <w:rPr>
                <w:rFonts w:ascii="Times New Roman" w:hAnsi="Times New Roman"/>
              </w:rPr>
              <w:t>f “hidden conditions”</w:t>
            </w:r>
            <w:r w:rsidR="008525DE" w:rsidRPr="005E46C8">
              <w:rPr>
                <w:rFonts w:ascii="Times New Roman" w:hAnsi="Times New Roman"/>
              </w:rPr>
              <w:t>.</w:t>
            </w:r>
          </w:p>
        </w:tc>
      </w:tr>
      <w:tr w:rsidR="0022731D" w:rsidRPr="005E46C8" w:rsidTr="00A9257F">
        <w:tc>
          <w:tcPr>
            <w:tcW w:w="3056"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Pointing the remainder of the original building</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Original building</w:t>
            </w: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$171,720.00</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Change Order 1</w:t>
            </w:r>
          </w:p>
        </w:tc>
      </w:tr>
      <w:tr w:rsidR="0022731D" w:rsidRPr="005E46C8" w:rsidTr="00A9257F">
        <w:tc>
          <w:tcPr>
            <w:tcW w:w="3056" w:type="dxa"/>
          </w:tcPr>
          <w:p w:rsidR="0022731D" w:rsidRPr="005E46C8" w:rsidRDefault="00685640" w:rsidP="00A9257F">
            <w:pPr>
              <w:pStyle w:val="ListParagraph"/>
              <w:ind w:left="0"/>
              <w:rPr>
                <w:rFonts w:ascii="Times New Roman" w:hAnsi="Times New Roman"/>
              </w:rPr>
            </w:pPr>
            <w:r w:rsidRPr="005E46C8">
              <w:rPr>
                <w:rFonts w:ascii="Times New Roman" w:hAnsi="Times New Roman"/>
              </w:rPr>
              <w:t>Reattach windows to the o</w:t>
            </w:r>
            <w:r w:rsidR="0022731D" w:rsidRPr="005E46C8">
              <w:rPr>
                <w:rFonts w:ascii="Times New Roman" w:hAnsi="Times New Roman"/>
              </w:rPr>
              <w:t>riginal building</w:t>
            </w:r>
          </w:p>
        </w:tc>
        <w:tc>
          <w:tcPr>
            <w:tcW w:w="2704"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Original building</w:t>
            </w:r>
          </w:p>
        </w:tc>
        <w:tc>
          <w:tcPr>
            <w:tcW w:w="1408" w:type="dxa"/>
          </w:tcPr>
          <w:p w:rsidR="0022731D" w:rsidRPr="005E46C8" w:rsidRDefault="0022731D" w:rsidP="00A9257F">
            <w:pPr>
              <w:pStyle w:val="ListParagraph"/>
              <w:ind w:left="0"/>
              <w:jc w:val="center"/>
              <w:rPr>
                <w:rFonts w:ascii="Times New Roman" w:hAnsi="Times New Roman"/>
              </w:rPr>
            </w:pPr>
            <w:r w:rsidRPr="005E46C8">
              <w:rPr>
                <w:rFonts w:ascii="Times New Roman" w:hAnsi="Times New Roman"/>
              </w:rPr>
              <w:t>To Be Determined</w:t>
            </w:r>
          </w:p>
        </w:tc>
        <w:tc>
          <w:tcPr>
            <w:tcW w:w="2462" w:type="dxa"/>
          </w:tcPr>
          <w:p w:rsidR="0022731D" w:rsidRPr="005E46C8" w:rsidRDefault="0022731D" w:rsidP="00A9257F">
            <w:pPr>
              <w:pStyle w:val="ListParagraph"/>
              <w:ind w:left="0"/>
              <w:rPr>
                <w:rFonts w:ascii="Times New Roman" w:hAnsi="Times New Roman"/>
              </w:rPr>
            </w:pPr>
            <w:r w:rsidRPr="005E46C8">
              <w:rPr>
                <w:rFonts w:ascii="Times New Roman" w:hAnsi="Times New Roman"/>
              </w:rPr>
              <w:t xml:space="preserve">Expected Change Order </w:t>
            </w:r>
          </w:p>
        </w:tc>
      </w:tr>
      <w:tr w:rsidR="0022731D" w:rsidRPr="005E46C8" w:rsidTr="00A9257F">
        <w:tc>
          <w:tcPr>
            <w:tcW w:w="3056" w:type="dxa"/>
          </w:tcPr>
          <w:p w:rsidR="0022731D" w:rsidRPr="005E46C8" w:rsidRDefault="0022731D" w:rsidP="00A9257F">
            <w:pPr>
              <w:pStyle w:val="ListParagraph"/>
              <w:ind w:left="0"/>
              <w:rPr>
                <w:rFonts w:ascii="Times New Roman" w:hAnsi="Times New Roman"/>
                <w:b/>
              </w:rPr>
            </w:pPr>
            <w:r w:rsidRPr="005E46C8">
              <w:rPr>
                <w:rFonts w:ascii="Times New Roman" w:hAnsi="Times New Roman"/>
                <w:b/>
              </w:rPr>
              <w:t>Total Construction Costs Approved to Date</w:t>
            </w:r>
          </w:p>
        </w:tc>
        <w:tc>
          <w:tcPr>
            <w:tcW w:w="2704" w:type="dxa"/>
          </w:tcPr>
          <w:p w:rsidR="0022731D" w:rsidRPr="005E46C8" w:rsidRDefault="0022731D" w:rsidP="00A9257F">
            <w:pPr>
              <w:pStyle w:val="ListParagraph"/>
              <w:ind w:left="0"/>
              <w:rPr>
                <w:rFonts w:ascii="Times New Roman" w:hAnsi="Times New Roman"/>
              </w:rPr>
            </w:pP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$587,487.50</w:t>
            </w:r>
          </w:p>
        </w:tc>
        <w:tc>
          <w:tcPr>
            <w:tcW w:w="2462" w:type="dxa"/>
          </w:tcPr>
          <w:p w:rsidR="0022731D" w:rsidRPr="005E46C8" w:rsidRDefault="0022731D" w:rsidP="00A9257F">
            <w:pPr>
              <w:pStyle w:val="ListParagraph"/>
              <w:ind w:left="0"/>
              <w:rPr>
                <w:rFonts w:ascii="Times New Roman" w:hAnsi="Times New Roman"/>
              </w:rPr>
            </w:pPr>
          </w:p>
        </w:tc>
      </w:tr>
      <w:tr w:rsidR="0022731D" w:rsidRPr="005E46C8" w:rsidTr="00A9257F">
        <w:tc>
          <w:tcPr>
            <w:tcW w:w="3056" w:type="dxa"/>
          </w:tcPr>
          <w:p w:rsidR="0022731D" w:rsidRPr="005E46C8" w:rsidRDefault="0022731D" w:rsidP="00A9257F">
            <w:pPr>
              <w:pStyle w:val="ListParagraph"/>
              <w:ind w:left="0"/>
              <w:rPr>
                <w:rFonts w:ascii="Times New Roman" w:hAnsi="Times New Roman"/>
                <w:b/>
              </w:rPr>
            </w:pPr>
            <w:r w:rsidRPr="005E46C8">
              <w:rPr>
                <w:rFonts w:ascii="Times New Roman" w:hAnsi="Times New Roman"/>
                <w:b/>
              </w:rPr>
              <w:t>Estimated Cost Included in the Bond Referendum</w:t>
            </w:r>
          </w:p>
        </w:tc>
        <w:tc>
          <w:tcPr>
            <w:tcW w:w="2704" w:type="dxa"/>
          </w:tcPr>
          <w:p w:rsidR="0022731D" w:rsidRPr="005E46C8" w:rsidRDefault="0022731D" w:rsidP="00A9257F">
            <w:pPr>
              <w:pStyle w:val="ListParagraph"/>
              <w:ind w:left="0"/>
              <w:rPr>
                <w:rFonts w:ascii="Times New Roman" w:hAnsi="Times New Roman"/>
              </w:rPr>
            </w:pPr>
          </w:p>
        </w:tc>
        <w:tc>
          <w:tcPr>
            <w:tcW w:w="1408" w:type="dxa"/>
          </w:tcPr>
          <w:p w:rsidR="0022731D" w:rsidRPr="005E46C8" w:rsidRDefault="0022731D" w:rsidP="00A9257F">
            <w:pPr>
              <w:pStyle w:val="ListParagraph"/>
              <w:ind w:left="0"/>
              <w:jc w:val="right"/>
              <w:rPr>
                <w:rFonts w:ascii="Times New Roman" w:hAnsi="Times New Roman"/>
              </w:rPr>
            </w:pPr>
            <w:r w:rsidRPr="005E46C8">
              <w:rPr>
                <w:rFonts w:ascii="Times New Roman" w:hAnsi="Times New Roman"/>
              </w:rPr>
              <w:t>$600,000.00</w:t>
            </w:r>
          </w:p>
        </w:tc>
        <w:tc>
          <w:tcPr>
            <w:tcW w:w="2462" w:type="dxa"/>
          </w:tcPr>
          <w:p w:rsidR="0022731D" w:rsidRPr="005E46C8" w:rsidRDefault="0022731D" w:rsidP="00A9257F">
            <w:pPr>
              <w:pStyle w:val="ListParagraph"/>
              <w:ind w:left="0"/>
              <w:rPr>
                <w:rFonts w:ascii="Times New Roman" w:hAnsi="Times New Roman"/>
              </w:rPr>
            </w:pPr>
          </w:p>
        </w:tc>
      </w:tr>
      <w:tr w:rsidR="0022731D" w:rsidRPr="005E46C8" w:rsidTr="00A9257F">
        <w:trPr>
          <w:trHeight w:val="269"/>
        </w:trPr>
        <w:tc>
          <w:tcPr>
            <w:tcW w:w="3056" w:type="dxa"/>
          </w:tcPr>
          <w:p w:rsidR="0022731D" w:rsidRPr="005E46C8" w:rsidRDefault="0022731D" w:rsidP="00A9257F">
            <w:pPr>
              <w:pStyle w:val="ListParagraph"/>
              <w:spacing w:after="0"/>
              <w:ind w:left="0"/>
              <w:rPr>
                <w:rFonts w:ascii="Times New Roman" w:hAnsi="Times New Roman"/>
                <w:b/>
              </w:rPr>
            </w:pPr>
            <w:r w:rsidRPr="005E46C8">
              <w:rPr>
                <w:rFonts w:ascii="Times New Roman" w:hAnsi="Times New Roman"/>
                <w:b/>
              </w:rPr>
              <w:t>Project Funds Remaining</w:t>
            </w:r>
          </w:p>
        </w:tc>
        <w:tc>
          <w:tcPr>
            <w:tcW w:w="2704" w:type="dxa"/>
          </w:tcPr>
          <w:p w:rsidR="0022731D" w:rsidRPr="005E46C8" w:rsidRDefault="0022731D" w:rsidP="00A9257F">
            <w:pPr>
              <w:pStyle w:val="ListParagraph"/>
              <w:spacing w:after="0"/>
              <w:ind w:left="0"/>
              <w:rPr>
                <w:rFonts w:ascii="Times New Roman" w:hAnsi="Times New Roman"/>
              </w:rPr>
            </w:pPr>
          </w:p>
        </w:tc>
        <w:tc>
          <w:tcPr>
            <w:tcW w:w="1408" w:type="dxa"/>
          </w:tcPr>
          <w:p w:rsidR="0022731D" w:rsidRPr="005E46C8" w:rsidRDefault="0022731D" w:rsidP="00A9257F">
            <w:pPr>
              <w:pStyle w:val="ListParagraph"/>
              <w:spacing w:after="0"/>
              <w:ind w:left="0"/>
              <w:jc w:val="right"/>
              <w:rPr>
                <w:rFonts w:ascii="Times New Roman" w:hAnsi="Times New Roman"/>
              </w:rPr>
            </w:pPr>
            <w:r w:rsidRPr="005E46C8">
              <w:rPr>
                <w:rFonts w:ascii="Times New Roman" w:hAnsi="Times New Roman"/>
              </w:rPr>
              <w:t>$12,512.50</w:t>
            </w:r>
          </w:p>
        </w:tc>
        <w:tc>
          <w:tcPr>
            <w:tcW w:w="2462" w:type="dxa"/>
          </w:tcPr>
          <w:p w:rsidR="0022731D" w:rsidRPr="005E46C8" w:rsidRDefault="0022731D" w:rsidP="00A9257F">
            <w:pPr>
              <w:pStyle w:val="ListParagraph"/>
              <w:spacing w:after="0"/>
              <w:ind w:left="0"/>
              <w:rPr>
                <w:rFonts w:ascii="Times New Roman" w:hAnsi="Times New Roman"/>
              </w:rPr>
            </w:pPr>
          </w:p>
        </w:tc>
      </w:tr>
    </w:tbl>
    <w:p w:rsidR="00685640" w:rsidRPr="005E46C8" w:rsidRDefault="00685640" w:rsidP="00685640">
      <w:pPr>
        <w:ind w:left="720"/>
      </w:pPr>
    </w:p>
    <w:p w:rsidR="0022731D" w:rsidRPr="005E46C8" w:rsidRDefault="0022731D" w:rsidP="005B58B4">
      <w:pPr>
        <w:numPr>
          <w:ilvl w:val="0"/>
          <w:numId w:val="36"/>
        </w:numPr>
        <w:ind w:left="720"/>
      </w:pPr>
      <w:r w:rsidRPr="005E46C8">
        <w:t>Loudenslager Elementary School Heater Controls</w:t>
      </w:r>
    </w:p>
    <w:p w:rsidR="0022731D" w:rsidRPr="005E46C8" w:rsidRDefault="0022731D" w:rsidP="0022731D">
      <w:pPr>
        <w:ind w:left="720"/>
      </w:pPr>
    </w:p>
    <w:p w:rsidR="0022731D" w:rsidRPr="005E46C8" w:rsidRDefault="0022731D" w:rsidP="0022731D">
      <w:pPr>
        <w:pStyle w:val="ListParagraph"/>
        <w:numPr>
          <w:ilvl w:val="0"/>
          <w:numId w:val="25"/>
        </w:numPr>
        <w:rPr>
          <w:rFonts w:ascii="Times New Roman" w:hAnsi="Times New Roman"/>
        </w:rPr>
      </w:pPr>
      <w:r w:rsidRPr="005E46C8">
        <w:rPr>
          <w:rFonts w:ascii="Times New Roman" w:hAnsi="Times New Roman"/>
          <w:u w:val="single"/>
        </w:rPr>
        <w:t>Construction Status</w:t>
      </w:r>
      <w:r w:rsidRPr="005E46C8">
        <w:rPr>
          <w:rFonts w:ascii="Times New Roman" w:hAnsi="Times New Roman"/>
        </w:rPr>
        <w:t>:</w:t>
      </w:r>
    </w:p>
    <w:p w:rsidR="0022731D" w:rsidRPr="005E46C8" w:rsidRDefault="0022731D" w:rsidP="0022731D">
      <w:pPr>
        <w:pStyle w:val="ListParagraph"/>
        <w:ind w:left="1080"/>
        <w:rPr>
          <w:rFonts w:ascii="Times New Roman" w:hAnsi="Times New Roman"/>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T and M Engineering completed the design phase of the heater control project and submitted the information to South Jersey Technology Partners (SJTP) to obtain bids from contractors.   SJTP had some difficulty locating contractors willing to bid on this project.  More information will be forthcoming as it is available.   T and M estimates that the work will take about three week</w:t>
      </w:r>
      <w:r w:rsidR="00685640" w:rsidRPr="005E46C8">
        <w:rPr>
          <w:rFonts w:ascii="Times New Roman" w:hAnsi="Times New Roman"/>
        </w:rPr>
        <w:t>s</w:t>
      </w:r>
      <w:r w:rsidRPr="005E46C8">
        <w:rPr>
          <w:rFonts w:ascii="Times New Roman" w:hAnsi="Times New Roman"/>
        </w:rPr>
        <w:t xml:space="preserve"> to complete once the contractor is on site.  The work can be completed after 3:00 PM and on weekends. </w:t>
      </w:r>
    </w:p>
    <w:p w:rsidR="0022731D" w:rsidRPr="005E46C8" w:rsidRDefault="0022731D" w:rsidP="0022731D">
      <w:r w:rsidRPr="005E46C8">
        <w:lastRenderedPageBreak/>
        <w:tab/>
        <w:t xml:space="preserve">2.    </w:t>
      </w:r>
      <w:r w:rsidRPr="005E46C8">
        <w:rPr>
          <w:u w:val="single"/>
        </w:rPr>
        <w:t>Financial Status</w:t>
      </w:r>
      <w:r w:rsidRPr="005E46C8">
        <w:t>:</w:t>
      </w:r>
    </w:p>
    <w:p w:rsidR="0022731D" w:rsidRPr="005E46C8" w:rsidRDefault="0022731D" w:rsidP="0022731D"/>
    <w:p w:rsidR="0022731D" w:rsidRPr="005E46C8" w:rsidRDefault="0022731D" w:rsidP="0022731D">
      <w:r w:rsidRPr="005E46C8">
        <w:tab/>
        <w:t xml:space="preserve">       The Bond Referendum included $124,500 for the heater control project.</w:t>
      </w:r>
    </w:p>
    <w:p w:rsidR="0022731D" w:rsidRPr="005E46C8" w:rsidRDefault="0022731D" w:rsidP="0022731D"/>
    <w:p w:rsidR="0022731D" w:rsidRPr="005E46C8" w:rsidRDefault="0022731D" w:rsidP="005B58B4">
      <w:pPr>
        <w:numPr>
          <w:ilvl w:val="0"/>
          <w:numId w:val="36"/>
        </w:numPr>
        <w:ind w:left="720"/>
      </w:pPr>
      <w:r w:rsidRPr="005E46C8">
        <w:t>Billingsport Early Childhood Center Heater Controls</w:t>
      </w:r>
    </w:p>
    <w:p w:rsidR="0022731D" w:rsidRPr="005E46C8" w:rsidRDefault="0022731D" w:rsidP="0022731D">
      <w:pPr>
        <w:ind w:left="720"/>
      </w:pPr>
    </w:p>
    <w:p w:rsidR="0022731D" w:rsidRPr="005E46C8" w:rsidRDefault="0022731D" w:rsidP="0022731D">
      <w:pPr>
        <w:pStyle w:val="ListParagraph"/>
        <w:numPr>
          <w:ilvl w:val="0"/>
          <w:numId w:val="26"/>
        </w:numPr>
        <w:rPr>
          <w:rFonts w:ascii="Times New Roman" w:hAnsi="Times New Roman"/>
        </w:rPr>
      </w:pPr>
      <w:r w:rsidRPr="005E46C8">
        <w:rPr>
          <w:rFonts w:ascii="Times New Roman" w:hAnsi="Times New Roman"/>
          <w:u w:val="single"/>
        </w:rPr>
        <w:t>Construction Status</w:t>
      </w:r>
      <w:r w:rsidRPr="005E46C8">
        <w:rPr>
          <w:rFonts w:ascii="Times New Roman" w:hAnsi="Times New Roman"/>
        </w:rPr>
        <w:t xml:space="preserve">:  </w:t>
      </w:r>
    </w:p>
    <w:p w:rsidR="0022731D" w:rsidRPr="005E46C8" w:rsidRDefault="0022731D" w:rsidP="0022731D">
      <w:pPr>
        <w:pStyle w:val="ListParagraph"/>
        <w:ind w:left="1080"/>
        <w:rPr>
          <w:rFonts w:ascii="Times New Roman" w:hAnsi="Times New Roman"/>
          <w:u w:val="single"/>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 xml:space="preserve">Please see Loudenslager Elementary School Heater Controls above.  The engineering firm is also working on the dehumidification component of this project. </w:t>
      </w:r>
    </w:p>
    <w:p w:rsidR="0022731D" w:rsidRPr="005E46C8" w:rsidRDefault="0022731D" w:rsidP="0022731D">
      <w:r w:rsidRPr="005E46C8">
        <w:tab/>
        <w:t xml:space="preserve">2.    </w:t>
      </w:r>
      <w:r w:rsidRPr="005E46C8">
        <w:rPr>
          <w:u w:val="single"/>
        </w:rPr>
        <w:t>Financial Status</w:t>
      </w:r>
      <w:r w:rsidRPr="005E46C8">
        <w:t>:</w:t>
      </w:r>
    </w:p>
    <w:p w:rsidR="0022731D" w:rsidRPr="005E46C8" w:rsidRDefault="0022731D" w:rsidP="0022731D"/>
    <w:p w:rsidR="0022731D" w:rsidRPr="005E46C8" w:rsidRDefault="0022731D" w:rsidP="00685640">
      <w:pPr>
        <w:ind w:left="1080"/>
      </w:pPr>
      <w:r w:rsidRPr="005E46C8">
        <w:t>The Bond Referendum included $116,583 for the heater con</w:t>
      </w:r>
      <w:r w:rsidR="00685640" w:rsidRPr="005E46C8">
        <w:t xml:space="preserve">trols and $25,000 for </w:t>
      </w:r>
      <w:r w:rsidRPr="005E46C8">
        <w:t xml:space="preserve">dehumidification improvements. </w:t>
      </w:r>
    </w:p>
    <w:p w:rsidR="00783C5B" w:rsidRDefault="00783C5B" w:rsidP="00783C5B"/>
    <w:p w:rsidR="00783C5B" w:rsidRPr="00783C5B" w:rsidRDefault="00783C5B" w:rsidP="00783C5B">
      <w:pPr>
        <w:rPr>
          <w:b/>
        </w:rPr>
      </w:pPr>
      <w:r w:rsidRPr="0005395D">
        <w:t xml:space="preserve">Motion by </w:t>
      </w:r>
      <w:r>
        <w:t>Giampola</w:t>
      </w:r>
      <w:r w:rsidRPr="0005395D">
        <w:t xml:space="preserve">, seconded by </w:t>
      </w:r>
      <w:r>
        <w:t xml:space="preserve">Stevenson </w:t>
      </w:r>
      <w:r w:rsidRPr="0005395D">
        <w:t>to accept the Superintendents recommendation to approve item</w:t>
      </w:r>
      <w:r>
        <w:t>s</w:t>
      </w:r>
      <w:r w:rsidRPr="0005395D">
        <w:t xml:space="preserve"> </w:t>
      </w:r>
      <w:r>
        <w:t>E1 – E2</w:t>
      </w:r>
      <w:r w:rsidRPr="0005395D">
        <w:t>:</w:t>
      </w:r>
    </w:p>
    <w:p w:rsidR="0022731D" w:rsidRPr="005E46C8" w:rsidRDefault="0022731D" w:rsidP="0022731D"/>
    <w:p w:rsidR="0022731D" w:rsidRPr="005E46C8" w:rsidRDefault="0022731D" w:rsidP="005B58B4">
      <w:pPr>
        <w:numPr>
          <w:ilvl w:val="0"/>
          <w:numId w:val="36"/>
        </w:numPr>
        <w:ind w:left="720"/>
      </w:pPr>
      <w:r w:rsidRPr="005E46C8">
        <w:t xml:space="preserve">Billingsport Early Childhood Center Cheek Walls </w:t>
      </w:r>
    </w:p>
    <w:p w:rsidR="00783C5B" w:rsidRDefault="00783C5B" w:rsidP="00783C5B"/>
    <w:p w:rsidR="0022731D" w:rsidRPr="005E46C8" w:rsidRDefault="0022731D" w:rsidP="0022731D">
      <w:pPr>
        <w:ind w:left="720"/>
      </w:pPr>
    </w:p>
    <w:p w:rsidR="0022731D" w:rsidRPr="005E46C8" w:rsidRDefault="0022731D" w:rsidP="0022731D">
      <w:pPr>
        <w:pStyle w:val="ListParagraph"/>
        <w:numPr>
          <w:ilvl w:val="0"/>
          <w:numId w:val="24"/>
        </w:numPr>
        <w:rPr>
          <w:rFonts w:ascii="Times New Roman" w:hAnsi="Times New Roman"/>
        </w:rPr>
      </w:pPr>
      <w:r w:rsidRPr="005E46C8">
        <w:rPr>
          <w:rFonts w:ascii="Times New Roman" w:hAnsi="Times New Roman"/>
        </w:rPr>
        <w:t>Recommend retroactive approval</w:t>
      </w:r>
      <w:r w:rsidR="00C30767" w:rsidRPr="005E46C8">
        <w:rPr>
          <w:rFonts w:ascii="Times New Roman" w:hAnsi="Times New Roman"/>
        </w:rPr>
        <w:t xml:space="preserve"> of Change Order (</w:t>
      </w:r>
      <w:r w:rsidRPr="005E46C8">
        <w:rPr>
          <w:rFonts w:ascii="Times New Roman" w:hAnsi="Times New Roman"/>
        </w:rPr>
        <w:t xml:space="preserve">as authorized by the Board of Education on July 27, 2015) in the amount of $29,256.00 to repair a cheek “wall” at Billingsport Early Childhood Center.  </w:t>
      </w:r>
      <w:r w:rsidR="007522D3" w:rsidRPr="005E46C8">
        <w:rPr>
          <w:rFonts w:ascii="Times New Roman" w:hAnsi="Times New Roman"/>
        </w:rPr>
        <w:t>This change order is for the Ramp Wall on the left side of the Library.</w:t>
      </w:r>
    </w:p>
    <w:p w:rsidR="00C30767" w:rsidRPr="005E46C8" w:rsidRDefault="00C30767" w:rsidP="00C30767">
      <w:pPr>
        <w:pStyle w:val="ListParagraph"/>
        <w:ind w:left="1080"/>
        <w:rPr>
          <w:rFonts w:ascii="Times New Roman" w:hAnsi="Times New Roman"/>
        </w:rPr>
      </w:pPr>
    </w:p>
    <w:p w:rsidR="00C30767" w:rsidRPr="005E46C8" w:rsidRDefault="00C30767" w:rsidP="00C30767">
      <w:pPr>
        <w:pStyle w:val="ListParagraph"/>
        <w:numPr>
          <w:ilvl w:val="0"/>
          <w:numId w:val="24"/>
        </w:numPr>
        <w:rPr>
          <w:rFonts w:ascii="Times New Roman" w:hAnsi="Times New Roman"/>
        </w:rPr>
      </w:pPr>
      <w:r w:rsidRPr="005E46C8">
        <w:rPr>
          <w:rFonts w:ascii="Times New Roman" w:hAnsi="Times New Roman"/>
        </w:rPr>
        <w:t xml:space="preserve">Recommend retroactive approval of Change Order (as authorized by the Board of Education on July 27, 2015) in the amount of $25,440.00 to repair a cheek “wall” at Billingsport Early Childhood Center.  </w:t>
      </w:r>
      <w:r w:rsidR="007522D3" w:rsidRPr="005E46C8">
        <w:rPr>
          <w:rFonts w:ascii="Times New Roman" w:hAnsi="Times New Roman"/>
        </w:rPr>
        <w:t xml:space="preserve">This change order is for the Ramp Wall on the right side of the Library.  </w:t>
      </w:r>
    </w:p>
    <w:p w:rsidR="0022731D" w:rsidRDefault="0022731D" w:rsidP="0022731D">
      <w:pPr>
        <w:pStyle w:val="ListParagraph"/>
        <w:ind w:left="1080"/>
        <w:rPr>
          <w:rFonts w:ascii="Times New Roman" w:hAnsi="Times New Roman"/>
        </w:rPr>
      </w:pPr>
    </w:p>
    <w:p w:rsidR="00783C5B" w:rsidRPr="0079344D" w:rsidRDefault="00783C5B" w:rsidP="00783C5B">
      <w:pPr>
        <w:tabs>
          <w:tab w:val="left" w:pos="1080"/>
        </w:tabs>
      </w:pPr>
      <w:r w:rsidRPr="0079344D">
        <w:t>ROLL CALL</w:t>
      </w:r>
    </w:p>
    <w:p w:rsidR="00783C5B" w:rsidRPr="0079344D" w:rsidRDefault="00783C5B" w:rsidP="00783C5B">
      <w:pPr>
        <w:tabs>
          <w:tab w:val="left" w:pos="1080"/>
        </w:tabs>
      </w:pPr>
    </w:p>
    <w:p w:rsidR="00783C5B" w:rsidRDefault="00783C5B" w:rsidP="00783C5B">
      <w:pPr>
        <w:tabs>
          <w:tab w:val="left" w:pos="1080"/>
        </w:tabs>
      </w:pPr>
      <w:r w:rsidRPr="005C440B">
        <w:t xml:space="preserve">Roll Call Vote: </w:t>
      </w:r>
      <w:r>
        <w:t xml:space="preserve">Mrs. Dunn, </w:t>
      </w:r>
      <w:r w:rsidRPr="005C440B">
        <w:t>Mrs. Giampola</w:t>
      </w:r>
      <w:r>
        <w:t>,</w:t>
      </w:r>
      <w:r w:rsidRPr="005C440B">
        <w:t xml:space="preserve"> Mr. Lisa, Mrs. Lozada-Shaw, </w:t>
      </w:r>
      <w:r>
        <w:t xml:space="preserve">Mrs. Priest, </w:t>
      </w:r>
      <w:r w:rsidRPr="005C440B">
        <w:t>Mr. Ridinger</w:t>
      </w:r>
      <w:r>
        <w:t xml:space="preserve">, </w:t>
      </w:r>
      <w:r w:rsidRPr="005C440B">
        <w:t>Mrs. Stevenson</w:t>
      </w:r>
      <w:r>
        <w:t>,</w:t>
      </w:r>
      <w:r w:rsidRPr="005C440B">
        <w:t xml:space="preserve"> and Mr. Walter voting </w:t>
      </w:r>
      <w:r w:rsidR="00B05BB7">
        <w:t>7</w:t>
      </w:r>
      <w:r w:rsidRPr="005C440B">
        <w:t xml:space="preserve"> YES; Ms. Eastlack </w:t>
      </w:r>
      <w:r w:rsidR="00B05BB7">
        <w:t>1</w:t>
      </w:r>
      <w:r w:rsidRPr="005C440B">
        <w:t xml:space="preserve"> ABSENT</w:t>
      </w:r>
    </w:p>
    <w:p w:rsidR="00783C5B" w:rsidRPr="00F07F3F" w:rsidRDefault="00783C5B" w:rsidP="00783C5B">
      <w:pPr>
        <w:tabs>
          <w:tab w:val="left" w:pos="1080"/>
        </w:tabs>
        <w:jc w:val="right"/>
      </w:pPr>
    </w:p>
    <w:p w:rsidR="00783C5B" w:rsidRPr="0005395D" w:rsidRDefault="00783C5B" w:rsidP="00783C5B">
      <w:pPr>
        <w:tabs>
          <w:tab w:val="left" w:pos="1080"/>
        </w:tabs>
        <w:jc w:val="right"/>
      </w:pPr>
      <w:r w:rsidRPr="00F07F3F">
        <w:t>Motion carried</w:t>
      </w:r>
    </w:p>
    <w:p w:rsidR="00783C5B" w:rsidRPr="00783C5B" w:rsidRDefault="00783C5B" w:rsidP="00783C5B"/>
    <w:p w:rsidR="0022731D" w:rsidRPr="005E46C8" w:rsidRDefault="0022731D" w:rsidP="0022731D">
      <w:pPr>
        <w:pStyle w:val="ListParagraph"/>
        <w:numPr>
          <w:ilvl w:val="0"/>
          <w:numId w:val="24"/>
        </w:numPr>
        <w:rPr>
          <w:rFonts w:ascii="Times New Roman" w:hAnsi="Times New Roman"/>
        </w:rPr>
      </w:pPr>
      <w:r w:rsidRPr="005E46C8">
        <w:rPr>
          <w:rFonts w:ascii="Times New Roman" w:hAnsi="Times New Roman"/>
          <w:u w:val="single"/>
        </w:rPr>
        <w:t>Construction Status</w:t>
      </w:r>
      <w:r w:rsidRPr="005E46C8">
        <w:rPr>
          <w:rFonts w:ascii="Times New Roman" w:hAnsi="Times New Roman"/>
        </w:rPr>
        <w:t xml:space="preserve">:  </w:t>
      </w:r>
    </w:p>
    <w:p w:rsidR="0022731D" w:rsidRPr="005E46C8" w:rsidRDefault="0022731D" w:rsidP="0022731D">
      <w:pPr>
        <w:pStyle w:val="ListParagraph"/>
        <w:ind w:left="1080"/>
        <w:rPr>
          <w:rFonts w:ascii="Times New Roman" w:hAnsi="Times New Roman"/>
          <w:u w:val="single"/>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The repair of the Cheek Walls at the entrances was included as a component of the Bond Referendum.   Unfortunately, they are deteriorating very quickly with brick actually fall</w:t>
      </w:r>
      <w:r w:rsidR="00685640" w:rsidRPr="005E46C8">
        <w:rPr>
          <w:rFonts w:ascii="Times New Roman" w:hAnsi="Times New Roman"/>
        </w:rPr>
        <w:t>ing</w:t>
      </w:r>
      <w:r w:rsidRPr="005E46C8">
        <w:rPr>
          <w:rFonts w:ascii="Times New Roman" w:hAnsi="Times New Roman"/>
        </w:rPr>
        <w:t xml:space="preserve"> out of the walls.  </w:t>
      </w:r>
    </w:p>
    <w:p w:rsidR="00685640" w:rsidRPr="005E46C8" w:rsidRDefault="00685640" w:rsidP="0022731D">
      <w:pPr>
        <w:pStyle w:val="ListParagraph"/>
        <w:ind w:left="1080"/>
        <w:rPr>
          <w:rFonts w:ascii="Times New Roman" w:hAnsi="Times New Roman"/>
        </w:rPr>
      </w:pPr>
    </w:p>
    <w:p w:rsidR="0022731D" w:rsidRPr="005E46C8" w:rsidRDefault="0022731D" w:rsidP="0022731D">
      <w:pPr>
        <w:pStyle w:val="ListParagraph"/>
        <w:numPr>
          <w:ilvl w:val="0"/>
          <w:numId w:val="24"/>
        </w:numPr>
        <w:rPr>
          <w:rFonts w:ascii="Times New Roman" w:hAnsi="Times New Roman"/>
        </w:rPr>
      </w:pPr>
      <w:r w:rsidRPr="005E46C8">
        <w:rPr>
          <w:rFonts w:ascii="Times New Roman" w:hAnsi="Times New Roman"/>
          <w:u w:val="single"/>
        </w:rPr>
        <w:t>Financial Status</w:t>
      </w:r>
      <w:r w:rsidRPr="005E46C8">
        <w:rPr>
          <w:rFonts w:ascii="Times New Roman" w:hAnsi="Times New Roman"/>
        </w:rPr>
        <w:t xml:space="preserve">:  </w:t>
      </w:r>
    </w:p>
    <w:p w:rsidR="0022731D" w:rsidRPr="005E46C8" w:rsidRDefault="0022731D" w:rsidP="0022731D">
      <w:pPr>
        <w:pStyle w:val="ListParagraph"/>
        <w:ind w:left="1080"/>
        <w:rPr>
          <w:rFonts w:ascii="Times New Roman" w:hAnsi="Times New Roman"/>
        </w:rPr>
      </w:pPr>
    </w:p>
    <w:p w:rsidR="0022731D" w:rsidRPr="005E46C8" w:rsidRDefault="0022731D" w:rsidP="0022731D">
      <w:pPr>
        <w:pStyle w:val="ListParagraph"/>
        <w:ind w:left="1080"/>
        <w:rPr>
          <w:rFonts w:ascii="Times New Roman" w:hAnsi="Times New Roman"/>
        </w:rPr>
      </w:pPr>
      <w:r w:rsidRPr="005E46C8">
        <w:rPr>
          <w:rFonts w:ascii="Times New Roman" w:hAnsi="Times New Roman"/>
          <w:caps/>
        </w:rPr>
        <w:t>A</w:t>
      </w:r>
      <w:r w:rsidRPr="005E46C8">
        <w:rPr>
          <w:rFonts w:ascii="Times New Roman" w:hAnsi="Times New Roman"/>
        </w:rPr>
        <w:t xml:space="preserve">t the August 4, 2015 job meeting, Consultant Walter Quint determined that the above change order was for only one of the two cheek walls.   He asked the on-site architect’s representative why he only included one of the two cheek walls in the change order.  He stated that he had not visited Billingsport Early Childhood Center so he did not realize that there was a second entrance.  Later in the day, Architect of Record Bob Garrison called to apologize for missing the second cheek wall.   Bottom line, the work needs to be done.  </w:t>
      </w:r>
    </w:p>
    <w:p w:rsidR="0022731D" w:rsidRPr="005E46C8" w:rsidRDefault="0022731D" w:rsidP="0022731D">
      <w:pPr>
        <w:pStyle w:val="ListParagraph"/>
        <w:ind w:left="1080"/>
        <w:rPr>
          <w:rFonts w:ascii="Times New Roman" w:hAnsi="Times New Roman"/>
          <w:u w:val="single"/>
        </w:rPr>
      </w:pPr>
    </w:p>
    <w:p w:rsidR="0022731D" w:rsidRPr="005E46C8" w:rsidRDefault="0022731D" w:rsidP="0022731D">
      <w:pPr>
        <w:pStyle w:val="ListParagraph"/>
        <w:ind w:left="1080"/>
        <w:rPr>
          <w:rFonts w:ascii="Times New Roman" w:hAnsi="Times New Roman"/>
        </w:rPr>
      </w:pPr>
      <w:r w:rsidRPr="005E46C8">
        <w:rPr>
          <w:rFonts w:ascii="Times New Roman" w:hAnsi="Times New Roman"/>
        </w:rPr>
        <w:t xml:space="preserve">The Bond Referendum included $20,000 for construction costs for this project.  Unfortunately, </w:t>
      </w:r>
      <w:r w:rsidR="00711AE1" w:rsidRPr="005E46C8">
        <w:rPr>
          <w:rFonts w:ascii="Times New Roman" w:hAnsi="Times New Roman"/>
        </w:rPr>
        <w:t>the actual cost will be $54,696.00</w:t>
      </w:r>
    </w:p>
    <w:p w:rsidR="0022731D" w:rsidRPr="005E46C8" w:rsidRDefault="0022731D" w:rsidP="0022731D">
      <w:pPr>
        <w:ind w:left="450"/>
      </w:pPr>
      <w:r w:rsidRPr="005E46C8">
        <w:t>F.</w:t>
      </w:r>
      <w:r w:rsidRPr="005E46C8">
        <w:tab/>
        <w:t xml:space="preserve"> Other </w:t>
      </w:r>
    </w:p>
    <w:p w:rsidR="0022731D" w:rsidRPr="005E46C8" w:rsidRDefault="0022731D" w:rsidP="0022731D"/>
    <w:p w:rsidR="006B27A8" w:rsidRPr="005E46C8" w:rsidRDefault="006B27A8" w:rsidP="006B27A8">
      <w:pPr>
        <w:ind w:left="720"/>
      </w:pPr>
      <w:r w:rsidRPr="005E46C8">
        <w:t xml:space="preserve">1.   </w:t>
      </w:r>
      <w:r w:rsidR="0022731D" w:rsidRPr="005E46C8">
        <w:t xml:space="preserve">T and M Engineers is continuing to work on the design phase of draining upgrades </w:t>
      </w:r>
      <w:r w:rsidR="00F8209E" w:rsidRPr="005E46C8">
        <w:t xml:space="preserve">         </w:t>
      </w:r>
    </w:p>
    <w:p w:rsidR="0022731D" w:rsidRPr="005E46C8" w:rsidRDefault="006B27A8" w:rsidP="006B27A8">
      <w:pPr>
        <w:ind w:left="720"/>
      </w:pPr>
      <w:r w:rsidRPr="005E46C8">
        <w:t xml:space="preserve">   </w:t>
      </w:r>
      <w:r w:rsidR="00F8209E" w:rsidRPr="005E46C8">
        <w:t xml:space="preserve">   </w:t>
      </w:r>
      <w:proofErr w:type="gramStart"/>
      <w:r w:rsidR="0022731D" w:rsidRPr="005E46C8">
        <w:t>districtwide</w:t>
      </w:r>
      <w:proofErr w:type="gramEnd"/>
      <w:r w:rsidR="0022731D" w:rsidRPr="005E46C8">
        <w:t xml:space="preserve">.  </w:t>
      </w:r>
    </w:p>
    <w:p w:rsidR="006B27A8" w:rsidRPr="005E46C8" w:rsidRDefault="006B27A8" w:rsidP="006B27A8">
      <w:pPr>
        <w:ind w:left="720"/>
      </w:pPr>
    </w:p>
    <w:p w:rsidR="006B27A8" w:rsidRPr="005E46C8" w:rsidRDefault="006B27A8" w:rsidP="006B27A8">
      <w:pPr>
        <w:ind w:left="1080" w:hanging="360"/>
      </w:pPr>
      <w:r w:rsidRPr="005E46C8">
        <w:t>2.   Consultant Walter Quint respectfully suggests that the Board of Education employ a Clerk of the Works for the remainder of the Bond Referen</w:t>
      </w:r>
      <w:r w:rsidR="00EA5282" w:rsidRPr="005E46C8">
        <w:t>dum</w:t>
      </w:r>
      <w:r w:rsidRPr="005E46C8">
        <w:t xml:space="preserve"> projects.  The Cle</w:t>
      </w:r>
      <w:r w:rsidR="00EA5282" w:rsidRPr="005E46C8">
        <w:t>rk</w:t>
      </w:r>
      <w:r w:rsidRPr="005E46C8">
        <w:t xml:space="preserve"> of the Works should be hired directly by the Board of Education.  </w:t>
      </w:r>
    </w:p>
    <w:p w:rsidR="008350BC" w:rsidRPr="005E46C8" w:rsidRDefault="008350BC" w:rsidP="0022731D">
      <w:pPr>
        <w:pStyle w:val="ListParagraph"/>
        <w:tabs>
          <w:tab w:val="decimal" w:pos="360"/>
          <w:tab w:val="left" w:pos="720"/>
          <w:tab w:val="left" w:pos="1080"/>
        </w:tabs>
        <w:spacing w:after="0"/>
        <w:ind w:left="360"/>
        <w:rPr>
          <w:rFonts w:ascii="Times New Roman" w:hAnsi="Times New Roman"/>
          <w:b/>
          <w:sz w:val="24"/>
          <w:szCs w:val="24"/>
        </w:rPr>
      </w:pPr>
    </w:p>
    <w:p w:rsidR="00B23CC8" w:rsidRPr="005E46C8" w:rsidRDefault="00B23CC8" w:rsidP="0022731D">
      <w:pPr>
        <w:pStyle w:val="ListParagraph"/>
        <w:tabs>
          <w:tab w:val="decimal" w:pos="360"/>
          <w:tab w:val="left" w:pos="720"/>
          <w:tab w:val="left" w:pos="1080"/>
        </w:tabs>
        <w:spacing w:after="0"/>
        <w:ind w:left="360"/>
        <w:rPr>
          <w:rFonts w:ascii="Times New Roman" w:hAnsi="Times New Roman"/>
          <w:b/>
          <w:sz w:val="24"/>
          <w:szCs w:val="24"/>
        </w:rPr>
      </w:pPr>
    </w:p>
    <w:p w:rsidR="00F8311D" w:rsidRPr="00920CA8" w:rsidRDefault="00D01BA5" w:rsidP="00920CA8">
      <w:pPr>
        <w:tabs>
          <w:tab w:val="decimal" w:pos="360"/>
          <w:tab w:val="left" w:pos="720"/>
          <w:tab w:val="left" w:pos="1080"/>
        </w:tabs>
        <w:rPr>
          <w:b/>
          <w:sz w:val="24"/>
          <w:szCs w:val="24"/>
        </w:rPr>
      </w:pPr>
      <w:r w:rsidRPr="00920CA8">
        <w:rPr>
          <w:b/>
          <w:sz w:val="24"/>
          <w:szCs w:val="24"/>
        </w:rPr>
        <w:t>SCHOOL SAFETY</w:t>
      </w:r>
    </w:p>
    <w:p w:rsidR="0076190B" w:rsidRPr="005E46C8" w:rsidRDefault="0076190B" w:rsidP="0076190B">
      <w:pPr>
        <w:tabs>
          <w:tab w:val="left" w:pos="720"/>
        </w:tabs>
      </w:pPr>
      <w:r w:rsidRPr="005E46C8">
        <w:tab/>
      </w:r>
      <w:r w:rsidRPr="005E46C8">
        <w:tab/>
      </w:r>
    </w:p>
    <w:p w:rsidR="00D01BA5" w:rsidRPr="005E46C8" w:rsidRDefault="0051661F" w:rsidP="008350BC">
      <w:pPr>
        <w:pStyle w:val="ListParagraph"/>
        <w:numPr>
          <w:ilvl w:val="0"/>
          <w:numId w:val="12"/>
        </w:numPr>
        <w:tabs>
          <w:tab w:val="left" w:pos="720"/>
        </w:tabs>
        <w:spacing w:after="0"/>
        <w:ind w:left="720"/>
        <w:rPr>
          <w:rFonts w:ascii="Times New Roman" w:hAnsi="Times New Roman"/>
        </w:rPr>
      </w:pPr>
      <w:r w:rsidRPr="005E46C8">
        <w:rPr>
          <w:rFonts w:ascii="Times New Roman" w:hAnsi="Times New Roman"/>
          <w:u w:val="single"/>
        </w:rPr>
        <w:t>I</w:t>
      </w:r>
      <w:r w:rsidR="00D01BA5" w:rsidRPr="005E46C8">
        <w:rPr>
          <w:rFonts w:ascii="Times New Roman" w:hAnsi="Times New Roman"/>
          <w:u w:val="single"/>
        </w:rPr>
        <w:t>nformational</w:t>
      </w:r>
    </w:p>
    <w:p w:rsidR="00D0104E" w:rsidRPr="005E46C8" w:rsidRDefault="00D0104E" w:rsidP="00D0104E">
      <w:pPr>
        <w:tabs>
          <w:tab w:val="left" w:pos="720"/>
          <w:tab w:val="left" w:pos="1080"/>
          <w:tab w:val="left" w:pos="1800"/>
        </w:tabs>
        <w:ind w:left="1080"/>
      </w:pPr>
    </w:p>
    <w:p w:rsidR="00D0104E" w:rsidRPr="005E46C8" w:rsidRDefault="00D0104E" w:rsidP="0034613D">
      <w:pPr>
        <w:pStyle w:val="ListParagraph"/>
        <w:numPr>
          <w:ilvl w:val="1"/>
          <w:numId w:val="6"/>
        </w:numPr>
        <w:tabs>
          <w:tab w:val="left" w:pos="720"/>
        </w:tabs>
        <w:ind w:left="1080"/>
        <w:rPr>
          <w:rFonts w:ascii="Times New Roman" w:hAnsi="Times New Roman"/>
        </w:rPr>
      </w:pPr>
      <w:r w:rsidRPr="005E46C8">
        <w:rPr>
          <w:rFonts w:ascii="Times New Roman" w:hAnsi="Times New Roman"/>
        </w:rPr>
        <w:t>Traffic Flow – Billingsport Early Childhood Center</w:t>
      </w:r>
    </w:p>
    <w:p w:rsidR="00D0104E" w:rsidRPr="005E46C8" w:rsidRDefault="00D0104E" w:rsidP="00D0104E">
      <w:pPr>
        <w:pStyle w:val="ListParagraph"/>
        <w:tabs>
          <w:tab w:val="left" w:pos="720"/>
        </w:tabs>
        <w:rPr>
          <w:rFonts w:ascii="Times New Roman" w:hAnsi="Times New Roman"/>
        </w:rPr>
      </w:pPr>
    </w:p>
    <w:p w:rsidR="00D0104E" w:rsidRPr="005E46C8" w:rsidRDefault="00D0104E" w:rsidP="0034613D">
      <w:pPr>
        <w:pStyle w:val="ListParagraph"/>
        <w:ind w:left="1080"/>
        <w:rPr>
          <w:rFonts w:ascii="Times New Roman" w:hAnsi="Times New Roman"/>
        </w:rPr>
      </w:pPr>
      <w:r w:rsidRPr="005E46C8">
        <w:rPr>
          <w:rFonts w:ascii="Times New Roman" w:hAnsi="Times New Roman"/>
        </w:rPr>
        <w:t>On July 22, 2015, Billingsport Early Childhood Center (BECC) Principal Paul Bracciante, Deputy Chief of Police Vernon Marino and Interim Superinte</w:t>
      </w:r>
      <w:r w:rsidR="00685640" w:rsidRPr="005E46C8">
        <w:rPr>
          <w:rFonts w:ascii="Times New Roman" w:hAnsi="Times New Roman"/>
        </w:rPr>
        <w:t>ndent of Schools Walter Quint m</w:t>
      </w:r>
      <w:r w:rsidRPr="005E46C8">
        <w:rPr>
          <w:rFonts w:ascii="Times New Roman" w:hAnsi="Times New Roman"/>
        </w:rPr>
        <w:t>et for the purpose of finding and implementing solutions to the traffic flow issues during arrival and dismissal times at BECC.  The follow</w:t>
      </w:r>
      <w:r w:rsidR="009E6694" w:rsidRPr="005E46C8">
        <w:rPr>
          <w:rFonts w:ascii="Times New Roman" w:hAnsi="Times New Roman"/>
        </w:rPr>
        <w:t>ing</w:t>
      </w:r>
      <w:r w:rsidRPr="005E46C8">
        <w:rPr>
          <w:rFonts w:ascii="Times New Roman" w:hAnsi="Times New Roman"/>
        </w:rPr>
        <w:t xml:space="preserve"> action will take place in order to improve the situation:</w:t>
      </w:r>
    </w:p>
    <w:p w:rsidR="00D0104E" w:rsidRPr="005E46C8" w:rsidRDefault="00D0104E" w:rsidP="0034613D">
      <w:pPr>
        <w:pStyle w:val="ListParagraph"/>
        <w:ind w:left="1080"/>
        <w:rPr>
          <w:rFonts w:ascii="Times New Roman" w:hAnsi="Times New Roman"/>
        </w:rPr>
      </w:pPr>
    </w:p>
    <w:p w:rsidR="00D0104E" w:rsidRPr="005E46C8" w:rsidRDefault="00EE1ED0" w:rsidP="00EE1ED0">
      <w:pPr>
        <w:pStyle w:val="ListParagraph"/>
        <w:tabs>
          <w:tab w:val="left" w:pos="1170"/>
        </w:tabs>
        <w:ind w:left="1440" w:hanging="360"/>
        <w:rPr>
          <w:rFonts w:ascii="Times New Roman" w:hAnsi="Times New Roman"/>
        </w:rPr>
      </w:pPr>
      <w:r w:rsidRPr="005E46C8">
        <w:rPr>
          <w:rFonts w:ascii="Times New Roman" w:hAnsi="Times New Roman"/>
        </w:rPr>
        <w:t>a</w:t>
      </w:r>
      <w:r w:rsidR="00685640" w:rsidRPr="005E46C8">
        <w:rPr>
          <w:rFonts w:ascii="Times New Roman" w:hAnsi="Times New Roman"/>
        </w:rPr>
        <w:t>.    Each m</w:t>
      </w:r>
      <w:r w:rsidR="00D0104E" w:rsidRPr="005E46C8">
        <w:rPr>
          <w:rFonts w:ascii="Times New Roman" w:hAnsi="Times New Roman"/>
        </w:rPr>
        <w:t>orning and afternoon the Crossing Guard stationed at the corner of 5</w:t>
      </w:r>
      <w:r w:rsidR="00D0104E" w:rsidRPr="005E46C8">
        <w:rPr>
          <w:rFonts w:ascii="Times New Roman" w:hAnsi="Times New Roman"/>
          <w:vertAlign w:val="superscript"/>
        </w:rPr>
        <w:t>th</w:t>
      </w:r>
      <w:r w:rsidR="00D0104E" w:rsidRPr="005E46C8">
        <w:rPr>
          <w:rFonts w:ascii="Times New Roman" w:hAnsi="Times New Roman"/>
        </w:rPr>
        <w:t xml:space="preserve"> Street and Greenwich Avenue will place cones at that intersection so that cars cannot turn onto Greenwich Avenue heading toward 4</w:t>
      </w:r>
      <w:r w:rsidR="00D0104E" w:rsidRPr="005E46C8">
        <w:rPr>
          <w:rFonts w:ascii="Times New Roman" w:hAnsi="Times New Roman"/>
          <w:vertAlign w:val="superscript"/>
        </w:rPr>
        <w:t>th</w:t>
      </w:r>
      <w:r w:rsidR="00D0104E" w:rsidRPr="005E46C8">
        <w:rPr>
          <w:rFonts w:ascii="Times New Roman" w:hAnsi="Times New Roman"/>
        </w:rPr>
        <w:t xml:space="preserve"> Street.</w:t>
      </w:r>
    </w:p>
    <w:p w:rsidR="00D0104E" w:rsidRPr="005E46C8" w:rsidRDefault="00D0104E" w:rsidP="0034613D">
      <w:pPr>
        <w:pStyle w:val="ListParagraph"/>
        <w:ind w:left="1080"/>
        <w:rPr>
          <w:rFonts w:ascii="Times New Roman" w:hAnsi="Times New Roman"/>
        </w:rPr>
      </w:pPr>
    </w:p>
    <w:p w:rsidR="00D0104E" w:rsidRPr="005E46C8" w:rsidRDefault="00EE1ED0" w:rsidP="00EE1ED0">
      <w:pPr>
        <w:pStyle w:val="ListParagraph"/>
        <w:tabs>
          <w:tab w:val="left" w:pos="1260"/>
        </w:tabs>
        <w:ind w:left="1440" w:hanging="360"/>
        <w:rPr>
          <w:rFonts w:ascii="Times New Roman" w:hAnsi="Times New Roman"/>
        </w:rPr>
      </w:pPr>
      <w:r w:rsidRPr="005E46C8">
        <w:rPr>
          <w:rFonts w:ascii="Times New Roman" w:hAnsi="Times New Roman"/>
        </w:rPr>
        <w:t>b</w:t>
      </w:r>
      <w:r w:rsidR="00D0104E" w:rsidRPr="005E46C8">
        <w:rPr>
          <w:rFonts w:ascii="Times New Roman" w:hAnsi="Times New Roman"/>
        </w:rPr>
        <w:t>.    During the first few weeks of the school year, a Police Officer will be present at the above intersection to enforce the do not enter rule.  After the first few weeks, the Officer will return periodically to reinforce the do not enter rule.</w:t>
      </w:r>
    </w:p>
    <w:p w:rsidR="00D0104E" w:rsidRPr="005E46C8" w:rsidRDefault="00D0104E" w:rsidP="0034613D">
      <w:pPr>
        <w:pStyle w:val="ListParagraph"/>
        <w:ind w:left="1080"/>
        <w:rPr>
          <w:rFonts w:ascii="Times New Roman" w:hAnsi="Times New Roman"/>
        </w:rPr>
      </w:pPr>
    </w:p>
    <w:p w:rsidR="00D0104E" w:rsidRPr="005E46C8" w:rsidRDefault="00EE1ED0" w:rsidP="00EE1ED0">
      <w:pPr>
        <w:pStyle w:val="ListParagraph"/>
        <w:tabs>
          <w:tab w:val="left" w:pos="1440"/>
        </w:tabs>
        <w:ind w:left="1440" w:hanging="360"/>
        <w:rPr>
          <w:rFonts w:ascii="Times New Roman" w:hAnsi="Times New Roman"/>
        </w:rPr>
      </w:pPr>
      <w:r w:rsidRPr="005E46C8">
        <w:rPr>
          <w:rFonts w:ascii="Times New Roman" w:hAnsi="Times New Roman"/>
        </w:rPr>
        <w:t>c</w:t>
      </w:r>
      <w:r w:rsidR="00D0104E" w:rsidRPr="005E46C8">
        <w:rPr>
          <w:rFonts w:ascii="Times New Roman" w:hAnsi="Times New Roman"/>
        </w:rPr>
        <w:t xml:space="preserve">.  </w:t>
      </w:r>
      <w:r w:rsidR="00D0104E" w:rsidRPr="005E46C8">
        <w:rPr>
          <w:rFonts w:ascii="Times New Roman" w:hAnsi="Times New Roman"/>
        </w:rPr>
        <w:tab/>
        <w:t>The curb on the school side of Greenwich Avenue from 5</w:t>
      </w:r>
      <w:r w:rsidR="00D0104E" w:rsidRPr="005E46C8">
        <w:rPr>
          <w:rFonts w:ascii="Times New Roman" w:hAnsi="Times New Roman"/>
          <w:vertAlign w:val="superscript"/>
        </w:rPr>
        <w:t>th</w:t>
      </w:r>
      <w:r w:rsidR="00D0104E" w:rsidRPr="005E46C8">
        <w:rPr>
          <w:rFonts w:ascii="Times New Roman" w:hAnsi="Times New Roman"/>
        </w:rPr>
        <w:t xml:space="preserve"> Street extending in front of the building will be designated as “Student Drop-Off and Pick-Up Only – No Parking.”</w:t>
      </w:r>
    </w:p>
    <w:p w:rsidR="00D0104E" w:rsidRPr="005E46C8" w:rsidRDefault="00D0104E" w:rsidP="0034613D">
      <w:pPr>
        <w:pStyle w:val="ListParagraph"/>
        <w:ind w:left="1080"/>
        <w:rPr>
          <w:rFonts w:ascii="Times New Roman" w:hAnsi="Times New Roman"/>
        </w:rPr>
      </w:pPr>
    </w:p>
    <w:p w:rsidR="00D0104E" w:rsidRPr="005E46C8" w:rsidRDefault="00D0104E" w:rsidP="00EE1ED0">
      <w:pPr>
        <w:pStyle w:val="ListParagraph"/>
        <w:ind w:left="1440"/>
        <w:rPr>
          <w:rFonts w:ascii="Times New Roman" w:hAnsi="Times New Roman"/>
        </w:rPr>
      </w:pPr>
      <w:r w:rsidRPr="005E46C8">
        <w:rPr>
          <w:rFonts w:ascii="Times New Roman" w:hAnsi="Times New Roman"/>
        </w:rPr>
        <w:t>The Borough will pro</w:t>
      </w:r>
      <w:r w:rsidR="00685640" w:rsidRPr="005E46C8">
        <w:rPr>
          <w:rFonts w:ascii="Times New Roman" w:hAnsi="Times New Roman"/>
        </w:rPr>
        <w:t>vide the signs and poles.  S</w:t>
      </w:r>
      <w:r w:rsidRPr="005E46C8">
        <w:rPr>
          <w:rFonts w:ascii="Times New Roman" w:hAnsi="Times New Roman"/>
        </w:rPr>
        <w:t xml:space="preserve">chool employees will install the signs.   </w:t>
      </w:r>
    </w:p>
    <w:p w:rsidR="00D0104E" w:rsidRPr="005E46C8" w:rsidRDefault="00D0104E" w:rsidP="0034613D">
      <w:pPr>
        <w:pStyle w:val="ListParagraph"/>
        <w:ind w:left="1080"/>
        <w:rPr>
          <w:rFonts w:ascii="Times New Roman" w:hAnsi="Times New Roman"/>
        </w:rPr>
      </w:pPr>
    </w:p>
    <w:p w:rsidR="00D0104E" w:rsidRPr="005E46C8" w:rsidRDefault="00662348" w:rsidP="00EE1ED0">
      <w:pPr>
        <w:pStyle w:val="ListParagraph"/>
        <w:ind w:left="1440"/>
        <w:rPr>
          <w:rFonts w:ascii="Times New Roman" w:hAnsi="Times New Roman"/>
        </w:rPr>
      </w:pPr>
      <w:r w:rsidRPr="005E46C8">
        <w:rPr>
          <w:rFonts w:ascii="Times New Roman" w:hAnsi="Times New Roman"/>
        </w:rPr>
        <w:t xml:space="preserve">Deputy Chief Marino </w:t>
      </w:r>
      <w:r w:rsidR="00D0104E" w:rsidRPr="005E46C8">
        <w:rPr>
          <w:rFonts w:ascii="Times New Roman" w:hAnsi="Times New Roman"/>
        </w:rPr>
        <w:t>inform</w:t>
      </w:r>
      <w:r w:rsidRPr="005E46C8">
        <w:rPr>
          <w:rFonts w:ascii="Times New Roman" w:hAnsi="Times New Roman"/>
        </w:rPr>
        <w:t>ed</w:t>
      </w:r>
      <w:r w:rsidR="00D0104E" w:rsidRPr="005E46C8">
        <w:rPr>
          <w:rFonts w:ascii="Times New Roman" w:hAnsi="Times New Roman"/>
        </w:rPr>
        <w:t xml:space="preserve"> the school of the correct color to paint the curb.  School employees will paint the curb. </w:t>
      </w:r>
    </w:p>
    <w:p w:rsidR="00D0104E" w:rsidRPr="005E46C8" w:rsidRDefault="00D0104E" w:rsidP="00EE1ED0">
      <w:pPr>
        <w:ind w:left="1440"/>
      </w:pPr>
      <w:r w:rsidRPr="005E46C8">
        <w:t>This section of the curb is where parents may stop to drop off/pick up their</w:t>
      </w:r>
      <w:r w:rsidR="00662348" w:rsidRPr="005E46C8">
        <w:t xml:space="preserve"> children.  They may not park</w:t>
      </w:r>
      <w:r w:rsidRPr="005E46C8">
        <w:t>/leave their vehicle in this area.</w:t>
      </w:r>
    </w:p>
    <w:p w:rsidR="00D0104E" w:rsidRPr="005E46C8" w:rsidRDefault="00D0104E" w:rsidP="0034613D">
      <w:pPr>
        <w:ind w:left="1080"/>
      </w:pPr>
    </w:p>
    <w:p w:rsidR="00D0104E" w:rsidRPr="005E46C8" w:rsidRDefault="00EE1ED0" w:rsidP="00EE1ED0">
      <w:pPr>
        <w:ind w:left="1440" w:hanging="360"/>
      </w:pPr>
      <w:r w:rsidRPr="005E46C8">
        <w:t>d</w:t>
      </w:r>
      <w:r w:rsidR="00D0104E" w:rsidRPr="005E46C8">
        <w:t>.   The curb on the school side of Greenwich Avenue from the end of the building close to 4</w:t>
      </w:r>
      <w:r w:rsidR="00D0104E" w:rsidRPr="005E46C8">
        <w:rPr>
          <w:vertAlign w:val="superscript"/>
        </w:rPr>
        <w:t>th</w:t>
      </w:r>
      <w:r w:rsidR="00D0104E" w:rsidRPr="005E46C8">
        <w:t xml:space="preserve"> Street to the intersection of 4</w:t>
      </w:r>
      <w:r w:rsidR="00D0104E" w:rsidRPr="005E46C8">
        <w:rPr>
          <w:vertAlign w:val="superscript"/>
        </w:rPr>
        <w:t>th</w:t>
      </w:r>
      <w:r w:rsidR="00D0104E" w:rsidRPr="005E46C8">
        <w:t xml:space="preserve"> Street and Greenwich Avenue will be designed as “Short Term Parking”</w:t>
      </w:r>
    </w:p>
    <w:p w:rsidR="00D0104E" w:rsidRPr="005E46C8" w:rsidRDefault="00D0104E" w:rsidP="0034613D">
      <w:pPr>
        <w:ind w:left="1080"/>
      </w:pPr>
    </w:p>
    <w:p w:rsidR="00D0104E" w:rsidRPr="005E46C8" w:rsidRDefault="00D0104E" w:rsidP="00EE1ED0">
      <w:pPr>
        <w:pStyle w:val="ListParagraph"/>
        <w:ind w:left="1440"/>
        <w:rPr>
          <w:rFonts w:ascii="Times New Roman" w:hAnsi="Times New Roman"/>
        </w:rPr>
      </w:pPr>
      <w:r w:rsidRPr="005E46C8">
        <w:rPr>
          <w:rFonts w:ascii="Times New Roman" w:hAnsi="Times New Roman"/>
        </w:rPr>
        <w:t>The Borough will pro</w:t>
      </w:r>
      <w:r w:rsidR="00662348" w:rsidRPr="005E46C8">
        <w:rPr>
          <w:rFonts w:ascii="Times New Roman" w:hAnsi="Times New Roman"/>
        </w:rPr>
        <w:t>vide the signs and poles.  S</w:t>
      </w:r>
      <w:r w:rsidRPr="005E46C8">
        <w:rPr>
          <w:rFonts w:ascii="Times New Roman" w:hAnsi="Times New Roman"/>
        </w:rPr>
        <w:t xml:space="preserve">chool employees will install the signs.   </w:t>
      </w:r>
    </w:p>
    <w:p w:rsidR="00D0104E" w:rsidRPr="005E46C8" w:rsidRDefault="00D0104E" w:rsidP="0034613D">
      <w:pPr>
        <w:pStyle w:val="ListParagraph"/>
        <w:ind w:left="1080"/>
        <w:rPr>
          <w:rFonts w:ascii="Times New Roman" w:hAnsi="Times New Roman"/>
        </w:rPr>
      </w:pPr>
    </w:p>
    <w:p w:rsidR="00D0104E" w:rsidRPr="005E46C8" w:rsidRDefault="00D0104E" w:rsidP="00EE1ED0">
      <w:pPr>
        <w:pStyle w:val="ListParagraph"/>
        <w:ind w:left="1440"/>
        <w:rPr>
          <w:rFonts w:ascii="Times New Roman" w:hAnsi="Times New Roman"/>
        </w:rPr>
      </w:pPr>
      <w:r w:rsidRPr="005E46C8">
        <w:rPr>
          <w:rFonts w:ascii="Times New Roman" w:hAnsi="Times New Roman"/>
        </w:rPr>
        <w:t xml:space="preserve">Deputy Chief Marino will inform the school of the correct color to paint the curb.  School employees will paint the curb. </w:t>
      </w:r>
    </w:p>
    <w:p w:rsidR="00D0104E" w:rsidRPr="005E46C8" w:rsidRDefault="00D0104E" w:rsidP="00EE1ED0">
      <w:pPr>
        <w:ind w:left="1080" w:firstLine="360"/>
      </w:pPr>
      <w:r w:rsidRPr="005E46C8">
        <w:t>During arrival and dismissal times parents may park their cars in this area.</w:t>
      </w:r>
    </w:p>
    <w:p w:rsidR="00D0104E" w:rsidRPr="005E46C8" w:rsidRDefault="00D0104E" w:rsidP="0034613D">
      <w:pPr>
        <w:ind w:left="1080"/>
      </w:pPr>
    </w:p>
    <w:p w:rsidR="00D0104E" w:rsidRPr="005E46C8" w:rsidRDefault="00EE1ED0" w:rsidP="00EE1ED0">
      <w:pPr>
        <w:ind w:left="1440" w:hanging="360"/>
      </w:pPr>
      <w:r w:rsidRPr="005E46C8">
        <w:t>e</w:t>
      </w:r>
      <w:r w:rsidR="00D0104E" w:rsidRPr="005E46C8">
        <w:t>.   Beginning at a</w:t>
      </w:r>
      <w:r w:rsidR="00662348" w:rsidRPr="005E46C8">
        <w:t>pproximately 7:40 AM, a school A</w:t>
      </w:r>
      <w:r w:rsidR="00D0104E" w:rsidRPr="005E46C8">
        <w:t>ide will be posted on the Greenwich Av</w:t>
      </w:r>
      <w:r w:rsidR="00662348" w:rsidRPr="005E46C8">
        <w:t>enue side of the school.  This A</w:t>
      </w:r>
      <w:r w:rsidR="00D0104E" w:rsidRPr="005E46C8">
        <w:t xml:space="preserve">ide will maintain visual contact with students being dropped off at school until they enter the building. </w:t>
      </w:r>
    </w:p>
    <w:p w:rsidR="00D0104E" w:rsidRPr="005E46C8" w:rsidRDefault="00D0104E" w:rsidP="00EE1ED0">
      <w:pPr>
        <w:ind w:left="1440" w:hanging="360"/>
      </w:pPr>
    </w:p>
    <w:p w:rsidR="00D0104E" w:rsidRPr="005E46C8" w:rsidRDefault="00EE1ED0" w:rsidP="00EE1ED0">
      <w:pPr>
        <w:ind w:left="1440" w:hanging="360"/>
      </w:pPr>
      <w:proofErr w:type="gramStart"/>
      <w:r w:rsidRPr="005E46C8">
        <w:t>f</w:t>
      </w:r>
      <w:proofErr w:type="gramEnd"/>
      <w:r w:rsidR="00D0104E" w:rsidRPr="005E46C8">
        <w:t xml:space="preserve">.  </w:t>
      </w:r>
      <w:r w:rsidRPr="005E46C8">
        <w:tab/>
      </w:r>
      <w:r w:rsidR="00D0104E" w:rsidRPr="005E46C8">
        <w:t>Deputy Chief Marino will prepare an appropriate statement about the above rules and procedures.  Mr. Bracciante will distribute the statement as part of his Welcome Back letter.   The procedu</w:t>
      </w:r>
      <w:r w:rsidR="00662348" w:rsidRPr="005E46C8">
        <w:t>re will be posted on the p</w:t>
      </w:r>
      <w:r w:rsidR="00D0104E" w:rsidRPr="005E46C8">
        <w:t xml:space="preserve">olice Facebook page and the school website.  Deputy Chief Marino will also attend Back to School Night to explain the rules and procedures. </w:t>
      </w:r>
    </w:p>
    <w:p w:rsidR="00D0104E" w:rsidRPr="005E46C8" w:rsidRDefault="00D0104E" w:rsidP="00C4274C">
      <w:pPr>
        <w:ind w:left="1080"/>
      </w:pPr>
    </w:p>
    <w:p w:rsidR="00D02D14" w:rsidRPr="005E46C8" w:rsidRDefault="00EE1ED0" w:rsidP="00D02D14">
      <w:pPr>
        <w:pStyle w:val="ListParagraph"/>
        <w:ind w:left="1080" w:hanging="360"/>
        <w:rPr>
          <w:rFonts w:ascii="Times New Roman" w:hAnsi="Times New Roman"/>
        </w:rPr>
      </w:pPr>
      <w:r w:rsidRPr="005E46C8">
        <w:rPr>
          <w:rFonts w:ascii="Times New Roman" w:hAnsi="Times New Roman"/>
        </w:rPr>
        <w:t>2</w:t>
      </w:r>
      <w:r w:rsidR="00D02D14" w:rsidRPr="005E46C8">
        <w:rPr>
          <w:rFonts w:ascii="Times New Roman" w:hAnsi="Times New Roman"/>
        </w:rPr>
        <w:t>.</w:t>
      </w:r>
      <w:r w:rsidR="00D02D14" w:rsidRPr="005E46C8">
        <w:rPr>
          <w:rFonts w:ascii="Times New Roman" w:hAnsi="Times New Roman"/>
        </w:rPr>
        <w:tab/>
        <w:t>Report of School Security Drills</w:t>
      </w:r>
    </w:p>
    <w:p w:rsidR="00D02D14" w:rsidRPr="005E46C8" w:rsidRDefault="00D02D14" w:rsidP="00D02D14">
      <w:pPr>
        <w:pStyle w:val="Footer"/>
        <w:tabs>
          <w:tab w:val="left" w:pos="720"/>
        </w:tabs>
        <w:jc w:val="center"/>
        <w:rPr>
          <w:b/>
        </w:rPr>
      </w:pPr>
      <w:r w:rsidRPr="005E46C8">
        <w:rPr>
          <w:b/>
        </w:rPr>
        <w:t>SCHOOL SECURITY DRILLS – 2015-2016</w:t>
      </w:r>
    </w:p>
    <w:p w:rsidR="00D02D14" w:rsidRPr="005E46C8" w:rsidRDefault="00D02D14" w:rsidP="00D02D14">
      <w:pPr>
        <w:pStyle w:val="Footer"/>
        <w:tabs>
          <w:tab w:val="left" w:pos="720"/>
        </w:tabs>
        <w:jc w:val="center"/>
        <w:rPr>
          <w:b/>
        </w:rPr>
      </w:pPr>
    </w:p>
    <w:tbl>
      <w:tblPr>
        <w:tblStyle w:val="TableGrid"/>
        <w:tblW w:w="10812" w:type="dxa"/>
        <w:tblInd w:w="-1091" w:type="dxa"/>
        <w:tblLayout w:type="fixed"/>
        <w:tblLook w:val="04A0" w:firstRow="1" w:lastRow="0" w:firstColumn="1" w:lastColumn="0" w:noHBand="0" w:noVBand="1"/>
      </w:tblPr>
      <w:tblGrid>
        <w:gridCol w:w="1505"/>
        <w:gridCol w:w="1555"/>
        <w:gridCol w:w="2609"/>
        <w:gridCol w:w="2519"/>
        <w:gridCol w:w="2624"/>
      </w:tblGrid>
      <w:tr w:rsidR="00D02D14" w:rsidRPr="005E46C8" w:rsidTr="009E6694">
        <w:tc>
          <w:tcPr>
            <w:tcW w:w="1505" w:type="dxa"/>
            <w:vMerge w:val="restart"/>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ind w:left="-108"/>
              <w:jc w:val="center"/>
              <w:rPr>
                <w:b/>
              </w:rPr>
            </w:pPr>
            <w:r w:rsidRPr="005E46C8">
              <w:rPr>
                <w:b/>
              </w:rPr>
              <w:t>Type of Drill</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jc w:val="center"/>
              <w:rPr>
                <w:b/>
              </w:rPr>
            </w:pPr>
            <w:r w:rsidRPr="005E46C8">
              <w:rPr>
                <w:b/>
              </w:rPr>
              <w:t>Notation</w:t>
            </w:r>
          </w:p>
        </w:tc>
        <w:tc>
          <w:tcPr>
            <w:tcW w:w="7752" w:type="dxa"/>
            <w:gridSpan w:val="3"/>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jc w:val="center"/>
              <w:rPr>
                <w:b/>
              </w:rPr>
            </w:pPr>
            <w:r w:rsidRPr="005E46C8">
              <w:rPr>
                <w:b/>
              </w:rPr>
              <w:t>School</w:t>
            </w:r>
          </w:p>
        </w:tc>
      </w:tr>
      <w:tr w:rsidR="00D02D14" w:rsidRPr="005E46C8" w:rsidTr="009E6694">
        <w:tc>
          <w:tcPr>
            <w:tcW w:w="1505" w:type="dxa"/>
            <w:vMerge/>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rPr>
                <w:b/>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rPr>
                <w:b/>
              </w:rPr>
            </w:pPr>
          </w:p>
        </w:tc>
        <w:tc>
          <w:tcPr>
            <w:tcW w:w="2609"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jc w:val="center"/>
              <w:rPr>
                <w:b/>
              </w:rPr>
            </w:pPr>
            <w:r w:rsidRPr="005E46C8">
              <w:rPr>
                <w:b/>
              </w:rPr>
              <w:t>Paulsboro Senior High School</w:t>
            </w:r>
          </w:p>
          <w:p w:rsidR="00D02D14" w:rsidRPr="005E46C8" w:rsidRDefault="00D02D14" w:rsidP="00296647">
            <w:pPr>
              <w:pStyle w:val="Footer"/>
              <w:tabs>
                <w:tab w:val="left" w:pos="720"/>
              </w:tabs>
              <w:jc w:val="center"/>
              <w:rPr>
                <w:b/>
              </w:rPr>
            </w:pPr>
            <w:r w:rsidRPr="005E46C8">
              <w:rPr>
                <w:b/>
              </w:rPr>
              <w:t>and</w:t>
            </w:r>
          </w:p>
          <w:p w:rsidR="00D02D14" w:rsidRPr="005E46C8" w:rsidRDefault="00D02D14" w:rsidP="00296647">
            <w:pPr>
              <w:pStyle w:val="Footer"/>
              <w:tabs>
                <w:tab w:val="left" w:pos="720"/>
              </w:tabs>
              <w:jc w:val="center"/>
              <w:rPr>
                <w:b/>
              </w:rPr>
            </w:pPr>
            <w:r w:rsidRPr="005E46C8">
              <w:rPr>
                <w:b/>
              </w:rPr>
              <w:t>Paulsboro Junior High School</w:t>
            </w:r>
          </w:p>
        </w:tc>
        <w:tc>
          <w:tcPr>
            <w:tcW w:w="2519"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jc w:val="center"/>
              <w:rPr>
                <w:b/>
              </w:rPr>
            </w:pPr>
            <w:r w:rsidRPr="005E46C8">
              <w:rPr>
                <w:b/>
              </w:rPr>
              <w:t>Loudenslager Elementary School</w:t>
            </w:r>
          </w:p>
        </w:tc>
        <w:tc>
          <w:tcPr>
            <w:tcW w:w="2624"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jc w:val="center"/>
              <w:rPr>
                <w:b/>
              </w:rPr>
            </w:pPr>
            <w:r w:rsidRPr="005E46C8">
              <w:rPr>
                <w:b/>
              </w:rPr>
              <w:t>Billingsport Early Childhood Center</w:t>
            </w: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Fire Evacuation</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Each school must conduct one per month</w:t>
            </w:r>
          </w:p>
        </w:tc>
        <w:tc>
          <w:tcPr>
            <w:tcW w:w="2609"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jc w:val="center"/>
            </w:pPr>
            <w:r w:rsidRPr="005E46C8">
              <w:t>7/6/15</w:t>
            </w: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r w:rsidRPr="005E46C8">
              <w:t>7/6/15</w:t>
            </w: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lastRenderedPageBreak/>
              <w:t>Evacuation (Non-Fire)</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Lockdown</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r w:rsidRPr="005E46C8">
              <w:t>7/8/15</w:t>
            </w: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r w:rsidRPr="005E46C8">
              <w:t>7/7/15</w:t>
            </w: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Bomb Threat</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Active Shooter</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Other Drills</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Each school must 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 xml:space="preserve">Bus Evacuation </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Conduct two annually</w:t>
            </w:r>
          </w:p>
        </w:tc>
        <w:tc>
          <w:tcPr>
            <w:tcW w:w="260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519"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c>
          <w:tcPr>
            <w:tcW w:w="2624" w:type="dxa"/>
            <w:tcBorders>
              <w:top w:val="single" w:sz="4" w:space="0" w:color="000000"/>
              <w:left w:val="single" w:sz="4" w:space="0" w:color="000000"/>
              <w:bottom w:val="single" w:sz="4" w:space="0" w:color="000000"/>
              <w:right w:val="single" w:sz="4" w:space="0" w:color="000000"/>
            </w:tcBorders>
            <w:vAlign w:val="center"/>
          </w:tcPr>
          <w:p w:rsidR="00D02D14" w:rsidRPr="005E46C8" w:rsidRDefault="00D02D14" w:rsidP="00296647">
            <w:pPr>
              <w:pStyle w:val="Footer"/>
              <w:tabs>
                <w:tab w:val="left" w:pos="720"/>
              </w:tabs>
              <w:jc w:val="center"/>
            </w:pPr>
          </w:p>
        </w:tc>
      </w:tr>
      <w:tr w:rsidR="00D02D14" w:rsidRPr="005E46C8" w:rsidTr="009E6694">
        <w:tc>
          <w:tcPr>
            <w:tcW w:w="150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Test of Emergency Communication System</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D02D14" w:rsidRPr="005E46C8" w:rsidRDefault="00D02D14" w:rsidP="00296647">
            <w:pPr>
              <w:pStyle w:val="Footer"/>
              <w:tabs>
                <w:tab w:val="left" w:pos="720"/>
              </w:tabs>
            </w:pPr>
            <w:r w:rsidRPr="005E46C8">
              <w:t>Not required but conducted as an extra safety measure</w:t>
            </w:r>
          </w:p>
        </w:tc>
        <w:tc>
          <w:tcPr>
            <w:tcW w:w="7752" w:type="dxa"/>
            <w:gridSpan w:val="3"/>
            <w:tcBorders>
              <w:top w:val="single" w:sz="4" w:space="0" w:color="000000"/>
              <w:left w:val="single" w:sz="4" w:space="0" w:color="000000"/>
              <w:bottom w:val="single" w:sz="4" w:space="0" w:color="000000"/>
              <w:right w:val="single" w:sz="4" w:space="0" w:color="000000"/>
            </w:tcBorders>
            <w:hideMark/>
          </w:tcPr>
          <w:p w:rsidR="00D02D14" w:rsidRPr="005E46C8" w:rsidRDefault="00D02D14" w:rsidP="00296647">
            <w:pPr>
              <w:pStyle w:val="Footer"/>
              <w:tabs>
                <w:tab w:val="left" w:pos="720"/>
              </w:tabs>
              <w:jc w:val="center"/>
            </w:pPr>
            <w:r w:rsidRPr="005E46C8">
              <w:t xml:space="preserve">Districtwide </w:t>
            </w:r>
          </w:p>
          <w:p w:rsidR="00D02D14" w:rsidRPr="005E46C8" w:rsidRDefault="00D02D14" w:rsidP="00296647">
            <w:pPr>
              <w:pStyle w:val="Footer"/>
              <w:tabs>
                <w:tab w:val="left" w:pos="720"/>
              </w:tabs>
              <w:jc w:val="center"/>
            </w:pPr>
            <w:r w:rsidRPr="005E46C8">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rsidR="00920CA8" w:rsidRDefault="00920CA8" w:rsidP="00661FE1">
      <w:pPr>
        <w:pStyle w:val="Footer"/>
        <w:tabs>
          <w:tab w:val="clear" w:pos="4320"/>
          <w:tab w:val="clear" w:pos="8640"/>
        </w:tabs>
      </w:pPr>
    </w:p>
    <w:p w:rsidR="00920CA8" w:rsidRDefault="00920CA8" w:rsidP="00661FE1">
      <w:pPr>
        <w:pStyle w:val="Footer"/>
        <w:tabs>
          <w:tab w:val="clear" w:pos="4320"/>
          <w:tab w:val="clear" w:pos="8640"/>
        </w:tabs>
      </w:pPr>
    </w:p>
    <w:p w:rsidR="00920CA8" w:rsidRDefault="00920CA8" w:rsidP="00661FE1">
      <w:pPr>
        <w:pStyle w:val="Footer"/>
        <w:tabs>
          <w:tab w:val="clear" w:pos="4320"/>
          <w:tab w:val="clear" w:pos="8640"/>
        </w:tabs>
      </w:pPr>
    </w:p>
    <w:p w:rsidR="00920CA8" w:rsidRPr="00A27945" w:rsidRDefault="00920CA8" w:rsidP="00920CA8">
      <w:pPr>
        <w:tabs>
          <w:tab w:val="left" w:pos="360"/>
        </w:tabs>
      </w:pPr>
    </w:p>
    <w:p w:rsidR="00920CA8" w:rsidRPr="0005395D" w:rsidRDefault="00920CA8" w:rsidP="00920CA8">
      <w:pPr>
        <w:tabs>
          <w:tab w:val="left" w:pos="360"/>
        </w:tabs>
        <w:rPr>
          <w:b/>
        </w:rPr>
      </w:pPr>
      <w:r w:rsidRPr="0005395D">
        <w:rPr>
          <w:b/>
        </w:rPr>
        <w:t xml:space="preserve">EXECUTIVE SESSION </w:t>
      </w:r>
    </w:p>
    <w:p w:rsidR="00920CA8" w:rsidRPr="00A27945" w:rsidRDefault="00920CA8" w:rsidP="00920CA8">
      <w:pPr>
        <w:tabs>
          <w:tab w:val="left" w:pos="360"/>
        </w:tabs>
      </w:pPr>
      <w:r w:rsidRPr="00A27945">
        <w:t>None</w:t>
      </w:r>
    </w:p>
    <w:p w:rsidR="00920CA8" w:rsidRPr="00A27945" w:rsidRDefault="00920CA8" w:rsidP="00920CA8">
      <w:pPr>
        <w:tabs>
          <w:tab w:val="left" w:pos="360"/>
        </w:tabs>
      </w:pPr>
    </w:p>
    <w:p w:rsidR="00920CA8" w:rsidRPr="0005395D" w:rsidRDefault="00920CA8" w:rsidP="00920CA8">
      <w:pPr>
        <w:tabs>
          <w:tab w:val="left" w:pos="360"/>
        </w:tabs>
        <w:rPr>
          <w:b/>
        </w:rPr>
      </w:pPr>
      <w:r w:rsidRPr="0005395D">
        <w:rPr>
          <w:b/>
        </w:rPr>
        <w:t>NEXT PUBLIC SESSION</w:t>
      </w:r>
    </w:p>
    <w:p w:rsidR="00920CA8" w:rsidRDefault="00920CA8" w:rsidP="00920CA8">
      <w:pPr>
        <w:tabs>
          <w:tab w:val="left" w:pos="1080"/>
        </w:tabs>
        <w:contextualSpacing/>
      </w:pPr>
    </w:p>
    <w:p w:rsidR="00920CA8" w:rsidRPr="002F7E3B" w:rsidRDefault="00920CA8" w:rsidP="00920CA8">
      <w:pPr>
        <w:pStyle w:val="ListParagraph"/>
        <w:ind w:left="0"/>
        <w:rPr>
          <w:rFonts w:ascii="Times New Roman" w:eastAsia="Times New Roman" w:hAnsi="Times New Roman"/>
          <w:b/>
        </w:rPr>
      </w:pPr>
      <w:r>
        <w:rPr>
          <w:rFonts w:ascii="Times New Roman" w:eastAsia="Times New Roman" w:hAnsi="Times New Roman"/>
          <w:b/>
        </w:rPr>
        <w:t>Mon</w:t>
      </w:r>
      <w:r w:rsidRPr="002F7E3B">
        <w:rPr>
          <w:rFonts w:ascii="Times New Roman" w:eastAsia="Times New Roman" w:hAnsi="Times New Roman"/>
          <w:b/>
        </w:rPr>
        <w:t xml:space="preserve">day, </w:t>
      </w:r>
      <w:r w:rsidR="00F12E3F">
        <w:rPr>
          <w:rFonts w:ascii="Times New Roman" w:eastAsia="Times New Roman" w:hAnsi="Times New Roman"/>
          <w:b/>
        </w:rPr>
        <w:t>September</w:t>
      </w:r>
      <w:r>
        <w:rPr>
          <w:rFonts w:ascii="Times New Roman" w:eastAsia="Times New Roman" w:hAnsi="Times New Roman"/>
          <w:b/>
        </w:rPr>
        <w:t xml:space="preserve"> 2</w:t>
      </w:r>
      <w:r w:rsidR="00F12E3F">
        <w:rPr>
          <w:rFonts w:ascii="Times New Roman" w:eastAsia="Times New Roman" w:hAnsi="Times New Roman"/>
          <w:b/>
        </w:rPr>
        <w:t>8</w:t>
      </w:r>
      <w:r w:rsidRPr="002F7E3B">
        <w:rPr>
          <w:rFonts w:ascii="Times New Roman" w:eastAsia="Times New Roman" w:hAnsi="Times New Roman"/>
          <w:b/>
        </w:rPr>
        <w:t>, 2015</w:t>
      </w:r>
    </w:p>
    <w:p w:rsidR="00920CA8" w:rsidRPr="00A97BBB" w:rsidRDefault="00920CA8" w:rsidP="00920CA8">
      <w:pPr>
        <w:tabs>
          <w:tab w:val="left" w:pos="1080"/>
        </w:tabs>
        <w:contextualSpacing/>
      </w:pPr>
      <w:r w:rsidRPr="00A97BBB">
        <w:t xml:space="preserve">Regular Meeting - </w:t>
      </w:r>
      <w:r w:rsidRPr="00A97BBB">
        <w:rPr>
          <w:rFonts w:eastAsia="Times New Roman"/>
        </w:rPr>
        <w:t xml:space="preserve">Paulsboro High School </w:t>
      </w:r>
    </w:p>
    <w:p w:rsidR="00920CA8" w:rsidRPr="00A97BBB" w:rsidRDefault="00920CA8" w:rsidP="00920CA8">
      <w:pPr>
        <w:tabs>
          <w:tab w:val="left" w:pos="720"/>
          <w:tab w:val="decimal" w:pos="1440"/>
        </w:tabs>
      </w:pPr>
      <w:r w:rsidRPr="00A97BBB">
        <w:sym w:font="Symbol" w:char="F0B7"/>
      </w:r>
      <w:r w:rsidRPr="00A97BBB">
        <w:t>The Board will take official action at this meeting.</w:t>
      </w:r>
    </w:p>
    <w:p w:rsidR="00920CA8" w:rsidRDefault="00920CA8" w:rsidP="00920CA8">
      <w:r w:rsidRPr="00A97BBB">
        <w:sym w:font="Symbol" w:char="F0B7"/>
      </w:r>
      <w:r w:rsidRPr="00A97BBB">
        <w:t>The meeting is open to the public and comments will be solicited from citizens in attendance.</w:t>
      </w:r>
    </w:p>
    <w:p w:rsidR="00920CA8" w:rsidRDefault="00920CA8" w:rsidP="00920CA8"/>
    <w:p w:rsidR="00920CA8" w:rsidRPr="00E61509" w:rsidRDefault="00920CA8" w:rsidP="00920CA8">
      <w:r w:rsidRPr="0065156A">
        <w:t xml:space="preserve">Motion made by </w:t>
      </w:r>
      <w:r w:rsidR="00502CB7">
        <w:t>Giampola</w:t>
      </w:r>
      <w:r w:rsidRPr="0065156A">
        <w:t xml:space="preserve">, seconded by </w:t>
      </w:r>
      <w:r w:rsidR="00502CB7">
        <w:t>Walter</w:t>
      </w:r>
      <w:r w:rsidRPr="0065156A">
        <w:t xml:space="preserve"> and unanimously carried (</w:t>
      </w:r>
      <w:r w:rsidR="00502CB7">
        <w:t>8</w:t>
      </w:r>
      <w:r w:rsidRPr="0065156A">
        <w:t xml:space="preserve">-0) to adjourn the meeting at </w:t>
      </w:r>
      <w:r>
        <w:t>8</w:t>
      </w:r>
      <w:r w:rsidRPr="0065156A">
        <w:t>:</w:t>
      </w:r>
      <w:r>
        <w:t>4</w:t>
      </w:r>
      <w:r w:rsidR="00502CB7">
        <w:t>0</w:t>
      </w:r>
      <w:r w:rsidRPr="0065156A">
        <w:t>p.m.</w:t>
      </w:r>
    </w:p>
    <w:p w:rsidR="00920CA8" w:rsidRDefault="00920CA8" w:rsidP="00920CA8">
      <w:pPr>
        <w:pStyle w:val="ListParagraph"/>
        <w:ind w:left="0"/>
        <w:rPr>
          <w:rFonts w:ascii="Times New Roman" w:hAnsi="Times New Roman"/>
        </w:rPr>
      </w:pPr>
    </w:p>
    <w:p w:rsidR="00920CA8" w:rsidRPr="00E61509" w:rsidRDefault="00920CA8" w:rsidP="00920CA8">
      <w:pPr>
        <w:pStyle w:val="ListParagraph"/>
        <w:ind w:left="0"/>
        <w:rPr>
          <w:rFonts w:ascii="Times New Roman" w:hAnsi="Times New Roman"/>
        </w:rPr>
      </w:pPr>
      <w:r w:rsidRPr="00E61509">
        <w:rPr>
          <w:rFonts w:ascii="Times New Roman" w:hAnsi="Times New Roman"/>
        </w:rPr>
        <w:t>Respectfully submitted,</w:t>
      </w:r>
    </w:p>
    <w:p w:rsidR="00920CA8" w:rsidRPr="00A97BBB" w:rsidRDefault="00920CA8" w:rsidP="00920CA8">
      <w:r w:rsidRPr="00E61509">
        <w:rPr>
          <w:noProof/>
        </w:rPr>
        <w:drawing>
          <wp:inline distT="0" distB="0" distL="0" distR="0" wp14:anchorId="6264E45D" wp14:editId="5399B932">
            <wp:extent cx="1295400" cy="436245"/>
            <wp:effectExtent l="0" t="0" r="0" b="1905"/>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920CA8" w:rsidRPr="00AB01AE" w:rsidRDefault="00920CA8" w:rsidP="00920CA8">
      <w:pPr>
        <w:pStyle w:val="ListParagraph"/>
        <w:ind w:left="0"/>
        <w:rPr>
          <w:sz w:val="16"/>
        </w:rPr>
      </w:pPr>
      <w:r w:rsidRPr="00E61509">
        <w:rPr>
          <w:rFonts w:ascii="Times New Roman" w:hAnsi="Times New Roman"/>
        </w:rPr>
        <w:t>Business Administrator/Board Secretary</w:t>
      </w:r>
    </w:p>
    <w:p w:rsidR="00920CA8" w:rsidRPr="005E46C8" w:rsidRDefault="00920CA8" w:rsidP="00661FE1">
      <w:pPr>
        <w:pStyle w:val="Footer"/>
        <w:tabs>
          <w:tab w:val="clear" w:pos="4320"/>
          <w:tab w:val="clear" w:pos="8640"/>
        </w:tabs>
      </w:pPr>
    </w:p>
    <w:sectPr w:rsidR="00920CA8" w:rsidRPr="005E46C8" w:rsidSect="00304E18">
      <w:footerReference w:type="default" r:id="rId11"/>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C4" w:rsidRDefault="00546AC4" w:rsidP="002216F1">
      <w:r>
        <w:separator/>
      </w:r>
    </w:p>
  </w:endnote>
  <w:endnote w:type="continuationSeparator" w:id="0">
    <w:p w:rsidR="00546AC4" w:rsidRDefault="00546AC4"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546AC4" w:rsidRDefault="00546AC4">
        <w:pPr>
          <w:pStyle w:val="Footer"/>
        </w:pPr>
        <w:r>
          <w:fldChar w:fldCharType="begin"/>
        </w:r>
        <w:r>
          <w:instrText xml:space="preserve"> PAGE   \* MERGEFORMAT </w:instrText>
        </w:r>
        <w:r>
          <w:fldChar w:fldCharType="separate"/>
        </w:r>
        <w:r w:rsidR="00C62E89">
          <w:rPr>
            <w:noProof/>
          </w:rPr>
          <w:t>21</w:t>
        </w:r>
        <w:r>
          <w:rPr>
            <w:noProof/>
          </w:rPr>
          <w:fldChar w:fldCharType="end"/>
        </w:r>
        <w:r>
          <w:rPr>
            <w:noProof/>
          </w:rPr>
          <w:tab/>
        </w:r>
        <w:r>
          <w:rPr>
            <w:noProof/>
          </w:rPr>
          <w:tab/>
          <w:t>August 24, 2015</w:t>
        </w:r>
      </w:p>
    </w:sdtContent>
  </w:sdt>
  <w:p w:rsidR="00546AC4" w:rsidRDefault="00546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C4" w:rsidRDefault="00546AC4" w:rsidP="002216F1">
      <w:r>
        <w:separator/>
      </w:r>
    </w:p>
  </w:footnote>
  <w:footnote w:type="continuationSeparator" w:id="0">
    <w:p w:rsidR="00546AC4" w:rsidRDefault="00546AC4"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596"/>
    <w:multiLevelType w:val="hybridMultilevel"/>
    <w:tmpl w:val="7C90FC52"/>
    <w:lvl w:ilvl="0" w:tplc="B9521FD6">
      <w:start w:val="1"/>
      <w:numFmt w:val="upperLetter"/>
      <w:lvlText w:val="%1."/>
      <w:lvlJc w:val="left"/>
      <w:pPr>
        <w:ind w:left="720" w:hanging="360"/>
      </w:pPr>
      <w:rPr>
        <w:rFonts w:ascii="Times New Roman" w:hAnsi="Times New Roman" w:cs="Times New Roman" w:hint="default"/>
        <w:b w:val="0"/>
        <w:i w:val="0"/>
        <w:sz w:val="22"/>
      </w:rPr>
    </w:lvl>
    <w:lvl w:ilvl="1" w:tplc="FC0E66A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397C67"/>
    <w:multiLevelType w:val="hybridMultilevel"/>
    <w:tmpl w:val="0EEE2E2C"/>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836EF"/>
    <w:multiLevelType w:val="hybridMultilevel"/>
    <w:tmpl w:val="72D24E7C"/>
    <w:lvl w:ilvl="0" w:tplc="F45AA65E">
      <w:start w:val="6"/>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A5677"/>
    <w:multiLevelType w:val="hybridMultilevel"/>
    <w:tmpl w:val="731C9BE6"/>
    <w:lvl w:ilvl="0" w:tplc="69F419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D4B1A"/>
    <w:multiLevelType w:val="hybridMultilevel"/>
    <w:tmpl w:val="BABE88AC"/>
    <w:lvl w:ilvl="0" w:tplc="B030C03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60C84"/>
    <w:multiLevelType w:val="hybridMultilevel"/>
    <w:tmpl w:val="0EAA139E"/>
    <w:lvl w:ilvl="0" w:tplc="D5D04352">
      <w:start w:val="2"/>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38B668A"/>
    <w:multiLevelType w:val="hybridMultilevel"/>
    <w:tmpl w:val="274620D6"/>
    <w:lvl w:ilvl="0" w:tplc="DB2E06B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15DB1BB8"/>
    <w:multiLevelType w:val="hybridMultilevel"/>
    <w:tmpl w:val="4A68FAEA"/>
    <w:lvl w:ilvl="0" w:tplc="4CBAF55A">
      <w:start w:val="10"/>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947"/>
    <w:multiLevelType w:val="hybridMultilevel"/>
    <w:tmpl w:val="186087D8"/>
    <w:lvl w:ilvl="0" w:tplc="7F16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C72A5"/>
    <w:multiLevelType w:val="hybridMultilevel"/>
    <w:tmpl w:val="10341176"/>
    <w:lvl w:ilvl="0" w:tplc="A6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96EC9"/>
    <w:multiLevelType w:val="hybridMultilevel"/>
    <w:tmpl w:val="6D06F432"/>
    <w:lvl w:ilvl="0" w:tplc="537E6D78">
      <w:start w:val="5"/>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353"/>
    <w:multiLevelType w:val="hybridMultilevel"/>
    <w:tmpl w:val="FAC06328"/>
    <w:lvl w:ilvl="0" w:tplc="DFCAF6E4">
      <w:start w:val="6"/>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80165"/>
    <w:multiLevelType w:val="hybridMultilevel"/>
    <w:tmpl w:val="5DD06668"/>
    <w:lvl w:ilvl="0" w:tplc="DCF2B964">
      <w:start w:val="1"/>
      <w:numFmt w:val="upperLetter"/>
      <w:lvlText w:val="%1."/>
      <w:lvlJc w:val="left"/>
      <w:pPr>
        <w:ind w:left="1014" w:hanging="360"/>
      </w:pPr>
      <w:rPr>
        <w:rFonts w:ascii="Times New Roman" w:hAnsi="Times New Roman" w:hint="default"/>
        <w:b w:val="0"/>
        <w:i w:val="0"/>
        <w:sz w:val="22"/>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3" w15:restartNumberingAfterBreak="0">
    <w:nsid w:val="265259FE"/>
    <w:multiLevelType w:val="hybridMultilevel"/>
    <w:tmpl w:val="A418AFC4"/>
    <w:lvl w:ilvl="0" w:tplc="04090015">
      <w:start w:val="1"/>
      <w:numFmt w:val="upperLetter"/>
      <w:lvlText w:val="%1."/>
      <w:lvlJc w:val="left"/>
      <w:pPr>
        <w:ind w:left="9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97B41"/>
    <w:multiLevelType w:val="hybridMultilevel"/>
    <w:tmpl w:val="BFCCA424"/>
    <w:lvl w:ilvl="0" w:tplc="49D85E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773B97"/>
    <w:multiLevelType w:val="hybridMultilevel"/>
    <w:tmpl w:val="7EDA02C4"/>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D4480"/>
    <w:multiLevelType w:val="hybridMultilevel"/>
    <w:tmpl w:val="694ADBA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23C41"/>
    <w:multiLevelType w:val="hybridMultilevel"/>
    <w:tmpl w:val="26D4DE0E"/>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E592E"/>
    <w:multiLevelType w:val="hybridMultilevel"/>
    <w:tmpl w:val="9BD0FD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B58BE2C">
      <w:start w:val="1"/>
      <w:numFmt w:val="decimal"/>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C5560"/>
    <w:multiLevelType w:val="hybridMultilevel"/>
    <w:tmpl w:val="14CE832E"/>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8115C"/>
    <w:multiLevelType w:val="hybridMultilevel"/>
    <w:tmpl w:val="17186544"/>
    <w:lvl w:ilvl="0" w:tplc="5114F94C">
      <w:start w:val="1"/>
      <w:numFmt w:val="upperLetter"/>
      <w:lvlText w:val="%1."/>
      <w:lvlJc w:val="left"/>
      <w:pPr>
        <w:ind w:left="2430" w:hanging="360"/>
      </w:pPr>
      <w:rPr>
        <w:rFonts w:ascii="Times New Roman" w:hAnsi="Times New Roman" w:hint="default"/>
        <w:b w:val="0"/>
        <w:i w:val="0"/>
        <w:sz w:val="22"/>
      </w:rPr>
    </w:lvl>
    <w:lvl w:ilvl="1" w:tplc="FC0E66A2">
      <w:start w:val="1"/>
      <w:numFmt w:val="decimal"/>
      <w:lvlText w:val="%2."/>
      <w:lvlJc w:val="left"/>
      <w:pPr>
        <w:ind w:left="3510" w:hanging="360"/>
      </w:pPr>
      <w:rPr>
        <w:rFonts w:hint="default"/>
      </w:r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15:restartNumberingAfterBreak="0">
    <w:nsid w:val="38AE3976"/>
    <w:multiLevelType w:val="hybridMultilevel"/>
    <w:tmpl w:val="8D8235F2"/>
    <w:lvl w:ilvl="0" w:tplc="C50265F8">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37835"/>
    <w:multiLevelType w:val="hybridMultilevel"/>
    <w:tmpl w:val="56183A62"/>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42807"/>
    <w:multiLevelType w:val="hybridMultilevel"/>
    <w:tmpl w:val="B4EC48D8"/>
    <w:lvl w:ilvl="0" w:tplc="CB540DAA">
      <w:start w:val="9"/>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387596"/>
    <w:multiLevelType w:val="hybridMultilevel"/>
    <w:tmpl w:val="83F0213A"/>
    <w:lvl w:ilvl="0" w:tplc="FCF02A7E">
      <w:start w:val="5"/>
      <w:numFmt w:val="upperLetter"/>
      <w:lvlText w:val="%1."/>
      <w:lvlJc w:val="left"/>
      <w:pPr>
        <w:ind w:left="63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D5D22"/>
    <w:multiLevelType w:val="hybridMultilevel"/>
    <w:tmpl w:val="208E4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02B82"/>
    <w:multiLevelType w:val="hybridMultilevel"/>
    <w:tmpl w:val="1088B1E4"/>
    <w:lvl w:ilvl="0" w:tplc="1FE4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EB2956"/>
    <w:multiLevelType w:val="hybridMultilevel"/>
    <w:tmpl w:val="EE90D28C"/>
    <w:lvl w:ilvl="0" w:tplc="0F08E6F4">
      <w:start w:val="12"/>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72B4D"/>
    <w:multiLevelType w:val="hybridMultilevel"/>
    <w:tmpl w:val="63ECD152"/>
    <w:lvl w:ilvl="0" w:tplc="49D85E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D955F1"/>
    <w:multiLevelType w:val="hybridMultilevel"/>
    <w:tmpl w:val="A268FABE"/>
    <w:lvl w:ilvl="0" w:tplc="20305C1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7478F"/>
    <w:multiLevelType w:val="hybridMultilevel"/>
    <w:tmpl w:val="E29ACA74"/>
    <w:lvl w:ilvl="0" w:tplc="B5CE0FFC">
      <w:start w:val="6"/>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90F66"/>
    <w:multiLevelType w:val="hybridMultilevel"/>
    <w:tmpl w:val="9AF4164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57B07"/>
    <w:multiLevelType w:val="hybridMultilevel"/>
    <w:tmpl w:val="183E827E"/>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F172A0"/>
    <w:multiLevelType w:val="hybridMultilevel"/>
    <w:tmpl w:val="83561056"/>
    <w:lvl w:ilvl="0" w:tplc="35C2B9AE">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425F3"/>
    <w:multiLevelType w:val="hybridMultilevel"/>
    <w:tmpl w:val="0CBE49D2"/>
    <w:lvl w:ilvl="0" w:tplc="9308FE84">
      <w:start w:val="5"/>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C1316"/>
    <w:multiLevelType w:val="hybridMultilevel"/>
    <w:tmpl w:val="8B1C25AC"/>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E68F3"/>
    <w:multiLevelType w:val="hybridMultilevel"/>
    <w:tmpl w:val="12303158"/>
    <w:lvl w:ilvl="0" w:tplc="ADC62A7A">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94831"/>
    <w:multiLevelType w:val="hybridMultilevel"/>
    <w:tmpl w:val="F5B49D82"/>
    <w:lvl w:ilvl="0" w:tplc="630C2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27A9A"/>
    <w:multiLevelType w:val="hybridMultilevel"/>
    <w:tmpl w:val="D2CEBCD2"/>
    <w:lvl w:ilvl="0" w:tplc="8E34C32C">
      <w:start w:val="9"/>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04F49"/>
    <w:multiLevelType w:val="hybridMultilevel"/>
    <w:tmpl w:val="F23C67EC"/>
    <w:lvl w:ilvl="0" w:tplc="0409000F">
      <w:start w:val="1"/>
      <w:numFmt w:val="decimal"/>
      <w:lvlText w:val="%1."/>
      <w:lvlJc w:val="left"/>
      <w:pPr>
        <w:ind w:left="1798" w:hanging="360"/>
      </w:p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41" w15:restartNumberingAfterBreak="0">
    <w:nsid w:val="73513360"/>
    <w:multiLevelType w:val="hybridMultilevel"/>
    <w:tmpl w:val="CCDA4EFA"/>
    <w:lvl w:ilvl="0" w:tplc="04090013">
      <w:start w:val="1"/>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67B12"/>
    <w:multiLevelType w:val="hybridMultilevel"/>
    <w:tmpl w:val="3C9A4318"/>
    <w:lvl w:ilvl="0" w:tplc="F432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471E5E"/>
    <w:multiLevelType w:val="hybridMultilevel"/>
    <w:tmpl w:val="CBC6E080"/>
    <w:lvl w:ilvl="0" w:tplc="2B58541A">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22D21"/>
    <w:multiLevelType w:val="hybridMultilevel"/>
    <w:tmpl w:val="5F6AF824"/>
    <w:lvl w:ilvl="0" w:tplc="DC6CAC98">
      <w:start w:val="5"/>
      <w:numFmt w:val="upperLetter"/>
      <w:lvlText w:val="%1."/>
      <w:lvlJc w:val="left"/>
      <w:pPr>
        <w:ind w:left="63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37DF0"/>
    <w:multiLevelType w:val="hybridMultilevel"/>
    <w:tmpl w:val="9E2ED2F8"/>
    <w:lvl w:ilvl="0" w:tplc="C0F29382">
      <w:start w:val="1"/>
      <w:numFmt w:val="upperLetter"/>
      <w:lvlText w:val="%1."/>
      <w:lvlJc w:val="left"/>
      <w:pPr>
        <w:ind w:left="360" w:hanging="360"/>
      </w:pPr>
      <w:rPr>
        <w:rFonts w:ascii="Times New Roman" w:hAnsi="Times New Roman" w:cs="Times New Roman" w:hint="default"/>
        <w:b w:val="0"/>
        <w:i w:val="0"/>
        <w:sz w:val="22"/>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443ACF"/>
    <w:multiLevelType w:val="hybridMultilevel"/>
    <w:tmpl w:val="DDD841C8"/>
    <w:lvl w:ilvl="0" w:tplc="4100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5"/>
  </w:num>
  <w:num w:numId="4">
    <w:abstractNumId w:val="41"/>
  </w:num>
  <w:num w:numId="5">
    <w:abstractNumId w:val="17"/>
  </w:num>
  <w:num w:numId="6">
    <w:abstractNumId w:val="20"/>
  </w:num>
  <w:num w:numId="7">
    <w:abstractNumId w:val="31"/>
  </w:num>
  <w:num w:numId="8">
    <w:abstractNumId w:val="18"/>
  </w:num>
  <w:num w:numId="9">
    <w:abstractNumId w:val="13"/>
  </w:num>
  <w:num w:numId="10">
    <w:abstractNumId w:val="19"/>
  </w:num>
  <w:num w:numId="11">
    <w:abstractNumId w:val="32"/>
  </w:num>
  <w:num w:numId="12">
    <w:abstractNumId w:val="43"/>
  </w:num>
  <w:num w:numId="13">
    <w:abstractNumId w:val="30"/>
  </w:num>
  <w:num w:numId="14">
    <w:abstractNumId w:val="39"/>
  </w:num>
  <w:num w:numId="15">
    <w:abstractNumId w:val="27"/>
  </w:num>
  <w:num w:numId="16">
    <w:abstractNumId w:val="37"/>
  </w:num>
  <w:num w:numId="17">
    <w:abstractNumId w:val="42"/>
  </w:num>
  <w:num w:numId="18">
    <w:abstractNumId w:val="21"/>
  </w:num>
  <w:num w:numId="19">
    <w:abstractNumId w:val="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6"/>
  </w:num>
  <w:num w:numId="23">
    <w:abstractNumId w:val="8"/>
  </w:num>
  <w:num w:numId="24">
    <w:abstractNumId w:val="46"/>
  </w:num>
  <w:num w:numId="25">
    <w:abstractNumId w:val="38"/>
  </w:num>
  <w:num w:numId="26">
    <w:abstractNumId w:val="9"/>
  </w:num>
  <w:num w:numId="27">
    <w:abstractNumId w:val="28"/>
  </w:num>
  <w:num w:numId="28">
    <w:abstractNumId w:val="0"/>
  </w:num>
  <w:num w:numId="29">
    <w:abstractNumId w:val="24"/>
  </w:num>
  <w:num w:numId="30">
    <w:abstractNumId w:val="1"/>
  </w:num>
  <w:num w:numId="3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29"/>
  </w:num>
  <w:num w:numId="35">
    <w:abstractNumId w:val="44"/>
  </w:num>
  <w:num w:numId="36">
    <w:abstractNumId w:val="4"/>
  </w:num>
  <w:num w:numId="37">
    <w:abstractNumId w:val="6"/>
  </w:num>
  <w:num w:numId="38">
    <w:abstractNumId w:val="3"/>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23"/>
  </w:num>
  <w:num w:numId="43">
    <w:abstractNumId w:val="10"/>
  </w:num>
  <w:num w:numId="44">
    <w:abstractNumId w:val="2"/>
  </w:num>
  <w:num w:numId="45">
    <w:abstractNumId w:val="7"/>
  </w:num>
  <w:num w:numId="46">
    <w:abstractNumId w:val="12"/>
  </w:num>
  <w:num w:numId="47">
    <w:abstractNumId w:val="33"/>
  </w:num>
  <w:num w:numId="48">
    <w:abstractNumId w:val="11"/>
  </w:num>
  <w:num w:numId="49">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0418"/>
    <w:rsid w:val="00003127"/>
    <w:rsid w:val="00005F6D"/>
    <w:rsid w:val="0000687D"/>
    <w:rsid w:val="00006D92"/>
    <w:rsid w:val="000072E2"/>
    <w:rsid w:val="00007929"/>
    <w:rsid w:val="00007A02"/>
    <w:rsid w:val="00010546"/>
    <w:rsid w:val="000118F8"/>
    <w:rsid w:val="00011D1C"/>
    <w:rsid w:val="000136EB"/>
    <w:rsid w:val="00014522"/>
    <w:rsid w:val="000157C8"/>
    <w:rsid w:val="000173F6"/>
    <w:rsid w:val="00017927"/>
    <w:rsid w:val="00017EFE"/>
    <w:rsid w:val="00020088"/>
    <w:rsid w:val="00022CE6"/>
    <w:rsid w:val="00022EE6"/>
    <w:rsid w:val="00023D60"/>
    <w:rsid w:val="0002423D"/>
    <w:rsid w:val="00024368"/>
    <w:rsid w:val="00024626"/>
    <w:rsid w:val="00025635"/>
    <w:rsid w:val="000271F6"/>
    <w:rsid w:val="000272D4"/>
    <w:rsid w:val="00027DE3"/>
    <w:rsid w:val="000300A3"/>
    <w:rsid w:val="000304BF"/>
    <w:rsid w:val="0003055B"/>
    <w:rsid w:val="000306B1"/>
    <w:rsid w:val="0003080E"/>
    <w:rsid w:val="00030D16"/>
    <w:rsid w:val="0003292F"/>
    <w:rsid w:val="00032FE6"/>
    <w:rsid w:val="00033441"/>
    <w:rsid w:val="0003398D"/>
    <w:rsid w:val="000340F6"/>
    <w:rsid w:val="00034275"/>
    <w:rsid w:val="000374CF"/>
    <w:rsid w:val="00041819"/>
    <w:rsid w:val="00041ED9"/>
    <w:rsid w:val="0004286F"/>
    <w:rsid w:val="00044850"/>
    <w:rsid w:val="000448B9"/>
    <w:rsid w:val="00044EFC"/>
    <w:rsid w:val="0004624C"/>
    <w:rsid w:val="000463EF"/>
    <w:rsid w:val="00046D33"/>
    <w:rsid w:val="0004723B"/>
    <w:rsid w:val="00050A18"/>
    <w:rsid w:val="00050A70"/>
    <w:rsid w:val="00051312"/>
    <w:rsid w:val="000526B2"/>
    <w:rsid w:val="000529B6"/>
    <w:rsid w:val="0005358A"/>
    <w:rsid w:val="000537DC"/>
    <w:rsid w:val="00053806"/>
    <w:rsid w:val="00056927"/>
    <w:rsid w:val="00056951"/>
    <w:rsid w:val="0005698E"/>
    <w:rsid w:val="00057E1E"/>
    <w:rsid w:val="00057EB0"/>
    <w:rsid w:val="00060ED5"/>
    <w:rsid w:val="00060EE9"/>
    <w:rsid w:val="00061B1C"/>
    <w:rsid w:val="0006453D"/>
    <w:rsid w:val="000656CF"/>
    <w:rsid w:val="000657DA"/>
    <w:rsid w:val="00066FC8"/>
    <w:rsid w:val="00070761"/>
    <w:rsid w:val="00071C4F"/>
    <w:rsid w:val="0007219D"/>
    <w:rsid w:val="00072EAA"/>
    <w:rsid w:val="00072F1A"/>
    <w:rsid w:val="00074DF0"/>
    <w:rsid w:val="00075850"/>
    <w:rsid w:val="000776A0"/>
    <w:rsid w:val="00077C6F"/>
    <w:rsid w:val="00081019"/>
    <w:rsid w:val="00081536"/>
    <w:rsid w:val="000817E9"/>
    <w:rsid w:val="00081FAB"/>
    <w:rsid w:val="00082B6F"/>
    <w:rsid w:val="00083658"/>
    <w:rsid w:val="00084F60"/>
    <w:rsid w:val="000851DA"/>
    <w:rsid w:val="000874F1"/>
    <w:rsid w:val="000910CB"/>
    <w:rsid w:val="00091364"/>
    <w:rsid w:val="000913CA"/>
    <w:rsid w:val="0009160E"/>
    <w:rsid w:val="00091F3F"/>
    <w:rsid w:val="00092D94"/>
    <w:rsid w:val="00093578"/>
    <w:rsid w:val="00093BDE"/>
    <w:rsid w:val="00093EE2"/>
    <w:rsid w:val="000943F5"/>
    <w:rsid w:val="00094985"/>
    <w:rsid w:val="00094C13"/>
    <w:rsid w:val="00095097"/>
    <w:rsid w:val="00095378"/>
    <w:rsid w:val="00095C2A"/>
    <w:rsid w:val="000965D8"/>
    <w:rsid w:val="00097298"/>
    <w:rsid w:val="0009743A"/>
    <w:rsid w:val="000A0623"/>
    <w:rsid w:val="000A08DB"/>
    <w:rsid w:val="000A0F24"/>
    <w:rsid w:val="000A1C22"/>
    <w:rsid w:val="000A210E"/>
    <w:rsid w:val="000A2C45"/>
    <w:rsid w:val="000A45D8"/>
    <w:rsid w:val="000A46E8"/>
    <w:rsid w:val="000A587E"/>
    <w:rsid w:val="000A661B"/>
    <w:rsid w:val="000A6805"/>
    <w:rsid w:val="000A70F1"/>
    <w:rsid w:val="000A7689"/>
    <w:rsid w:val="000A7ABA"/>
    <w:rsid w:val="000B0847"/>
    <w:rsid w:val="000B0E63"/>
    <w:rsid w:val="000B11A3"/>
    <w:rsid w:val="000B1604"/>
    <w:rsid w:val="000B305D"/>
    <w:rsid w:val="000B30DA"/>
    <w:rsid w:val="000B4DE2"/>
    <w:rsid w:val="000C027F"/>
    <w:rsid w:val="000C02A9"/>
    <w:rsid w:val="000C1A4E"/>
    <w:rsid w:val="000C1C54"/>
    <w:rsid w:val="000C2E3A"/>
    <w:rsid w:val="000C3262"/>
    <w:rsid w:val="000C393D"/>
    <w:rsid w:val="000C3BE5"/>
    <w:rsid w:val="000C3D2E"/>
    <w:rsid w:val="000C3F4A"/>
    <w:rsid w:val="000C440A"/>
    <w:rsid w:val="000C4CE4"/>
    <w:rsid w:val="000C59BC"/>
    <w:rsid w:val="000C6949"/>
    <w:rsid w:val="000C6A9F"/>
    <w:rsid w:val="000C7ED1"/>
    <w:rsid w:val="000D07CA"/>
    <w:rsid w:val="000D0962"/>
    <w:rsid w:val="000D30F1"/>
    <w:rsid w:val="000D39FB"/>
    <w:rsid w:val="000D45BB"/>
    <w:rsid w:val="000D4656"/>
    <w:rsid w:val="000D4B63"/>
    <w:rsid w:val="000D4C12"/>
    <w:rsid w:val="000D531A"/>
    <w:rsid w:val="000D5FA6"/>
    <w:rsid w:val="000D78E9"/>
    <w:rsid w:val="000E0A96"/>
    <w:rsid w:val="000E0C00"/>
    <w:rsid w:val="000E18B7"/>
    <w:rsid w:val="000E1C92"/>
    <w:rsid w:val="000E1E96"/>
    <w:rsid w:val="000E3A8F"/>
    <w:rsid w:val="000E3CB2"/>
    <w:rsid w:val="000E3F8F"/>
    <w:rsid w:val="000E42D7"/>
    <w:rsid w:val="000E54D7"/>
    <w:rsid w:val="000E5D56"/>
    <w:rsid w:val="000E65D9"/>
    <w:rsid w:val="000E745D"/>
    <w:rsid w:val="000F0169"/>
    <w:rsid w:val="000F06F1"/>
    <w:rsid w:val="000F082D"/>
    <w:rsid w:val="000F38CE"/>
    <w:rsid w:val="000F4F74"/>
    <w:rsid w:val="000F5AA3"/>
    <w:rsid w:val="000F6061"/>
    <w:rsid w:val="000F62FC"/>
    <w:rsid w:val="000F6613"/>
    <w:rsid w:val="000F7A6C"/>
    <w:rsid w:val="00100B66"/>
    <w:rsid w:val="00100E8C"/>
    <w:rsid w:val="001018BB"/>
    <w:rsid w:val="00101D7D"/>
    <w:rsid w:val="00101DF2"/>
    <w:rsid w:val="00103256"/>
    <w:rsid w:val="00103EA1"/>
    <w:rsid w:val="00104AC2"/>
    <w:rsid w:val="001050C6"/>
    <w:rsid w:val="001052A9"/>
    <w:rsid w:val="001055BB"/>
    <w:rsid w:val="001057EB"/>
    <w:rsid w:val="001058B1"/>
    <w:rsid w:val="00105EAD"/>
    <w:rsid w:val="00105FEE"/>
    <w:rsid w:val="0010619B"/>
    <w:rsid w:val="00110A0C"/>
    <w:rsid w:val="00110FB2"/>
    <w:rsid w:val="00112CCE"/>
    <w:rsid w:val="00112F06"/>
    <w:rsid w:val="00112F0D"/>
    <w:rsid w:val="0011357D"/>
    <w:rsid w:val="00113B35"/>
    <w:rsid w:val="00115E2B"/>
    <w:rsid w:val="001166A3"/>
    <w:rsid w:val="00120008"/>
    <w:rsid w:val="00120312"/>
    <w:rsid w:val="0012065D"/>
    <w:rsid w:val="00120D8F"/>
    <w:rsid w:val="00121E21"/>
    <w:rsid w:val="00121F02"/>
    <w:rsid w:val="0012248C"/>
    <w:rsid w:val="001250C5"/>
    <w:rsid w:val="00125F3C"/>
    <w:rsid w:val="00126254"/>
    <w:rsid w:val="001268BE"/>
    <w:rsid w:val="00126B3B"/>
    <w:rsid w:val="00126DCC"/>
    <w:rsid w:val="00126F27"/>
    <w:rsid w:val="001270D4"/>
    <w:rsid w:val="00127120"/>
    <w:rsid w:val="0012715B"/>
    <w:rsid w:val="00127787"/>
    <w:rsid w:val="00130084"/>
    <w:rsid w:val="00130783"/>
    <w:rsid w:val="001308FA"/>
    <w:rsid w:val="0013196F"/>
    <w:rsid w:val="00133A6F"/>
    <w:rsid w:val="001341EC"/>
    <w:rsid w:val="001352B5"/>
    <w:rsid w:val="00135A23"/>
    <w:rsid w:val="00136FDD"/>
    <w:rsid w:val="00137656"/>
    <w:rsid w:val="001402B0"/>
    <w:rsid w:val="0014053D"/>
    <w:rsid w:val="00140AFD"/>
    <w:rsid w:val="001412DE"/>
    <w:rsid w:val="00141537"/>
    <w:rsid w:val="001432CB"/>
    <w:rsid w:val="00143573"/>
    <w:rsid w:val="00143819"/>
    <w:rsid w:val="00143AA8"/>
    <w:rsid w:val="00145516"/>
    <w:rsid w:val="00147574"/>
    <w:rsid w:val="00151059"/>
    <w:rsid w:val="001520AD"/>
    <w:rsid w:val="001522CD"/>
    <w:rsid w:val="001526A7"/>
    <w:rsid w:val="00153953"/>
    <w:rsid w:val="00153AFE"/>
    <w:rsid w:val="001555CC"/>
    <w:rsid w:val="00156803"/>
    <w:rsid w:val="001615CC"/>
    <w:rsid w:val="00161C70"/>
    <w:rsid w:val="00165FB4"/>
    <w:rsid w:val="001671C9"/>
    <w:rsid w:val="00170E31"/>
    <w:rsid w:val="00171C93"/>
    <w:rsid w:val="00172713"/>
    <w:rsid w:val="001731DD"/>
    <w:rsid w:val="00177B9F"/>
    <w:rsid w:val="00180EF6"/>
    <w:rsid w:val="00180F6D"/>
    <w:rsid w:val="001810BF"/>
    <w:rsid w:val="001811F2"/>
    <w:rsid w:val="001815B2"/>
    <w:rsid w:val="00182349"/>
    <w:rsid w:val="0018269C"/>
    <w:rsid w:val="001835BD"/>
    <w:rsid w:val="00184EA7"/>
    <w:rsid w:val="001863FA"/>
    <w:rsid w:val="00186F43"/>
    <w:rsid w:val="00187A30"/>
    <w:rsid w:val="001904E6"/>
    <w:rsid w:val="001936CE"/>
    <w:rsid w:val="001944BD"/>
    <w:rsid w:val="00194C3C"/>
    <w:rsid w:val="00197084"/>
    <w:rsid w:val="00197FEC"/>
    <w:rsid w:val="001A0D26"/>
    <w:rsid w:val="001A1963"/>
    <w:rsid w:val="001A24CB"/>
    <w:rsid w:val="001A281C"/>
    <w:rsid w:val="001A36AB"/>
    <w:rsid w:val="001A401E"/>
    <w:rsid w:val="001A4680"/>
    <w:rsid w:val="001A48FC"/>
    <w:rsid w:val="001A4ECA"/>
    <w:rsid w:val="001A532C"/>
    <w:rsid w:val="001A5490"/>
    <w:rsid w:val="001A5660"/>
    <w:rsid w:val="001A63BE"/>
    <w:rsid w:val="001A6542"/>
    <w:rsid w:val="001A729B"/>
    <w:rsid w:val="001A7CF6"/>
    <w:rsid w:val="001B13BE"/>
    <w:rsid w:val="001B148E"/>
    <w:rsid w:val="001B1EC0"/>
    <w:rsid w:val="001B41CB"/>
    <w:rsid w:val="001B46B2"/>
    <w:rsid w:val="001B5575"/>
    <w:rsid w:val="001B55D8"/>
    <w:rsid w:val="001B58AF"/>
    <w:rsid w:val="001B7430"/>
    <w:rsid w:val="001B780C"/>
    <w:rsid w:val="001B7827"/>
    <w:rsid w:val="001B79C6"/>
    <w:rsid w:val="001C0BFD"/>
    <w:rsid w:val="001C0D19"/>
    <w:rsid w:val="001C0E0B"/>
    <w:rsid w:val="001C157B"/>
    <w:rsid w:val="001C1E29"/>
    <w:rsid w:val="001C2B30"/>
    <w:rsid w:val="001C45B4"/>
    <w:rsid w:val="001C512E"/>
    <w:rsid w:val="001C5BEF"/>
    <w:rsid w:val="001C6303"/>
    <w:rsid w:val="001C6869"/>
    <w:rsid w:val="001D0827"/>
    <w:rsid w:val="001D4745"/>
    <w:rsid w:val="001D4ABC"/>
    <w:rsid w:val="001D6FEF"/>
    <w:rsid w:val="001E054B"/>
    <w:rsid w:val="001E1D22"/>
    <w:rsid w:val="001E4948"/>
    <w:rsid w:val="001E5392"/>
    <w:rsid w:val="001E5C3F"/>
    <w:rsid w:val="001E7734"/>
    <w:rsid w:val="001F077E"/>
    <w:rsid w:val="001F0792"/>
    <w:rsid w:val="001F1A8C"/>
    <w:rsid w:val="001F20DC"/>
    <w:rsid w:val="001F2C33"/>
    <w:rsid w:val="001F2D75"/>
    <w:rsid w:val="001F2DEE"/>
    <w:rsid w:val="001F3CBD"/>
    <w:rsid w:val="001F5C99"/>
    <w:rsid w:val="001F6553"/>
    <w:rsid w:val="001F65CF"/>
    <w:rsid w:val="0020075E"/>
    <w:rsid w:val="00201462"/>
    <w:rsid w:val="00202A80"/>
    <w:rsid w:val="0020304A"/>
    <w:rsid w:val="002039ED"/>
    <w:rsid w:val="00205D75"/>
    <w:rsid w:val="00206623"/>
    <w:rsid w:val="00207536"/>
    <w:rsid w:val="00207C7B"/>
    <w:rsid w:val="00207EFD"/>
    <w:rsid w:val="00210A73"/>
    <w:rsid w:val="002124FD"/>
    <w:rsid w:val="00213569"/>
    <w:rsid w:val="00213A58"/>
    <w:rsid w:val="00214A16"/>
    <w:rsid w:val="00215B60"/>
    <w:rsid w:val="00215CBC"/>
    <w:rsid w:val="00215DDB"/>
    <w:rsid w:val="00216329"/>
    <w:rsid w:val="0021636A"/>
    <w:rsid w:val="00217051"/>
    <w:rsid w:val="002200FA"/>
    <w:rsid w:val="0022022B"/>
    <w:rsid w:val="002209C3"/>
    <w:rsid w:val="002216F1"/>
    <w:rsid w:val="0022222A"/>
    <w:rsid w:val="00222E0E"/>
    <w:rsid w:val="0022518F"/>
    <w:rsid w:val="002256A2"/>
    <w:rsid w:val="00225B5A"/>
    <w:rsid w:val="00226303"/>
    <w:rsid w:val="002263E3"/>
    <w:rsid w:val="0022645A"/>
    <w:rsid w:val="0022731D"/>
    <w:rsid w:val="002275EA"/>
    <w:rsid w:val="00227D0E"/>
    <w:rsid w:val="00227EAF"/>
    <w:rsid w:val="002330CD"/>
    <w:rsid w:val="0023321E"/>
    <w:rsid w:val="00233AEA"/>
    <w:rsid w:val="00234353"/>
    <w:rsid w:val="00236BCC"/>
    <w:rsid w:val="0024012D"/>
    <w:rsid w:val="00240174"/>
    <w:rsid w:val="0024030E"/>
    <w:rsid w:val="002410D6"/>
    <w:rsid w:val="00241F65"/>
    <w:rsid w:val="00242358"/>
    <w:rsid w:val="00242D6C"/>
    <w:rsid w:val="00242FFC"/>
    <w:rsid w:val="00243BBF"/>
    <w:rsid w:val="00244AEA"/>
    <w:rsid w:val="0024506A"/>
    <w:rsid w:val="0024675C"/>
    <w:rsid w:val="00250637"/>
    <w:rsid w:val="00251B7F"/>
    <w:rsid w:val="0025271F"/>
    <w:rsid w:val="002530E9"/>
    <w:rsid w:val="0025461F"/>
    <w:rsid w:val="00254720"/>
    <w:rsid w:val="002547B9"/>
    <w:rsid w:val="00254BAD"/>
    <w:rsid w:val="002566A4"/>
    <w:rsid w:val="0025672C"/>
    <w:rsid w:val="00257177"/>
    <w:rsid w:val="002575C4"/>
    <w:rsid w:val="0026174D"/>
    <w:rsid w:val="0026200C"/>
    <w:rsid w:val="002624E3"/>
    <w:rsid w:val="00263FFF"/>
    <w:rsid w:val="00264ED4"/>
    <w:rsid w:val="00265291"/>
    <w:rsid w:val="00265922"/>
    <w:rsid w:val="002672E7"/>
    <w:rsid w:val="0026780F"/>
    <w:rsid w:val="00267ECE"/>
    <w:rsid w:val="002708A5"/>
    <w:rsid w:val="002721F3"/>
    <w:rsid w:val="00272E85"/>
    <w:rsid w:val="002734BA"/>
    <w:rsid w:val="00274748"/>
    <w:rsid w:val="0027573A"/>
    <w:rsid w:val="00275961"/>
    <w:rsid w:val="002801F6"/>
    <w:rsid w:val="0028086F"/>
    <w:rsid w:val="00280EF1"/>
    <w:rsid w:val="00281679"/>
    <w:rsid w:val="00281ADD"/>
    <w:rsid w:val="00281E04"/>
    <w:rsid w:val="00281E2B"/>
    <w:rsid w:val="00282373"/>
    <w:rsid w:val="002828A0"/>
    <w:rsid w:val="002836C2"/>
    <w:rsid w:val="00283F9B"/>
    <w:rsid w:val="00284052"/>
    <w:rsid w:val="00285896"/>
    <w:rsid w:val="00286F37"/>
    <w:rsid w:val="002870D9"/>
    <w:rsid w:val="00287A3F"/>
    <w:rsid w:val="00287F79"/>
    <w:rsid w:val="0029126A"/>
    <w:rsid w:val="00291403"/>
    <w:rsid w:val="00293462"/>
    <w:rsid w:val="00293C07"/>
    <w:rsid w:val="00294286"/>
    <w:rsid w:val="002942E9"/>
    <w:rsid w:val="00294C7B"/>
    <w:rsid w:val="00294F53"/>
    <w:rsid w:val="0029592E"/>
    <w:rsid w:val="00296647"/>
    <w:rsid w:val="002A07D3"/>
    <w:rsid w:val="002A1178"/>
    <w:rsid w:val="002A11AF"/>
    <w:rsid w:val="002A1D43"/>
    <w:rsid w:val="002A20D6"/>
    <w:rsid w:val="002A2590"/>
    <w:rsid w:val="002A2D24"/>
    <w:rsid w:val="002A324E"/>
    <w:rsid w:val="002A3EFA"/>
    <w:rsid w:val="002A659D"/>
    <w:rsid w:val="002A78C9"/>
    <w:rsid w:val="002A7C18"/>
    <w:rsid w:val="002B04BD"/>
    <w:rsid w:val="002B0949"/>
    <w:rsid w:val="002B0ACC"/>
    <w:rsid w:val="002B186D"/>
    <w:rsid w:val="002B25F0"/>
    <w:rsid w:val="002B269B"/>
    <w:rsid w:val="002B26B2"/>
    <w:rsid w:val="002B2F0E"/>
    <w:rsid w:val="002B3888"/>
    <w:rsid w:val="002B4406"/>
    <w:rsid w:val="002B499E"/>
    <w:rsid w:val="002B612F"/>
    <w:rsid w:val="002B7393"/>
    <w:rsid w:val="002B73E7"/>
    <w:rsid w:val="002C0112"/>
    <w:rsid w:val="002C12E5"/>
    <w:rsid w:val="002C1A07"/>
    <w:rsid w:val="002C23AC"/>
    <w:rsid w:val="002C2B7F"/>
    <w:rsid w:val="002C2CF0"/>
    <w:rsid w:val="002C33E3"/>
    <w:rsid w:val="002C372A"/>
    <w:rsid w:val="002C4718"/>
    <w:rsid w:val="002C60D3"/>
    <w:rsid w:val="002C61FF"/>
    <w:rsid w:val="002C6DC9"/>
    <w:rsid w:val="002D0A46"/>
    <w:rsid w:val="002D2CA1"/>
    <w:rsid w:val="002D2EBF"/>
    <w:rsid w:val="002D48B9"/>
    <w:rsid w:val="002D48EF"/>
    <w:rsid w:val="002D5C1D"/>
    <w:rsid w:val="002D5EEF"/>
    <w:rsid w:val="002D5EF8"/>
    <w:rsid w:val="002D6206"/>
    <w:rsid w:val="002D71ED"/>
    <w:rsid w:val="002D7B70"/>
    <w:rsid w:val="002D7DA2"/>
    <w:rsid w:val="002E0353"/>
    <w:rsid w:val="002E171F"/>
    <w:rsid w:val="002E1E83"/>
    <w:rsid w:val="002E2086"/>
    <w:rsid w:val="002E2745"/>
    <w:rsid w:val="002E3195"/>
    <w:rsid w:val="002E3BA4"/>
    <w:rsid w:val="002E3CFA"/>
    <w:rsid w:val="002E4F93"/>
    <w:rsid w:val="002E5390"/>
    <w:rsid w:val="002E59CD"/>
    <w:rsid w:val="002E64F7"/>
    <w:rsid w:val="002E6C21"/>
    <w:rsid w:val="002E7B0D"/>
    <w:rsid w:val="002F0079"/>
    <w:rsid w:val="002F0273"/>
    <w:rsid w:val="002F02A1"/>
    <w:rsid w:val="002F13A2"/>
    <w:rsid w:val="002F1B43"/>
    <w:rsid w:val="002F1CFB"/>
    <w:rsid w:val="002F22D1"/>
    <w:rsid w:val="002F25CD"/>
    <w:rsid w:val="002F26C7"/>
    <w:rsid w:val="002F36FD"/>
    <w:rsid w:val="002F4259"/>
    <w:rsid w:val="002F57CD"/>
    <w:rsid w:val="002F5D61"/>
    <w:rsid w:val="002F5EA3"/>
    <w:rsid w:val="002F5FAB"/>
    <w:rsid w:val="002F6400"/>
    <w:rsid w:val="002F6576"/>
    <w:rsid w:val="002F75E7"/>
    <w:rsid w:val="00300606"/>
    <w:rsid w:val="00301993"/>
    <w:rsid w:val="00301B27"/>
    <w:rsid w:val="00301CCF"/>
    <w:rsid w:val="0030287D"/>
    <w:rsid w:val="00303016"/>
    <w:rsid w:val="003032A0"/>
    <w:rsid w:val="00304B7F"/>
    <w:rsid w:val="00304E18"/>
    <w:rsid w:val="00305808"/>
    <w:rsid w:val="00305DDB"/>
    <w:rsid w:val="0030626D"/>
    <w:rsid w:val="00306CBA"/>
    <w:rsid w:val="00307E84"/>
    <w:rsid w:val="00311368"/>
    <w:rsid w:val="00311D74"/>
    <w:rsid w:val="0031330B"/>
    <w:rsid w:val="00315602"/>
    <w:rsid w:val="00315FA2"/>
    <w:rsid w:val="00316D81"/>
    <w:rsid w:val="00322685"/>
    <w:rsid w:val="00322A45"/>
    <w:rsid w:val="00322A78"/>
    <w:rsid w:val="00323172"/>
    <w:rsid w:val="00323EAD"/>
    <w:rsid w:val="00324922"/>
    <w:rsid w:val="00325204"/>
    <w:rsid w:val="00325347"/>
    <w:rsid w:val="0032621B"/>
    <w:rsid w:val="00333995"/>
    <w:rsid w:val="00334716"/>
    <w:rsid w:val="003370DE"/>
    <w:rsid w:val="0033727E"/>
    <w:rsid w:val="00337707"/>
    <w:rsid w:val="00337853"/>
    <w:rsid w:val="00340044"/>
    <w:rsid w:val="003414B2"/>
    <w:rsid w:val="0034225B"/>
    <w:rsid w:val="00342D78"/>
    <w:rsid w:val="0034305E"/>
    <w:rsid w:val="00343084"/>
    <w:rsid w:val="003447E9"/>
    <w:rsid w:val="00344AD2"/>
    <w:rsid w:val="003454D4"/>
    <w:rsid w:val="00345561"/>
    <w:rsid w:val="00345EF9"/>
    <w:rsid w:val="0034612F"/>
    <w:rsid w:val="0034613D"/>
    <w:rsid w:val="003467FA"/>
    <w:rsid w:val="00350243"/>
    <w:rsid w:val="003505DA"/>
    <w:rsid w:val="003515A0"/>
    <w:rsid w:val="00352018"/>
    <w:rsid w:val="0035254F"/>
    <w:rsid w:val="003534DD"/>
    <w:rsid w:val="0035382A"/>
    <w:rsid w:val="003553A3"/>
    <w:rsid w:val="0035568F"/>
    <w:rsid w:val="0035605B"/>
    <w:rsid w:val="003568B8"/>
    <w:rsid w:val="0035692F"/>
    <w:rsid w:val="00356C58"/>
    <w:rsid w:val="00357D17"/>
    <w:rsid w:val="00357FE2"/>
    <w:rsid w:val="00360E5F"/>
    <w:rsid w:val="0036153A"/>
    <w:rsid w:val="00361903"/>
    <w:rsid w:val="003620AD"/>
    <w:rsid w:val="003652DC"/>
    <w:rsid w:val="00366464"/>
    <w:rsid w:val="003672F0"/>
    <w:rsid w:val="00370035"/>
    <w:rsid w:val="00370447"/>
    <w:rsid w:val="003705D0"/>
    <w:rsid w:val="00370805"/>
    <w:rsid w:val="00371E76"/>
    <w:rsid w:val="0037210A"/>
    <w:rsid w:val="00372120"/>
    <w:rsid w:val="003722EF"/>
    <w:rsid w:val="003725DB"/>
    <w:rsid w:val="003725EB"/>
    <w:rsid w:val="00373941"/>
    <w:rsid w:val="003741F6"/>
    <w:rsid w:val="00374D74"/>
    <w:rsid w:val="0037500E"/>
    <w:rsid w:val="003750B4"/>
    <w:rsid w:val="003751AB"/>
    <w:rsid w:val="00376BA0"/>
    <w:rsid w:val="0037700A"/>
    <w:rsid w:val="00377529"/>
    <w:rsid w:val="00377CDC"/>
    <w:rsid w:val="003805D0"/>
    <w:rsid w:val="0038078E"/>
    <w:rsid w:val="003814F1"/>
    <w:rsid w:val="003815E0"/>
    <w:rsid w:val="003823CE"/>
    <w:rsid w:val="00382D4C"/>
    <w:rsid w:val="00382DA8"/>
    <w:rsid w:val="00382F00"/>
    <w:rsid w:val="00383E7B"/>
    <w:rsid w:val="003840F4"/>
    <w:rsid w:val="003862B4"/>
    <w:rsid w:val="003873C1"/>
    <w:rsid w:val="003875A7"/>
    <w:rsid w:val="0038788B"/>
    <w:rsid w:val="00387C9A"/>
    <w:rsid w:val="00390E77"/>
    <w:rsid w:val="003917C4"/>
    <w:rsid w:val="003924D7"/>
    <w:rsid w:val="003925DD"/>
    <w:rsid w:val="00392F9F"/>
    <w:rsid w:val="00393F02"/>
    <w:rsid w:val="0039425D"/>
    <w:rsid w:val="003946A4"/>
    <w:rsid w:val="00394D87"/>
    <w:rsid w:val="0039625D"/>
    <w:rsid w:val="0039660B"/>
    <w:rsid w:val="00397478"/>
    <w:rsid w:val="003975F0"/>
    <w:rsid w:val="003A1217"/>
    <w:rsid w:val="003A2CC4"/>
    <w:rsid w:val="003A3480"/>
    <w:rsid w:val="003A397F"/>
    <w:rsid w:val="003A3BC6"/>
    <w:rsid w:val="003A46EF"/>
    <w:rsid w:val="003A4F0E"/>
    <w:rsid w:val="003A4F78"/>
    <w:rsid w:val="003A516A"/>
    <w:rsid w:val="003A5606"/>
    <w:rsid w:val="003A7BBA"/>
    <w:rsid w:val="003B001D"/>
    <w:rsid w:val="003B0DC8"/>
    <w:rsid w:val="003B29E4"/>
    <w:rsid w:val="003B3B8F"/>
    <w:rsid w:val="003B3D39"/>
    <w:rsid w:val="003B4667"/>
    <w:rsid w:val="003B6BDD"/>
    <w:rsid w:val="003B6FC5"/>
    <w:rsid w:val="003B7860"/>
    <w:rsid w:val="003B7A90"/>
    <w:rsid w:val="003C037F"/>
    <w:rsid w:val="003C1046"/>
    <w:rsid w:val="003C158C"/>
    <w:rsid w:val="003C338A"/>
    <w:rsid w:val="003C3D36"/>
    <w:rsid w:val="003C3E49"/>
    <w:rsid w:val="003C4BAE"/>
    <w:rsid w:val="003C5A3C"/>
    <w:rsid w:val="003C6334"/>
    <w:rsid w:val="003C6455"/>
    <w:rsid w:val="003C6BEF"/>
    <w:rsid w:val="003D05B1"/>
    <w:rsid w:val="003D0C50"/>
    <w:rsid w:val="003D0D16"/>
    <w:rsid w:val="003D2619"/>
    <w:rsid w:val="003D283C"/>
    <w:rsid w:val="003D2BC4"/>
    <w:rsid w:val="003D2D58"/>
    <w:rsid w:val="003D2FAD"/>
    <w:rsid w:val="003D3F46"/>
    <w:rsid w:val="003D427F"/>
    <w:rsid w:val="003D48F8"/>
    <w:rsid w:val="003D56BA"/>
    <w:rsid w:val="003D5ED2"/>
    <w:rsid w:val="003D70AE"/>
    <w:rsid w:val="003D78FF"/>
    <w:rsid w:val="003D7CF5"/>
    <w:rsid w:val="003E00A7"/>
    <w:rsid w:val="003E094B"/>
    <w:rsid w:val="003E0A8F"/>
    <w:rsid w:val="003E23C8"/>
    <w:rsid w:val="003E2D88"/>
    <w:rsid w:val="003E3151"/>
    <w:rsid w:val="003E45F3"/>
    <w:rsid w:val="003E4AA5"/>
    <w:rsid w:val="003E539E"/>
    <w:rsid w:val="003E579E"/>
    <w:rsid w:val="003E6506"/>
    <w:rsid w:val="003F13CB"/>
    <w:rsid w:val="003F23CA"/>
    <w:rsid w:val="003F27EE"/>
    <w:rsid w:val="003F2B30"/>
    <w:rsid w:val="003F33D2"/>
    <w:rsid w:val="003F6008"/>
    <w:rsid w:val="003F7826"/>
    <w:rsid w:val="003F7E2F"/>
    <w:rsid w:val="00400516"/>
    <w:rsid w:val="00400D36"/>
    <w:rsid w:val="00402020"/>
    <w:rsid w:val="004031AA"/>
    <w:rsid w:val="00403BD7"/>
    <w:rsid w:val="004047EB"/>
    <w:rsid w:val="00404F96"/>
    <w:rsid w:val="004052E4"/>
    <w:rsid w:val="00405532"/>
    <w:rsid w:val="0040787A"/>
    <w:rsid w:val="004079C2"/>
    <w:rsid w:val="00410BBB"/>
    <w:rsid w:val="00411BE0"/>
    <w:rsid w:val="00413939"/>
    <w:rsid w:val="00415322"/>
    <w:rsid w:val="0041704D"/>
    <w:rsid w:val="004204B5"/>
    <w:rsid w:val="004214A9"/>
    <w:rsid w:val="0042222F"/>
    <w:rsid w:val="004242D4"/>
    <w:rsid w:val="00424DE1"/>
    <w:rsid w:val="00425C30"/>
    <w:rsid w:val="004260F7"/>
    <w:rsid w:val="00426275"/>
    <w:rsid w:val="00426E2C"/>
    <w:rsid w:val="00427DC8"/>
    <w:rsid w:val="00430C8D"/>
    <w:rsid w:val="00430FE8"/>
    <w:rsid w:val="00431960"/>
    <w:rsid w:val="00432293"/>
    <w:rsid w:val="0043249D"/>
    <w:rsid w:val="0043289D"/>
    <w:rsid w:val="00432C0F"/>
    <w:rsid w:val="004356A1"/>
    <w:rsid w:val="004358F7"/>
    <w:rsid w:val="00436F2B"/>
    <w:rsid w:val="00436F2C"/>
    <w:rsid w:val="00437311"/>
    <w:rsid w:val="00437FBE"/>
    <w:rsid w:val="004400DC"/>
    <w:rsid w:val="004406BB"/>
    <w:rsid w:val="00440C0A"/>
    <w:rsid w:val="00440D1A"/>
    <w:rsid w:val="00440F7F"/>
    <w:rsid w:val="0044194A"/>
    <w:rsid w:val="0044288E"/>
    <w:rsid w:val="004435C0"/>
    <w:rsid w:val="0044414D"/>
    <w:rsid w:val="00444D17"/>
    <w:rsid w:val="00445CA7"/>
    <w:rsid w:val="00445CBC"/>
    <w:rsid w:val="004475B6"/>
    <w:rsid w:val="00447F95"/>
    <w:rsid w:val="00450B68"/>
    <w:rsid w:val="00450E78"/>
    <w:rsid w:val="00450FF1"/>
    <w:rsid w:val="00451228"/>
    <w:rsid w:val="004530A6"/>
    <w:rsid w:val="0045327B"/>
    <w:rsid w:val="00453524"/>
    <w:rsid w:val="004539F1"/>
    <w:rsid w:val="00454821"/>
    <w:rsid w:val="004560F3"/>
    <w:rsid w:val="004579A6"/>
    <w:rsid w:val="00457A64"/>
    <w:rsid w:val="0046025D"/>
    <w:rsid w:val="00460FB5"/>
    <w:rsid w:val="00460FD3"/>
    <w:rsid w:val="00462A08"/>
    <w:rsid w:val="0046323C"/>
    <w:rsid w:val="0046360C"/>
    <w:rsid w:val="00463849"/>
    <w:rsid w:val="00463998"/>
    <w:rsid w:val="00464ABD"/>
    <w:rsid w:val="0046562F"/>
    <w:rsid w:val="00465660"/>
    <w:rsid w:val="00465E6D"/>
    <w:rsid w:val="00466B22"/>
    <w:rsid w:val="004674E9"/>
    <w:rsid w:val="00467B3C"/>
    <w:rsid w:val="00470568"/>
    <w:rsid w:val="00470805"/>
    <w:rsid w:val="00470BAB"/>
    <w:rsid w:val="00470EF4"/>
    <w:rsid w:val="00471DB6"/>
    <w:rsid w:val="00473344"/>
    <w:rsid w:val="00473AB9"/>
    <w:rsid w:val="00474B1D"/>
    <w:rsid w:val="00474C3F"/>
    <w:rsid w:val="00476366"/>
    <w:rsid w:val="004767FB"/>
    <w:rsid w:val="00476C0D"/>
    <w:rsid w:val="00477443"/>
    <w:rsid w:val="004777DF"/>
    <w:rsid w:val="004779FA"/>
    <w:rsid w:val="00480756"/>
    <w:rsid w:val="00480AA0"/>
    <w:rsid w:val="00480D41"/>
    <w:rsid w:val="00481424"/>
    <w:rsid w:val="0048299C"/>
    <w:rsid w:val="00483524"/>
    <w:rsid w:val="004857F2"/>
    <w:rsid w:val="00485C4A"/>
    <w:rsid w:val="00486D46"/>
    <w:rsid w:val="00486F7C"/>
    <w:rsid w:val="00487099"/>
    <w:rsid w:val="00487E4F"/>
    <w:rsid w:val="00490A69"/>
    <w:rsid w:val="00490F91"/>
    <w:rsid w:val="004918A5"/>
    <w:rsid w:val="00491963"/>
    <w:rsid w:val="00491E98"/>
    <w:rsid w:val="0049293B"/>
    <w:rsid w:val="00492F76"/>
    <w:rsid w:val="0049460A"/>
    <w:rsid w:val="0049678A"/>
    <w:rsid w:val="00497116"/>
    <w:rsid w:val="004975F7"/>
    <w:rsid w:val="004A070E"/>
    <w:rsid w:val="004A0909"/>
    <w:rsid w:val="004A0EDD"/>
    <w:rsid w:val="004A2BA7"/>
    <w:rsid w:val="004A4999"/>
    <w:rsid w:val="004A5982"/>
    <w:rsid w:val="004B191B"/>
    <w:rsid w:val="004B1D65"/>
    <w:rsid w:val="004B2CEF"/>
    <w:rsid w:val="004B2D99"/>
    <w:rsid w:val="004B3F56"/>
    <w:rsid w:val="004B46F6"/>
    <w:rsid w:val="004B4E8D"/>
    <w:rsid w:val="004B5654"/>
    <w:rsid w:val="004B599B"/>
    <w:rsid w:val="004B6F9B"/>
    <w:rsid w:val="004C15CD"/>
    <w:rsid w:val="004C531F"/>
    <w:rsid w:val="004C5652"/>
    <w:rsid w:val="004C582F"/>
    <w:rsid w:val="004C603E"/>
    <w:rsid w:val="004C636A"/>
    <w:rsid w:val="004C6F83"/>
    <w:rsid w:val="004C74C4"/>
    <w:rsid w:val="004C7776"/>
    <w:rsid w:val="004D0A2B"/>
    <w:rsid w:val="004D2625"/>
    <w:rsid w:val="004D40AC"/>
    <w:rsid w:val="004D45E4"/>
    <w:rsid w:val="004D5DA1"/>
    <w:rsid w:val="004D785C"/>
    <w:rsid w:val="004D7993"/>
    <w:rsid w:val="004E0CC6"/>
    <w:rsid w:val="004E0DD4"/>
    <w:rsid w:val="004E0E41"/>
    <w:rsid w:val="004E0F5F"/>
    <w:rsid w:val="004E1156"/>
    <w:rsid w:val="004E12E7"/>
    <w:rsid w:val="004E1CB4"/>
    <w:rsid w:val="004E2BC3"/>
    <w:rsid w:val="004E3810"/>
    <w:rsid w:val="004E4020"/>
    <w:rsid w:val="004E4970"/>
    <w:rsid w:val="004E4BBF"/>
    <w:rsid w:val="004E4EA8"/>
    <w:rsid w:val="004E64D9"/>
    <w:rsid w:val="004E7F37"/>
    <w:rsid w:val="004F192E"/>
    <w:rsid w:val="004F1BB2"/>
    <w:rsid w:val="004F1C29"/>
    <w:rsid w:val="004F2000"/>
    <w:rsid w:val="004F2530"/>
    <w:rsid w:val="004F2C60"/>
    <w:rsid w:val="004F3154"/>
    <w:rsid w:val="004F35F5"/>
    <w:rsid w:val="004F3985"/>
    <w:rsid w:val="004F41EE"/>
    <w:rsid w:val="004F464D"/>
    <w:rsid w:val="004F5EAF"/>
    <w:rsid w:val="004F60CA"/>
    <w:rsid w:val="004F67DF"/>
    <w:rsid w:val="00500DA4"/>
    <w:rsid w:val="00500DBB"/>
    <w:rsid w:val="00500FE0"/>
    <w:rsid w:val="00501421"/>
    <w:rsid w:val="00502031"/>
    <w:rsid w:val="0050294E"/>
    <w:rsid w:val="00502CB7"/>
    <w:rsid w:val="0050322C"/>
    <w:rsid w:val="00503A11"/>
    <w:rsid w:val="00503C11"/>
    <w:rsid w:val="00503F35"/>
    <w:rsid w:val="005047E2"/>
    <w:rsid w:val="00505D8B"/>
    <w:rsid w:val="00505F05"/>
    <w:rsid w:val="005062EE"/>
    <w:rsid w:val="00506DEF"/>
    <w:rsid w:val="0050726F"/>
    <w:rsid w:val="00507646"/>
    <w:rsid w:val="00510137"/>
    <w:rsid w:val="00510AC7"/>
    <w:rsid w:val="00511D61"/>
    <w:rsid w:val="005129F9"/>
    <w:rsid w:val="00513955"/>
    <w:rsid w:val="00513BAC"/>
    <w:rsid w:val="00514176"/>
    <w:rsid w:val="00515013"/>
    <w:rsid w:val="00515396"/>
    <w:rsid w:val="00515631"/>
    <w:rsid w:val="00515A0F"/>
    <w:rsid w:val="0051661F"/>
    <w:rsid w:val="00516FA4"/>
    <w:rsid w:val="00517A16"/>
    <w:rsid w:val="00517F0A"/>
    <w:rsid w:val="0052047B"/>
    <w:rsid w:val="0052114D"/>
    <w:rsid w:val="005224A9"/>
    <w:rsid w:val="0052274E"/>
    <w:rsid w:val="00522CDC"/>
    <w:rsid w:val="00522D7F"/>
    <w:rsid w:val="00523EC1"/>
    <w:rsid w:val="00524DC2"/>
    <w:rsid w:val="00525F0A"/>
    <w:rsid w:val="00526080"/>
    <w:rsid w:val="00526759"/>
    <w:rsid w:val="00526F8D"/>
    <w:rsid w:val="005279AC"/>
    <w:rsid w:val="00530036"/>
    <w:rsid w:val="00530065"/>
    <w:rsid w:val="00530696"/>
    <w:rsid w:val="00530A09"/>
    <w:rsid w:val="00530D86"/>
    <w:rsid w:val="005316EA"/>
    <w:rsid w:val="00532F1D"/>
    <w:rsid w:val="0053362D"/>
    <w:rsid w:val="00533DA2"/>
    <w:rsid w:val="0053472A"/>
    <w:rsid w:val="0053517D"/>
    <w:rsid w:val="00535389"/>
    <w:rsid w:val="00535951"/>
    <w:rsid w:val="00535BCB"/>
    <w:rsid w:val="00535CA3"/>
    <w:rsid w:val="0053630B"/>
    <w:rsid w:val="00537A4B"/>
    <w:rsid w:val="00537C2D"/>
    <w:rsid w:val="005431D8"/>
    <w:rsid w:val="005448B0"/>
    <w:rsid w:val="00544D38"/>
    <w:rsid w:val="005462F5"/>
    <w:rsid w:val="00546AC4"/>
    <w:rsid w:val="00546C17"/>
    <w:rsid w:val="0054729B"/>
    <w:rsid w:val="00547885"/>
    <w:rsid w:val="00550754"/>
    <w:rsid w:val="00551048"/>
    <w:rsid w:val="005512FF"/>
    <w:rsid w:val="00551500"/>
    <w:rsid w:val="00553559"/>
    <w:rsid w:val="00553715"/>
    <w:rsid w:val="00554D59"/>
    <w:rsid w:val="005554D4"/>
    <w:rsid w:val="00555669"/>
    <w:rsid w:val="005559ED"/>
    <w:rsid w:val="005568B5"/>
    <w:rsid w:val="00556C2E"/>
    <w:rsid w:val="005577F8"/>
    <w:rsid w:val="0055795A"/>
    <w:rsid w:val="00557E00"/>
    <w:rsid w:val="00557FDA"/>
    <w:rsid w:val="0056088F"/>
    <w:rsid w:val="0056195B"/>
    <w:rsid w:val="005621B5"/>
    <w:rsid w:val="00564E16"/>
    <w:rsid w:val="00565D78"/>
    <w:rsid w:val="00567120"/>
    <w:rsid w:val="005672F1"/>
    <w:rsid w:val="00570A28"/>
    <w:rsid w:val="00570E84"/>
    <w:rsid w:val="00570F74"/>
    <w:rsid w:val="005717BB"/>
    <w:rsid w:val="00571876"/>
    <w:rsid w:val="00572768"/>
    <w:rsid w:val="005735B8"/>
    <w:rsid w:val="00573785"/>
    <w:rsid w:val="005738E9"/>
    <w:rsid w:val="005742A7"/>
    <w:rsid w:val="00575098"/>
    <w:rsid w:val="005755B1"/>
    <w:rsid w:val="00575B7B"/>
    <w:rsid w:val="00575FCE"/>
    <w:rsid w:val="00576956"/>
    <w:rsid w:val="00580AA4"/>
    <w:rsid w:val="00580FCE"/>
    <w:rsid w:val="0058159E"/>
    <w:rsid w:val="00581924"/>
    <w:rsid w:val="00583BFB"/>
    <w:rsid w:val="0058407C"/>
    <w:rsid w:val="005845EC"/>
    <w:rsid w:val="005846C3"/>
    <w:rsid w:val="00585D49"/>
    <w:rsid w:val="005872AA"/>
    <w:rsid w:val="00590916"/>
    <w:rsid w:val="00590C20"/>
    <w:rsid w:val="005912AC"/>
    <w:rsid w:val="00591564"/>
    <w:rsid w:val="00591979"/>
    <w:rsid w:val="005929C8"/>
    <w:rsid w:val="00592A53"/>
    <w:rsid w:val="0059306C"/>
    <w:rsid w:val="005943D9"/>
    <w:rsid w:val="005946C6"/>
    <w:rsid w:val="00594EE1"/>
    <w:rsid w:val="00595656"/>
    <w:rsid w:val="005958FA"/>
    <w:rsid w:val="00595C12"/>
    <w:rsid w:val="00595DA9"/>
    <w:rsid w:val="005979F7"/>
    <w:rsid w:val="005A0586"/>
    <w:rsid w:val="005A1296"/>
    <w:rsid w:val="005A1801"/>
    <w:rsid w:val="005A2A2B"/>
    <w:rsid w:val="005A30BE"/>
    <w:rsid w:val="005A3460"/>
    <w:rsid w:val="005A3F73"/>
    <w:rsid w:val="005A4573"/>
    <w:rsid w:val="005A4F31"/>
    <w:rsid w:val="005A55F1"/>
    <w:rsid w:val="005A7984"/>
    <w:rsid w:val="005A7D4C"/>
    <w:rsid w:val="005B0266"/>
    <w:rsid w:val="005B113F"/>
    <w:rsid w:val="005B2141"/>
    <w:rsid w:val="005B26E0"/>
    <w:rsid w:val="005B2782"/>
    <w:rsid w:val="005B44C5"/>
    <w:rsid w:val="005B477F"/>
    <w:rsid w:val="005B512B"/>
    <w:rsid w:val="005B5476"/>
    <w:rsid w:val="005B58B4"/>
    <w:rsid w:val="005B5B28"/>
    <w:rsid w:val="005B699D"/>
    <w:rsid w:val="005C057E"/>
    <w:rsid w:val="005C0F8D"/>
    <w:rsid w:val="005C126E"/>
    <w:rsid w:val="005C1697"/>
    <w:rsid w:val="005C2034"/>
    <w:rsid w:val="005C23BB"/>
    <w:rsid w:val="005C300D"/>
    <w:rsid w:val="005C3A88"/>
    <w:rsid w:val="005C4483"/>
    <w:rsid w:val="005C4A3E"/>
    <w:rsid w:val="005C5054"/>
    <w:rsid w:val="005C530D"/>
    <w:rsid w:val="005C568B"/>
    <w:rsid w:val="005C5B42"/>
    <w:rsid w:val="005C60F8"/>
    <w:rsid w:val="005C66B8"/>
    <w:rsid w:val="005C7334"/>
    <w:rsid w:val="005C7528"/>
    <w:rsid w:val="005D08A2"/>
    <w:rsid w:val="005D0D36"/>
    <w:rsid w:val="005D182C"/>
    <w:rsid w:val="005D3A64"/>
    <w:rsid w:val="005D3D05"/>
    <w:rsid w:val="005D4C41"/>
    <w:rsid w:val="005D4EE2"/>
    <w:rsid w:val="005D53A0"/>
    <w:rsid w:val="005D59CB"/>
    <w:rsid w:val="005D74C0"/>
    <w:rsid w:val="005E03FD"/>
    <w:rsid w:val="005E0672"/>
    <w:rsid w:val="005E14E7"/>
    <w:rsid w:val="005E2324"/>
    <w:rsid w:val="005E2D24"/>
    <w:rsid w:val="005E2DE4"/>
    <w:rsid w:val="005E3087"/>
    <w:rsid w:val="005E3FAD"/>
    <w:rsid w:val="005E4101"/>
    <w:rsid w:val="005E4476"/>
    <w:rsid w:val="005E46C8"/>
    <w:rsid w:val="005E47A4"/>
    <w:rsid w:val="005E5456"/>
    <w:rsid w:val="005F0144"/>
    <w:rsid w:val="005F0A2F"/>
    <w:rsid w:val="005F0AEB"/>
    <w:rsid w:val="005F1102"/>
    <w:rsid w:val="005F16F7"/>
    <w:rsid w:val="005F2398"/>
    <w:rsid w:val="005F23C9"/>
    <w:rsid w:val="005F247B"/>
    <w:rsid w:val="005F2805"/>
    <w:rsid w:val="005F2CFE"/>
    <w:rsid w:val="005F3806"/>
    <w:rsid w:val="005F397B"/>
    <w:rsid w:val="005F3CD8"/>
    <w:rsid w:val="005F4240"/>
    <w:rsid w:val="005F462E"/>
    <w:rsid w:val="005F4A8D"/>
    <w:rsid w:val="005F4BC7"/>
    <w:rsid w:val="005F5222"/>
    <w:rsid w:val="005F6A6E"/>
    <w:rsid w:val="005F6D09"/>
    <w:rsid w:val="005F7736"/>
    <w:rsid w:val="005F7B1F"/>
    <w:rsid w:val="0060011F"/>
    <w:rsid w:val="006002A1"/>
    <w:rsid w:val="006010D1"/>
    <w:rsid w:val="006011D4"/>
    <w:rsid w:val="00601218"/>
    <w:rsid w:val="006016B5"/>
    <w:rsid w:val="00601EF9"/>
    <w:rsid w:val="00601F1C"/>
    <w:rsid w:val="00610066"/>
    <w:rsid w:val="00611682"/>
    <w:rsid w:val="00612A5E"/>
    <w:rsid w:val="00612DF5"/>
    <w:rsid w:val="00613944"/>
    <w:rsid w:val="00614295"/>
    <w:rsid w:val="00615E4D"/>
    <w:rsid w:val="00615F02"/>
    <w:rsid w:val="0061720F"/>
    <w:rsid w:val="00617962"/>
    <w:rsid w:val="006209E5"/>
    <w:rsid w:val="00621664"/>
    <w:rsid w:val="00621F66"/>
    <w:rsid w:val="006229D4"/>
    <w:rsid w:val="0062462C"/>
    <w:rsid w:val="00624E25"/>
    <w:rsid w:val="0062579B"/>
    <w:rsid w:val="00627374"/>
    <w:rsid w:val="00630257"/>
    <w:rsid w:val="006303A4"/>
    <w:rsid w:val="00630F1F"/>
    <w:rsid w:val="00631B5E"/>
    <w:rsid w:val="00631CA8"/>
    <w:rsid w:val="006328F7"/>
    <w:rsid w:val="00633459"/>
    <w:rsid w:val="0063589C"/>
    <w:rsid w:val="00635D43"/>
    <w:rsid w:val="00635F29"/>
    <w:rsid w:val="00635F79"/>
    <w:rsid w:val="00636D0E"/>
    <w:rsid w:val="00637346"/>
    <w:rsid w:val="00640B40"/>
    <w:rsid w:val="00640F43"/>
    <w:rsid w:val="00641ACB"/>
    <w:rsid w:val="00641B6F"/>
    <w:rsid w:val="006432D7"/>
    <w:rsid w:val="00643E4A"/>
    <w:rsid w:val="006444F1"/>
    <w:rsid w:val="00644D62"/>
    <w:rsid w:val="006450F5"/>
    <w:rsid w:val="0064625A"/>
    <w:rsid w:val="00646482"/>
    <w:rsid w:val="00646FC3"/>
    <w:rsid w:val="006501C5"/>
    <w:rsid w:val="00650A99"/>
    <w:rsid w:val="006511D5"/>
    <w:rsid w:val="00651D37"/>
    <w:rsid w:val="0065252A"/>
    <w:rsid w:val="00653DE5"/>
    <w:rsid w:val="0065409D"/>
    <w:rsid w:val="0065458D"/>
    <w:rsid w:val="00654ECD"/>
    <w:rsid w:val="00654F38"/>
    <w:rsid w:val="00655985"/>
    <w:rsid w:val="00656C01"/>
    <w:rsid w:val="00657192"/>
    <w:rsid w:val="00657815"/>
    <w:rsid w:val="00660CA7"/>
    <w:rsid w:val="00660CB3"/>
    <w:rsid w:val="0066162D"/>
    <w:rsid w:val="00661FE1"/>
    <w:rsid w:val="00662348"/>
    <w:rsid w:val="00662C13"/>
    <w:rsid w:val="0066301A"/>
    <w:rsid w:val="0066307D"/>
    <w:rsid w:val="006632C9"/>
    <w:rsid w:val="00663351"/>
    <w:rsid w:val="006639A7"/>
    <w:rsid w:val="00664748"/>
    <w:rsid w:val="006649C2"/>
    <w:rsid w:val="00664CAC"/>
    <w:rsid w:val="00666707"/>
    <w:rsid w:val="00666C0C"/>
    <w:rsid w:val="006676DB"/>
    <w:rsid w:val="0067254A"/>
    <w:rsid w:val="006725B4"/>
    <w:rsid w:val="006729AB"/>
    <w:rsid w:val="006729E3"/>
    <w:rsid w:val="00672FDF"/>
    <w:rsid w:val="00673E52"/>
    <w:rsid w:val="006748F2"/>
    <w:rsid w:val="006756FB"/>
    <w:rsid w:val="00677A19"/>
    <w:rsid w:val="0068080E"/>
    <w:rsid w:val="0068168C"/>
    <w:rsid w:val="00681FAC"/>
    <w:rsid w:val="006831A1"/>
    <w:rsid w:val="00683E5D"/>
    <w:rsid w:val="006842B3"/>
    <w:rsid w:val="00684E49"/>
    <w:rsid w:val="00684ED5"/>
    <w:rsid w:val="00684F88"/>
    <w:rsid w:val="00685640"/>
    <w:rsid w:val="006910F3"/>
    <w:rsid w:val="0069141A"/>
    <w:rsid w:val="006925B1"/>
    <w:rsid w:val="00692E7E"/>
    <w:rsid w:val="006934F9"/>
    <w:rsid w:val="006939CC"/>
    <w:rsid w:val="00695A65"/>
    <w:rsid w:val="00695ADC"/>
    <w:rsid w:val="00695CC6"/>
    <w:rsid w:val="006960B1"/>
    <w:rsid w:val="00696399"/>
    <w:rsid w:val="00696428"/>
    <w:rsid w:val="00696F34"/>
    <w:rsid w:val="006972B4"/>
    <w:rsid w:val="006976D6"/>
    <w:rsid w:val="006A00E3"/>
    <w:rsid w:val="006A28AD"/>
    <w:rsid w:val="006A332D"/>
    <w:rsid w:val="006A5111"/>
    <w:rsid w:val="006A6020"/>
    <w:rsid w:val="006A6C6B"/>
    <w:rsid w:val="006A6D05"/>
    <w:rsid w:val="006A74BA"/>
    <w:rsid w:val="006A780D"/>
    <w:rsid w:val="006B08EC"/>
    <w:rsid w:val="006B189B"/>
    <w:rsid w:val="006B1C3F"/>
    <w:rsid w:val="006B27A8"/>
    <w:rsid w:val="006B2AEF"/>
    <w:rsid w:val="006B2F91"/>
    <w:rsid w:val="006B343E"/>
    <w:rsid w:val="006B41B9"/>
    <w:rsid w:val="006B5083"/>
    <w:rsid w:val="006B5C1D"/>
    <w:rsid w:val="006B6996"/>
    <w:rsid w:val="006B6CC0"/>
    <w:rsid w:val="006B6D4A"/>
    <w:rsid w:val="006C04C3"/>
    <w:rsid w:val="006C0C5D"/>
    <w:rsid w:val="006C145C"/>
    <w:rsid w:val="006C25A2"/>
    <w:rsid w:val="006C2C5A"/>
    <w:rsid w:val="006C345C"/>
    <w:rsid w:val="006C39D1"/>
    <w:rsid w:val="006C4031"/>
    <w:rsid w:val="006C4FA0"/>
    <w:rsid w:val="006C54E4"/>
    <w:rsid w:val="006C5995"/>
    <w:rsid w:val="006C5EE7"/>
    <w:rsid w:val="006C6BA2"/>
    <w:rsid w:val="006C7219"/>
    <w:rsid w:val="006C76C7"/>
    <w:rsid w:val="006C78C9"/>
    <w:rsid w:val="006D0F69"/>
    <w:rsid w:val="006D1F01"/>
    <w:rsid w:val="006D3EBB"/>
    <w:rsid w:val="006D47E2"/>
    <w:rsid w:val="006D4952"/>
    <w:rsid w:val="006D4B80"/>
    <w:rsid w:val="006D55DB"/>
    <w:rsid w:val="006D56D4"/>
    <w:rsid w:val="006D5D81"/>
    <w:rsid w:val="006D6984"/>
    <w:rsid w:val="006D6BFB"/>
    <w:rsid w:val="006D6DCF"/>
    <w:rsid w:val="006D7789"/>
    <w:rsid w:val="006E021A"/>
    <w:rsid w:val="006E0562"/>
    <w:rsid w:val="006E0608"/>
    <w:rsid w:val="006E161C"/>
    <w:rsid w:val="006E1C5B"/>
    <w:rsid w:val="006E1D55"/>
    <w:rsid w:val="006E20E0"/>
    <w:rsid w:val="006E22BF"/>
    <w:rsid w:val="006E36A8"/>
    <w:rsid w:val="006E377F"/>
    <w:rsid w:val="006E4402"/>
    <w:rsid w:val="006E504E"/>
    <w:rsid w:val="006E581E"/>
    <w:rsid w:val="006E5FBC"/>
    <w:rsid w:val="006E6746"/>
    <w:rsid w:val="006E6ABB"/>
    <w:rsid w:val="006E74E1"/>
    <w:rsid w:val="006E79DD"/>
    <w:rsid w:val="006E7DEA"/>
    <w:rsid w:val="006E7E15"/>
    <w:rsid w:val="006F1B28"/>
    <w:rsid w:val="006F2672"/>
    <w:rsid w:val="006F2FD0"/>
    <w:rsid w:val="006F54FB"/>
    <w:rsid w:val="006F58F3"/>
    <w:rsid w:val="006F5E0A"/>
    <w:rsid w:val="006F7116"/>
    <w:rsid w:val="006F7300"/>
    <w:rsid w:val="006F7CA6"/>
    <w:rsid w:val="00700568"/>
    <w:rsid w:val="00701C69"/>
    <w:rsid w:val="00706E70"/>
    <w:rsid w:val="00706EC3"/>
    <w:rsid w:val="00707933"/>
    <w:rsid w:val="00710C8D"/>
    <w:rsid w:val="00711231"/>
    <w:rsid w:val="00711A8B"/>
    <w:rsid w:val="00711AE1"/>
    <w:rsid w:val="00711E48"/>
    <w:rsid w:val="00713C89"/>
    <w:rsid w:val="007140A0"/>
    <w:rsid w:val="00717420"/>
    <w:rsid w:val="0072062F"/>
    <w:rsid w:val="0072116B"/>
    <w:rsid w:val="00721602"/>
    <w:rsid w:val="0072187F"/>
    <w:rsid w:val="007219D4"/>
    <w:rsid w:val="00721BC6"/>
    <w:rsid w:val="0072232A"/>
    <w:rsid w:val="00722561"/>
    <w:rsid w:val="007225BF"/>
    <w:rsid w:val="0072292E"/>
    <w:rsid w:val="007234E0"/>
    <w:rsid w:val="00723CAE"/>
    <w:rsid w:val="00724CC5"/>
    <w:rsid w:val="007259C4"/>
    <w:rsid w:val="00725AB5"/>
    <w:rsid w:val="00726952"/>
    <w:rsid w:val="00726A30"/>
    <w:rsid w:val="00727032"/>
    <w:rsid w:val="0072748E"/>
    <w:rsid w:val="0072788F"/>
    <w:rsid w:val="00727C08"/>
    <w:rsid w:val="00730537"/>
    <w:rsid w:val="00731508"/>
    <w:rsid w:val="00733E0F"/>
    <w:rsid w:val="007347A5"/>
    <w:rsid w:val="007348AF"/>
    <w:rsid w:val="00735282"/>
    <w:rsid w:val="00735E37"/>
    <w:rsid w:val="00736299"/>
    <w:rsid w:val="00737228"/>
    <w:rsid w:val="00737A9B"/>
    <w:rsid w:val="00740AA8"/>
    <w:rsid w:val="0074213A"/>
    <w:rsid w:val="007426AD"/>
    <w:rsid w:val="0074330F"/>
    <w:rsid w:val="0074376A"/>
    <w:rsid w:val="0074390C"/>
    <w:rsid w:val="00743C1E"/>
    <w:rsid w:val="0074414E"/>
    <w:rsid w:val="0074473A"/>
    <w:rsid w:val="00745D22"/>
    <w:rsid w:val="00747A9E"/>
    <w:rsid w:val="00751669"/>
    <w:rsid w:val="00751815"/>
    <w:rsid w:val="007522D3"/>
    <w:rsid w:val="007529EC"/>
    <w:rsid w:val="00755416"/>
    <w:rsid w:val="007554CC"/>
    <w:rsid w:val="00756905"/>
    <w:rsid w:val="007610AE"/>
    <w:rsid w:val="0076190B"/>
    <w:rsid w:val="00761FD4"/>
    <w:rsid w:val="00762DF8"/>
    <w:rsid w:val="007652DE"/>
    <w:rsid w:val="007658E5"/>
    <w:rsid w:val="00765C97"/>
    <w:rsid w:val="00767735"/>
    <w:rsid w:val="00767736"/>
    <w:rsid w:val="0076794A"/>
    <w:rsid w:val="0077087C"/>
    <w:rsid w:val="007714E6"/>
    <w:rsid w:val="00771AD4"/>
    <w:rsid w:val="00771C4F"/>
    <w:rsid w:val="00772426"/>
    <w:rsid w:val="00772DFA"/>
    <w:rsid w:val="00773E90"/>
    <w:rsid w:val="00775776"/>
    <w:rsid w:val="00775AD1"/>
    <w:rsid w:val="00775BAA"/>
    <w:rsid w:val="00776BBB"/>
    <w:rsid w:val="00776CF2"/>
    <w:rsid w:val="00777452"/>
    <w:rsid w:val="0077798F"/>
    <w:rsid w:val="007815D6"/>
    <w:rsid w:val="00783C5B"/>
    <w:rsid w:val="00783CA6"/>
    <w:rsid w:val="00783DCF"/>
    <w:rsid w:val="007843FE"/>
    <w:rsid w:val="00785946"/>
    <w:rsid w:val="00785C3A"/>
    <w:rsid w:val="007863FE"/>
    <w:rsid w:val="00786801"/>
    <w:rsid w:val="007875C0"/>
    <w:rsid w:val="00787AAF"/>
    <w:rsid w:val="00787EDC"/>
    <w:rsid w:val="00791594"/>
    <w:rsid w:val="007930A5"/>
    <w:rsid w:val="00793E4B"/>
    <w:rsid w:val="00793EF3"/>
    <w:rsid w:val="00795488"/>
    <w:rsid w:val="007957D9"/>
    <w:rsid w:val="00795AFE"/>
    <w:rsid w:val="00796138"/>
    <w:rsid w:val="00796445"/>
    <w:rsid w:val="00796D6F"/>
    <w:rsid w:val="00796F44"/>
    <w:rsid w:val="007978F1"/>
    <w:rsid w:val="007A0278"/>
    <w:rsid w:val="007A0667"/>
    <w:rsid w:val="007A0B7E"/>
    <w:rsid w:val="007A1724"/>
    <w:rsid w:val="007A22BE"/>
    <w:rsid w:val="007A320D"/>
    <w:rsid w:val="007A5191"/>
    <w:rsid w:val="007A5CFA"/>
    <w:rsid w:val="007A65EB"/>
    <w:rsid w:val="007A6BC9"/>
    <w:rsid w:val="007A7022"/>
    <w:rsid w:val="007A75C5"/>
    <w:rsid w:val="007B1D1F"/>
    <w:rsid w:val="007B25B7"/>
    <w:rsid w:val="007B3430"/>
    <w:rsid w:val="007B3BE2"/>
    <w:rsid w:val="007B4396"/>
    <w:rsid w:val="007B44A0"/>
    <w:rsid w:val="007B50DA"/>
    <w:rsid w:val="007B50EF"/>
    <w:rsid w:val="007B54DA"/>
    <w:rsid w:val="007B6A57"/>
    <w:rsid w:val="007B717E"/>
    <w:rsid w:val="007C1DE1"/>
    <w:rsid w:val="007C2302"/>
    <w:rsid w:val="007C3E9E"/>
    <w:rsid w:val="007C3F3E"/>
    <w:rsid w:val="007C50CF"/>
    <w:rsid w:val="007C57AB"/>
    <w:rsid w:val="007C6386"/>
    <w:rsid w:val="007C643A"/>
    <w:rsid w:val="007D269C"/>
    <w:rsid w:val="007D2F73"/>
    <w:rsid w:val="007D3067"/>
    <w:rsid w:val="007D3C73"/>
    <w:rsid w:val="007D41B8"/>
    <w:rsid w:val="007D43CB"/>
    <w:rsid w:val="007D60CE"/>
    <w:rsid w:val="007D61BF"/>
    <w:rsid w:val="007D670D"/>
    <w:rsid w:val="007D7F80"/>
    <w:rsid w:val="007E04AD"/>
    <w:rsid w:val="007E0707"/>
    <w:rsid w:val="007E0D10"/>
    <w:rsid w:val="007E1D25"/>
    <w:rsid w:val="007E225C"/>
    <w:rsid w:val="007E2B8F"/>
    <w:rsid w:val="007E2DB9"/>
    <w:rsid w:val="007E3DBE"/>
    <w:rsid w:val="007E4143"/>
    <w:rsid w:val="007E4D5F"/>
    <w:rsid w:val="007E5CD7"/>
    <w:rsid w:val="007E7B42"/>
    <w:rsid w:val="007F2A02"/>
    <w:rsid w:val="007F2F68"/>
    <w:rsid w:val="007F33D8"/>
    <w:rsid w:val="007F3770"/>
    <w:rsid w:val="007F6EDE"/>
    <w:rsid w:val="008005E4"/>
    <w:rsid w:val="008017CE"/>
    <w:rsid w:val="00801FC6"/>
    <w:rsid w:val="0080358D"/>
    <w:rsid w:val="00803D7F"/>
    <w:rsid w:val="00803F72"/>
    <w:rsid w:val="00804DA3"/>
    <w:rsid w:val="0080532B"/>
    <w:rsid w:val="0080598F"/>
    <w:rsid w:val="0081090A"/>
    <w:rsid w:val="00812D56"/>
    <w:rsid w:val="00813378"/>
    <w:rsid w:val="00813530"/>
    <w:rsid w:val="008135F9"/>
    <w:rsid w:val="00814EF6"/>
    <w:rsid w:val="00815D85"/>
    <w:rsid w:val="00817650"/>
    <w:rsid w:val="00820E6B"/>
    <w:rsid w:val="00820E90"/>
    <w:rsid w:val="00821035"/>
    <w:rsid w:val="00822421"/>
    <w:rsid w:val="00822539"/>
    <w:rsid w:val="0082288B"/>
    <w:rsid w:val="00823C3F"/>
    <w:rsid w:val="00824928"/>
    <w:rsid w:val="00825AFA"/>
    <w:rsid w:val="008267D4"/>
    <w:rsid w:val="0082768D"/>
    <w:rsid w:val="00832243"/>
    <w:rsid w:val="0083290A"/>
    <w:rsid w:val="008331F1"/>
    <w:rsid w:val="00834AC0"/>
    <w:rsid w:val="008350BC"/>
    <w:rsid w:val="008352F0"/>
    <w:rsid w:val="00836BC7"/>
    <w:rsid w:val="00840C72"/>
    <w:rsid w:val="0084121F"/>
    <w:rsid w:val="00841BBB"/>
    <w:rsid w:val="00841F63"/>
    <w:rsid w:val="00842841"/>
    <w:rsid w:val="00842984"/>
    <w:rsid w:val="0084464D"/>
    <w:rsid w:val="00844A00"/>
    <w:rsid w:val="00846B1D"/>
    <w:rsid w:val="00846FF3"/>
    <w:rsid w:val="0085023D"/>
    <w:rsid w:val="008503E8"/>
    <w:rsid w:val="00850457"/>
    <w:rsid w:val="00850821"/>
    <w:rsid w:val="00850B46"/>
    <w:rsid w:val="008519DF"/>
    <w:rsid w:val="00851BB1"/>
    <w:rsid w:val="00852094"/>
    <w:rsid w:val="008525DE"/>
    <w:rsid w:val="008529DA"/>
    <w:rsid w:val="00856190"/>
    <w:rsid w:val="008565F0"/>
    <w:rsid w:val="008573A8"/>
    <w:rsid w:val="008574E7"/>
    <w:rsid w:val="008575C8"/>
    <w:rsid w:val="00860140"/>
    <w:rsid w:val="00860ABC"/>
    <w:rsid w:val="00860B6E"/>
    <w:rsid w:val="00862095"/>
    <w:rsid w:val="008628CA"/>
    <w:rsid w:val="00862CFC"/>
    <w:rsid w:val="008652D0"/>
    <w:rsid w:val="00865924"/>
    <w:rsid w:val="008664F0"/>
    <w:rsid w:val="008667A3"/>
    <w:rsid w:val="00866AEC"/>
    <w:rsid w:val="00870637"/>
    <w:rsid w:val="00871DBD"/>
    <w:rsid w:val="00871DF2"/>
    <w:rsid w:val="00871E50"/>
    <w:rsid w:val="00871FAC"/>
    <w:rsid w:val="00872C0E"/>
    <w:rsid w:val="00876EA3"/>
    <w:rsid w:val="00876EEA"/>
    <w:rsid w:val="0087782A"/>
    <w:rsid w:val="00880812"/>
    <w:rsid w:val="00880C50"/>
    <w:rsid w:val="008813BB"/>
    <w:rsid w:val="008816C1"/>
    <w:rsid w:val="00882308"/>
    <w:rsid w:val="008830FF"/>
    <w:rsid w:val="00883495"/>
    <w:rsid w:val="008839E5"/>
    <w:rsid w:val="00883DA4"/>
    <w:rsid w:val="0088468B"/>
    <w:rsid w:val="00884F98"/>
    <w:rsid w:val="00885030"/>
    <w:rsid w:val="00885309"/>
    <w:rsid w:val="00885B02"/>
    <w:rsid w:val="0088639A"/>
    <w:rsid w:val="008869EA"/>
    <w:rsid w:val="00886EE4"/>
    <w:rsid w:val="008900A9"/>
    <w:rsid w:val="00890290"/>
    <w:rsid w:val="00890707"/>
    <w:rsid w:val="00890949"/>
    <w:rsid w:val="00890B9F"/>
    <w:rsid w:val="00890BAA"/>
    <w:rsid w:val="008915AA"/>
    <w:rsid w:val="008916DE"/>
    <w:rsid w:val="008916E6"/>
    <w:rsid w:val="00891CCC"/>
    <w:rsid w:val="00891D8B"/>
    <w:rsid w:val="008939F6"/>
    <w:rsid w:val="00894B8A"/>
    <w:rsid w:val="008951C7"/>
    <w:rsid w:val="00895311"/>
    <w:rsid w:val="00895724"/>
    <w:rsid w:val="00897686"/>
    <w:rsid w:val="00897AF4"/>
    <w:rsid w:val="008A0788"/>
    <w:rsid w:val="008A0B65"/>
    <w:rsid w:val="008A0D64"/>
    <w:rsid w:val="008A176B"/>
    <w:rsid w:val="008A1AA5"/>
    <w:rsid w:val="008A2795"/>
    <w:rsid w:val="008A2CB2"/>
    <w:rsid w:val="008A2EDB"/>
    <w:rsid w:val="008A30A3"/>
    <w:rsid w:val="008A3B43"/>
    <w:rsid w:val="008A3F5B"/>
    <w:rsid w:val="008A4318"/>
    <w:rsid w:val="008A7100"/>
    <w:rsid w:val="008A7C61"/>
    <w:rsid w:val="008B086B"/>
    <w:rsid w:val="008B0BD3"/>
    <w:rsid w:val="008B2B88"/>
    <w:rsid w:val="008B2BA5"/>
    <w:rsid w:val="008B31BF"/>
    <w:rsid w:val="008B3CDD"/>
    <w:rsid w:val="008B430F"/>
    <w:rsid w:val="008B439D"/>
    <w:rsid w:val="008B4BEF"/>
    <w:rsid w:val="008B5B4B"/>
    <w:rsid w:val="008B6BD6"/>
    <w:rsid w:val="008B7817"/>
    <w:rsid w:val="008C0B0C"/>
    <w:rsid w:val="008C154E"/>
    <w:rsid w:val="008C1A13"/>
    <w:rsid w:val="008C1B10"/>
    <w:rsid w:val="008C1E0D"/>
    <w:rsid w:val="008C4141"/>
    <w:rsid w:val="008C415E"/>
    <w:rsid w:val="008C591C"/>
    <w:rsid w:val="008C5F6F"/>
    <w:rsid w:val="008C65F4"/>
    <w:rsid w:val="008C710C"/>
    <w:rsid w:val="008C73F8"/>
    <w:rsid w:val="008D04D0"/>
    <w:rsid w:val="008D04D2"/>
    <w:rsid w:val="008D0BE0"/>
    <w:rsid w:val="008D1305"/>
    <w:rsid w:val="008D155F"/>
    <w:rsid w:val="008D19A1"/>
    <w:rsid w:val="008D3C2F"/>
    <w:rsid w:val="008D4245"/>
    <w:rsid w:val="008D45C2"/>
    <w:rsid w:val="008D4B63"/>
    <w:rsid w:val="008D7052"/>
    <w:rsid w:val="008D7D9E"/>
    <w:rsid w:val="008D7FF3"/>
    <w:rsid w:val="008E080D"/>
    <w:rsid w:val="008E29F2"/>
    <w:rsid w:val="008E2DAA"/>
    <w:rsid w:val="008E3726"/>
    <w:rsid w:val="008E4673"/>
    <w:rsid w:val="008E4F7F"/>
    <w:rsid w:val="008E689E"/>
    <w:rsid w:val="008E69C2"/>
    <w:rsid w:val="008E6AA9"/>
    <w:rsid w:val="008F06CE"/>
    <w:rsid w:val="008F0B75"/>
    <w:rsid w:val="008F1A54"/>
    <w:rsid w:val="008F1B2D"/>
    <w:rsid w:val="008F2B09"/>
    <w:rsid w:val="008F2F29"/>
    <w:rsid w:val="008F3025"/>
    <w:rsid w:val="008F3774"/>
    <w:rsid w:val="008F4680"/>
    <w:rsid w:val="008F4A39"/>
    <w:rsid w:val="008F71FD"/>
    <w:rsid w:val="008F7F8B"/>
    <w:rsid w:val="00900459"/>
    <w:rsid w:val="0090096D"/>
    <w:rsid w:val="00900B3E"/>
    <w:rsid w:val="00902168"/>
    <w:rsid w:val="009028A3"/>
    <w:rsid w:val="00903102"/>
    <w:rsid w:val="009032CB"/>
    <w:rsid w:val="0090369E"/>
    <w:rsid w:val="00904195"/>
    <w:rsid w:val="00905886"/>
    <w:rsid w:val="00905E3A"/>
    <w:rsid w:val="00906FC9"/>
    <w:rsid w:val="00907017"/>
    <w:rsid w:val="0090718A"/>
    <w:rsid w:val="0090742D"/>
    <w:rsid w:val="009077DB"/>
    <w:rsid w:val="00907B95"/>
    <w:rsid w:val="009108DD"/>
    <w:rsid w:val="0091099E"/>
    <w:rsid w:val="0091101F"/>
    <w:rsid w:val="009111A3"/>
    <w:rsid w:val="0091295D"/>
    <w:rsid w:val="00912DAE"/>
    <w:rsid w:val="00913B83"/>
    <w:rsid w:val="0091484B"/>
    <w:rsid w:val="00914DA2"/>
    <w:rsid w:val="00916235"/>
    <w:rsid w:val="00916B2C"/>
    <w:rsid w:val="00920B42"/>
    <w:rsid w:val="00920C10"/>
    <w:rsid w:val="00920C4A"/>
    <w:rsid w:val="00920CA8"/>
    <w:rsid w:val="00921150"/>
    <w:rsid w:val="009217A5"/>
    <w:rsid w:val="00922812"/>
    <w:rsid w:val="00923989"/>
    <w:rsid w:val="00923BDD"/>
    <w:rsid w:val="0092436B"/>
    <w:rsid w:val="00925355"/>
    <w:rsid w:val="00925B79"/>
    <w:rsid w:val="00925C48"/>
    <w:rsid w:val="009266BD"/>
    <w:rsid w:val="00926994"/>
    <w:rsid w:val="0092737D"/>
    <w:rsid w:val="00927678"/>
    <w:rsid w:val="00927BEA"/>
    <w:rsid w:val="00927EDC"/>
    <w:rsid w:val="00930735"/>
    <w:rsid w:val="00930796"/>
    <w:rsid w:val="00930ABE"/>
    <w:rsid w:val="00931A35"/>
    <w:rsid w:val="00931AC2"/>
    <w:rsid w:val="00932EA0"/>
    <w:rsid w:val="00933957"/>
    <w:rsid w:val="00934E3F"/>
    <w:rsid w:val="0093573C"/>
    <w:rsid w:val="009357E8"/>
    <w:rsid w:val="00936A55"/>
    <w:rsid w:val="00936D4F"/>
    <w:rsid w:val="009371A1"/>
    <w:rsid w:val="0093724D"/>
    <w:rsid w:val="00937A42"/>
    <w:rsid w:val="00940850"/>
    <w:rsid w:val="00940A58"/>
    <w:rsid w:val="00940BEF"/>
    <w:rsid w:val="00942020"/>
    <w:rsid w:val="009428A7"/>
    <w:rsid w:val="00942C9F"/>
    <w:rsid w:val="0094376C"/>
    <w:rsid w:val="00943781"/>
    <w:rsid w:val="00943B4D"/>
    <w:rsid w:val="00943E73"/>
    <w:rsid w:val="00944E12"/>
    <w:rsid w:val="0094523E"/>
    <w:rsid w:val="009453C8"/>
    <w:rsid w:val="00945AB1"/>
    <w:rsid w:val="009466FE"/>
    <w:rsid w:val="00946D32"/>
    <w:rsid w:val="00946E6D"/>
    <w:rsid w:val="009503E9"/>
    <w:rsid w:val="00950498"/>
    <w:rsid w:val="009522EA"/>
    <w:rsid w:val="00955495"/>
    <w:rsid w:val="009559B1"/>
    <w:rsid w:val="009561D3"/>
    <w:rsid w:val="00956E59"/>
    <w:rsid w:val="0095744F"/>
    <w:rsid w:val="00960086"/>
    <w:rsid w:val="00960234"/>
    <w:rsid w:val="00961B66"/>
    <w:rsid w:val="0096250C"/>
    <w:rsid w:val="00963E41"/>
    <w:rsid w:val="00964BB5"/>
    <w:rsid w:val="009650E2"/>
    <w:rsid w:val="0096574B"/>
    <w:rsid w:val="00965DC5"/>
    <w:rsid w:val="00966DA2"/>
    <w:rsid w:val="00967724"/>
    <w:rsid w:val="00967E51"/>
    <w:rsid w:val="00970062"/>
    <w:rsid w:val="00970AD4"/>
    <w:rsid w:val="00970ED2"/>
    <w:rsid w:val="00972326"/>
    <w:rsid w:val="00972A14"/>
    <w:rsid w:val="00972A7B"/>
    <w:rsid w:val="00973214"/>
    <w:rsid w:val="00973C44"/>
    <w:rsid w:val="00976885"/>
    <w:rsid w:val="00982FD0"/>
    <w:rsid w:val="009831BE"/>
    <w:rsid w:val="00983A59"/>
    <w:rsid w:val="00983E5E"/>
    <w:rsid w:val="00987016"/>
    <w:rsid w:val="00987500"/>
    <w:rsid w:val="00987C45"/>
    <w:rsid w:val="00991EC8"/>
    <w:rsid w:val="00994855"/>
    <w:rsid w:val="00995E03"/>
    <w:rsid w:val="00996789"/>
    <w:rsid w:val="00996BFB"/>
    <w:rsid w:val="00997879"/>
    <w:rsid w:val="00997D28"/>
    <w:rsid w:val="00997D8F"/>
    <w:rsid w:val="009A00E7"/>
    <w:rsid w:val="009A0E44"/>
    <w:rsid w:val="009A23C1"/>
    <w:rsid w:val="009A2F2E"/>
    <w:rsid w:val="009A2F3C"/>
    <w:rsid w:val="009A305B"/>
    <w:rsid w:val="009A4376"/>
    <w:rsid w:val="009A4486"/>
    <w:rsid w:val="009A4B0D"/>
    <w:rsid w:val="009A6533"/>
    <w:rsid w:val="009A7FD2"/>
    <w:rsid w:val="009B09BA"/>
    <w:rsid w:val="009B0BB6"/>
    <w:rsid w:val="009B1CA3"/>
    <w:rsid w:val="009B1F1B"/>
    <w:rsid w:val="009B2C9C"/>
    <w:rsid w:val="009B34A4"/>
    <w:rsid w:val="009B3787"/>
    <w:rsid w:val="009B38C0"/>
    <w:rsid w:val="009B593D"/>
    <w:rsid w:val="009B5C5F"/>
    <w:rsid w:val="009B5CC4"/>
    <w:rsid w:val="009B6497"/>
    <w:rsid w:val="009B7308"/>
    <w:rsid w:val="009B7457"/>
    <w:rsid w:val="009B7D77"/>
    <w:rsid w:val="009B7D94"/>
    <w:rsid w:val="009C133F"/>
    <w:rsid w:val="009C17EE"/>
    <w:rsid w:val="009C1D2C"/>
    <w:rsid w:val="009C22DD"/>
    <w:rsid w:val="009C3D1E"/>
    <w:rsid w:val="009C41B5"/>
    <w:rsid w:val="009C4ADE"/>
    <w:rsid w:val="009C582A"/>
    <w:rsid w:val="009C598F"/>
    <w:rsid w:val="009C5CF2"/>
    <w:rsid w:val="009C69DA"/>
    <w:rsid w:val="009C6C7D"/>
    <w:rsid w:val="009C6F49"/>
    <w:rsid w:val="009C7A13"/>
    <w:rsid w:val="009D0CC0"/>
    <w:rsid w:val="009D18D9"/>
    <w:rsid w:val="009D2727"/>
    <w:rsid w:val="009D4688"/>
    <w:rsid w:val="009D47E7"/>
    <w:rsid w:val="009D513D"/>
    <w:rsid w:val="009D6082"/>
    <w:rsid w:val="009D630F"/>
    <w:rsid w:val="009D78D8"/>
    <w:rsid w:val="009D7900"/>
    <w:rsid w:val="009D7978"/>
    <w:rsid w:val="009E0896"/>
    <w:rsid w:val="009E12BA"/>
    <w:rsid w:val="009E20AE"/>
    <w:rsid w:val="009E4C52"/>
    <w:rsid w:val="009E5B7A"/>
    <w:rsid w:val="009E65E8"/>
    <w:rsid w:val="009E6694"/>
    <w:rsid w:val="009E7225"/>
    <w:rsid w:val="009E7526"/>
    <w:rsid w:val="009F06B6"/>
    <w:rsid w:val="009F1FE5"/>
    <w:rsid w:val="009F2B3A"/>
    <w:rsid w:val="009F3D9F"/>
    <w:rsid w:val="009F4F13"/>
    <w:rsid w:val="009F512F"/>
    <w:rsid w:val="009F5196"/>
    <w:rsid w:val="009F5E70"/>
    <w:rsid w:val="009F613C"/>
    <w:rsid w:val="009F6724"/>
    <w:rsid w:val="009F69AB"/>
    <w:rsid w:val="009F6A6D"/>
    <w:rsid w:val="009F6D15"/>
    <w:rsid w:val="009F6D6F"/>
    <w:rsid w:val="00A001AC"/>
    <w:rsid w:val="00A0078A"/>
    <w:rsid w:val="00A0234E"/>
    <w:rsid w:val="00A027C4"/>
    <w:rsid w:val="00A02B54"/>
    <w:rsid w:val="00A03037"/>
    <w:rsid w:val="00A031AB"/>
    <w:rsid w:val="00A03528"/>
    <w:rsid w:val="00A04486"/>
    <w:rsid w:val="00A04487"/>
    <w:rsid w:val="00A054E2"/>
    <w:rsid w:val="00A05BE9"/>
    <w:rsid w:val="00A06DBF"/>
    <w:rsid w:val="00A07E78"/>
    <w:rsid w:val="00A101CC"/>
    <w:rsid w:val="00A117A8"/>
    <w:rsid w:val="00A12DAC"/>
    <w:rsid w:val="00A13076"/>
    <w:rsid w:val="00A13C35"/>
    <w:rsid w:val="00A14533"/>
    <w:rsid w:val="00A149E5"/>
    <w:rsid w:val="00A1509E"/>
    <w:rsid w:val="00A163B1"/>
    <w:rsid w:val="00A20411"/>
    <w:rsid w:val="00A2075E"/>
    <w:rsid w:val="00A20A1A"/>
    <w:rsid w:val="00A21DB5"/>
    <w:rsid w:val="00A21FF3"/>
    <w:rsid w:val="00A221C4"/>
    <w:rsid w:val="00A25963"/>
    <w:rsid w:val="00A26E17"/>
    <w:rsid w:val="00A27293"/>
    <w:rsid w:val="00A276A8"/>
    <w:rsid w:val="00A30E2B"/>
    <w:rsid w:val="00A31EE3"/>
    <w:rsid w:val="00A322B5"/>
    <w:rsid w:val="00A324CA"/>
    <w:rsid w:val="00A32733"/>
    <w:rsid w:val="00A32AD9"/>
    <w:rsid w:val="00A32CDE"/>
    <w:rsid w:val="00A335F9"/>
    <w:rsid w:val="00A337D0"/>
    <w:rsid w:val="00A347F0"/>
    <w:rsid w:val="00A352BB"/>
    <w:rsid w:val="00A35594"/>
    <w:rsid w:val="00A35A19"/>
    <w:rsid w:val="00A35DBF"/>
    <w:rsid w:val="00A36C32"/>
    <w:rsid w:val="00A370F1"/>
    <w:rsid w:val="00A3790F"/>
    <w:rsid w:val="00A40242"/>
    <w:rsid w:val="00A4091C"/>
    <w:rsid w:val="00A40AEE"/>
    <w:rsid w:val="00A40B55"/>
    <w:rsid w:val="00A40BB6"/>
    <w:rsid w:val="00A40E32"/>
    <w:rsid w:val="00A41B03"/>
    <w:rsid w:val="00A41BCF"/>
    <w:rsid w:val="00A41D89"/>
    <w:rsid w:val="00A43E2E"/>
    <w:rsid w:val="00A44109"/>
    <w:rsid w:val="00A4448C"/>
    <w:rsid w:val="00A447F9"/>
    <w:rsid w:val="00A45BA9"/>
    <w:rsid w:val="00A46BA1"/>
    <w:rsid w:val="00A47518"/>
    <w:rsid w:val="00A47866"/>
    <w:rsid w:val="00A47B45"/>
    <w:rsid w:val="00A50C79"/>
    <w:rsid w:val="00A51A4D"/>
    <w:rsid w:val="00A51F24"/>
    <w:rsid w:val="00A52A2F"/>
    <w:rsid w:val="00A52E38"/>
    <w:rsid w:val="00A56278"/>
    <w:rsid w:val="00A56482"/>
    <w:rsid w:val="00A572DC"/>
    <w:rsid w:val="00A57A3E"/>
    <w:rsid w:val="00A60105"/>
    <w:rsid w:val="00A60EB6"/>
    <w:rsid w:val="00A61A75"/>
    <w:rsid w:val="00A61D14"/>
    <w:rsid w:val="00A620C5"/>
    <w:rsid w:val="00A63570"/>
    <w:rsid w:val="00A63589"/>
    <w:rsid w:val="00A637CD"/>
    <w:rsid w:val="00A654E0"/>
    <w:rsid w:val="00A673A1"/>
    <w:rsid w:val="00A67729"/>
    <w:rsid w:val="00A67C86"/>
    <w:rsid w:val="00A731E3"/>
    <w:rsid w:val="00A74131"/>
    <w:rsid w:val="00A74FD9"/>
    <w:rsid w:val="00A75331"/>
    <w:rsid w:val="00A7552E"/>
    <w:rsid w:val="00A76439"/>
    <w:rsid w:val="00A76D39"/>
    <w:rsid w:val="00A77059"/>
    <w:rsid w:val="00A773C4"/>
    <w:rsid w:val="00A80410"/>
    <w:rsid w:val="00A8170C"/>
    <w:rsid w:val="00A8194E"/>
    <w:rsid w:val="00A820EA"/>
    <w:rsid w:val="00A821B6"/>
    <w:rsid w:val="00A82279"/>
    <w:rsid w:val="00A824CA"/>
    <w:rsid w:val="00A82BE4"/>
    <w:rsid w:val="00A8425D"/>
    <w:rsid w:val="00A84C79"/>
    <w:rsid w:val="00A84E60"/>
    <w:rsid w:val="00A85A68"/>
    <w:rsid w:val="00A8765E"/>
    <w:rsid w:val="00A9237F"/>
    <w:rsid w:val="00A9257F"/>
    <w:rsid w:val="00A93FAB"/>
    <w:rsid w:val="00A94251"/>
    <w:rsid w:val="00A94D8A"/>
    <w:rsid w:val="00A94F85"/>
    <w:rsid w:val="00A95523"/>
    <w:rsid w:val="00A95DEA"/>
    <w:rsid w:val="00A96A2E"/>
    <w:rsid w:val="00A97574"/>
    <w:rsid w:val="00AA004D"/>
    <w:rsid w:val="00AA0F37"/>
    <w:rsid w:val="00AA0FEC"/>
    <w:rsid w:val="00AA2C3B"/>
    <w:rsid w:val="00AA5444"/>
    <w:rsid w:val="00AA548E"/>
    <w:rsid w:val="00AA55B9"/>
    <w:rsid w:val="00AA55D7"/>
    <w:rsid w:val="00AA5990"/>
    <w:rsid w:val="00AA6E98"/>
    <w:rsid w:val="00AA73E4"/>
    <w:rsid w:val="00AB0C7F"/>
    <w:rsid w:val="00AB1096"/>
    <w:rsid w:val="00AB5189"/>
    <w:rsid w:val="00AB5DCD"/>
    <w:rsid w:val="00AB64B4"/>
    <w:rsid w:val="00AB6773"/>
    <w:rsid w:val="00AC08BC"/>
    <w:rsid w:val="00AC0CFD"/>
    <w:rsid w:val="00AC0D88"/>
    <w:rsid w:val="00AC304F"/>
    <w:rsid w:val="00AC37DC"/>
    <w:rsid w:val="00AC4E11"/>
    <w:rsid w:val="00AC58AF"/>
    <w:rsid w:val="00AC6BE2"/>
    <w:rsid w:val="00AC6C33"/>
    <w:rsid w:val="00AD0187"/>
    <w:rsid w:val="00AD0949"/>
    <w:rsid w:val="00AD0989"/>
    <w:rsid w:val="00AD0AB7"/>
    <w:rsid w:val="00AD0B84"/>
    <w:rsid w:val="00AD0D6B"/>
    <w:rsid w:val="00AD2017"/>
    <w:rsid w:val="00AD2962"/>
    <w:rsid w:val="00AD2DF5"/>
    <w:rsid w:val="00AD31B9"/>
    <w:rsid w:val="00AD4090"/>
    <w:rsid w:val="00AD4804"/>
    <w:rsid w:val="00AD4C4B"/>
    <w:rsid w:val="00AD5771"/>
    <w:rsid w:val="00AD5823"/>
    <w:rsid w:val="00AD5B11"/>
    <w:rsid w:val="00AD6D5E"/>
    <w:rsid w:val="00AD79FF"/>
    <w:rsid w:val="00AD7D67"/>
    <w:rsid w:val="00AE2408"/>
    <w:rsid w:val="00AE2C65"/>
    <w:rsid w:val="00AE394A"/>
    <w:rsid w:val="00AE4703"/>
    <w:rsid w:val="00AE5367"/>
    <w:rsid w:val="00AE7088"/>
    <w:rsid w:val="00AE79D3"/>
    <w:rsid w:val="00AF0560"/>
    <w:rsid w:val="00AF0E37"/>
    <w:rsid w:val="00AF1B2F"/>
    <w:rsid w:val="00AF1BA8"/>
    <w:rsid w:val="00AF20DD"/>
    <w:rsid w:val="00AF3AD2"/>
    <w:rsid w:val="00AF4E79"/>
    <w:rsid w:val="00AF5116"/>
    <w:rsid w:val="00AF522C"/>
    <w:rsid w:val="00AF5362"/>
    <w:rsid w:val="00AF64C2"/>
    <w:rsid w:val="00AF66C6"/>
    <w:rsid w:val="00AF69AD"/>
    <w:rsid w:val="00AF748D"/>
    <w:rsid w:val="00AF767C"/>
    <w:rsid w:val="00B004D3"/>
    <w:rsid w:val="00B00E05"/>
    <w:rsid w:val="00B01460"/>
    <w:rsid w:val="00B01EBC"/>
    <w:rsid w:val="00B0240B"/>
    <w:rsid w:val="00B028E6"/>
    <w:rsid w:val="00B02A57"/>
    <w:rsid w:val="00B02E03"/>
    <w:rsid w:val="00B0308F"/>
    <w:rsid w:val="00B03A1D"/>
    <w:rsid w:val="00B04BBF"/>
    <w:rsid w:val="00B056D4"/>
    <w:rsid w:val="00B05B1B"/>
    <w:rsid w:val="00B05BB7"/>
    <w:rsid w:val="00B06097"/>
    <w:rsid w:val="00B07D66"/>
    <w:rsid w:val="00B1004A"/>
    <w:rsid w:val="00B1022A"/>
    <w:rsid w:val="00B1036B"/>
    <w:rsid w:val="00B11246"/>
    <w:rsid w:val="00B127A7"/>
    <w:rsid w:val="00B1298B"/>
    <w:rsid w:val="00B13612"/>
    <w:rsid w:val="00B1454F"/>
    <w:rsid w:val="00B15989"/>
    <w:rsid w:val="00B17A37"/>
    <w:rsid w:val="00B210F4"/>
    <w:rsid w:val="00B21A6C"/>
    <w:rsid w:val="00B22AE0"/>
    <w:rsid w:val="00B23213"/>
    <w:rsid w:val="00B23262"/>
    <w:rsid w:val="00B23CC8"/>
    <w:rsid w:val="00B2518C"/>
    <w:rsid w:val="00B252F9"/>
    <w:rsid w:val="00B25EDB"/>
    <w:rsid w:val="00B26760"/>
    <w:rsid w:val="00B26D9D"/>
    <w:rsid w:val="00B26F30"/>
    <w:rsid w:val="00B27822"/>
    <w:rsid w:val="00B27DBA"/>
    <w:rsid w:val="00B305C2"/>
    <w:rsid w:val="00B308E8"/>
    <w:rsid w:val="00B30A93"/>
    <w:rsid w:val="00B30AD9"/>
    <w:rsid w:val="00B32F27"/>
    <w:rsid w:val="00B33778"/>
    <w:rsid w:val="00B338C3"/>
    <w:rsid w:val="00B34BA6"/>
    <w:rsid w:val="00B34CF4"/>
    <w:rsid w:val="00B34D04"/>
    <w:rsid w:val="00B357D2"/>
    <w:rsid w:val="00B36478"/>
    <w:rsid w:val="00B36D5B"/>
    <w:rsid w:val="00B37DD8"/>
    <w:rsid w:val="00B40201"/>
    <w:rsid w:val="00B406FD"/>
    <w:rsid w:val="00B41E24"/>
    <w:rsid w:val="00B460BC"/>
    <w:rsid w:val="00B46406"/>
    <w:rsid w:val="00B506BE"/>
    <w:rsid w:val="00B5169B"/>
    <w:rsid w:val="00B52897"/>
    <w:rsid w:val="00B532C9"/>
    <w:rsid w:val="00B53345"/>
    <w:rsid w:val="00B54125"/>
    <w:rsid w:val="00B56C06"/>
    <w:rsid w:val="00B56F76"/>
    <w:rsid w:val="00B6157C"/>
    <w:rsid w:val="00B615FD"/>
    <w:rsid w:val="00B64B8A"/>
    <w:rsid w:val="00B65DFF"/>
    <w:rsid w:val="00B6677B"/>
    <w:rsid w:val="00B67249"/>
    <w:rsid w:val="00B7071F"/>
    <w:rsid w:val="00B70AF5"/>
    <w:rsid w:val="00B7104E"/>
    <w:rsid w:val="00B72370"/>
    <w:rsid w:val="00B7245D"/>
    <w:rsid w:val="00B733C2"/>
    <w:rsid w:val="00B73541"/>
    <w:rsid w:val="00B75C1B"/>
    <w:rsid w:val="00B76246"/>
    <w:rsid w:val="00B772BF"/>
    <w:rsid w:val="00B804B9"/>
    <w:rsid w:val="00B80725"/>
    <w:rsid w:val="00B8177C"/>
    <w:rsid w:val="00B81838"/>
    <w:rsid w:val="00B81B39"/>
    <w:rsid w:val="00B81C99"/>
    <w:rsid w:val="00B82641"/>
    <w:rsid w:val="00B83373"/>
    <w:rsid w:val="00B83830"/>
    <w:rsid w:val="00B83CE1"/>
    <w:rsid w:val="00B84B33"/>
    <w:rsid w:val="00B84EBB"/>
    <w:rsid w:val="00B859A6"/>
    <w:rsid w:val="00B85E98"/>
    <w:rsid w:val="00B911B1"/>
    <w:rsid w:val="00B92D59"/>
    <w:rsid w:val="00B93A21"/>
    <w:rsid w:val="00B94012"/>
    <w:rsid w:val="00B941B5"/>
    <w:rsid w:val="00B94646"/>
    <w:rsid w:val="00B94BC1"/>
    <w:rsid w:val="00B94D91"/>
    <w:rsid w:val="00B94F21"/>
    <w:rsid w:val="00B95234"/>
    <w:rsid w:val="00B95BEE"/>
    <w:rsid w:val="00B95DBC"/>
    <w:rsid w:val="00B969EF"/>
    <w:rsid w:val="00B974FD"/>
    <w:rsid w:val="00B9763D"/>
    <w:rsid w:val="00BA01A7"/>
    <w:rsid w:val="00BA0B4C"/>
    <w:rsid w:val="00BA1EA6"/>
    <w:rsid w:val="00BA29C5"/>
    <w:rsid w:val="00BA2EAE"/>
    <w:rsid w:val="00BA34C1"/>
    <w:rsid w:val="00BA37E0"/>
    <w:rsid w:val="00BA38DF"/>
    <w:rsid w:val="00BA46D7"/>
    <w:rsid w:val="00BA4AD1"/>
    <w:rsid w:val="00BA7021"/>
    <w:rsid w:val="00BA7053"/>
    <w:rsid w:val="00BB093F"/>
    <w:rsid w:val="00BB1619"/>
    <w:rsid w:val="00BB1A45"/>
    <w:rsid w:val="00BB1FD0"/>
    <w:rsid w:val="00BB290A"/>
    <w:rsid w:val="00BB30F9"/>
    <w:rsid w:val="00BB363A"/>
    <w:rsid w:val="00BB42BC"/>
    <w:rsid w:val="00BB4E91"/>
    <w:rsid w:val="00BB573E"/>
    <w:rsid w:val="00BB6042"/>
    <w:rsid w:val="00BB692B"/>
    <w:rsid w:val="00BC029B"/>
    <w:rsid w:val="00BC05FA"/>
    <w:rsid w:val="00BC073E"/>
    <w:rsid w:val="00BC3132"/>
    <w:rsid w:val="00BC442F"/>
    <w:rsid w:val="00BC61EC"/>
    <w:rsid w:val="00BC63C7"/>
    <w:rsid w:val="00BC75AA"/>
    <w:rsid w:val="00BC7DBE"/>
    <w:rsid w:val="00BD0295"/>
    <w:rsid w:val="00BD07C9"/>
    <w:rsid w:val="00BD094A"/>
    <w:rsid w:val="00BD0DE7"/>
    <w:rsid w:val="00BD17B5"/>
    <w:rsid w:val="00BD19D0"/>
    <w:rsid w:val="00BD2609"/>
    <w:rsid w:val="00BD5C88"/>
    <w:rsid w:val="00BD6F93"/>
    <w:rsid w:val="00BD7D2F"/>
    <w:rsid w:val="00BE0531"/>
    <w:rsid w:val="00BE0917"/>
    <w:rsid w:val="00BE1573"/>
    <w:rsid w:val="00BE23EA"/>
    <w:rsid w:val="00BE38CE"/>
    <w:rsid w:val="00BE3A82"/>
    <w:rsid w:val="00BE5114"/>
    <w:rsid w:val="00BE567A"/>
    <w:rsid w:val="00BE6548"/>
    <w:rsid w:val="00BE6627"/>
    <w:rsid w:val="00BE72E6"/>
    <w:rsid w:val="00BE7535"/>
    <w:rsid w:val="00BE76C4"/>
    <w:rsid w:val="00BE790A"/>
    <w:rsid w:val="00BF0BA9"/>
    <w:rsid w:val="00BF1AD3"/>
    <w:rsid w:val="00BF1C4B"/>
    <w:rsid w:val="00BF3103"/>
    <w:rsid w:val="00BF3614"/>
    <w:rsid w:val="00BF40B6"/>
    <w:rsid w:val="00BF52C0"/>
    <w:rsid w:val="00BF73CA"/>
    <w:rsid w:val="00C01170"/>
    <w:rsid w:val="00C02300"/>
    <w:rsid w:val="00C0267A"/>
    <w:rsid w:val="00C040CE"/>
    <w:rsid w:val="00C049DC"/>
    <w:rsid w:val="00C04AD0"/>
    <w:rsid w:val="00C05503"/>
    <w:rsid w:val="00C06306"/>
    <w:rsid w:val="00C0665C"/>
    <w:rsid w:val="00C066C2"/>
    <w:rsid w:val="00C06765"/>
    <w:rsid w:val="00C06A32"/>
    <w:rsid w:val="00C06C02"/>
    <w:rsid w:val="00C07AB7"/>
    <w:rsid w:val="00C102E2"/>
    <w:rsid w:val="00C10E51"/>
    <w:rsid w:val="00C11C4C"/>
    <w:rsid w:val="00C12004"/>
    <w:rsid w:val="00C1353C"/>
    <w:rsid w:val="00C13BC1"/>
    <w:rsid w:val="00C13DF3"/>
    <w:rsid w:val="00C143AB"/>
    <w:rsid w:val="00C152B3"/>
    <w:rsid w:val="00C1716F"/>
    <w:rsid w:val="00C173C5"/>
    <w:rsid w:val="00C178AA"/>
    <w:rsid w:val="00C17FBE"/>
    <w:rsid w:val="00C20FD3"/>
    <w:rsid w:val="00C2188E"/>
    <w:rsid w:val="00C23107"/>
    <w:rsid w:val="00C24438"/>
    <w:rsid w:val="00C24513"/>
    <w:rsid w:val="00C253C8"/>
    <w:rsid w:val="00C26859"/>
    <w:rsid w:val="00C26F01"/>
    <w:rsid w:val="00C27C4C"/>
    <w:rsid w:val="00C30767"/>
    <w:rsid w:val="00C31484"/>
    <w:rsid w:val="00C326B9"/>
    <w:rsid w:val="00C32CC7"/>
    <w:rsid w:val="00C3388B"/>
    <w:rsid w:val="00C33EC0"/>
    <w:rsid w:val="00C34630"/>
    <w:rsid w:val="00C34B84"/>
    <w:rsid w:val="00C35480"/>
    <w:rsid w:val="00C35598"/>
    <w:rsid w:val="00C35BEB"/>
    <w:rsid w:val="00C3627F"/>
    <w:rsid w:val="00C36319"/>
    <w:rsid w:val="00C36844"/>
    <w:rsid w:val="00C37366"/>
    <w:rsid w:val="00C37FEC"/>
    <w:rsid w:val="00C40460"/>
    <w:rsid w:val="00C407EB"/>
    <w:rsid w:val="00C40F6A"/>
    <w:rsid w:val="00C4274C"/>
    <w:rsid w:val="00C43026"/>
    <w:rsid w:val="00C43A78"/>
    <w:rsid w:val="00C44A28"/>
    <w:rsid w:val="00C44AF6"/>
    <w:rsid w:val="00C45613"/>
    <w:rsid w:val="00C456FC"/>
    <w:rsid w:val="00C45996"/>
    <w:rsid w:val="00C46337"/>
    <w:rsid w:val="00C471DE"/>
    <w:rsid w:val="00C47246"/>
    <w:rsid w:val="00C47278"/>
    <w:rsid w:val="00C50081"/>
    <w:rsid w:val="00C50D23"/>
    <w:rsid w:val="00C50DF0"/>
    <w:rsid w:val="00C51881"/>
    <w:rsid w:val="00C51D1A"/>
    <w:rsid w:val="00C522D7"/>
    <w:rsid w:val="00C5310A"/>
    <w:rsid w:val="00C53611"/>
    <w:rsid w:val="00C536E4"/>
    <w:rsid w:val="00C54BBA"/>
    <w:rsid w:val="00C54BFC"/>
    <w:rsid w:val="00C556A5"/>
    <w:rsid w:val="00C5642D"/>
    <w:rsid w:val="00C5667F"/>
    <w:rsid w:val="00C574D8"/>
    <w:rsid w:val="00C60C61"/>
    <w:rsid w:val="00C61D6E"/>
    <w:rsid w:val="00C6273A"/>
    <w:rsid w:val="00C62E89"/>
    <w:rsid w:val="00C6356B"/>
    <w:rsid w:val="00C63A04"/>
    <w:rsid w:val="00C64187"/>
    <w:rsid w:val="00C64CF8"/>
    <w:rsid w:val="00C65BE7"/>
    <w:rsid w:val="00C65CF3"/>
    <w:rsid w:val="00C66B1A"/>
    <w:rsid w:val="00C66CC8"/>
    <w:rsid w:val="00C67628"/>
    <w:rsid w:val="00C67681"/>
    <w:rsid w:val="00C70976"/>
    <w:rsid w:val="00C72FA9"/>
    <w:rsid w:val="00C73021"/>
    <w:rsid w:val="00C7328D"/>
    <w:rsid w:val="00C73D09"/>
    <w:rsid w:val="00C73F5B"/>
    <w:rsid w:val="00C746D3"/>
    <w:rsid w:val="00C75141"/>
    <w:rsid w:val="00C763DE"/>
    <w:rsid w:val="00C7683D"/>
    <w:rsid w:val="00C769B7"/>
    <w:rsid w:val="00C76C03"/>
    <w:rsid w:val="00C77249"/>
    <w:rsid w:val="00C77604"/>
    <w:rsid w:val="00C80516"/>
    <w:rsid w:val="00C80703"/>
    <w:rsid w:val="00C83748"/>
    <w:rsid w:val="00C83C94"/>
    <w:rsid w:val="00C83E6D"/>
    <w:rsid w:val="00C85060"/>
    <w:rsid w:val="00C85B75"/>
    <w:rsid w:val="00C86005"/>
    <w:rsid w:val="00C86067"/>
    <w:rsid w:val="00C863E2"/>
    <w:rsid w:val="00C87AE6"/>
    <w:rsid w:val="00C91599"/>
    <w:rsid w:val="00C9254A"/>
    <w:rsid w:val="00C94C3D"/>
    <w:rsid w:val="00C95EEE"/>
    <w:rsid w:val="00C968C2"/>
    <w:rsid w:val="00C97D0A"/>
    <w:rsid w:val="00CA05B4"/>
    <w:rsid w:val="00CA0C57"/>
    <w:rsid w:val="00CA1284"/>
    <w:rsid w:val="00CA16A7"/>
    <w:rsid w:val="00CA32A4"/>
    <w:rsid w:val="00CA3591"/>
    <w:rsid w:val="00CA4FFE"/>
    <w:rsid w:val="00CA50DD"/>
    <w:rsid w:val="00CA592B"/>
    <w:rsid w:val="00CA6A6B"/>
    <w:rsid w:val="00CA76C8"/>
    <w:rsid w:val="00CB0C37"/>
    <w:rsid w:val="00CB2953"/>
    <w:rsid w:val="00CB2B3D"/>
    <w:rsid w:val="00CB3292"/>
    <w:rsid w:val="00CB32B6"/>
    <w:rsid w:val="00CB3FF9"/>
    <w:rsid w:val="00CB42A5"/>
    <w:rsid w:val="00CB5A76"/>
    <w:rsid w:val="00CC0E3B"/>
    <w:rsid w:val="00CC10DC"/>
    <w:rsid w:val="00CC19E5"/>
    <w:rsid w:val="00CC2159"/>
    <w:rsid w:val="00CC2DC2"/>
    <w:rsid w:val="00CC2F68"/>
    <w:rsid w:val="00CC4094"/>
    <w:rsid w:val="00CC4343"/>
    <w:rsid w:val="00CC43AB"/>
    <w:rsid w:val="00CC46DC"/>
    <w:rsid w:val="00CC57C1"/>
    <w:rsid w:val="00CC6125"/>
    <w:rsid w:val="00CC7601"/>
    <w:rsid w:val="00CC7D4B"/>
    <w:rsid w:val="00CD0861"/>
    <w:rsid w:val="00CD0C8B"/>
    <w:rsid w:val="00CD2EC6"/>
    <w:rsid w:val="00CD3499"/>
    <w:rsid w:val="00CD3EA9"/>
    <w:rsid w:val="00CD62FD"/>
    <w:rsid w:val="00CD698A"/>
    <w:rsid w:val="00CD754D"/>
    <w:rsid w:val="00CD7E1D"/>
    <w:rsid w:val="00CD7EBB"/>
    <w:rsid w:val="00CE003B"/>
    <w:rsid w:val="00CE096B"/>
    <w:rsid w:val="00CE115C"/>
    <w:rsid w:val="00CE1869"/>
    <w:rsid w:val="00CE421C"/>
    <w:rsid w:val="00CE435E"/>
    <w:rsid w:val="00CE4B0A"/>
    <w:rsid w:val="00CE4CFE"/>
    <w:rsid w:val="00CE5E01"/>
    <w:rsid w:val="00CE604F"/>
    <w:rsid w:val="00CE6584"/>
    <w:rsid w:val="00CF029D"/>
    <w:rsid w:val="00CF1052"/>
    <w:rsid w:val="00CF176E"/>
    <w:rsid w:val="00CF1CCC"/>
    <w:rsid w:val="00CF2151"/>
    <w:rsid w:val="00CF22F0"/>
    <w:rsid w:val="00CF2C39"/>
    <w:rsid w:val="00CF36AD"/>
    <w:rsid w:val="00CF37EC"/>
    <w:rsid w:val="00CF3E00"/>
    <w:rsid w:val="00CF47C3"/>
    <w:rsid w:val="00CF52C8"/>
    <w:rsid w:val="00CF5493"/>
    <w:rsid w:val="00CF60E0"/>
    <w:rsid w:val="00CF71D5"/>
    <w:rsid w:val="00CF75EC"/>
    <w:rsid w:val="00CF77ED"/>
    <w:rsid w:val="00D00300"/>
    <w:rsid w:val="00D0104E"/>
    <w:rsid w:val="00D017F6"/>
    <w:rsid w:val="00D01BA5"/>
    <w:rsid w:val="00D01C79"/>
    <w:rsid w:val="00D021D6"/>
    <w:rsid w:val="00D02688"/>
    <w:rsid w:val="00D02C2D"/>
    <w:rsid w:val="00D02D14"/>
    <w:rsid w:val="00D037FB"/>
    <w:rsid w:val="00D03AB5"/>
    <w:rsid w:val="00D05283"/>
    <w:rsid w:val="00D07731"/>
    <w:rsid w:val="00D107CA"/>
    <w:rsid w:val="00D110B7"/>
    <w:rsid w:val="00D13254"/>
    <w:rsid w:val="00D13E8A"/>
    <w:rsid w:val="00D14635"/>
    <w:rsid w:val="00D147B0"/>
    <w:rsid w:val="00D1491C"/>
    <w:rsid w:val="00D14A8D"/>
    <w:rsid w:val="00D1516C"/>
    <w:rsid w:val="00D179F7"/>
    <w:rsid w:val="00D17C20"/>
    <w:rsid w:val="00D21878"/>
    <w:rsid w:val="00D23155"/>
    <w:rsid w:val="00D2650E"/>
    <w:rsid w:val="00D26987"/>
    <w:rsid w:val="00D275AD"/>
    <w:rsid w:val="00D30026"/>
    <w:rsid w:val="00D30148"/>
    <w:rsid w:val="00D309EC"/>
    <w:rsid w:val="00D30CC4"/>
    <w:rsid w:val="00D3173F"/>
    <w:rsid w:val="00D319C3"/>
    <w:rsid w:val="00D31E2E"/>
    <w:rsid w:val="00D32635"/>
    <w:rsid w:val="00D33459"/>
    <w:rsid w:val="00D358EB"/>
    <w:rsid w:val="00D35D66"/>
    <w:rsid w:val="00D36A29"/>
    <w:rsid w:val="00D36D5A"/>
    <w:rsid w:val="00D407FE"/>
    <w:rsid w:val="00D412AF"/>
    <w:rsid w:val="00D418F5"/>
    <w:rsid w:val="00D41F21"/>
    <w:rsid w:val="00D42A34"/>
    <w:rsid w:val="00D43456"/>
    <w:rsid w:val="00D43457"/>
    <w:rsid w:val="00D45493"/>
    <w:rsid w:val="00D5191D"/>
    <w:rsid w:val="00D52D2C"/>
    <w:rsid w:val="00D53612"/>
    <w:rsid w:val="00D53952"/>
    <w:rsid w:val="00D542ED"/>
    <w:rsid w:val="00D5476C"/>
    <w:rsid w:val="00D549E5"/>
    <w:rsid w:val="00D550B0"/>
    <w:rsid w:val="00D564AA"/>
    <w:rsid w:val="00D56A84"/>
    <w:rsid w:val="00D574F3"/>
    <w:rsid w:val="00D57BDE"/>
    <w:rsid w:val="00D60611"/>
    <w:rsid w:val="00D619CB"/>
    <w:rsid w:val="00D62138"/>
    <w:rsid w:val="00D62DAB"/>
    <w:rsid w:val="00D6390F"/>
    <w:rsid w:val="00D63A91"/>
    <w:rsid w:val="00D64915"/>
    <w:rsid w:val="00D6557E"/>
    <w:rsid w:val="00D66102"/>
    <w:rsid w:val="00D6634B"/>
    <w:rsid w:val="00D66A15"/>
    <w:rsid w:val="00D67380"/>
    <w:rsid w:val="00D703CC"/>
    <w:rsid w:val="00D7113B"/>
    <w:rsid w:val="00D716AF"/>
    <w:rsid w:val="00D724C3"/>
    <w:rsid w:val="00D7298C"/>
    <w:rsid w:val="00D72F36"/>
    <w:rsid w:val="00D73300"/>
    <w:rsid w:val="00D73DA4"/>
    <w:rsid w:val="00D744EA"/>
    <w:rsid w:val="00D746E5"/>
    <w:rsid w:val="00D756D7"/>
    <w:rsid w:val="00D760F1"/>
    <w:rsid w:val="00D7704F"/>
    <w:rsid w:val="00D771AD"/>
    <w:rsid w:val="00D772CF"/>
    <w:rsid w:val="00D80C00"/>
    <w:rsid w:val="00D80CFF"/>
    <w:rsid w:val="00D8123E"/>
    <w:rsid w:val="00D81727"/>
    <w:rsid w:val="00D8294F"/>
    <w:rsid w:val="00D82D39"/>
    <w:rsid w:val="00D82F94"/>
    <w:rsid w:val="00D83210"/>
    <w:rsid w:val="00D8366C"/>
    <w:rsid w:val="00D839F2"/>
    <w:rsid w:val="00D86228"/>
    <w:rsid w:val="00D86A9E"/>
    <w:rsid w:val="00D873B6"/>
    <w:rsid w:val="00D9136E"/>
    <w:rsid w:val="00D91532"/>
    <w:rsid w:val="00D91BBC"/>
    <w:rsid w:val="00D922BD"/>
    <w:rsid w:val="00D93189"/>
    <w:rsid w:val="00D93929"/>
    <w:rsid w:val="00D947DE"/>
    <w:rsid w:val="00D94B48"/>
    <w:rsid w:val="00D94E9E"/>
    <w:rsid w:val="00D954FB"/>
    <w:rsid w:val="00D96B40"/>
    <w:rsid w:val="00D971F3"/>
    <w:rsid w:val="00D97C0B"/>
    <w:rsid w:val="00DA1214"/>
    <w:rsid w:val="00DA1E63"/>
    <w:rsid w:val="00DA24F4"/>
    <w:rsid w:val="00DA3AC9"/>
    <w:rsid w:val="00DA4913"/>
    <w:rsid w:val="00DA7CF2"/>
    <w:rsid w:val="00DB2482"/>
    <w:rsid w:val="00DB35B6"/>
    <w:rsid w:val="00DB4C44"/>
    <w:rsid w:val="00DB6553"/>
    <w:rsid w:val="00DB6C9F"/>
    <w:rsid w:val="00DB7331"/>
    <w:rsid w:val="00DB7ABC"/>
    <w:rsid w:val="00DB7DBA"/>
    <w:rsid w:val="00DB7DD1"/>
    <w:rsid w:val="00DC0356"/>
    <w:rsid w:val="00DC20DA"/>
    <w:rsid w:val="00DC214E"/>
    <w:rsid w:val="00DC485B"/>
    <w:rsid w:val="00DC4C7B"/>
    <w:rsid w:val="00DC5827"/>
    <w:rsid w:val="00DC61E2"/>
    <w:rsid w:val="00DC669E"/>
    <w:rsid w:val="00DC66C9"/>
    <w:rsid w:val="00DC685C"/>
    <w:rsid w:val="00DC6CE5"/>
    <w:rsid w:val="00DC72D3"/>
    <w:rsid w:val="00DC7611"/>
    <w:rsid w:val="00DD0585"/>
    <w:rsid w:val="00DD0A79"/>
    <w:rsid w:val="00DD1004"/>
    <w:rsid w:val="00DD10B3"/>
    <w:rsid w:val="00DD22CA"/>
    <w:rsid w:val="00DD2969"/>
    <w:rsid w:val="00DD3FC6"/>
    <w:rsid w:val="00DD58B9"/>
    <w:rsid w:val="00DD6A16"/>
    <w:rsid w:val="00DD78B9"/>
    <w:rsid w:val="00DD7B40"/>
    <w:rsid w:val="00DD7F01"/>
    <w:rsid w:val="00DE16C3"/>
    <w:rsid w:val="00DE2755"/>
    <w:rsid w:val="00DE2799"/>
    <w:rsid w:val="00DE2E3C"/>
    <w:rsid w:val="00DE2F16"/>
    <w:rsid w:val="00DE3C2B"/>
    <w:rsid w:val="00DE3D53"/>
    <w:rsid w:val="00DE3FBF"/>
    <w:rsid w:val="00DE4B79"/>
    <w:rsid w:val="00DE6B19"/>
    <w:rsid w:val="00DE73C0"/>
    <w:rsid w:val="00DE7902"/>
    <w:rsid w:val="00DF0B29"/>
    <w:rsid w:val="00DF22DA"/>
    <w:rsid w:val="00DF2306"/>
    <w:rsid w:val="00DF3786"/>
    <w:rsid w:val="00DF5335"/>
    <w:rsid w:val="00DF6DDE"/>
    <w:rsid w:val="00DF748F"/>
    <w:rsid w:val="00E003B6"/>
    <w:rsid w:val="00E016D0"/>
    <w:rsid w:val="00E03CB0"/>
    <w:rsid w:val="00E04310"/>
    <w:rsid w:val="00E06BC3"/>
    <w:rsid w:val="00E102A2"/>
    <w:rsid w:val="00E117E9"/>
    <w:rsid w:val="00E13152"/>
    <w:rsid w:val="00E14496"/>
    <w:rsid w:val="00E147E6"/>
    <w:rsid w:val="00E14D6C"/>
    <w:rsid w:val="00E15554"/>
    <w:rsid w:val="00E163A5"/>
    <w:rsid w:val="00E165D5"/>
    <w:rsid w:val="00E16C25"/>
    <w:rsid w:val="00E20E64"/>
    <w:rsid w:val="00E20EF9"/>
    <w:rsid w:val="00E21B8D"/>
    <w:rsid w:val="00E22CAA"/>
    <w:rsid w:val="00E23F8B"/>
    <w:rsid w:val="00E24AF1"/>
    <w:rsid w:val="00E24D26"/>
    <w:rsid w:val="00E258AF"/>
    <w:rsid w:val="00E25E99"/>
    <w:rsid w:val="00E26035"/>
    <w:rsid w:val="00E26552"/>
    <w:rsid w:val="00E30CEF"/>
    <w:rsid w:val="00E3126B"/>
    <w:rsid w:val="00E31289"/>
    <w:rsid w:val="00E31D6B"/>
    <w:rsid w:val="00E321D2"/>
    <w:rsid w:val="00E33C3A"/>
    <w:rsid w:val="00E3425D"/>
    <w:rsid w:val="00E34429"/>
    <w:rsid w:val="00E3449A"/>
    <w:rsid w:val="00E34F31"/>
    <w:rsid w:val="00E359D5"/>
    <w:rsid w:val="00E36D35"/>
    <w:rsid w:val="00E36D6D"/>
    <w:rsid w:val="00E40011"/>
    <w:rsid w:val="00E41D22"/>
    <w:rsid w:val="00E42470"/>
    <w:rsid w:val="00E424FE"/>
    <w:rsid w:val="00E425F0"/>
    <w:rsid w:val="00E453AC"/>
    <w:rsid w:val="00E454AC"/>
    <w:rsid w:val="00E46530"/>
    <w:rsid w:val="00E475BB"/>
    <w:rsid w:val="00E47D23"/>
    <w:rsid w:val="00E50244"/>
    <w:rsid w:val="00E508F7"/>
    <w:rsid w:val="00E5190C"/>
    <w:rsid w:val="00E52AD5"/>
    <w:rsid w:val="00E52D82"/>
    <w:rsid w:val="00E540D2"/>
    <w:rsid w:val="00E54739"/>
    <w:rsid w:val="00E54DF9"/>
    <w:rsid w:val="00E55080"/>
    <w:rsid w:val="00E553B2"/>
    <w:rsid w:val="00E558A5"/>
    <w:rsid w:val="00E55E9A"/>
    <w:rsid w:val="00E563C4"/>
    <w:rsid w:val="00E563D0"/>
    <w:rsid w:val="00E56537"/>
    <w:rsid w:val="00E5695E"/>
    <w:rsid w:val="00E57DFF"/>
    <w:rsid w:val="00E605EA"/>
    <w:rsid w:val="00E606F7"/>
    <w:rsid w:val="00E624F8"/>
    <w:rsid w:val="00E624FB"/>
    <w:rsid w:val="00E62B9F"/>
    <w:rsid w:val="00E636C6"/>
    <w:rsid w:val="00E63795"/>
    <w:rsid w:val="00E653D4"/>
    <w:rsid w:val="00E65E27"/>
    <w:rsid w:val="00E65EF2"/>
    <w:rsid w:val="00E66159"/>
    <w:rsid w:val="00E66453"/>
    <w:rsid w:val="00E67CE8"/>
    <w:rsid w:val="00E70818"/>
    <w:rsid w:val="00E70F6E"/>
    <w:rsid w:val="00E7101C"/>
    <w:rsid w:val="00E7136E"/>
    <w:rsid w:val="00E72711"/>
    <w:rsid w:val="00E72EAA"/>
    <w:rsid w:val="00E7368C"/>
    <w:rsid w:val="00E740C4"/>
    <w:rsid w:val="00E745EF"/>
    <w:rsid w:val="00E74738"/>
    <w:rsid w:val="00E74F81"/>
    <w:rsid w:val="00E7555F"/>
    <w:rsid w:val="00E75C90"/>
    <w:rsid w:val="00E7686D"/>
    <w:rsid w:val="00E77B7B"/>
    <w:rsid w:val="00E8002F"/>
    <w:rsid w:val="00E802EA"/>
    <w:rsid w:val="00E804DC"/>
    <w:rsid w:val="00E8173E"/>
    <w:rsid w:val="00E817C0"/>
    <w:rsid w:val="00E81D5F"/>
    <w:rsid w:val="00E81E65"/>
    <w:rsid w:val="00E826F0"/>
    <w:rsid w:val="00E8315B"/>
    <w:rsid w:val="00E8356F"/>
    <w:rsid w:val="00E841EA"/>
    <w:rsid w:val="00E84C36"/>
    <w:rsid w:val="00E86D11"/>
    <w:rsid w:val="00E86F08"/>
    <w:rsid w:val="00E8746D"/>
    <w:rsid w:val="00E92054"/>
    <w:rsid w:val="00E927E7"/>
    <w:rsid w:val="00E928C7"/>
    <w:rsid w:val="00E92D19"/>
    <w:rsid w:val="00E931D7"/>
    <w:rsid w:val="00E931E1"/>
    <w:rsid w:val="00E93537"/>
    <w:rsid w:val="00E9362E"/>
    <w:rsid w:val="00E93E0C"/>
    <w:rsid w:val="00E94050"/>
    <w:rsid w:val="00E943AC"/>
    <w:rsid w:val="00E95399"/>
    <w:rsid w:val="00E95C61"/>
    <w:rsid w:val="00E96042"/>
    <w:rsid w:val="00E97133"/>
    <w:rsid w:val="00E971E2"/>
    <w:rsid w:val="00E97218"/>
    <w:rsid w:val="00E97E27"/>
    <w:rsid w:val="00E97EFF"/>
    <w:rsid w:val="00EA030C"/>
    <w:rsid w:val="00EA21FF"/>
    <w:rsid w:val="00EA3063"/>
    <w:rsid w:val="00EA36CE"/>
    <w:rsid w:val="00EA4540"/>
    <w:rsid w:val="00EA5282"/>
    <w:rsid w:val="00EA55CB"/>
    <w:rsid w:val="00EA58FD"/>
    <w:rsid w:val="00EA5FAF"/>
    <w:rsid w:val="00EA7399"/>
    <w:rsid w:val="00EA767D"/>
    <w:rsid w:val="00EB037F"/>
    <w:rsid w:val="00EB03D5"/>
    <w:rsid w:val="00EB1EF2"/>
    <w:rsid w:val="00EB2001"/>
    <w:rsid w:val="00EB20D6"/>
    <w:rsid w:val="00EB3884"/>
    <w:rsid w:val="00EB3D22"/>
    <w:rsid w:val="00EB4025"/>
    <w:rsid w:val="00EB4275"/>
    <w:rsid w:val="00EB453D"/>
    <w:rsid w:val="00EB4ACA"/>
    <w:rsid w:val="00EB6047"/>
    <w:rsid w:val="00EB68C3"/>
    <w:rsid w:val="00EB6B93"/>
    <w:rsid w:val="00EC11D7"/>
    <w:rsid w:val="00EC27C9"/>
    <w:rsid w:val="00EC3C11"/>
    <w:rsid w:val="00EC4B5F"/>
    <w:rsid w:val="00EC566A"/>
    <w:rsid w:val="00EC5C3B"/>
    <w:rsid w:val="00EC5FFC"/>
    <w:rsid w:val="00EC62D2"/>
    <w:rsid w:val="00EC656C"/>
    <w:rsid w:val="00EC6C14"/>
    <w:rsid w:val="00ED0597"/>
    <w:rsid w:val="00ED181D"/>
    <w:rsid w:val="00ED1FC5"/>
    <w:rsid w:val="00ED3510"/>
    <w:rsid w:val="00ED3868"/>
    <w:rsid w:val="00ED427C"/>
    <w:rsid w:val="00ED4964"/>
    <w:rsid w:val="00ED59BF"/>
    <w:rsid w:val="00ED791D"/>
    <w:rsid w:val="00ED793B"/>
    <w:rsid w:val="00EE074C"/>
    <w:rsid w:val="00EE12E4"/>
    <w:rsid w:val="00EE1D2A"/>
    <w:rsid w:val="00EE1ED0"/>
    <w:rsid w:val="00EE23B1"/>
    <w:rsid w:val="00EE3534"/>
    <w:rsid w:val="00EE3878"/>
    <w:rsid w:val="00EE3E12"/>
    <w:rsid w:val="00EE4291"/>
    <w:rsid w:val="00EE4BB0"/>
    <w:rsid w:val="00EE4C56"/>
    <w:rsid w:val="00EE4D88"/>
    <w:rsid w:val="00EE513B"/>
    <w:rsid w:val="00EE59DB"/>
    <w:rsid w:val="00EE7131"/>
    <w:rsid w:val="00EF1D8A"/>
    <w:rsid w:val="00EF235F"/>
    <w:rsid w:val="00EF2928"/>
    <w:rsid w:val="00EF35D0"/>
    <w:rsid w:val="00EF4A29"/>
    <w:rsid w:val="00EF5D19"/>
    <w:rsid w:val="00EF5F77"/>
    <w:rsid w:val="00EF7035"/>
    <w:rsid w:val="00F00151"/>
    <w:rsid w:val="00F00352"/>
    <w:rsid w:val="00F01311"/>
    <w:rsid w:val="00F02778"/>
    <w:rsid w:val="00F02895"/>
    <w:rsid w:val="00F0334E"/>
    <w:rsid w:val="00F04B11"/>
    <w:rsid w:val="00F05BCD"/>
    <w:rsid w:val="00F060DD"/>
    <w:rsid w:val="00F07B0D"/>
    <w:rsid w:val="00F10902"/>
    <w:rsid w:val="00F11216"/>
    <w:rsid w:val="00F118A7"/>
    <w:rsid w:val="00F11FDC"/>
    <w:rsid w:val="00F12397"/>
    <w:rsid w:val="00F1273F"/>
    <w:rsid w:val="00F127AF"/>
    <w:rsid w:val="00F12E3F"/>
    <w:rsid w:val="00F13138"/>
    <w:rsid w:val="00F13EBF"/>
    <w:rsid w:val="00F14B66"/>
    <w:rsid w:val="00F157EE"/>
    <w:rsid w:val="00F16BA6"/>
    <w:rsid w:val="00F16D66"/>
    <w:rsid w:val="00F20432"/>
    <w:rsid w:val="00F20BC9"/>
    <w:rsid w:val="00F22588"/>
    <w:rsid w:val="00F22ABA"/>
    <w:rsid w:val="00F22D37"/>
    <w:rsid w:val="00F230BC"/>
    <w:rsid w:val="00F24F19"/>
    <w:rsid w:val="00F251CC"/>
    <w:rsid w:val="00F25DA1"/>
    <w:rsid w:val="00F25F4E"/>
    <w:rsid w:val="00F26DC5"/>
    <w:rsid w:val="00F27213"/>
    <w:rsid w:val="00F3036D"/>
    <w:rsid w:val="00F307EC"/>
    <w:rsid w:val="00F327C5"/>
    <w:rsid w:val="00F34E09"/>
    <w:rsid w:val="00F3508F"/>
    <w:rsid w:val="00F35E1C"/>
    <w:rsid w:val="00F35E2A"/>
    <w:rsid w:val="00F363B9"/>
    <w:rsid w:val="00F42761"/>
    <w:rsid w:val="00F42DAC"/>
    <w:rsid w:val="00F43C77"/>
    <w:rsid w:val="00F449B3"/>
    <w:rsid w:val="00F4538C"/>
    <w:rsid w:val="00F45F08"/>
    <w:rsid w:val="00F474A3"/>
    <w:rsid w:val="00F47938"/>
    <w:rsid w:val="00F500A2"/>
    <w:rsid w:val="00F5148F"/>
    <w:rsid w:val="00F521AE"/>
    <w:rsid w:val="00F53FFF"/>
    <w:rsid w:val="00F543F7"/>
    <w:rsid w:val="00F54B95"/>
    <w:rsid w:val="00F54E54"/>
    <w:rsid w:val="00F551B1"/>
    <w:rsid w:val="00F554F3"/>
    <w:rsid w:val="00F55545"/>
    <w:rsid w:val="00F557F9"/>
    <w:rsid w:val="00F56C35"/>
    <w:rsid w:val="00F56F0C"/>
    <w:rsid w:val="00F57409"/>
    <w:rsid w:val="00F578C1"/>
    <w:rsid w:val="00F57FE2"/>
    <w:rsid w:val="00F6023F"/>
    <w:rsid w:val="00F60379"/>
    <w:rsid w:val="00F60615"/>
    <w:rsid w:val="00F608DE"/>
    <w:rsid w:val="00F61E95"/>
    <w:rsid w:val="00F658FF"/>
    <w:rsid w:val="00F671DF"/>
    <w:rsid w:val="00F705D9"/>
    <w:rsid w:val="00F7086B"/>
    <w:rsid w:val="00F70E7A"/>
    <w:rsid w:val="00F71A62"/>
    <w:rsid w:val="00F71D24"/>
    <w:rsid w:val="00F739D4"/>
    <w:rsid w:val="00F73A74"/>
    <w:rsid w:val="00F744D7"/>
    <w:rsid w:val="00F74651"/>
    <w:rsid w:val="00F74C19"/>
    <w:rsid w:val="00F75388"/>
    <w:rsid w:val="00F7564D"/>
    <w:rsid w:val="00F775F0"/>
    <w:rsid w:val="00F802CB"/>
    <w:rsid w:val="00F80DFC"/>
    <w:rsid w:val="00F8209E"/>
    <w:rsid w:val="00F82BBB"/>
    <w:rsid w:val="00F82E92"/>
    <w:rsid w:val="00F8311D"/>
    <w:rsid w:val="00F831DF"/>
    <w:rsid w:val="00F8427C"/>
    <w:rsid w:val="00F845F9"/>
    <w:rsid w:val="00F85025"/>
    <w:rsid w:val="00F853DE"/>
    <w:rsid w:val="00F8698D"/>
    <w:rsid w:val="00F86A09"/>
    <w:rsid w:val="00F86F74"/>
    <w:rsid w:val="00F87FA6"/>
    <w:rsid w:val="00F908AB"/>
    <w:rsid w:val="00F930B1"/>
    <w:rsid w:val="00F9366F"/>
    <w:rsid w:val="00F93B29"/>
    <w:rsid w:val="00F94474"/>
    <w:rsid w:val="00F94A14"/>
    <w:rsid w:val="00F95E83"/>
    <w:rsid w:val="00F96753"/>
    <w:rsid w:val="00F96CEB"/>
    <w:rsid w:val="00F9775F"/>
    <w:rsid w:val="00F97CE9"/>
    <w:rsid w:val="00FA13A4"/>
    <w:rsid w:val="00FA2020"/>
    <w:rsid w:val="00FA24ED"/>
    <w:rsid w:val="00FA255F"/>
    <w:rsid w:val="00FA3258"/>
    <w:rsid w:val="00FA3D34"/>
    <w:rsid w:val="00FA3E2F"/>
    <w:rsid w:val="00FA40DF"/>
    <w:rsid w:val="00FA509F"/>
    <w:rsid w:val="00FA5AA4"/>
    <w:rsid w:val="00FA62ED"/>
    <w:rsid w:val="00FA72EB"/>
    <w:rsid w:val="00FB0A4A"/>
    <w:rsid w:val="00FB0E19"/>
    <w:rsid w:val="00FB1C18"/>
    <w:rsid w:val="00FB1FC5"/>
    <w:rsid w:val="00FB3249"/>
    <w:rsid w:val="00FB3B53"/>
    <w:rsid w:val="00FB3C0D"/>
    <w:rsid w:val="00FB4296"/>
    <w:rsid w:val="00FB58C1"/>
    <w:rsid w:val="00FB58C3"/>
    <w:rsid w:val="00FB5997"/>
    <w:rsid w:val="00FB61D6"/>
    <w:rsid w:val="00FB72A6"/>
    <w:rsid w:val="00FC0F97"/>
    <w:rsid w:val="00FC14CA"/>
    <w:rsid w:val="00FC1E8B"/>
    <w:rsid w:val="00FC294E"/>
    <w:rsid w:val="00FC2D40"/>
    <w:rsid w:val="00FC3405"/>
    <w:rsid w:val="00FC3EC9"/>
    <w:rsid w:val="00FC4388"/>
    <w:rsid w:val="00FC486B"/>
    <w:rsid w:val="00FC5385"/>
    <w:rsid w:val="00FC55CF"/>
    <w:rsid w:val="00FC5D9B"/>
    <w:rsid w:val="00FC63DD"/>
    <w:rsid w:val="00FC6860"/>
    <w:rsid w:val="00FC791F"/>
    <w:rsid w:val="00FD0360"/>
    <w:rsid w:val="00FD0A9F"/>
    <w:rsid w:val="00FD1156"/>
    <w:rsid w:val="00FD35C7"/>
    <w:rsid w:val="00FD3D4F"/>
    <w:rsid w:val="00FD5DE1"/>
    <w:rsid w:val="00FD5EF0"/>
    <w:rsid w:val="00FD783E"/>
    <w:rsid w:val="00FD7EF7"/>
    <w:rsid w:val="00FE1714"/>
    <w:rsid w:val="00FE1958"/>
    <w:rsid w:val="00FE23C0"/>
    <w:rsid w:val="00FE3C1B"/>
    <w:rsid w:val="00FE3FD1"/>
    <w:rsid w:val="00FE41AE"/>
    <w:rsid w:val="00FE43ED"/>
    <w:rsid w:val="00FE51BC"/>
    <w:rsid w:val="00FE737A"/>
    <w:rsid w:val="00FF0D70"/>
    <w:rsid w:val="00FF109D"/>
    <w:rsid w:val="00FF13DF"/>
    <w:rsid w:val="00FF42ED"/>
    <w:rsid w:val="00FF4E4F"/>
    <w:rsid w:val="00FF56C4"/>
    <w:rsid w:val="00FF662D"/>
    <w:rsid w:val="00FF75C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C3BAF-2E02-42E2-8B77-72C41B0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table" w:customStyle="1" w:styleId="TableGrid3">
    <w:name w:val="Table Grid3"/>
    <w:basedOn w:val="TableNormal"/>
    <w:next w:val="TableGrid"/>
    <w:uiPriority w:val="59"/>
    <w:rsid w:val="00CB0C37"/>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631B5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30947896">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97502643">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1014960495">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62958422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636A-DD8A-4DB8-BBA5-507F84EA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23</Pages>
  <Words>10804</Words>
  <Characters>61587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72247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Johnson, Jennifer</cp:lastModifiedBy>
  <cp:revision>42</cp:revision>
  <cp:lastPrinted>2015-09-18T13:19:00Z</cp:lastPrinted>
  <dcterms:created xsi:type="dcterms:W3CDTF">2015-09-16T18:24:00Z</dcterms:created>
  <dcterms:modified xsi:type="dcterms:W3CDTF">2015-09-24T17:11:00Z</dcterms:modified>
</cp:coreProperties>
</file>