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1F" w:rsidRDefault="00E0781F" w:rsidP="00E0781F">
      <w:pPr>
        <w:jc w:val="center"/>
        <w:rPr>
          <w:rFonts w:ascii="Verdana" w:hAnsi="Verdana"/>
          <w:b/>
          <w:bCs/>
          <w:sz w:val="28"/>
          <w:szCs w:val="28"/>
        </w:rPr>
      </w:pPr>
      <w:r>
        <w:rPr>
          <w:rFonts w:ascii="Verdana" w:hAnsi="Verdana"/>
          <w:b/>
          <w:bCs/>
          <w:sz w:val="28"/>
          <w:szCs w:val="28"/>
        </w:rPr>
        <w:t>CHILD COUNT FORMS &amp; FACTS</w:t>
      </w:r>
    </w:p>
    <w:p w:rsidR="00E0781F" w:rsidRDefault="00E0781F" w:rsidP="00E0781F">
      <w:pPr>
        <w:jc w:val="center"/>
        <w:rPr>
          <w:rFonts w:ascii="Verdana" w:hAnsi="Verdana"/>
          <w:b/>
          <w:bCs/>
          <w:sz w:val="28"/>
          <w:szCs w:val="28"/>
        </w:rPr>
      </w:pPr>
    </w:p>
    <w:p w:rsidR="00E0781F" w:rsidRDefault="00E0781F" w:rsidP="00E0781F">
      <w:pPr>
        <w:rPr>
          <w:rFonts w:ascii="Verdana" w:hAnsi="Verdana"/>
          <w:bCs/>
        </w:rPr>
      </w:pPr>
      <w:r>
        <w:rPr>
          <w:rFonts w:ascii="Verdana" w:hAnsi="Verdana"/>
          <w:bCs/>
        </w:rPr>
        <w:t xml:space="preserve">VASE is the responsible agent for all State and Federal Special Education Reporting for its member districts.  </w:t>
      </w:r>
    </w:p>
    <w:p w:rsidR="00E0781F" w:rsidRDefault="00E0781F" w:rsidP="00E0781F">
      <w:pPr>
        <w:rPr>
          <w:rFonts w:ascii="Verdana" w:hAnsi="Verdana"/>
          <w:bCs/>
        </w:rPr>
      </w:pPr>
    </w:p>
    <w:p w:rsidR="00E0781F" w:rsidRDefault="00E0781F" w:rsidP="00E0781F">
      <w:pPr>
        <w:rPr>
          <w:rFonts w:ascii="Verdana" w:hAnsi="Verdana"/>
          <w:bCs/>
        </w:rPr>
      </w:pPr>
      <w:r>
        <w:rPr>
          <w:rFonts w:ascii="Verdana" w:hAnsi="Verdana"/>
          <w:bCs/>
        </w:rPr>
        <w:t>It is VERY IMPORTANT that case managers provide VASE with the most up-to-date information as soon as possible.   This includes:</w:t>
      </w:r>
    </w:p>
    <w:p w:rsidR="00E0781F" w:rsidRDefault="00E0781F" w:rsidP="00E0781F">
      <w:pPr>
        <w:rPr>
          <w:rFonts w:ascii="Verdana" w:hAnsi="Verdana"/>
          <w:bCs/>
        </w:rPr>
      </w:pPr>
      <w:r w:rsidRPr="002C0EC0">
        <w:rPr>
          <w:rFonts w:ascii="Verdana" w:hAnsi="Verdana"/>
          <w:bCs/>
        </w:rPr>
        <w:t>-</w:t>
      </w:r>
      <w:r>
        <w:rPr>
          <w:rFonts w:ascii="Verdana" w:hAnsi="Verdana"/>
          <w:bCs/>
        </w:rPr>
        <w:t xml:space="preserve"> Forms to Enter New Student Information</w:t>
      </w:r>
    </w:p>
    <w:p w:rsidR="00E0781F" w:rsidRDefault="00E0781F" w:rsidP="00E0781F">
      <w:pPr>
        <w:rPr>
          <w:rFonts w:ascii="Verdana" w:hAnsi="Verdana"/>
          <w:bCs/>
        </w:rPr>
      </w:pPr>
      <w:r>
        <w:rPr>
          <w:rFonts w:ascii="Verdana" w:hAnsi="Verdana"/>
          <w:bCs/>
        </w:rPr>
        <w:t>- Forms to Exit Students</w:t>
      </w:r>
    </w:p>
    <w:p w:rsidR="00E0781F" w:rsidRDefault="00E0781F" w:rsidP="00E0781F">
      <w:pPr>
        <w:rPr>
          <w:rFonts w:ascii="Verdana" w:hAnsi="Verdana"/>
          <w:bCs/>
        </w:rPr>
      </w:pPr>
      <w:r>
        <w:rPr>
          <w:rFonts w:ascii="Verdana" w:hAnsi="Verdana"/>
          <w:bCs/>
        </w:rPr>
        <w:t>- All ORIGINAL speci</w:t>
      </w:r>
      <w:bookmarkStart w:id="0" w:name="_GoBack"/>
      <w:bookmarkEnd w:id="0"/>
      <w:r>
        <w:rPr>
          <w:rFonts w:ascii="Verdana" w:hAnsi="Verdana"/>
          <w:bCs/>
        </w:rPr>
        <w:t xml:space="preserve">al education forms, including referral forms, eligibility forms, IEPs, amendments, evaluation reports, etc.  </w:t>
      </w:r>
    </w:p>
    <w:p w:rsidR="00E0781F" w:rsidRDefault="00E0781F" w:rsidP="00E0781F">
      <w:pPr>
        <w:rPr>
          <w:rFonts w:ascii="Verdana" w:hAnsi="Verdana"/>
          <w:bCs/>
        </w:rPr>
      </w:pPr>
      <w:r>
        <w:rPr>
          <w:rFonts w:ascii="Verdana" w:hAnsi="Verdana"/>
          <w:bCs/>
        </w:rPr>
        <w:t>- All records for students who have transferred in</w:t>
      </w:r>
    </w:p>
    <w:p w:rsidR="00E0781F" w:rsidRDefault="00E0781F" w:rsidP="00E0781F">
      <w:pPr>
        <w:ind w:left="2340"/>
        <w:rPr>
          <w:rFonts w:ascii="Verdana" w:hAnsi="Verdana"/>
          <w:bCs/>
        </w:rPr>
      </w:pPr>
    </w:p>
    <w:p w:rsidR="00E0781F" w:rsidRPr="00177F95" w:rsidRDefault="00E0781F" w:rsidP="00E0781F">
      <w:pPr>
        <w:rPr>
          <w:rFonts w:ascii="Verdana" w:hAnsi="Verdana"/>
          <w:b/>
          <w:bCs/>
        </w:rPr>
      </w:pPr>
      <w:r w:rsidRPr="00177F95">
        <w:rPr>
          <w:rFonts w:ascii="Verdana" w:hAnsi="Verdana"/>
          <w:b/>
          <w:bCs/>
        </w:rPr>
        <w:t>Procedures for Records</w:t>
      </w:r>
    </w:p>
    <w:p w:rsidR="00E0781F" w:rsidRPr="00177F95" w:rsidRDefault="00E0781F" w:rsidP="00E0781F">
      <w:pPr>
        <w:rPr>
          <w:rFonts w:ascii="Verdana" w:hAnsi="Verdana"/>
          <w:b/>
          <w:bCs/>
        </w:rPr>
      </w:pPr>
    </w:p>
    <w:p w:rsidR="00BE272F" w:rsidRDefault="00E0781F" w:rsidP="00BE272F">
      <w:pPr>
        <w:pStyle w:val="ListParagraph"/>
        <w:numPr>
          <w:ilvl w:val="0"/>
          <w:numId w:val="1"/>
        </w:numPr>
        <w:spacing w:after="480"/>
        <w:rPr>
          <w:rFonts w:ascii="Verdana" w:hAnsi="Verdana"/>
          <w:bCs/>
          <w:sz w:val="22"/>
          <w:szCs w:val="22"/>
        </w:rPr>
      </w:pPr>
      <w:r w:rsidRPr="00BE272F">
        <w:rPr>
          <w:rFonts w:ascii="Verdana" w:hAnsi="Verdana"/>
          <w:bCs/>
          <w:sz w:val="22"/>
          <w:szCs w:val="22"/>
        </w:rPr>
        <w:t xml:space="preserve">Case manager sends information to VASE Technical Assistant for Records.  </w:t>
      </w:r>
    </w:p>
    <w:p w:rsidR="00BE272F" w:rsidRPr="00BE272F" w:rsidRDefault="00BE272F" w:rsidP="00BE272F">
      <w:pPr>
        <w:pStyle w:val="ListParagraph"/>
        <w:spacing w:after="480"/>
        <w:rPr>
          <w:rFonts w:ascii="Verdana" w:hAnsi="Verdana"/>
          <w:bCs/>
          <w:sz w:val="22"/>
          <w:szCs w:val="22"/>
        </w:rPr>
      </w:pPr>
    </w:p>
    <w:p w:rsidR="00BE272F" w:rsidRDefault="00E0781F" w:rsidP="00BE272F">
      <w:pPr>
        <w:pStyle w:val="ListParagraph"/>
        <w:numPr>
          <w:ilvl w:val="0"/>
          <w:numId w:val="2"/>
        </w:numPr>
        <w:spacing w:after="120"/>
        <w:rPr>
          <w:rFonts w:ascii="Verdana" w:hAnsi="Verdana"/>
          <w:bCs/>
          <w:sz w:val="22"/>
          <w:szCs w:val="22"/>
        </w:rPr>
      </w:pPr>
      <w:r w:rsidRPr="00BE272F">
        <w:rPr>
          <w:rFonts w:ascii="Verdana" w:hAnsi="Verdana"/>
          <w:bCs/>
          <w:sz w:val="22"/>
          <w:szCs w:val="22"/>
        </w:rPr>
        <w:t>VASE Technical Assistant for Records reviews all records to ensure completion of all required forms.</w:t>
      </w:r>
    </w:p>
    <w:p w:rsidR="00BE272F" w:rsidRPr="00BE272F" w:rsidRDefault="00BE272F" w:rsidP="00BE272F">
      <w:pPr>
        <w:pStyle w:val="ListParagraph"/>
        <w:spacing w:after="120"/>
        <w:rPr>
          <w:rFonts w:ascii="Verdana" w:hAnsi="Verdana"/>
          <w:bCs/>
          <w:sz w:val="22"/>
          <w:szCs w:val="22"/>
        </w:rPr>
      </w:pPr>
    </w:p>
    <w:p w:rsidR="00E0781F" w:rsidRDefault="00E0781F" w:rsidP="00BE272F">
      <w:pPr>
        <w:pStyle w:val="ListParagraph"/>
        <w:numPr>
          <w:ilvl w:val="0"/>
          <w:numId w:val="2"/>
        </w:numPr>
        <w:spacing w:after="120"/>
        <w:rPr>
          <w:rFonts w:ascii="Verdana" w:hAnsi="Verdana"/>
          <w:bCs/>
          <w:sz w:val="22"/>
          <w:szCs w:val="22"/>
        </w:rPr>
      </w:pPr>
      <w:r w:rsidRPr="00BE272F">
        <w:rPr>
          <w:rFonts w:ascii="Verdana" w:hAnsi="Verdana"/>
          <w:bCs/>
          <w:sz w:val="22"/>
          <w:szCs w:val="22"/>
        </w:rPr>
        <w:t xml:space="preserve">VASE Technical Assistant for Records gives records to VASE Technical Assistant for State and Federal Reporting. </w:t>
      </w:r>
    </w:p>
    <w:p w:rsidR="00BE272F" w:rsidRPr="00BE272F" w:rsidRDefault="00BE272F" w:rsidP="00BE272F">
      <w:pPr>
        <w:pStyle w:val="ListParagraph"/>
        <w:spacing w:after="120"/>
        <w:rPr>
          <w:rFonts w:ascii="Verdana" w:hAnsi="Verdana"/>
          <w:bCs/>
          <w:sz w:val="22"/>
          <w:szCs w:val="22"/>
        </w:rPr>
      </w:pPr>
    </w:p>
    <w:p w:rsidR="00E0781F" w:rsidRDefault="00E0781F" w:rsidP="00BE272F">
      <w:pPr>
        <w:pStyle w:val="ListParagraph"/>
        <w:numPr>
          <w:ilvl w:val="0"/>
          <w:numId w:val="2"/>
        </w:numPr>
        <w:spacing w:after="120"/>
        <w:rPr>
          <w:rFonts w:ascii="Verdana" w:hAnsi="Verdana"/>
          <w:bCs/>
          <w:sz w:val="22"/>
          <w:szCs w:val="22"/>
        </w:rPr>
      </w:pPr>
      <w:r w:rsidRPr="00BE272F">
        <w:rPr>
          <w:rFonts w:ascii="Verdana" w:hAnsi="Verdana"/>
          <w:bCs/>
          <w:sz w:val="22"/>
          <w:szCs w:val="22"/>
        </w:rPr>
        <w:t xml:space="preserve">VASE Technical Assistant for State and Federal Reporting reviews all records and converts information from records into codes required for FACTS. </w:t>
      </w:r>
      <w:r w:rsidR="00BE272F" w:rsidRPr="00BE272F">
        <w:rPr>
          <w:rFonts w:ascii="Verdana" w:hAnsi="Verdana"/>
          <w:bCs/>
          <w:sz w:val="22"/>
          <w:szCs w:val="22"/>
        </w:rPr>
        <w:t xml:space="preserve"> </w:t>
      </w:r>
      <w:r w:rsidRPr="00BE272F">
        <w:rPr>
          <w:rFonts w:ascii="Verdana" w:hAnsi="Verdana"/>
          <w:bCs/>
          <w:sz w:val="22"/>
          <w:szCs w:val="22"/>
        </w:rPr>
        <w:t xml:space="preserve">FACTS stands for </w:t>
      </w:r>
      <w:r w:rsidR="00BE272F" w:rsidRPr="00BE272F">
        <w:rPr>
          <w:rFonts w:ascii="Verdana" w:hAnsi="Verdana"/>
          <w:bCs/>
          <w:sz w:val="22"/>
          <w:szCs w:val="22"/>
        </w:rPr>
        <w:t>“</w:t>
      </w:r>
      <w:r w:rsidRPr="00BE272F">
        <w:rPr>
          <w:rFonts w:ascii="Verdana" w:hAnsi="Verdana"/>
          <w:bCs/>
          <w:sz w:val="22"/>
          <w:szCs w:val="22"/>
        </w:rPr>
        <w:t>Funding and Child Tracking System.</w:t>
      </w:r>
      <w:r w:rsidR="00BE272F" w:rsidRPr="00BE272F">
        <w:rPr>
          <w:rFonts w:ascii="Verdana" w:hAnsi="Verdana"/>
          <w:bCs/>
          <w:sz w:val="22"/>
          <w:szCs w:val="22"/>
        </w:rPr>
        <w:t>”</w:t>
      </w:r>
      <w:r w:rsidRPr="00BE272F">
        <w:rPr>
          <w:rFonts w:ascii="Verdana" w:hAnsi="Verdana"/>
          <w:bCs/>
          <w:sz w:val="22"/>
          <w:szCs w:val="22"/>
        </w:rPr>
        <w:t xml:space="preserve">  FACTS is the system the State of Illinois utilizes to track students receiving special education services. </w:t>
      </w:r>
    </w:p>
    <w:p w:rsidR="00BE272F" w:rsidRPr="00BE272F" w:rsidRDefault="00BE272F" w:rsidP="00BE272F">
      <w:pPr>
        <w:pStyle w:val="ListParagraph"/>
        <w:spacing w:after="120"/>
        <w:rPr>
          <w:rFonts w:ascii="Verdana" w:hAnsi="Verdana"/>
          <w:bCs/>
          <w:sz w:val="22"/>
          <w:szCs w:val="22"/>
        </w:rPr>
      </w:pPr>
    </w:p>
    <w:p w:rsidR="00E0781F" w:rsidRDefault="00E0781F" w:rsidP="00BE272F">
      <w:pPr>
        <w:pStyle w:val="ListParagraph"/>
        <w:numPr>
          <w:ilvl w:val="0"/>
          <w:numId w:val="2"/>
        </w:numPr>
        <w:spacing w:after="120"/>
        <w:jc w:val="both"/>
        <w:rPr>
          <w:rFonts w:ascii="Verdana" w:hAnsi="Verdana"/>
          <w:bCs/>
          <w:sz w:val="22"/>
          <w:szCs w:val="22"/>
        </w:rPr>
      </w:pPr>
      <w:r w:rsidRPr="00BE272F">
        <w:rPr>
          <w:rFonts w:ascii="Verdana" w:hAnsi="Verdana"/>
          <w:bCs/>
          <w:sz w:val="22"/>
          <w:szCs w:val="22"/>
        </w:rPr>
        <w:t xml:space="preserve">The VASE Technical Assistant for State and Federal Reporting submits the FACTS information to ISBE via a system called </w:t>
      </w:r>
      <w:proofErr w:type="spellStart"/>
      <w:r w:rsidRPr="00BE272F">
        <w:rPr>
          <w:rFonts w:ascii="Verdana" w:hAnsi="Verdana"/>
          <w:bCs/>
          <w:sz w:val="22"/>
          <w:szCs w:val="22"/>
        </w:rPr>
        <w:t>iePoint</w:t>
      </w:r>
      <w:proofErr w:type="spellEnd"/>
      <w:r w:rsidRPr="00BE272F">
        <w:rPr>
          <w:rFonts w:ascii="Verdana" w:hAnsi="Verdana"/>
          <w:bCs/>
          <w:sz w:val="22"/>
          <w:szCs w:val="22"/>
        </w:rPr>
        <w:t xml:space="preserve"> from the Harrisburg Project.</w:t>
      </w:r>
    </w:p>
    <w:p w:rsidR="00BE272F" w:rsidRPr="00BE272F" w:rsidRDefault="00BE272F" w:rsidP="00BE272F">
      <w:pPr>
        <w:pStyle w:val="ListParagraph"/>
        <w:spacing w:after="120"/>
        <w:jc w:val="both"/>
        <w:rPr>
          <w:rFonts w:ascii="Verdana" w:hAnsi="Verdana"/>
          <w:bCs/>
          <w:sz w:val="22"/>
          <w:szCs w:val="22"/>
        </w:rPr>
      </w:pPr>
    </w:p>
    <w:p w:rsidR="00E0781F" w:rsidRDefault="00E0781F" w:rsidP="00BE272F">
      <w:pPr>
        <w:pStyle w:val="ListParagraph"/>
        <w:numPr>
          <w:ilvl w:val="0"/>
          <w:numId w:val="2"/>
        </w:numPr>
        <w:spacing w:after="120"/>
        <w:jc w:val="both"/>
        <w:rPr>
          <w:rFonts w:ascii="Verdana" w:hAnsi="Verdana"/>
          <w:bCs/>
          <w:sz w:val="22"/>
          <w:szCs w:val="22"/>
        </w:rPr>
      </w:pPr>
      <w:r w:rsidRPr="00BE272F">
        <w:rPr>
          <w:rFonts w:ascii="Verdana" w:hAnsi="Verdana"/>
          <w:bCs/>
          <w:sz w:val="22"/>
          <w:szCs w:val="22"/>
        </w:rPr>
        <w:t>The VASE Technical Assistants will contact personnel if changes are needed on forms or if forms are missing.  These forms are placed in a holding cabinet until forms are turned in.</w:t>
      </w:r>
    </w:p>
    <w:p w:rsidR="00BE272F" w:rsidRPr="00BE272F" w:rsidRDefault="00BE272F" w:rsidP="00BE272F">
      <w:pPr>
        <w:pStyle w:val="ListParagraph"/>
        <w:spacing w:after="120"/>
        <w:jc w:val="both"/>
        <w:rPr>
          <w:rFonts w:ascii="Verdana" w:hAnsi="Verdana"/>
          <w:bCs/>
          <w:sz w:val="22"/>
          <w:szCs w:val="22"/>
        </w:rPr>
      </w:pPr>
    </w:p>
    <w:p w:rsidR="00E0781F" w:rsidRDefault="00E0781F" w:rsidP="00BE272F">
      <w:pPr>
        <w:pStyle w:val="ListParagraph"/>
        <w:numPr>
          <w:ilvl w:val="0"/>
          <w:numId w:val="2"/>
        </w:numPr>
        <w:spacing w:after="120"/>
        <w:jc w:val="both"/>
        <w:rPr>
          <w:rFonts w:ascii="Verdana" w:hAnsi="Verdana"/>
          <w:bCs/>
          <w:sz w:val="22"/>
          <w:szCs w:val="22"/>
        </w:rPr>
      </w:pPr>
      <w:r w:rsidRPr="00BE272F">
        <w:rPr>
          <w:rFonts w:ascii="Verdana" w:hAnsi="Verdana"/>
          <w:bCs/>
          <w:sz w:val="22"/>
          <w:szCs w:val="22"/>
        </w:rPr>
        <w:t>Once the records are deemed complete, then the Technical Assistant for Records files them.</w:t>
      </w:r>
    </w:p>
    <w:p w:rsidR="00BE272F" w:rsidRPr="00BE272F" w:rsidRDefault="00BE272F" w:rsidP="00BE272F">
      <w:pPr>
        <w:pStyle w:val="ListParagraph"/>
        <w:spacing w:after="120"/>
        <w:jc w:val="both"/>
        <w:rPr>
          <w:rFonts w:ascii="Verdana" w:hAnsi="Verdana"/>
          <w:bCs/>
          <w:sz w:val="22"/>
          <w:szCs w:val="22"/>
        </w:rPr>
      </w:pPr>
    </w:p>
    <w:p w:rsidR="00E0781F" w:rsidRPr="00BE272F" w:rsidRDefault="00E0781F" w:rsidP="00BE272F">
      <w:pPr>
        <w:pStyle w:val="ListParagraph"/>
        <w:numPr>
          <w:ilvl w:val="0"/>
          <w:numId w:val="2"/>
        </w:numPr>
        <w:spacing w:after="120"/>
        <w:jc w:val="both"/>
        <w:rPr>
          <w:rFonts w:ascii="Verdana" w:hAnsi="Verdana"/>
          <w:b/>
          <w:bCs/>
          <w:sz w:val="22"/>
          <w:szCs w:val="22"/>
        </w:rPr>
      </w:pPr>
      <w:r w:rsidRPr="00BE272F">
        <w:rPr>
          <w:rFonts w:ascii="Verdana" w:hAnsi="Verdana"/>
          <w:bCs/>
          <w:sz w:val="22"/>
          <w:szCs w:val="22"/>
        </w:rPr>
        <w:t xml:space="preserve">At required times throughout the year the FACTS data is transmitted to ISBE.  Prior to these transmission periods, the VASE office sends Class List information to Case Managers to review for accuracy.  </w:t>
      </w:r>
      <w:r w:rsidRPr="00BE272F">
        <w:rPr>
          <w:rFonts w:ascii="Verdana" w:hAnsi="Verdana"/>
          <w:b/>
          <w:bCs/>
          <w:sz w:val="22"/>
          <w:szCs w:val="22"/>
        </w:rPr>
        <w:t xml:space="preserve">THIS IS EXTREMELY IMPORTANT!  </w:t>
      </w:r>
    </w:p>
    <w:p w:rsidR="0066634C" w:rsidRDefault="0066634C"/>
    <w:sectPr w:rsidR="006663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F4E31"/>
    <w:multiLevelType w:val="hybridMultilevel"/>
    <w:tmpl w:val="C67C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E6EF7"/>
    <w:multiLevelType w:val="hybridMultilevel"/>
    <w:tmpl w:val="7002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E0781F"/>
    <w:rsid w:val="0066634C"/>
    <w:rsid w:val="00BE272F"/>
    <w:rsid w:val="00D81388"/>
    <w:rsid w:val="00E0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D4A28E-A1F1-4F38-B2BF-22BB2C87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kbartelt</cp:lastModifiedBy>
  <cp:revision>2</cp:revision>
  <dcterms:created xsi:type="dcterms:W3CDTF">2013-11-16T19:15:00Z</dcterms:created>
  <dcterms:modified xsi:type="dcterms:W3CDTF">2014-07-16T15:24:00Z</dcterms:modified>
</cp:coreProperties>
</file>