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75" w:rsidRPr="00172375" w:rsidRDefault="00172375" w:rsidP="00172375">
      <w:pPr>
        <w:spacing w:after="0"/>
        <w:jc w:val="center"/>
        <w:rPr>
          <w:rFonts w:ascii="Arial" w:hAnsi="Arial" w:cs="Arial"/>
          <w:b/>
          <w:color w:val="000000"/>
          <w:sz w:val="40"/>
          <w:szCs w:val="40"/>
          <w:bdr w:val="none" w:sz="0" w:space="0" w:color="auto" w:frame="1"/>
        </w:rPr>
      </w:pPr>
      <w:bookmarkStart w:id="0" w:name="_GoBack"/>
      <w:bookmarkEnd w:id="0"/>
      <w:r w:rsidRPr="00172375">
        <w:rPr>
          <w:rFonts w:ascii="Arial" w:hAnsi="Arial" w:cs="Arial"/>
          <w:b/>
          <w:color w:val="000000"/>
          <w:sz w:val="40"/>
          <w:szCs w:val="40"/>
          <w:bdr w:val="none" w:sz="0" w:space="0" w:color="auto" w:frame="1"/>
        </w:rPr>
        <w:t xml:space="preserve">Carroll County Drug Testing Policy </w:t>
      </w:r>
    </w:p>
    <w:p w:rsidR="00172375" w:rsidRDefault="00172375" w:rsidP="00172375">
      <w:pPr>
        <w:spacing w:after="0"/>
        <w:rPr>
          <w:rFonts w:ascii="Arial" w:hAnsi="Arial" w:cs="Arial"/>
          <w:b/>
          <w:color w:val="000000"/>
          <w:sz w:val="21"/>
          <w:szCs w:val="21"/>
          <w:bdr w:val="none" w:sz="0" w:space="0" w:color="auto" w:frame="1"/>
        </w:rPr>
      </w:pPr>
    </w:p>
    <w:p w:rsidR="001509A1" w:rsidRPr="00172375" w:rsidRDefault="001509A1" w:rsidP="00172375">
      <w:pPr>
        <w:spacing w:after="0"/>
        <w:rPr>
          <w:rFonts w:ascii="Verdana" w:hAnsi="Verdana"/>
          <w:color w:val="000000"/>
          <w:sz w:val="21"/>
          <w:szCs w:val="21"/>
        </w:rPr>
      </w:pPr>
      <w:r w:rsidRPr="00172375">
        <w:rPr>
          <w:rFonts w:ascii="Arial" w:hAnsi="Arial" w:cs="Arial"/>
          <w:b/>
          <w:color w:val="000000"/>
          <w:sz w:val="21"/>
          <w:szCs w:val="21"/>
          <w:bdr w:val="none" w:sz="0" w:space="0" w:color="auto" w:frame="1"/>
        </w:rPr>
        <w:t>Consent and Cost:</w:t>
      </w:r>
      <w:r w:rsidRPr="00172375">
        <w:rPr>
          <w:rFonts w:ascii="Arial" w:hAnsi="Arial" w:cs="Arial"/>
          <w:color w:val="000000"/>
          <w:sz w:val="21"/>
          <w:szCs w:val="21"/>
          <w:bdr w:val="none" w:sz="0" w:space="0" w:color="auto" w:frame="1"/>
        </w:rPr>
        <w:t>  Each participating student and his or her parents are required to sign a written consent form for drug testing prior to being allowed to participate in any interscholastic extracurricular activity or apply for a parking permit and intends on parking on school grounds in the Carroll County School System.  Any random testing done throughout the course of the school year will be paid for by the school system. Should a student test positive or non-negative for drug abuse, the cost of the mandatory follow-up drug test will be paid by the parent/guardian.</w:t>
      </w:r>
    </w:p>
    <w:p w:rsidR="001509A1" w:rsidRDefault="001509A1" w:rsidP="001509A1">
      <w:pPr>
        <w:pStyle w:val="ListParagraph"/>
        <w:spacing w:before="0" w:beforeAutospacing="0" w:after="0" w:afterAutospacing="0"/>
        <w:ind w:left="810"/>
        <w:rPr>
          <w:rFonts w:ascii="Verdana" w:hAnsi="Verdana"/>
          <w:color w:val="000000"/>
          <w:sz w:val="21"/>
          <w:szCs w:val="21"/>
        </w:rPr>
      </w:pPr>
      <w:r>
        <w:rPr>
          <w:rFonts w:ascii="Arial" w:hAnsi="Arial" w:cs="Arial"/>
          <w:color w:val="000000"/>
          <w:sz w:val="21"/>
          <w:szCs w:val="21"/>
          <w:bdr w:val="none" w:sz="0" w:space="0" w:color="auto" w:frame="1"/>
        </w:rPr>
        <w:t> </w:t>
      </w:r>
    </w:p>
    <w:p w:rsidR="001509A1" w:rsidRPr="00172375" w:rsidRDefault="001509A1" w:rsidP="00172375">
      <w:pPr>
        <w:spacing w:after="0"/>
        <w:rPr>
          <w:rFonts w:ascii="Verdana" w:hAnsi="Verdana"/>
          <w:color w:val="000000"/>
          <w:sz w:val="21"/>
          <w:szCs w:val="21"/>
        </w:rPr>
      </w:pPr>
      <w:r w:rsidRPr="00172375">
        <w:rPr>
          <w:rFonts w:ascii="Arial" w:hAnsi="Arial" w:cs="Arial"/>
          <w:b/>
          <w:color w:val="000000"/>
          <w:sz w:val="21"/>
          <w:szCs w:val="21"/>
          <w:bdr w:val="none" w:sz="0" w:space="0" w:color="auto" w:frame="1"/>
        </w:rPr>
        <w:t>Medication</w:t>
      </w:r>
      <w:r w:rsidRPr="00172375">
        <w:rPr>
          <w:rFonts w:ascii="Arial" w:hAnsi="Arial" w:cs="Arial"/>
          <w:color w:val="000000"/>
          <w:sz w:val="21"/>
          <w:szCs w:val="21"/>
          <w:bdr w:val="none" w:sz="0" w:space="0" w:color="auto" w:frame="1"/>
        </w:rPr>
        <w:t>: Participating students who are currently or have been taking prescription or nonprescription medication must disclose the fact at the time of drug testing and upon request, provide verification.  Verification could consist of a copy of the prescription with the physician’s written authorization, an original prescription bottle on which the label indicates the physician’s authorization or a nonprescription bottle containing the label of contents or other information requested by the principal or designee.</w:t>
      </w:r>
    </w:p>
    <w:p w:rsidR="001509A1" w:rsidRDefault="001509A1" w:rsidP="001509A1">
      <w:pPr>
        <w:pStyle w:val="ListParagraph"/>
        <w:spacing w:before="0" w:beforeAutospacing="0" w:after="0" w:afterAutospacing="0"/>
        <w:ind w:left="810"/>
        <w:rPr>
          <w:rFonts w:ascii="Verdana" w:hAnsi="Verdana"/>
          <w:color w:val="000000"/>
          <w:sz w:val="21"/>
          <w:szCs w:val="21"/>
        </w:rPr>
      </w:pPr>
      <w:r>
        <w:rPr>
          <w:rFonts w:ascii="Arial" w:hAnsi="Arial" w:cs="Arial"/>
          <w:color w:val="000000"/>
          <w:sz w:val="21"/>
          <w:szCs w:val="21"/>
          <w:bdr w:val="none" w:sz="0" w:space="0" w:color="auto" w:frame="1"/>
        </w:rPr>
        <w:t> </w:t>
      </w:r>
    </w:p>
    <w:p w:rsidR="001509A1" w:rsidRPr="00172375" w:rsidRDefault="001509A1" w:rsidP="00172375">
      <w:pPr>
        <w:spacing w:after="0"/>
        <w:rPr>
          <w:rFonts w:ascii="Arial" w:hAnsi="Arial" w:cs="Arial"/>
          <w:color w:val="000000"/>
          <w:sz w:val="21"/>
          <w:szCs w:val="21"/>
          <w:bdr w:val="none" w:sz="0" w:space="0" w:color="auto" w:frame="1"/>
        </w:rPr>
      </w:pPr>
      <w:r w:rsidRPr="00172375">
        <w:rPr>
          <w:rFonts w:ascii="Arial" w:hAnsi="Arial" w:cs="Arial"/>
          <w:b/>
          <w:color w:val="000000"/>
          <w:sz w:val="21"/>
          <w:szCs w:val="21"/>
          <w:bdr w:val="none" w:sz="0" w:space="0" w:color="auto" w:frame="1"/>
        </w:rPr>
        <w:t>Random Selection Process</w:t>
      </w:r>
      <w:r w:rsidRPr="00172375">
        <w:rPr>
          <w:rFonts w:ascii="Arial" w:hAnsi="Arial" w:cs="Arial"/>
          <w:color w:val="000000"/>
          <w:sz w:val="21"/>
          <w:szCs w:val="21"/>
          <w:bdr w:val="none" w:sz="0" w:space="0" w:color="auto" w:frame="1"/>
        </w:rPr>
        <w:t xml:space="preserve">: Drug testing of participating students shall occur throughout the year as determined by Principal and the lab conducting the drug test.  Individuals will be selected at random using a numerical selection process whereby each participating student’s name shall remain unknown until the random selections are completed.  </w:t>
      </w:r>
    </w:p>
    <w:p w:rsidR="001509A1" w:rsidRDefault="001509A1" w:rsidP="001509A1">
      <w:pPr>
        <w:pStyle w:val="ListParagraph"/>
        <w:spacing w:before="0" w:beforeAutospacing="0" w:after="0" w:afterAutospacing="0"/>
        <w:ind w:left="810"/>
        <w:rPr>
          <w:rFonts w:ascii="Arial" w:hAnsi="Arial" w:cs="Arial"/>
          <w:color w:val="000000"/>
          <w:sz w:val="21"/>
          <w:szCs w:val="21"/>
          <w:bdr w:val="none" w:sz="0" w:space="0" w:color="auto" w:frame="1"/>
        </w:rPr>
      </w:pPr>
    </w:p>
    <w:p w:rsidR="001509A1" w:rsidRPr="00172375" w:rsidRDefault="001509A1" w:rsidP="00172375">
      <w:pPr>
        <w:spacing w:after="0"/>
        <w:rPr>
          <w:rFonts w:ascii="Arial" w:hAnsi="Arial" w:cs="Arial"/>
          <w:b/>
          <w:color w:val="000000"/>
          <w:sz w:val="21"/>
          <w:szCs w:val="21"/>
        </w:rPr>
      </w:pPr>
      <w:r w:rsidRPr="00172375">
        <w:rPr>
          <w:rFonts w:ascii="Arial" w:hAnsi="Arial" w:cs="Arial"/>
          <w:b/>
          <w:color w:val="000000"/>
          <w:sz w:val="21"/>
          <w:szCs w:val="21"/>
        </w:rPr>
        <w:t>High Schools with 501-1000 students will have 15 students per month randomly chosen for Drug Screenings.</w:t>
      </w:r>
    </w:p>
    <w:p w:rsidR="001509A1" w:rsidRDefault="001509A1" w:rsidP="001509A1">
      <w:pPr>
        <w:pStyle w:val="ListParagraph"/>
        <w:spacing w:before="0" w:beforeAutospacing="0" w:after="0" w:afterAutospacing="0"/>
        <w:ind w:left="810"/>
        <w:rPr>
          <w:rFonts w:ascii="Arial" w:hAnsi="Arial" w:cs="Arial"/>
          <w:color w:val="000000"/>
          <w:sz w:val="21"/>
          <w:szCs w:val="21"/>
        </w:rPr>
      </w:pPr>
    </w:p>
    <w:p w:rsidR="001509A1" w:rsidRDefault="001509A1" w:rsidP="001509A1">
      <w:pPr>
        <w:pStyle w:val="ListParagraph"/>
        <w:spacing w:before="0" w:beforeAutospacing="0" w:after="0" w:afterAutospacing="0"/>
        <w:rPr>
          <w:rFonts w:ascii="Verdana" w:hAnsi="Verdana"/>
          <w:color w:val="000000"/>
          <w:sz w:val="21"/>
          <w:szCs w:val="21"/>
        </w:rPr>
      </w:pPr>
      <w:r w:rsidRPr="00172375">
        <w:rPr>
          <w:rFonts w:ascii="Arial" w:hAnsi="Arial" w:cs="Arial"/>
          <w:b/>
          <w:color w:val="000000"/>
          <w:sz w:val="21"/>
          <w:szCs w:val="21"/>
        </w:rPr>
        <w:t>In Athletics</w:t>
      </w:r>
      <w:r>
        <w:rPr>
          <w:rFonts w:ascii="Arial" w:hAnsi="Arial" w:cs="Arial"/>
          <w:color w:val="000000"/>
          <w:sz w:val="21"/>
          <w:szCs w:val="21"/>
        </w:rPr>
        <w:t>:  the student will be suspended from participating in 20% of interscholastic athletic competitions. If not in season, suspension will begin on the GHSA start date for the next season with which the student is affiliated.</w:t>
      </w:r>
    </w:p>
    <w:p w:rsidR="001509A1" w:rsidRDefault="001509A1">
      <w:pPr>
        <w:rPr>
          <w:rFonts w:ascii="Arial" w:hAnsi="Arial" w:cs="Arial"/>
          <w:color w:val="000000"/>
          <w:sz w:val="21"/>
          <w:szCs w:val="21"/>
        </w:rPr>
      </w:pPr>
      <w:r w:rsidRPr="00172375">
        <w:rPr>
          <w:rFonts w:ascii="Arial" w:hAnsi="Arial" w:cs="Arial"/>
          <w:b/>
          <w:color w:val="000000"/>
          <w:sz w:val="21"/>
          <w:szCs w:val="21"/>
        </w:rPr>
        <w:t>Extracurricular Activities</w:t>
      </w:r>
      <w:r>
        <w:rPr>
          <w:rFonts w:ascii="Arial" w:hAnsi="Arial" w:cs="Arial"/>
          <w:color w:val="000000"/>
          <w:sz w:val="21"/>
          <w:szCs w:val="21"/>
        </w:rPr>
        <w:t xml:space="preserve"> Not Including Athletics:  the participant will be suspended from participating in competitions, practices, meeting, or performances for 20 calendar days.</w:t>
      </w:r>
      <w:r w:rsidR="00172375">
        <w:rPr>
          <w:rFonts w:ascii="Arial" w:hAnsi="Arial" w:cs="Arial"/>
          <w:color w:val="000000"/>
          <w:sz w:val="21"/>
          <w:szCs w:val="21"/>
        </w:rPr>
        <w:t xml:space="preserve">           </w:t>
      </w:r>
      <w:r w:rsidRPr="00172375">
        <w:rPr>
          <w:rFonts w:ascii="Arial" w:hAnsi="Arial" w:cs="Arial"/>
          <w:b/>
          <w:color w:val="000000"/>
          <w:sz w:val="21"/>
          <w:szCs w:val="21"/>
        </w:rPr>
        <w:t>Parking on Campus</w:t>
      </w:r>
      <w:r>
        <w:rPr>
          <w:rFonts w:ascii="Arial" w:hAnsi="Arial" w:cs="Arial"/>
          <w:color w:val="000000"/>
          <w:sz w:val="21"/>
          <w:szCs w:val="21"/>
        </w:rPr>
        <w:t>:  The student will not be permitted to drive or part a vehicle on campus for 20 calendar days.</w:t>
      </w:r>
    </w:p>
    <w:p w:rsidR="001509A1" w:rsidRPr="00172375" w:rsidRDefault="001509A1">
      <w:pPr>
        <w:rPr>
          <w:rFonts w:ascii="Arial" w:hAnsi="Arial" w:cs="Arial"/>
          <w:b/>
          <w:color w:val="000000"/>
          <w:sz w:val="21"/>
          <w:szCs w:val="21"/>
        </w:rPr>
      </w:pPr>
      <w:r w:rsidRPr="00172375">
        <w:rPr>
          <w:rFonts w:ascii="Arial" w:hAnsi="Arial" w:cs="Arial"/>
          <w:b/>
          <w:color w:val="000000"/>
          <w:sz w:val="21"/>
          <w:szCs w:val="21"/>
        </w:rPr>
        <w:t>Befo</w:t>
      </w:r>
      <w:r w:rsidR="00172375" w:rsidRPr="00172375">
        <w:rPr>
          <w:rFonts w:ascii="Arial" w:hAnsi="Arial" w:cs="Arial"/>
          <w:b/>
          <w:color w:val="000000"/>
          <w:sz w:val="21"/>
          <w:szCs w:val="21"/>
        </w:rPr>
        <w:t xml:space="preserve">re returning to </w:t>
      </w:r>
      <w:r w:rsidRPr="00172375">
        <w:rPr>
          <w:rFonts w:ascii="Arial" w:hAnsi="Arial" w:cs="Arial"/>
          <w:b/>
          <w:color w:val="000000"/>
          <w:sz w:val="21"/>
          <w:szCs w:val="21"/>
        </w:rPr>
        <w:t>athletic competition</w:t>
      </w:r>
      <w:r w:rsidR="00172375" w:rsidRPr="00172375">
        <w:rPr>
          <w:rFonts w:ascii="Arial" w:hAnsi="Arial" w:cs="Arial"/>
          <w:b/>
          <w:color w:val="000000"/>
          <w:sz w:val="21"/>
          <w:szCs w:val="21"/>
        </w:rPr>
        <w:t>, extracurricular activities or parking on campus</w:t>
      </w:r>
      <w:r w:rsidRPr="00172375">
        <w:rPr>
          <w:rFonts w:ascii="Arial" w:hAnsi="Arial" w:cs="Arial"/>
          <w:b/>
          <w:color w:val="000000"/>
          <w:sz w:val="21"/>
          <w:szCs w:val="21"/>
        </w:rPr>
        <w:t xml:space="preserve"> the participant must submit to another drug test paid for by the participant and will be required to participate in monthly screenings. The cost of these follow-up screenings will be the responsibility of the student. Students will also be required to complete an on-line Alcohol and Drug Awareness course before returning to any interscholastic or extracurricular activity. The cost of the on-line course will be the responsibility of the student.</w:t>
      </w:r>
    </w:p>
    <w:p w:rsidR="001509A1" w:rsidRDefault="001509A1">
      <w:pPr>
        <w:rPr>
          <w:rFonts w:ascii="Arial" w:hAnsi="Arial" w:cs="Arial"/>
          <w:color w:val="000000"/>
          <w:sz w:val="21"/>
          <w:szCs w:val="21"/>
        </w:rPr>
      </w:pPr>
      <w:r>
        <w:rPr>
          <w:rStyle w:val="Strong"/>
          <w:rFonts w:ascii="Arial" w:hAnsi="Arial" w:cs="Arial"/>
          <w:color w:val="000000"/>
          <w:sz w:val="21"/>
          <w:szCs w:val="21"/>
          <w:bdr w:val="none" w:sz="0" w:space="0" w:color="auto" w:frame="1"/>
        </w:rPr>
        <w:t>Penalty for Second Positive or Non-Negative Drug Testing Result:</w:t>
      </w:r>
      <w:r>
        <w:rPr>
          <w:rStyle w:val="apple-converted-space"/>
          <w:rFonts w:ascii="Arial" w:hAnsi="Arial" w:cs="Arial"/>
          <w:color w:val="000000"/>
          <w:sz w:val="21"/>
          <w:szCs w:val="21"/>
        </w:rPr>
        <w:t> </w:t>
      </w:r>
      <w:r>
        <w:rPr>
          <w:rFonts w:ascii="Arial" w:hAnsi="Arial" w:cs="Arial"/>
          <w:color w:val="000000"/>
          <w:sz w:val="21"/>
          <w:szCs w:val="21"/>
        </w:rPr>
        <w:t>The participating student will be suspended from participating in all interscholastic activity (practices and competitions), and any interscholastic extracurricular activity (practices, competitions, or performances) or parking a vehicle on school grounds for one calendar year from the date of the testing date</w:t>
      </w:r>
    </w:p>
    <w:p w:rsidR="001509A1" w:rsidRPr="001509A1" w:rsidRDefault="001509A1">
      <w:pPr>
        <w:rPr>
          <w:rFonts w:ascii="Verdana" w:hAnsi="Verdana" w:cs="Arial"/>
          <w:color w:val="000000"/>
          <w:sz w:val="14"/>
          <w:szCs w:val="14"/>
          <w:bdr w:val="none" w:sz="0" w:space="0" w:color="auto" w:frame="1"/>
        </w:rPr>
      </w:pPr>
      <w:r>
        <w:rPr>
          <w:rStyle w:val="Strong"/>
          <w:rFonts w:ascii="Arial" w:hAnsi="Arial" w:cs="Arial"/>
          <w:color w:val="000000"/>
          <w:sz w:val="21"/>
          <w:szCs w:val="21"/>
          <w:bdr w:val="none" w:sz="0" w:space="0" w:color="auto" w:frame="1"/>
        </w:rPr>
        <w:t>Penalty for Third Positive or Non-negative Drug Test Result:</w:t>
      </w:r>
      <w:r>
        <w:rPr>
          <w:rFonts w:ascii="Arial" w:hAnsi="Arial" w:cs="Arial"/>
          <w:color w:val="000000"/>
          <w:sz w:val="21"/>
          <w:szCs w:val="21"/>
        </w:rPr>
        <w:t>  The participating student will be permanently suspended from interscholastic extracurricular and from parking his or her vehicle on any Carroll County School System grounds.</w:t>
      </w:r>
    </w:p>
    <w:sectPr w:rsidR="001509A1" w:rsidRPr="0015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A1"/>
    <w:rsid w:val="001509A1"/>
    <w:rsid w:val="00172375"/>
    <w:rsid w:val="002435C4"/>
    <w:rsid w:val="004A6018"/>
    <w:rsid w:val="007F608D"/>
    <w:rsid w:val="00D4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9A1"/>
  </w:style>
  <w:style w:type="character" w:styleId="Strong">
    <w:name w:val="Strong"/>
    <w:basedOn w:val="DefaultParagraphFont"/>
    <w:uiPriority w:val="22"/>
    <w:qFormat/>
    <w:rsid w:val="001509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9A1"/>
  </w:style>
  <w:style w:type="character" w:styleId="Strong">
    <w:name w:val="Strong"/>
    <w:basedOn w:val="DefaultParagraphFont"/>
    <w:uiPriority w:val="22"/>
    <w:qFormat/>
    <w:rsid w:val="00150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425">
      <w:bodyDiv w:val="1"/>
      <w:marLeft w:val="0"/>
      <w:marRight w:val="0"/>
      <w:marTop w:val="0"/>
      <w:marBottom w:val="0"/>
      <w:divBdr>
        <w:top w:val="none" w:sz="0" w:space="0" w:color="auto"/>
        <w:left w:val="none" w:sz="0" w:space="0" w:color="auto"/>
        <w:bottom w:val="none" w:sz="0" w:space="0" w:color="auto"/>
        <w:right w:val="none" w:sz="0" w:space="0" w:color="auto"/>
      </w:divBdr>
    </w:div>
    <w:div w:id="288244994">
      <w:bodyDiv w:val="1"/>
      <w:marLeft w:val="0"/>
      <w:marRight w:val="0"/>
      <w:marTop w:val="0"/>
      <w:marBottom w:val="0"/>
      <w:divBdr>
        <w:top w:val="none" w:sz="0" w:space="0" w:color="auto"/>
        <w:left w:val="none" w:sz="0" w:space="0" w:color="auto"/>
        <w:bottom w:val="none" w:sz="0" w:space="0" w:color="auto"/>
        <w:right w:val="none" w:sz="0" w:space="0" w:color="auto"/>
      </w:divBdr>
    </w:div>
    <w:div w:id="8837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Temple High School</cp:lastModifiedBy>
  <cp:revision>2</cp:revision>
  <cp:lastPrinted>2016-11-10T20:15:00Z</cp:lastPrinted>
  <dcterms:created xsi:type="dcterms:W3CDTF">2019-03-04T15:53:00Z</dcterms:created>
  <dcterms:modified xsi:type="dcterms:W3CDTF">2019-03-04T15:53:00Z</dcterms:modified>
</cp:coreProperties>
</file>