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BA" w:rsidRDefault="00C40D1B" w:rsidP="009926BA">
      <w:pPr>
        <w:pStyle w:val="NormalWeb"/>
        <w:bidi/>
        <w:spacing w:before="0" w:beforeAutospacing="0" w:after="0" w:afterAutospacing="0"/>
        <w:rPr>
          <w:color w:val="000000"/>
        </w:rPr>
      </w:pPr>
      <w:r>
        <w:rPr>
          <w:rStyle w:val="notranslate"/>
          <w:rFonts w:ascii="&amp;quot" w:hAnsi="&amp;quot"/>
          <w:b/>
          <w:bCs/>
          <w:color w:val="000000"/>
          <w:sz w:val="36"/>
          <w:szCs w:val="36"/>
        </w:rPr>
        <w:t>C</w:t>
      </w:r>
      <w:bookmarkStart w:id="0" w:name="_GoBack"/>
      <w:bookmarkEnd w:id="0"/>
      <w:r w:rsidR="009926BA">
        <w:rPr>
          <w:rStyle w:val="notranslate"/>
          <w:rFonts w:ascii="&amp;quot" w:hAnsi="&amp;quot"/>
          <w:b/>
          <w:bCs/>
          <w:color w:val="000000"/>
          <w:sz w:val="36"/>
          <w:szCs w:val="36"/>
        </w:rPr>
        <w:t>CSD</w:t>
      </w:r>
      <w:r w:rsidR="009926BA">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b/>
          <w:bCs/>
          <w:color w:val="000000"/>
          <w:sz w:val="32"/>
          <w:szCs w:val="32"/>
          <w:rtl/>
        </w:rPr>
        <w:t>سياسة مشاركة الوالدين 2018-2019</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b/>
          <w:bCs/>
          <w:color w:val="000000"/>
          <w:sz w:val="32"/>
          <w:szCs w:val="32"/>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لضمان مشاركة الوالدين ، يجب على كل مدرسة تقدم خدماتها مع دولاب العنوان الأول أن:</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 عقد اجتماع سنوي ، في وقت مناسب ، يتم فيه دعوة جميع آباء الأطفال المشاركين وتشجيعهم على الحضور ، وإعلام أولياء الأمور بمشاركة المدرسة في أنشطة اللقب ومتطلباته وحقهم في المشاركة.</w:t>
      </w:r>
      <w:r>
        <w:rPr>
          <w:color w:val="000000"/>
          <w:rtl/>
        </w:rPr>
        <w:t xml:space="preserve"> </w:t>
      </w:r>
      <w:r>
        <w:rPr>
          <w:rStyle w:val="notranslate"/>
          <w:rFonts w:ascii="&amp;quot" w:hAnsi="&amp;quot"/>
          <w:color w:val="000000"/>
          <w:sz w:val="16"/>
          <w:szCs w:val="16"/>
          <w:rtl/>
        </w:rPr>
        <w:t>وعلاوة على ذلك ، يعطي الاجتماع السنوي للوالدين الفرصة لتخطيط ومراجعة والتعبير عن أفكار تحسين سياسة المدارس والالتزام بالأهل.</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2. تقديم عدد مرن من الاجتماعات ، مثل الاجتماعات في الصباح أو في المساء ، ويمكن أن توفر ، بالأموال المقدمة في هذا الجزء ، النقل ، رعاية الطفل ، أو الزيارات المنزلية ، حيث تتعلق هذه الخدمات بمشاركة الوالدين ؛</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3. إشراك أولياء الأمور</w:t>
      </w:r>
      <w:r>
        <w:rPr>
          <w:rStyle w:val="notranslate"/>
          <w:color w:val="000000"/>
          <w:rtl/>
        </w:rPr>
        <w:t xml:space="preserve"> </w:t>
      </w:r>
      <w:r>
        <w:rPr>
          <w:rStyle w:val="notranslate"/>
          <w:rFonts w:ascii="&amp;quot" w:hAnsi="&amp;quot"/>
          <w:color w:val="000000"/>
          <w:sz w:val="16"/>
          <w:szCs w:val="16"/>
          <w:rtl/>
        </w:rPr>
        <w:t>بطريقة</w:t>
      </w:r>
      <w:r>
        <w:rPr>
          <w:rStyle w:val="notranslate"/>
          <w:color w:val="000000"/>
          <w:rtl/>
        </w:rPr>
        <w:t xml:space="preserve"> </w:t>
      </w:r>
      <w:r>
        <w:rPr>
          <w:rStyle w:val="notranslate"/>
          <w:rFonts w:ascii="&amp;quot" w:hAnsi="&amp;quot"/>
          <w:color w:val="000000"/>
          <w:sz w:val="16"/>
          <w:szCs w:val="16"/>
          <w:rtl/>
        </w:rPr>
        <w:t>منظمة ومستمرة وفي الوقت المناسب في تخطيط ومراجعة وتحسين البرامج في إطار هذا الجزء ، بما في ذلك سياسة مشاركة أولياء الأمور في المدارس والتطوير المشترك لخطة البرنامج على مستوى المدرسة ؛</w:t>
      </w:r>
      <w:r>
        <w:rPr>
          <w:color w:val="000000"/>
          <w:rtl/>
        </w:rPr>
        <w:t xml:space="preserve"> </w:t>
      </w:r>
      <w:r>
        <w:rPr>
          <w:rStyle w:val="notranslate"/>
          <w:rFonts w:ascii="&amp;quot" w:hAnsi="&amp;quot"/>
          <w:color w:val="000000"/>
          <w:sz w:val="16"/>
          <w:szCs w:val="16"/>
          <w:rtl/>
        </w:rPr>
        <w:t>و،</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4. تزويد أولياء الأمور بالأطفال المشاركين (أ) المعلومات في الوقت المناسب عن البرامج المقدمة في هذا الجزء ؛</w:t>
      </w:r>
      <w:r>
        <w:rPr>
          <w:color w:val="000000"/>
          <w:rtl/>
        </w:rPr>
        <w:t xml:space="preserve"> </w:t>
      </w:r>
      <w:r>
        <w:rPr>
          <w:rStyle w:val="notranslate"/>
          <w:rFonts w:ascii="&amp;quot" w:hAnsi="&amp;quot"/>
          <w:color w:val="000000"/>
          <w:sz w:val="16"/>
          <w:szCs w:val="16"/>
          <w:rtl/>
        </w:rPr>
        <w:t>(ب) بيانات الأداء المدرسي ونتائج تقييم الطلاب الفردي لطفلهم ، بما في ذلك تفسير هذه النتائج ؛</w:t>
      </w:r>
      <w:r>
        <w:rPr>
          <w:color w:val="000000"/>
          <w:rtl/>
        </w:rPr>
        <w:t xml:space="preserve"> </w:t>
      </w:r>
      <w:r>
        <w:rPr>
          <w:rStyle w:val="notranslate"/>
          <w:rFonts w:ascii="&amp;quot" w:hAnsi="&amp;quot"/>
          <w:color w:val="000000"/>
          <w:sz w:val="16"/>
          <w:szCs w:val="16"/>
          <w:rtl/>
        </w:rPr>
        <w:t>(ج) وصف وشرح للمناهج المستخدمة في المدرسة ، وأشكال التقييم المستخدمة لقياس مدى تقدم الطلاب ، ومستويات الكفاءة المتوقعة من الطلاب ؛</w:t>
      </w:r>
      <w:r>
        <w:rPr>
          <w:color w:val="000000"/>
          <w:rtl/>
        </w:rPr>
        <w:t xml:space="preserve"> </w:t>
      </w:r>
      <w:r>
        <w:rPr>
          <w:rStyle w:val="notranslate"/>
          <w:rFonts w:ascii="&amp;quot" w:hAnsi="&amp;quot"/>
          <w:color w:val="000000"/>
          <w:sz w:val="16"/>
          <w:szCs w:val="16"/>
          <w:rtl/>
        </w:rPr>
        <w:t>(د) فرص عقد اجتماعات منتظمة لصياغة الاقتراحات ، وتقاسم الخبرات مع الآباء الآخرين ، والمشاركة ، حسب الاقتضاء ، في القرارات المتعلقة بتعليم أطفالهم إذا رغب ذلك الوالدان ؛</w:t>
      </w:r>
      <w:r>
        <w:rPr>
          <w:color w:val="000000"/>
          <w:rtl/>
        </w:rPr>
        <w:t xml:space="preserve"> </w:t>
      </w:r>
      <w:r>
        <w:rPr>
          <w:rStyle w:val="notranslate"/>
          <w:rFonts w:ascii="&amp;quot" w:hAnsi="&amp;quot"/>
          <w:color w:val="000000"/>
          <w:sz w:val="16"/>
          <w:szCs w:val="16"/>
          <w:rtl/>
        </w:rPr>
        <w:t>(ه) الاستجابات في الوقت المناسب لاقتراحات الوالدين ؛</w:t>
      </w:r>
      <w:r>
        <w:rPr>
          <w:color w:val="000000"/>
          <w:rtl/>
        </w:rPr>
        <w:t xml:space="preserve"> </w:t>
      </w:r>
      <w:r>
        <w:rPr>
          <w:rStyle w:val="notranslate"/>
          <w:rFonts w:ascii="&amp;quot" w:hAnsi="&amp;quot"/>
          <w:color w:val="000000"/>
          <w:sz w:val="16"/>
          <w:szCs w:val="16"/>
          <w:rtl/>
        </w:rPr>
        <w:t>وإذا لم تكن خطة البرنامج على مستوى المدرسة مرضية لوالدي الأطفال المشاركين ، قم بتقديم أي تعليقات للوالدين على الخطة عندما تقدم المدرسة الخطة إلى وكالة التعليم المحلية.</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shd w:val="clear" w:color="auto" w:fill="E6ECF9"/>
          <w:rtl/>
        </w:rPr>
        <w:t>5. يجب على كل مدرسة تعمل تحت هذا الجزء أن تتعاون مع أولياء الأمور مع جميع الأطفال الذين يخدمون بموجب هذا الجزء ، وهو اتفاق بين المدارس والآباء والأمهات يحدد كيفية مشاركة أولياء الأمور وموظفي المدرسة بأكملها والطلاب في مسؤولية تحسين تحصيل الطلاب والوسائل التي ستقوم المدرسة وأولياء الأمور ببناء وتطوير شراكة لمساعدة الأطفال على تحقيق المعايير العالية للدولة.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Calibri" w:hAnsi="Calibri" w:cs="Calibri"/>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6.</w:t>
      </w:r>
      <w:r>
        <w:rPr>
          <w:rStyle w:val="notranslate"/>
          <w:color w:val="000000"/>
          <w:rtl/>
        </w:rPr>
        <w:t xml:space="preserve"> </w:t>
      </w:r>
      <w:r>
        <w:rPr>
          <w:rStyle w:val="notranslate"/>
          <w:rFonts w:ascii="&amp;quot" w:hAnsi="&amp;quot"/>
          <w:color w:val="000000"/>
          <w:sz w:val="16"/>
          <w:szCs w:val="16"/>
          <w:rtl/>
        </w:rPr>
        <w:t>ستقوم</w:t>
      </w:r>
      <w:r>
        <w:rPr>
          <w:rStyle w:val="notranslate"/>
          <w:color w:val="000000"/>
          <w:rtl/>
        </w:rPr>
        <w:t xml:space="preserve"> </w:t>
      </w:r>
      <w:r>
        <w:rPr>
          <w:rStyle w:val="notranslate"/>
          <w:rFonts w:ascii="&amp;quot" w:hAnsi="&amp;quot"/>
          <w:color w:val="000000"/>
          <w:sz w:val="16"/>
          <w:szCs w:val="16"/>
          <w:rtl/>
        </w:rPr>
        <w:t>كل</w:t>
      </w:r>
      <w:r>
        <w:rPr>
          <w:rStyle w:val="notranslate"/>
          <w:color w:val="000000"/>
          <w:rtl/>
        </w:rPr>
        <w:t xml:space="preserve"> </w:t>
      </w:r>
      <w:r>
        <w:rPr>
          <w:rStyle w:val="notranslate"/>
          <w:rFonts w:ascii="&amp;quot" w:hAnsi="&amp;quot"/>
          <w:color w:val="000000"/>
          <w:sz w:val="16"/>
          <w:szCs w:val="16"/>
          <w:rtl/>
        </w:rPr>
        <w:t>مدرسة تعمل تحت هذا الجزء بدعم أولياء الأمور بالمواد والتدريب على كيفية مراقبة تقدم الطفل والعمل مع المعلمين لتحسين أداء أطفالهم بالإضافة إلى معلومات حول كيفية مشاركة الوالدين في القرارات المتعلقة بتعليم أطفالهم. الأطفال.</w:t>
      </w:r>
      <w:r>
        <w:rPr>
          <w:color w:val="000000"/>
          <w:rtl/>
        </w:rPr>
        <w:t xml:space="preserve"> </w:t>
      </w:r>
      <w:r>
        <w:rPr>
          <w:rStyle w:val="notranslate"/>
          <w:rFonts w:ascii="&amp;quot" w:hAnsi="&amp;quot"/>
          <w:color w:val="000000"/>
          <w:sz w:val="16"/>
          <w:szCs w:val="16"/>
          <w:rtl/>
        </w:rPr>
        <w:t>ستقوم المقاطعة بتثقيف المعلمين ، وموظفي خدمات الطلاب ، ومديري المدارس وغيرهم من الموظفين ، بمساعدة الوالدين ، في قيمة مساهمات الوالدين وفائدتها ، وفي كيفية التواصل مع أولياء الأمور والتواصل معهم والعمل معهم كشركاء متساوين ، تنفيذ وتنسيق البرامج الأم ، وبناء الروابط بين المنزل والمدرسة.</w:t>
      </w:r>
      <w:r>
        <w:rPr>
          <w:color w:val="000000"/>
          <w:rtl/>
        </w:rPr>
        <w:t xml:space="preserve"> </w:t>
      </w:r>
    </w:p>
    <w:p w:rsidR="009926BA" w:rsidRDefault="009926BA" w:rsidP="009926BA">
      <w:pPr>
        <w:pStyle w:val="NormalWeb"/>
        <w:bidi/>
        <w:spacing w:before="0" w:beforeAutospacing="0" w:after="0" w:afterAutospacing="0"/>
        <w:ind w:right="36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200" w:afterAutospacing="0"/>
        <w:rPr>
          <w:color w:val="000000"/>
          <w:rtl/>
        </w:rPr>
      </w:pPr>
      <w:r>
        <w:rPr>
          <w:rStyle w:val="notranslate"/>
          <w:rFonts w:ascii="&amp;quot" w:hAnsi="&amp;quot"/>
          <w:color w:val="000000"/>
          <w:sz w:val="16"/>
          <w:szCs w:val="16"/>
          <w:rtl/>
        </w:rPr>
        <w:t>7.</w:t>
      </w:r>
      <w:r>
        <w:rPr>
          <w:rStyle w:val="notranslate"/>
          <w:color w:val="000000"/>
          <w:rtl/>
        </w:rPr>
        <w:t xml:space="preserve"> </w:t>
      </w:r>
      <w:r>
        <w:rPr>
          <w:rStyle w:val="notranslate"/>
          <w:rFonts w:ascii="&amp;quot" w:hAnsi="&amp;quot"/>
          <w:color w:val="000000"/>
          <w:sz w:val="16"/>
          <w:szCs w:val="16"/>
          <w:rtl/>
        </w:rPr>
        <w:t>عند</w:t>
      </w:r>
      <w:r>
        <w:rPr>
          <w:rStyle w:val="notranslate"/>
          <w:color w:val="000000"/>
          <w:rtl/>
        </w:rPr>
        <w:t xml:space="preserve"> </w:t>
      </w:r>
      <w:r>
        <w:rPr>
          <w:rStyle w:val="notranslate"/>
          <w:rFonts w:ascii="&amp;quot" w:hAnsi="&amp;quot"/>
          <w:color w:val="000000"/>
          <w:sz w:val="16"/>
          <w:szCs w:val="16"/>
          <w:rtl/>
        </w:rPr>
        <w:t xml:space="preserve">الاقتضاء ، يجب على المدرسة تنسيق ودمج برامج وأنشطة مشاركة الوالدين مع برامج </w:t>
      </w:r>
      <w:r>
        <w:rPr>
          <w:rStyle w:val="notranslate"/>
          <w:rFonts w:ascii="&amp;quot" w:hAnsi="&amp;quot"/>
          <w:color w:val="000000"/>
          <w:sz w:val="16"/>
          <w:szCs w:val="16"/>
        </w:rPr>
        <w:t>Head Start</w:t>
      </w:r>
      <w:r>
        <w:rPr>
          <w:rStyle w:val="notranslate"/>
          <w:rFonts w:ascii="&amp;quot" w:hAnsi="&amp;quot"/>
          <w:color w:val="000000"/>
          <w:sz w:val="16"/>
          <w:szCs w:val="16"/>
          <w:rtl/>
        </w:rPr>
        <w:t xml:space="preserve"> (البداية) المحلية الفدرالية والمحلية ؛</w:t>
      </w:r>
      <w:r>
        <w:rPr>
          <w:color w:val="000000"/>
          <w:rtl/>
        </w:rPr>
        <w:t xml:space="preserve"> </w:t>
      </w:r>
      <w:r>
        <w:rPr>
          <w:rStyle w:val="notranslate"/>
          <w:rFonts w:ascii="&amp;quot" w:hAnsi="&amp;quot"/>
          <w:color w:val="000000"/>
          <w:sz w:val="16"/>
          <w:szCs w:val="16"/>
          <w:rtl/>
        </w:rPr>
        <w:t>القيام بأنشطة أخرى ، مثل مراكز موارد الآباء ، التي تشجع وتدعم الوالدين في المشاركة الكاملة في تعليم أبنائهم.</w:t>
      </w:r>
      <w:r>
        <w:rPr>
          <w:color w:val="000000"/>
          <w:rtl/>
        </w:rPr>
        <w:t xml:space="preserve"> </w:t>
      </w:r>
    </w:p>
    <w:p w:rsidR="009926BA" w:rsidRDefault="009926BA" w:rsidP="009926BA">
      <w:pPr>
        <w:pStyle w:val="NormalWeb"/>
        <w:bidi/>
        <w:spacing w:before="0" w:beforeAutospacing="0" w:after="200" w:afterAutospacing="0"/>
        <w:rPr>
          <w:color w:val="000000"/>
          <w:rtl/>
        </w:rPr>
      </w:pPr>
      <w:r>
        <w:rPr>
          <w:rStyle w:val="notranslate"/>
          <w:rFonts w:ascii="Calibri" w:hAnsi="Calibri" w:cs="Calibri"/>
          <w:color w:val="000000"/>
          <w:sz w:val="16"/>
          <w:szCs w:val="16"/>
          <w:rtl/>
        </w:rPr>
        <w:t>8.</w:t>
      </w:r>
      <w:r>
        <w:rPr>
          <w:rStyle w:val="notranslate"/>
          <w:color w:val="000000"/>
          <w:rtl/>
        </w:rPr>
        <w:t xml:space="preserve"> </w:t>
      </w:r>
      <w:r>
        <w:rPr>
          <w:rStyle w:val="notranslate"/>
          <w:rFonts w:ascii="&amp;quot" w:hAnsi="&amp;quot"/>
          <w:color w:val="000000"/>
          <w:sz w:val="16"/>
          <w:szCs w:val="16"/>
          <w:rtl/>
        </w:rPr>
        <w:t>توفير</w:t>
      </w:r>
      <w:r>
        <w:rPr>
          <w:rStyle w:val="notranslate"/>
          <w:color w:val="000000"/>
          <w:rtl/>
        </w:rPr>
        <w:t xml:space="preserve"> </w:t>
      </w:r>
      <w:r>
        <w:rPr>
          <w:rStyle w:val="notranslate"/>
          <w:rFonts w:ascii="&amp;quot" w:hAnsi="&amp;quot"/>
          <w:color w:val="000000"/>
          <w:sz w:val="16"/>
          <w:szCs w:val="16"/>
          <w:rtl/>
        </w:rPr>
        <w:t xml:space="preserve">التنسيق والمساعدة التقنية وأي دعم آخر ضروري لمساعدة مدارس </w:t>
      </w:r>
      <w:r>
        <w:rPr>
          <w:rStyle w:val="notranslate"/>
          <w:rFonts w:ascii="&amp;quot" w:hAnsi="&amp;quot"/>
          <w:color w:val="000000"/>
          <w:sz w:val="16"/>
          <w:szCs w:val="16"/>
        </w:rPr>
        <w:t>Title I</w:t>
      </w:r>
      <w:r>
        <w:rPr>
          <w:rStyle w:val="notranslate"/>
          <w:rFonts w:ascii="&amp;quot" w:hAnsi="&amp;quot"/>
          <w:color w:val="000000"/>
          <w:sz w:val="16"/>
          <w:szCs w:val="16"/>
          <w:rtl/>
        </w:rPr>
        <w:t xml:space="preserve"> في تخطيط وتنفيذ أنشطة مشاركة الآباء الفعالة لتحسين التحصيل الدراسي للطالب والأداء المدرسي.</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9.</w:t>
      </w:r>
      <w:r>
        <w:rPr>
          <w:color w:val="000000"/>
          <w:rtl/>
        </w:rPr>
        <w:t xml:space="preserve"> </w:t>
      </w:r>
      <w:r>
        <w:rPr>
          <w:rStyle w:val="notranslate"/>
          <w:rFonts w:ascii="&amp;quot" w:hAnsi="&amp;quot"/>
          <w:color w:val="000000"/>
          <w:sz w:val="16"/>
          <w:szCs w:val="16"/>
          <w:rtl/>
        </w:rPr>
        <w:t xml:space="preserve">سيجري </w:t>
      </w:r>
      <w:r>
        <w:rPr>
          <w:rStyle w:val="notranslate"/>
          <w:rFonts w:ascii="&amp;quot" w:hAnsi="&amp;quot"/>
          <w:color w:val="000000"/>
          <w:sz w:val="16"/>
          <w:szCs w:val="16"/>
        </w:rPr>
        <w:t>CCSD</w:t>
      </w:r>
      <w:r>
        <w:rPr>
          <w:rStyle w:val="notranslate"/>
          <w:rFonts w:ascii="&amp;quot" w:hAnsi="&amp;quot"/>
          <w:color w:val="000000"/>
          <w:sz w:val="16"/>
          <w:szCs w:val="16"/>
          <w:rtl/>
        </w:rPr>
        <w:t xml:space="preserve"> ، بمشاركة أولياء الأمور ، تقييماً سنوياً لمحتوى وفعالية سياسة مشاركة الوالدين واستخدام النتائج في تصميم استراتيجيات قائمة على الأدلة من أجل مشاركة الآباء الأكثر فعالية وتنقيح سياسة مشاركة الوالدين حسب الضرورة.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ind w:left="144"/>
        <w:rPr>
          <w:color w:val="000000"/>
          <w:rtl/>
        </w:rPr>
      </w:pPr>
      <w:r>
        <w:rPr>
          <w:rStyle w:val="notranslate"/>
          <w:rFonts w:ascii="&amp;quot" w:hAnsi="&amp;quot"/>
          <w:color w:val="000000"/>
          <w:sz w:val="16"/>
          <w:szCs w:val="16"/>
          <w:rtl/>
        </w:rPr>
        <w:t xml:space="preserve">10. سيساعد </w:t>
      </w:r>
      <w:r>
        <w:rPr>
          <w:rStyle w:val="notranslate"/>
          <w:rFonts w:ascii="&amp;quot" w:hAnsi="&amp;quot"/>
          <w:color w:val="000000"/>
          <w:sz w:val="16"/>
          <w:szCs w:val="16"/>
        </w:rPr>
        <w:t>CCSD</w:t>
      </w:r>
      <w:r>
        <w:rPr>
          <w:rStyle w:val="notranslate"/>
          <w:rFonts w:ascii="&amp;quot" w:hAnsi="&amp;quot"/>
          <w:color w:val="000000"/>
          <w:sz w:val="16"/>
          <w:szCs w:val="16"/>
          <w:rtl/>
        </w:rPr>
        <w:t xml:space="preserve"> مدارس </w:t>
      </w:r>
      <w:r>
        <w:rPr>
          <w:rStyle w:val="notranslate"/>
          <w:rFonts w:ascii="&amp;quot" w:hAnsi="&amp;quot"/>
          <w:color w:val="000000"/>
          <w:sz w:val="16"/>
          <w:szCs w:val="16"/>
        </w:rPr>
        <w:t>Title I</w:t>
      </w:r>
      <w:r>
        <w:rPr>
          <w:rStyle w:val="notranslate"/>
          <w:rFonts w:ascii="&amp;quot" w:hAnsi="&amp;quot"/>
          <w:color w:val="000000"/>
          <w:sz w:val="16"/>
          <w:szCs w:val="16"/>
          <w:rtl/>
        </w:rPr>
        <w:t xml:space="preserve"> في تطوير استراتيجيات لإشراك الآباء في الأنشطة في المدارس.</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11.</w:t>
      </w:r>
      <w:r>
        <w:rPr>
          <w:rStyle w:val="notranslate"/>
          <w:color w:val="000000"/>
          <w:rtl/>
        </w:rPr>
        <w:t xml:space="preserve"> </w:t>
      </w:r>
      <w:r>
        <w:rPr>
          <w:rStyle w:val="notranslate"/>
          <w:rFonts w:ascii="&amp;quot" w:hAnsi="&amp;quot"/>
          <w:color w:val="000000"/>
          <w:sz w:val="16"/>
          <w:szCs w:val="16"/>
          <w:rtl/>
        </w:rPr>
        <w:t>ص</w:t>
      </w:r>
      <w:r>
        <w:rPr>
          <w:rStyle w:val="notranslate"/>
          <w:color w:val="000000"/>
          <w:rtl/>
        </w:rPr>
        <w:t xml:space="preserve"> </w:t>
      </w:r>
      <w:r>
        <w:rPr>
          <w:rStyle w:val="notranslate"/>
          <w:rFonts w:ascii="&amp;quot" w:hAnsi="&amp;quot"/>
          <w:color w:val="000000"/>
          <w:sz w:val="16"/>
          <w:szCs w:val="16"/>
          <w:rtl/>
        </w:rPr>
        <w:t>كل</w:t>
      </w:r>
      <w:r>
        <w:rPr>
          <w:rStyle w:val="notranslate"/>
          <w:color w:val="000000"/>
          <w:rtl/>
        </w:rPr>
        <w:t xml:space="preserve"> </w:t>
      </w:r>
      <w:r>
        <w:rPr>
          <w:rStyle w:val="notranslate"/>
          <w:rFonts w:ascii="&amp;quot" w:hAnsi="&amp;quot"/>
          <w:color w:val="000000"/>
          <w:sz w:val="16"/>
          <w:szCs w:val="16"/>
          <w:rtl/>
        </w:rPr>
        <w:t>من ل</w:t>
      </w:r>
      <w:r>
        <w:rPr>
          <w:rStyle w:val="notranslate"/>
          <w:rFonts w:ascii="&amp;quot" w:hAnsi="&amp;quot"/>
          <w:color w:val="000000"/>
          <w:sz w:val="16"/>
          <w:szCs w:val="16"/>
        </w:rPr>
        <w:t>ALL</w:t>
      </w:r>
      <w:r>
        <w:rPr>
          <w:rStyle w:val="notranslate"/>
          <w:rFonts w:ascii="&amp;quot" w:hAnsi="&amp;quot"/>
          <w:color w:val="000000"/>
          <w:sz w:val="16"/>
          <w:szCs w:val="16"/>
          <w:rtl/>
        </w:rPr>
        <w:t xml:space="preserve"> الآباء وأفراد الأسرة وتنفيذ البرامج والأنشطة والإجراءات لإشراك جميع الآباء والأمهات و</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أفراد</w:t>
      </w:r>
      <w:r>
        <w:rPr>
          <w:rStyle w:val="notranslate"/>
          <w:color w:val="000000"/>
          <w:rtl/>
        </w:rPr>
        <w:t xml:space="preserve"> </w:t>
      </w:r>
      <w:r>
        <w:rPr>
          <w:rStyle w:val="notranslate"/>
          <w:rFonts w:ascii="&amp;quot" w:hAnsi="&amp;quot"/>
          <w:color w:val="000000"/>
          <w:sz w:val="16"/>
          <w:szCs w:val="16"/>
          <w:rtl/>
        </w:rPr>
        <w:t>الأسرة</w:t>
      </w:r>
      <w:r>
        <w:rPr>
          <w:color w:val="000000"/>
          <w:rtl/>
        </w:rPr>
        <w:t xml:space="preserve"> </w:t>
      </w:r>
      <w:r>
        <w:rPr>
          <w:rStyle w:val="notranslate"/>
          <w:rFonts w:ascii="&amp;quot" w:hAnsi="&amp;quot"/>
          <w:color w:val="000000"/>
          <w:sz w:val="16"/>
          <w:szCs w:val="16"/>
          <w:rtl/>
        </w:rPr>
        <w:t>تحديد توقعات المنطقة لمشاركة الوالدين والعائلة.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ind w:firstLine="405"/>
        <w:rPr>
          <w:color w:val="000000"/>
          <w:rtl/>
        </w:rPr>
      </w:pPr>
      <w:r>
        <w:rPr>
          <w:rStyle w:val="notranslate"/>
          <w:rFonts w:ascii="&amp;quot" w:hAnsi="&amp;quot"/>
          <w:color w:val="000000"/>
          <w:sz w:val="16"/>
          <w:szCs w:val="16"/>
          <w:rtl/>
        </w:rPr>
        <w:t>12.</w:t>
      </w:r>
      <w:r>
        <w:rPr>
          <w:rStyle w:val="notranslate"/>
          <w:color w:val="000000"/>
          <w:rtl/>
        </w:rPr>
        <w:t xml:space="preserve"> </w:t>
      </w:r>
      <w:r>
        <w:rPr>
          <w:rStyle w:val="notranslate"/>
          <w:rFonts w:ascii="&amp;quot" w:hAnsi="&amp;quot"/>
          <w:color w:val="000000"/>
          <w:sz w:val="16"/>
          <w:szCs w:val="16"/>
          <w:rtl/>
        </w:rPr>
        <w:t>أقوم</w:t>
      </w:r>
      <w:r>
        <w:rPr>
          <w:rStyle w:val="notranslate"/>
          <w:color w:val="000000"/>
          <w:rtl/>
        </w:rPr>
        <w:t xml:space="preserve"> </w:t>
      </w:r>
      <w:r>
        <w:rPr>
          <w:rStyle w:val="notranslate"/>
          <w:rFonts w:ascii="&amp;quot" w:hAnsi="&amp;quot"/>
          <w:color w:val="000000"/>
          <w:sz w:val="16"/>
          <w:szCs w:val="16"/>
          <w:rtl/>
        </w:rPr>
        <w:t>بتعديل</w:t>
      </w:r>
      <w:r>
        <w:rPr>
          <w:rStyle w:val="notranslate"/>
          <w:color w:val="000000"/>
          <w:rtl/>
        </w:rPr>
        <w:t xml:space="preserve"> </w:t>
      </w:r>
      <w:r>
        <w:rPr>
          <w:rStyle w:val="notranslate"/>
          <w:rFonts w:ascii="&amp;quot" w:hAnsi="&amp;quot"/>
          <w:color w:val="000000"/>
          <w:sz w:val="16"/>
          <w:szCs w:val="16"/>
          <w:rtl/>
        </w:rPr>
        <w:t>احتياجات الآباء والأسر لمساعدة أطفالهم على التعلم ، بما في ذلك التعامل مع</w:t>
      </w:r>
      <w:r>
        <w:rPr>
          <w:rStyle w:val="notranslate"/>
          <w:color w:val="000000"/>
          <w:rtl/>
        </w:rPr>
        <w:t xml:space="preserve"> </w:t>
      </w:r>
      <w:r>
        <w:rPr>
          <w:rStyle w:val="notranslate"/>
          <w:rFonts w:ascii="&amp;quot" w:hAnsi="&amp;quot"/>
          <w:color w:val="000000"/>
          <w:sz w:val="16"/>
          <w:szCs w:val="16"/>
          <w:rtl/>
        </w:rPr>
        <w:t>موظفي المدرسة و</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المعلمين.</w:t>
      </w:r>
      <w:r>
        <w:rPr>
          <w:color w:val="000000"/>
          <w:rtl/>
        </w:rPr>
        <w:t xml:space="preserve"> </w:t>
      </w:r>
      <w:r>
        <w:rPr>
          <w:rStyle w:val="notranslate"/>
          <w:rFonts w:ascii="&amp;quot" w:hAnsi="&amp;quot"/>
          <w:color w:val="000000"/>
          <w:sz w:val="16"/>
          <w:szCs w:val="16"/>
          <w:rtl/>
        </w:rPr>
        <w:t>وتحديد استراتيجيات لدعم التفاعل المدرسي والأسري الناجح.</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13.</w:t>
      </w:r>
      <w:r>
        <w:rPr>
          <w:color w:val="000000"/>
          <w:rtl/>
        </w:rPr>
        <w:t xml:space="preserve"> </w:t>
      </w:r>
      <w:r>
        <w:rPr>
          <w:rStyle w:val="notranslate"/>
          <w:rFonts w:ascii="&amp;quot" w:hAnsi="&amp;quot"/>
          <w:color w:val="000000"/>
          <w:sz w:val="16"/>
          <w:szCs w:val="16"/>
          <w:rtl/>
        </w:rPr>
        <w:t>إشراك</w:t>
      </w:r>
      <w:r>
        <w:rPr>
          <w:rStyle w:val="notranslate"/>
          <w:color w:val="000000"/>
          <w:rtl/>
        </w:rPr>
        <w:t xml:space="preserve"> </w:t>
      </w:r>
      <w:r>
        <w:rPr>
          <w:rStyle w:val="notranslate"/>
          <w:rFonts w:ascii="&amp;quot" w:hAnsi="&amp;quot"/>
          <w:color w:val="000000"/>
          <w:sz w:val="16"/>
          <w:szCs w:val="16"/>
          <w:rtl/>
        </w:rPr>
        <w:t>العائلات في أنشطة المدارس ،</w:t>
      </w:r>
      <w:r>
        <w:rPr>
          <w:rStyle w:val="notranslate"/>
          <w:color w:val="000000"/>
          <w:rtl/>
        </w:rPr>
        <w:t xml:space="preserve"> </w:t>
      </w:r>
      <w:r>
        <w:rPr>
          <w:rStyle w:val="notranslate"/>
          <w:rFonts w:ascii="&amp;quot" w:hAnsi="&amp;quot"/>
          <w:color w:val="000000"/>
          <w:sz w:val="16"/>
          <w:szCs w:val="16"/>
          <w:rtl/>
        </w:rPr>
        <w:t>والتي قد تشمل إنشاء المجالس الاستشارية الوالدية التي تمثل الوالدين في المنطقة.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14.</w:t>
      </w:r>
      <w:r>
        <w:rPr>
          <w:rStyle w:val="notranslate"/>
          <w:color w:val="000000"/>
          <w:rtl/>
        </w:rPr>
        <w:t xml:space="preserve"> </w:t>
      </w:r>
      <w:r>
        <w:rPr>
          <w:rStyle w:val="notranslate"/>
          <w:rFonts w:ascii="&amp;quot" w:hAnsi="&amp;quot"/>
          <w:color w:val="000000"/>
          <w:sz w:val="16"/>
          <w:szCs w:val="16"/>
          <w:rtl/>
        </w:rPr>
        <w:t>تثقيف</w:t>
      </w:r>
      <w:r>
        <w:rPr>
          <w:rStyle w:val="notranslate"/>
          <w:color w:val="000000"/>
          <w:rtl/>
        </w:rPr>
        <w:t xml:space="preserve"> </w:t>
      </w:r>
      <w:r>
        <w:rPr>
          <w:rStyle w:val="notranslate"/>
          <w:rFonts w:ascii="&amp;quot" w:hAnsi="&amp;quot"/>
          <w:color w:val="000000"/>
          <w:sz w:val="16"/>
          <w:szCs w:val="16"/>
          <w:rtl/>
        </w:rPr>
        <w:t>المعلمين ، والدعم التعليمي ، والمديرين ، وغيرهم من الموظفين حول: تقييم واستخدام مساهمات الوالدين ، والعمل مع أولياء الأمور كشركاء على قدم المساواة ، وتنفيذ وتنسيق البرامج الأم وبناء العلاقات مع أولياء الأمور.</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15.</w:t>
      </w:r>
      <w:r>
        <w:rPr>
          <w:rStyle w:val="notranslate"/>
          <w:color w:val="000000"/>
          <w:rtl/>
        </w:rPr>
        <w:t xml:space="preserve"> </w:t>
      </w:r>
      <w:r>
        <w:rPr>
          <w:rStyle w:val="notranslate"/>
          <w:rFonts w:ascii="&amp;quot" w:hAnsi="&amp;quot"/>
          <w:color w:val="000000"/>
          <w:sz w:val="16"/>
          <w:szCs w:val="16"/>
          <w:rtl/>
        </w:rPr>
        <w:t>ضمان إرسال</w:t>
      </w:r>
      <w:r>
        <w:rPr>
          <w:rStyle w:val="notranslate"/>
          <w:color w:val="000000"/>
          <w:rtl/>
        </w:rPr>
        <w:t xml:space="preserve"> </w:t>
      </w:r>
      <w:r>
        <w:rPr>
          <w:rStyle w:val="notranslate"/>
          <w:rFonts w:ascii="&amp;quot" w:hAnsi="&amp;quot"/>
          <w:color w:val="000000"/>
          <w:sz w:val="16"/>
          <w:szCs w:val="16"/>
          <w:rtl/>
        </w:rPr>
        <w:t>المعلومات المتعلقة ببرامج المدرسة والوالدين والاجتماعات والأنشطة الأخرى إلى أولياء الأمور بصيغة ولغة يمكن للوالدين فهمها</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0F64E8" w:rsidRDefault="00C40D1B"/>
    <w:sectPr w:rsidR="000F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BA"/>
    <w:rsid w:val="002D44CC"/>
    <w:rsid w:val="009926BA"/>
    <w:rsid w:val="00A37392"/>
    <w:rsid w:val="00C4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92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9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Springer</dc:creator>
  <cp:lastModifiedBy>Kim Springer</cp:lastModifiedBy>
  <cp:revision>2</cp:revision>
  <dcterms:created xsi:type="dcterms:W3CDTF">2018-07-31T14:29:00Z</dcterms:created>
  <dcterms:modified xsi:type="dcterms:W3CDTF">2018-07-31T14:30:00Z</dcterms:modified>
</cp:coreProperties>
</file>