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0B282" w14:textId="68841F71" w:rsidR="001B238A" w:rsidRDefault="001B238A" w:rsidP="00D255E8">
      <w:pPr>
        <w:pBdr>
          <w:bottom w:val="single" w:sz="12" w:space="1" w:color="auto"/>
        </w:pBdr>
        <w:tabs>
          <w:tab w:val="left" w:pos="3834"/>
        </w:tabs>
        <w:jc w:val="center"/>
      </w:pPr>
    </w:p>
    <w:p w14:paraId="7C5FA0C6" w14:textId="348552E8" w:rsidR="00874AE5" w:rsidRPr="00D92853" w:rsidRDefault="00EB26B2" w:rsidP="00874AE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Monday, September 11, 2017, </w:t>
      </w:r>
      <w:r w:rsidR="00874AE5">
        <w:rPr>
          <w:rFonts w:ascii="Tahoma" w:hAnsi="Tahoma" w:cs="Tahoma"/>
          <w:sz w:val="22"/>
          <w:szCs w:val="22"/>
        </w:rPr>
        <w:t>at 12:00 pm</w:t>
      </w:r>
      <w:r w:rsidR="00874AE5">
        <w:rPr>
          <w:rFonts w:ascii="Tahoma" w:hAnsi="Tahoma" w:cs="Tahoma"/>
          <w:sz w:val="22"/>
          <w:szCs w:val="22"/>
        </w:rPr>
        <w:tab/>
      </w:r>
      <w:r w:rsidR="00874AE5" w:rsidRPr="00D92853">
        <w:rPr>
          <w:rFonts w:ascii="Tahoma" w:hAnsi="Tahoma" w:cs="Tahoma"/>
          <w:sz w:val="22"/>
          <w:szCs w:val="22"/>
        </w:rPr>
        <w:tab/>
      </w:r>
      <w:r w:rsidR="00874AE5" w:rsidRPr="00D92853">
        <w:rPr>
          <w:rFonts w:ascii="Tahoma" w:hAnsi="Tahoma" w:cs="Tahoma"/>
          <w:sz w:val="22"/>
          <w:szCs w:val="22"/>
        </w:rPr>
        <w:tab/>
        <w:t>1135 Mission Road, SA TX 78210</w:t>
      </w:r>
    </w:p>
    <w:p w14:paraId="4122CDD5" w14:textId="77777777" w:rsidR="00D92853" w:rsidRDefault="00D92853" w:rsidP="001B238A">
      <w:pPr>
        <w:jc w:val="center"/>
        <w:rPr>
          <w:rFonts w:ascii="Tahoma" w:hAnsi="Tahoma" w:cs="Tahoma"/>
          <w:b/>
          <w:sz w:val="28"/>
          <w:szCs w:val="28"/>
        </w:rPr>
      </w:pPr>
    </w:p>
    <w:p w14:paraId="4E8CCE0A" w14:textId="3FBF6C2E" w:rsidR="001B238A" w:rsidRDefault="00214FC0" w:rsidP="001B238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Minutes</w:t>
      </w:r>
      <w:r w:rsidR="00EB26B2">
        <w:rPr>
          <w:rFonts w:ascii="Tahoma" w:hAnsi="Tahoma" w:cs="Tahoma"/>
          <w:b/>
          <w:sz w:val="28"/>
          <w:szCs w:val="28"/>
        </w:rPr>
        <w:t xml:space="preserve"> of Emergency</w:t>
      </w:r>
      <w:r w:rsidR="00D92853">
        <w:rPr>
          <w:rFonts w:ascii="Tahoma" w:hAnsi="Tahoma" w:cs="Tahoma"/>
          <w:b/>
          <w:sz w:val="28"/>
          <w:szCs w:val="28"/>
        </w:rPr>
        <w:t xml:space="preserve"> Ca</w:t>
      </w:r>
      <w:r w:rsidR="008E644D">
        <w:rPr>
          <w:rFonts w:ascii="Tahoma" w:hAnsi="Tahoma" w:cs="Tahoma"/>
          <w:b/>
          <w:sz w:val="28"/>
          <w:szCs w:val="28"/>
        </w:rPr>
        <w:t>lled Board Meeting</w:t>
      </w:r>
      <w:r w:rsidR="00663A63">
        <w:rPr>
          <w:noProof/>
        </w:rPr>
        <w:drawing>
          <wp:inline distT="0" distB="0" distL="0" distR="0" wp14:anchorId="1EC57F2E" wp14:editId="19ACCCF3">
            <wp:extent cx="5029200" cy="1397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2F6BD" w14:textId="77777777" w:rsidR="00603C60" w:rsidRDefault="00603C60"/>
    <w:p w14:paraId="7487952E" w14:textId="77777777" w:rsidR="001B238A" w:rsidRDefault="001B238A" w:rsidP="001B238A">
      <w:pPr>
        <w:pStyle w:val="Default"/>
        <w:rPr>
          <w:sz w:val="21"/>
          <w:szCs w:val="21"/>
        </w:rPr>
      </w:pPr>
    </w:p>
    <w:p w14:paraId="1072FD73" w14:textId="77777777" w:rsidR="001B238A" w:rsidRDefault="00A44CD6" w:rsidP="001B238A">
      <w:pPr>
        <w:pStyle w:val="Default"/>
        <w:rPr>
          <w:sz w:val="21"/>
          <w:szCs w:val="21"/>
        </w:rPr>
      </w:pPr>
      <w:r>
        <w:rPr>
          <w:sz w:val="21"/>
          <w:szCs w:val="21"/>
        </w:rPr>
        <w:t>1.</w:t>
      </w:r>
      <w:r w:rsidR="001B238A">
        <w:rPr>
          <w:sz w:val="21"/>
          <w:szCs w:val="21"/>
        </w:rPr>
        <w:t xml:space="preserve"> </w:t>
      </w:r>
      <w:r w:rsidR="001B238A">
        <w:rPr>
          <w:b/>
          <w:bCs/>
          <w:sz w:val="21"/>
          <w:szCs w:val="21"/>
        </w:rPr>
        <w:t xml:space="preserve">Call to Order and Establishment of Quorum </w:t>
      </w:r>
    </w:p>
    <w:p w14:paraId="2671E272" w14:textId="77777777" w:rsidR="001B238A" w:rsidRDefault="001B238A" w:rsidP="001B238A">
      <w:pPr>
        <w:pStyle w:val="Default"/>
        <w:spacing w:after="19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A. Roll Call &amp; Recording of Board Members Present - Declaration of Quorum Present </w:t>
      </w:r>
    </w:p>
    <w:p w14:paraId="35F7CF95" w14:textId="124189D3" w:rsidR="008F5D08" w:rsidRDefault="005860D7" w:rsidP="001B238A">
      <w:pPr>
        <w:pStyle w:val="Default"/>
        <w:spacing w:after="19"/>
        <w:ind w:firstLine="720"/>
        <w:rPr>
          <w:sz w:val="21"/>
          <w:szCs w:val="21"/>
        </w:rPr>
      </w:pPr>
      <w:r>
        <w:rPr>
          <w:sz w:val="21"/>
          <w:szCs w:val="21"/>
        </w:rPr>
        <w:t>Sr. Odilia Korenek</w:t>
      </w:r>
      <w:r w:rsidR="00EB26B2">
        <w:rPr>
          <w:sz w:val="21"/>
          <w:szCs w:val="21"/>
        </w:rPr>
        <w:t xml:space="preserve"> &amp; </w:t>
      </w:r>
      <w:r w:rsidR="00874AE5">
        <w:rPr>
          <w:sz w:val="21"/>
          <w:szCs w:val="21"/>
        </w:rPr>
        <w:t>Jose Gonzalez</w:t>
      </w:r>
      <w:r w:rsidR="00EB26B2">
        <w:rPr>
          <w:sz w:val="21"/>
          <w:szCs w:val="21"/>
        </w:rPr>
        <w:t>.  Edie Cogdell absent</w:t>
      </w:r>
    </w:p>
    <w:p w14:paraId="7A08F5B2" w14:textId="3C165B0E" w:rsidR="001B238A" w:rsidRDefault="001B238A" w:rsidP="001B238A">
      <w:pPr>
        <w:pStyle w:val="Default"/>
        <w:ind w:firstLine="720"/>
        <w:rPr>
          <w:sz w:val="21"/>
          <w:szCs w:val="21"/>
        </w:rPr>
      </w:pPr>
      <w:r>
        <w:rPr>
          <w:sz w:val="21"/>
          <w:szCs w:val="21"/>
        </w:rPr>
        <w:t>B. Reco</w:t>
      </w:r>
      <w:r w:rsidR="006A0CCD">
        <w:rPr>
          <w:sz w:val="21"/>
          <w:szCs w:val="21"/>
        </w:rPr>
        <w:t xml:space="preserve">rding of the </w:t>
      </w:r>
      <w:r>
        <w:rPr>
          <w:sz w:val="21"/>
          <w:szCs w:val="21"/>
        </w:rPr>
        <w:t xml:space="preserve">Superintendent and Staff Members Present </w:t>
      </w:r>
    </w:p>
    <w:p w14:paraId="44C6960A" w14:textId="0B82CA8D" w:rsidR="001B238A" w:rsidRDefault="00B67F5C" w:rsidP="001B238A">
      <w:pPr>
        <w:pStyle w:val="Default"/>
        <w:rPr>
          <w:sz w:val="21"/>
          <w:szCs w:val="21"/>
        </w:rPr>
      </w:pPr>
      <w:r>
        <w:rPr>
          <w:sz w:val="21"/>
          <w:szCs w:val="21"/>
        </w:rPr>
        <w:tab/>
        <w:t>Joseph Ren</w:t>
      </w:r>
      <w:r w:rsidR="005860D7">
        <w:rPr>
          <w:sz w:val="21"/>
          <w:szCs w:val="21"/>
        </w:rPr>
        <w:t>don</w:t>
      </w:r>
    </w:p>
    <w:p w14:paraId="6659A7B5" w14:textId="77777777" w:rsidR="00B67F5C" w:rsidRDefault="00B67F5C" w:rsidP="001B238A">
      <w:pPr>
        <w:pStyle w:val="Default"/>
        <w:rPr>
          <w:sz w:val="21"/>
          <w:szCs w:val="21"/>
        </w:rPr>
      </w:pPr>
    </w:p>
    <w:p w14:paraId="1176D886" w14:textId="53669065" w:rsidR="001B238A" w:rsidRDefault="00A44CD6" w:rsidP="00EB26B2">
      <w:pPr>
        <w:pStyle w:val="Default"/>
        <w:spacing w:after="19"/>
        <w:rPr>
          <w:sz w:val="21"/>
          <w:szCs w:val="21"/>
        </w:rPr>
      </w:pPr>
      <w:r>
        <w:rPr>
          <w:sz w:val="21"/>
          <w:szCs w:val="21"/>
        </w:rPr>
        <w:t>2.</w:t>
      </w:r>
      <w:r w:rsidR="001B238A">
        <w:rPr>
          <w:sz w:val="21"/>
          <w:szCs w:val="21"/>
        </w:rPr>
        <w:t xml:space="preserve"> </w:t>
      </w:r>
      <w:r w:rsidR="00AE4FEB">
        <w:rPr>
          <w:b/>
          <w:sz w:val="21"/>
          <w:szCs w:val="21"/>
        </w:rPr>
        <w:t>Closed Session</w:t>
      </w:r>
      <w:r w:rsidR="001B238A" w:rsidRPr="001B238A">
        <w:rPr>
          <w:b/>
        </w:rPr>
        <w:t>:</w:t>
      </w:r>
      <w:r w:rsidR="001B238A">
        <w:t xml:space="preserve"> </w:t>
      </w:r>
      <w:r w:rsidR="005860D7">
        <w:rPr>
          <w:sz w:val="21"/>
          <w:szCs w:val="21"/>
        </w:rPr>
        <w:t>None</w:t>
      </w:r>
    </w:p>
    <w:p w14:paraId="2DB8C82C" w14:textId="77777777" w:rsidR="001B238A" w:rsidRDefault="001B238A" w:rsidP="001B238A">
      <w:pPr>
        <w:pStyle w:val="Default"/>
        <w:rPr>
          <w:bCs/>
          <w:sz w:val="21"/>
          <w:szCs w:val="21"/>
        </w:rPr>
      </w:pPr>
    </w:p>
    <w:p w14:paraId="24E41E05" w14:textId="77777777" w:rsidR="001B238A" w:rsidRDefault="00A44CD6" w:rsidP="001B238A">
      <w:pPr>
        <w:pStyle w:val="Default"/>
        <w:rPr>
          <w:sz w:val="21"/>
          <w:szCs w:val="21"/>
        </w:rPr>
      </w:pPr>
      <w:r>
        <w:rPr>
          <w:sz w:val="21"/>
          <w:szCs w:val="21"/>
        </w:rPr>
        <w:t>3</w:t>
      </w:r>
      <w:r w:rsidR="001B238A">
        <w:rPr>
          <w:sz w:val="21"/>
          <w:szCs w:val="21"/>
        </w:rPr>
        <w:t xml:space="preserve">. </w:t>
      </w:r>
      <w:r w:rsidR="001B238A">
        <w:rPr>
          <w:b/>
          <w:bCs/>
          <w:sz w:val="21"/>
          <w:szCs w:val="21"/>
        </w:rPr>
        <w:t xml:space="preserve">Pledge of Allegiance </w:t>
      </w:r>
    </w:p>
    <w:p w14:paraId="5E607E15" w14:textId="77777777" w:rsidR="001B238A" w:rsidRDefault="001B238A" w:rsidP="001B238A">
      <w:pPr>
        <w:pStyle w:val="Default"/>
        <w:rPr>
          <w:sz w:val="21"/>
          <w:szCs w:val="21"/>
        </w:rPr>
      </w:pPr>
    </w:p>
    <w:p w14:paraId="754AECFF" w14:textId="77777777" w:rsidR="003A22E1" w:rsidRDefault="00A44CD6" w:rsidP="001B238A">
      <w:pPr>
        <w:pStyle w:val="Default"/>
        <w:rPr>
          <w:sz w:val="21"/>
          <w:szCs w:val="21"/>
        </w:rPr>
      </w:pPr>
      <w:r>
        <w:rPr>
          <w:sz w:val="21"/>
          <w:szCs w:val="21"/>
        </w:rPr>
        <w:t>4</w:t>
      </w:r>
      <w:r w:rsidR="001B238A">
        <w:rPr>
          <w:sz w:val="21"/>
          <w:szCs w:val="21"/>
        </w:rPr>
        <w:t xml:space="preserve">. </w:t>
      </w:r>
      <w:r w:rsidR="001B238A" w:rsidRPr="00AB3B86">
        <w:rPr>
          <w:b/>
          <w:sz w:val="21"/>
          <w:szCs w:val="21"/>
        </w:rPr>
        <w:t>Salute to the Texas Flag</w:t>
      </w:r>
      <w:r w:rsidR="001B238A">
        <w:rPr>
          <w:sz w:val="21"/>
          <w:szCs w:val="21"/>
        </w:rPr>
        <w:t xml:space="preserve">- “Honor the Texas Flag; I pledge allegiance to thee, Texas, one state </w:t>
      </w:r>
      <w:r w:rsidR="003A22E1">
        <w:rPr>
          <w:sz w:val="21"/>
          <w:szCs w:val="21"/>
        </w:rPr>
        <w:t>under God, one and indivisible.</w:t>
      </w:r>
    </w:p>
    <w:p w14:paraId="0DED4D92" w14:textId="77777777" w:rsidR="00AE4FEB" w:rsidRDefault="00AE4FEB" w:rsidP="001B238A">
      <w:pPr>
        <w:pStyle w:val="Default"/>
        <w:rPr>
          <w:sz w:val="21"/>
          <w:szCs w:val="21"/>
        </w:rPr>
      </w:pPr>
    </w:p>
    <w:p w14:paraId="6400659F" w14:textId="5672D5FE" w:rsidR="001B238A" w:rsidRDefault="00A44CD6" w:rsidP="001B238A">
      <w:pPr>
        <w:pStyle w:val="Default"/>
        <w:rPr>
          <w:sz w:val="21"/>
          <w:szCs w:val="21"/>
        </w:rPr>
      </w:pPr>
      <w:r>
        <w:rPr>
          <w:bCs/>
          <w:sz w:val="21"/>
          <w:szCs w:val="21"/>
        </w:rPr>
        <w:t>5</w:t>
      </w:r>
      <w:r w:rsidR="001B238A" w:rsidRPr="00AB3B86">
        <w:rPr>
          <w:bCs/>
          <w:sz w:val="21"/>
          <w:szCs w:val="21"/>
        </w:rPr>
        <w:t>.</w:t>
      </w:r>
      <w:r w:rsidR="001B238A">
        <w:rPr>
          <w:b/>
          <w:bCs/>
          <w:sz w:val="21"/>
          <w:szCs w:val="21"/>
        </w:rPr>
        <w:t xml:space="preserve"> Public Testimony </w:t>
      </w:r>
    </w:p>
    <w:p w14:paraId="74B8B792" w14:textId="4DCD2DE5" w:rsidR="008F5D08" w:rsidRPr="00EB26B2" w:rsidRDefault="00EB26B2" w:rsidP="00EB26B2">
      <w:pPr>
        <w:pStyle w:val="Default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None</w:t>
      </w:r>
    </w:p>
    <w:p w14:paraId="0A5BB69C" w14:textId="77777777" w:rsidR="00A44CD6" w:rsidRDefault="00A44CD6" w:rsidP="00A44CD6">
      <w:pPr>
        <w:pStyle w:val="Default"/>
        <w:rPr>
          <w:sz w:val="21"/>
          <w:szCs w:val="21"/>
        </w:rPr>
      </w:pPr>
    </w:p>
    <w:p w14:paraId="015AF706" w14:textId="7D929B41" w:rsidR="00A44CD6" w:rsidRDefault="005863B1" w:rsidP="006A0CCD">
      <w:pPr>
        <w:pStyle w:val="Default"/>
        <w:rPr>
          <w:b/>
          <w:bCs/>
          <w:sz w:val="21"/>
          <w:szCs w:val="21"/>
        </w:rPr>
      </w:pPr>
      <w:r>
        <w:rPr>
          <w:bCs/>
          <w:sz w:val="21"/>
          <w:szCs w:val="21"/>
        </w:rPr>
        <w:t>6</w:t>
      </w:r>
      <w:r w:rsidR="00A44CD6">
        <w:rPr>
          <w:bCs/>
          <w:sz w:val="21"/>
          <w:szCs w:val="21"/>
        </w:rPr>
        <w:t xml:space="preserve">. </w:t>
      </w:r>
      <w:r w:rsidR="00EB26B2">
        <w:rPr>
          <w:b/>
          <w:bCs/>
          <w:sz w:val="21"/>
          <w:szCs w:val="21"/>
        </w:rPr>
        <w:t>Superintendent Items:</w:t>
      </w:r>
    </w:p>
    <w:p w14:paraId="0131F9D8" w14:textId="416EEA99" w:rsidR="00EB26B2" w:rsidRDefault="00EB26B2" w:rsidP="00EB26B2">
      <w:pPr>
        <w:pStyle w:val="Default"/>
        <w:numPr>
          <w:ilvl w:val="0"/>
          <w:numId w:val="18"/>
        </w:numPr>
        <w:rPr>
          <w:bCs/>
          <w:sz w:val="21"/>
          <w:szCs w:val="21"/>
        </w:rPr>
      </w:pPr>
      <w:r w:rsidRPr="00EB26B2">
        <w:rPr>
          <w:bCs/>
          <w:sz w:val="21"/>
          <w:szCs w:val="21"/>
        </w:rPr>
        <w:t xml:space="preserve">Emergency repairs to </w:t>
      </w:r>
      <w:r>
        <w:rPr>
          <w:bCs/>
          <w:sz w:val="21"/>
          <w:szCs w:val="21"/>
        </w:rPr>
        <w:t xml:space="preserve">CCCP AC units.  Sr. Odilia moved to approve the repairs of the units </w:t>
      </w:r>
      <w:r w:rsidR="00504CA1">
        <w:rPr>
          <w:bCs/>
          <w:sz w:val="21"/>
          <w:szCs w:val="21"/>
        </w:rPr>
        <w:t>using the emergency exception for bidding and or procurement procedures outlined in the document submitted.  Jose Gonzalez seconded.</w:t>
      </w:r>
    </w:p>
    <w:p w14:paraId="227A1B1D" w14:textId="32824DE6" w:rsidR="00504CA1" w:rsidRPr="00EB26B2" w:rsidRDefault="00504CA1" w:rsidP="00EB26B2">
      <w:pPr>
        <w:pStyle w:val="Default"/>
        <w:numPr>
          <w:ilvl w:val="0"/>
          <w:numId w:val="18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Jose Gonzalez moved to approve adding the expense of the AC units to the current Loan Star Capitol Loan we have for PVA.  Sr. Odilia seconded.</w:t>
      </w:r>
    </w:p>
    <w:p w14:paraId="50C71918" w14:textId="55DCE588" w:rsidR="00AE4FEB" w:rsidRPr="00EE7E81" w:rsidRDefault="00AE4FEB" w:rsidP="00874AE5">
      <w:pPr>
        <w:pStyle w:val="Default"/>
        <w:rPr>
          <w:bCs/>
          <w:sz w:val="21"/>
          <w:szCs w:val="21"/>
        </w:rPr>
      </w:pPr>
    </w:p>
    <w:p w14:paraId="7362FBEC" w14:textId="493BBFF3" w:rsidR="00A44CD6" w:rsidRDefault="005863B1" w:rsidP="00A44CD6">
      <w:pPr>
        <w:pStyle w:val="Default"/>
        <w:rPr>
          <w:b/>
          <w:bCs/>
          <w:color w:val="auto"/>
          <w:sz w:val="21"/>
          <w:szCs w:val="21"/>
        </w:rPr>
      </w:pPr>
      <w:r>
        <w:rPr>
          <w:bCs/>
          <w:sz w:val="21"/>
          <w:szCs w:val="21"/>
        </w:rPr>
        <w:t>7</w:t>
      </w:r>
      <w:r w:rsidR="00A44CD6">
        <w:rPr>
          <w:bCs/>
          <w:sz w:val="21"/>
          <w:szCs w:val="21"/>
        </w:rPr>
        <w:t xml:space="preserve">. </w:t>
      </w:r>
      <w:r w:rsidR="00A44CD6" w:rsidRPr="00507FBF">
        <w:rPr>
          <w:b/>
          <w:bCs/>
          <w:color w:val="auto"/>
          <w:sz w:val="21"/>
          <w:szCs w:val="21"/>
        </w:rPr>
        <w:t>Financials</w:t>
      </w:r>
      <w:r w:rsidR="006A0CCD">
        <w:rPr>
          <w:b/>
          <w:bCs/>
          <w:color w:val="auto"/>
          <w:sz w:val="21"/>
          <w:szCs w:val="21"/>
        </w:rPr>
        <w:t xml:space="preserve"> presented by Mr. Rendon</w:t>
      </w:r>
      <w:r w:rsidR="00A44CD6" w:rsidRPr="00507FBF">
        <w:rPr>
          <w:b/>
          <w:bCs/>
          <w:color w:val="auto"/>
          <w:sz w:val="21"/>
          <w:szCs w:val="21"/>
        </w:rPr>
        <w:t xml:space="preserve"> </w:t>
      </w:r>
    </w:p>
    <w:p w14:paraId="16314788" w14:textId="009D1FE0" w:rsidR="00A44CD6" w:rsidRDefault="00EB26B2" w:rsidP="00F77E53">
      <w:pPr>
        <w:pStyle w:val="Default"/>
        <w:spacing w:after="19"/>
        <w:ind w:left="1080"/>
        <w:rPr>
          <w:sz w:val="21"/>
          <w:szCs w:val="21"/>
        </w:rPr>
      </w:pPr>
      <w:r>
        <w:rPr>
          <w:sz w:val="21"/>
          <w:szCs w:val="21"/>
        </w:rPr>
        <w:t>None</w:t>
      </w:r>
    </w:p>
    <w:p w14:paraId="25D4A950" w14:textId="77777777" w:rsidR="00455AE0" w:rsidRPr="00455AE0" w:rsidRDefault="00455AE0" w:rsidP="00455AE0">
      <w:pPr>
        <w:pStyle w:val="Default"/>
        <w:ind w:left="1080"/>
        <w:rPr>
          <w:sz w:val="21"/>
          <w:szCs w:val="21"/>
        </w:rPr>
      </w:pPr>
    </w:p>
    <w:p w14:paraId="7A8B839E" w14:textId="699074D8" w:rsidR="001B238A" w:rsidRDefault="005863B1" w:rsidP="006A0CCD">
      <w:pPr>
        <w:pStyle w:val="Default"/>
        <w:rPr>
          <w:b/>
          <w:bCs/>
          <w:sz w:val="21"/>
          <w:szCs w:val="21"/>
        </w:rPr>
      </w:pPr>
      <w:r>
        <w:rPr>
          <w:sz w:val="21"/>
          <w:szCs w:val="21"/>
        </w:rPr>
        <w:t>8</w:t>
      </w:r>
      <w:bookmarkStart w:id="0" w:name="_GoBack"/>
      <w:bookmarkEnd w:id="0"/>
      <w:r w:rsidR="00A44CD6">
        <w:rPr>
          <w:sz w:val="21"/>
          <w:szCs w:val="21"/>
        </w:rPr>
        <w:t xml:space="preserve">. </w:t>
      </w:r>
      <w:r w:rsidR="00A44CD6">
        <w:rPr>
          <w:b/>
          <w:bCs/>
          <w:sz w:val="21"/>
          <w:szCs w:val="21"/>
        </w:rPr>
        <w:t>Adjournment</w:t>
      </w:r>
    </w:p>
    <w:p w14:paraId="154D51D3" w14:textId="76BEB792" w:rsidR="006C319D" w:rsidRDefault="00BF1894" w:rsidP="00CF57CC">
      <w:pPr>
        <w:pStyle w:val="Default"/>
        <w:ind w:firstLine="720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Sr. Odilia Korenek adjourned the meeting at </w:t>
      </w:r>
      <w:r w:rsidR="00725B18">
        <w:rPr>
          <w:bCs/>
          <w:sz w:val="21"/>
          <w:szCs w:val="21"/>
        </w:rPr>
        <w:t>1</w:t>
      </w:r>
      <w:r>
        <w:rPr>
          <w:bCs/>
          <w:sz w:val="21"/>
          <w:szCs w:val="21"/>
        </w:rPr>
        <w:t>2</w:t>
      </w:r>
      <w:r w:rsidR="006C319D">
        <w:rPr>
          <w:bCs/>
          <w:sz w:val="21"/>
          <w:szCs w:val="21"/>
        </w:rPr>
        <w:t>:</w:t>
      </w:r>
      <w:r w:rsidR="00EB26B2">
        <w:rPr>
          <w:bCs/>
          <w:sz w:val="21"/>
          <w:szCs w:val="21"/>
        </w:rPr>
        <w:t>15</w:t>
      </w:r>
      <w:r>
        <w:rPr>
          <w:bCs/>
          <w:sz w:val="21"/>
          <w:szCs w:val="21"/>
        </w:rPr>
        <w:t xml:space="preserve"> </w:t>
      </w:r>
      <w:r w:rsidR="006C319D">
        <w:rPr>
          <w:bCs/>
          <w:sz w:val="21"/>
          <w:szCs w:val="21"/>
        </w:rPr>
        <w:t>p</w:t>
      </w:r>
      <w:r>
        <w:rPr>
          <w:bCs/>
          <w:sz w:val="21"/>
          <w:szCs w:val="21"/>
        </w:rPr>
        <w:t>.</w:t>
      </w:r>
      <w:r w:rsidR="006C319D">
        <w:rPr>
          <w:bCs/>
          <w:sz w:val="21"/>
          <w:szCs w:val="21"/>
        </w:rPr>
        <w:t>m</w:t>
      </w:r>
      <w:r>
        <w:rPr>
          <w:bCs/>
          <w:sz w:val="21"/>
          <w:szCs w:val="21"/>
        </w:rPr>
        <w:t>.</w:t>
      </w:r>
    </w:p>
    <w:p w14:paraId="18B74DD9" w14:textId="77777777" w:rsidR="00677E67" w:rsidRDefault="00677E67" w:rsidP="006A0CCD">
      <w:pPr>
        <w:pStyle w:val="Default"/>
        <w:rPr>
          <w:bCs/>
          <w:sz w:val="21"/>
          <w:szCs w:val="21"/>
        </w:rPr>
      </w:pPr>
    </w:p>
    <w:p w14:paraId="5632D016" w14:textId="77777777" w:rsidR="00677E67" w:rsidRDefault="00677E67" w:rsidP="00677E67">
      <w:pPr>
        <w:pStyle w:val="Default"/>
        <w:rPr>
          <w:b/>
          <w:bCs/>
          <w:sz w:val="21"/>
          <w:szCs w:val="21"/>
        </w:rPr>
      </w:pPr>
    </w:p>
    <w:p w14:paraId="7665BC1F" w14:textId="77777777" w:rsidR="00677E67" w:rsidRDefault="00677E67" w:rsidP="00677E67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_____________________________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>_____________________</w:t>
      </w:r>
    </w:p>
    <w:p w14:paraId="37EEF330" w14:textId="77777777" w:rsidR="00677E67" w:rsidRDefault="00677E67" w:rsidP="00677E67">
      <w:pPr>
        <w:pStyle w:val="Default"/>
        <w:rPr>
          <w:bCs/>
          <w:sz w:val="21"/>
          <w:szCs w:val="21"/>
        </w:rPr>
      </w:pPr>
      <w:r>
        <w:rPr>
          <w:bCs/>
          <w:sz w:val="21"/>
          <w:szCs w:val="21"/>
        </w:rPr>
        <w:t>Sr. Odilia Korenek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  <w:t>Date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  <w:t>Edie Cogdell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  <w:t>Date</w:t>
      </w:r>
    </w:p>
    <w:p w14:paraId="5E920144" w14:textId="20BE433E" w:rsidR="00677E67" w:rsidRPr="006C319D" w:rsidRDefault="00677E67" w:rsidP="006A0CCD">
      <w:pPr>
        <w:pStyle w:val="Default"/>
        <w:rPr>
          <w:bCs/>
          <w:sz w:val="21"/>
          <w:szCs w:val="21"/>
        </w:rPr>
      </w:pPr>
      <w:r>
        <w:rPr>
          <w:bCs/>
          <w:sz w:val="21"/>
          <w:szCs w:val="21"/>
        </w:rPr>
        <w:t>President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  <w:t>Secretary</w:t>
      </w:r>
    </w:p>
    <w:sectPr w:rsidR="00677E67" w:rsidRPr="006C3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9EF"/>
    <w:multiLevelType w:val="hybridMultilevel"/>
    <w:tmpl w:val="573ADDFC"/>
    <w:lvl w:ilvl="0" w:tplc="9A74F30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C210B4"/>
    <w:multiLevelType w:val="hybridMultilevel"/>
    <w:tmpl w:val="52BC6A04"/>
    <w:lvl w:ilvl="0" w:tplc="7480F4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E66670"/>
    <w:multiLevelType w:val="hybridMultilevel"/>
    <w:tmpl w:val="E508DF16"/>
    <w:lvl w:ilvl="0" w:tplc="CA0E32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5204EB"/>
    <w:multiLevelType w:val="hybridMultilevel"/>
    <w:tmpl w:val="E7569588"/>
    <w:lvl w:ilvl="0" w:tplc="EE36243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9104CD"/>
    <w:multiLevelType w:val="hybridMultilevel"/>
    <w:tmpl w:val="8E724416"/>
    <w:lvl w:ilvl="0" w:tplc="8EF867C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9E4A1C"/>
    <w:multiLevelType w:val="hybridMultilevel"/>
    <w:tmpl w:val="FEEE92A2"/>
    <w:lvl w:ilvl="0" w:tplc="727429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A93A76"/>
    <w:multiLevelType w:val="hybridMultilevel"/>
    <w:tmpl w:val="2222F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11B47"/>
    <w:multiLevelType w:val="hybridMultilevel"/>
    <w:tmpl w:val="C0E46AFA"/>
    <w:lvl w:ilvl="0" w:tplc="838CFF9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DE7E94"/>
    <w:multiLevelType w:val="hybridMultilevel"/>
    <w:tmpl w:val="4AFE3F50"/>
    <w:lvl w:ilvl="0" w:tplc="E42AB348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6A425A"/>
    <w:multiLevelType w:val="hybridMultilevel"/>
    <w:tmpl w:val="AE54701C"/>
    <w:lvl w:ilvl="0" w:tplc="ECC01C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332026"/>
    <w:multiLevelType w:val="hybridMultilevel"/>
    <w:tmpl w:val="8F18F518"/>
    <w:lvl w:ilvl="0" w:tplc="3DB0F38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DB2726"/>
    <w:multiLevelType w:val="hybridMultilevel"/>
    <w:tmpl w:val="E51C2800"/>
    <w:lvl w:ilvl="0" w:tplc="EA6CB69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6D10F9"/>
    <w:multiLevelType w:val="hybridMultilevel"/>
    <w:tmpl w:val="B4662B82"/>
    <w:lvl w:ilvl="0" w:tplc="3E325C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D3273E3"/>
    <w:multiLevelType w:val="hybridMultilevel"/>
    <w:tmpl w:val="FCD4111E"/>
    <w:lvl w:ilvl="0" w:tplc="03A4F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42F5B"/>
    <w:multiLevelType w:val="hybridMultilevel"/>
    <w:tmpl w:val="4AFE3F50"/>
    <w:lvl w:ilvl="0" w:tplc="E42AB34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A95AE8"/>
    <w:multiLevelType w:val="hybridMultilevel"/>
    <w:tmpl w:val="8C8A0666"/>
    <w:lvl w:ilvl="0" w:tplc="C2F48F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1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0"/>
  </w:num>
  <w:num w:numId="9">
    <w:abstractNumId w:val="8"/>
  </w:num>
  <w:num w:numId="10">
    <w:abstractNumId w:val="4"/>
  </w:num>
  <w:num w:numId="11">
    <w:abstractNumId w:val="3"/>
  </w:num>
  <w:num w:numId="12">
    <w:abstractNumId w:val="1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</w:num>
  <w:num w:numId="16">
    <w:abstractNumId w:val="7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8A"/>
    <w:rsid w:val="00004FB4"/>
    <w:rsid w:val="00101C7C"/>
    <w:rsid w:val="00105D4A"/>
    <w:rsid w:val="001064E6"/>
    <w:rsid w:val="00133F82"/>
    <w:rsid w:val="001562BF"/>
    <w:rsid w:val="001801FB"/>
    <w:rsid w:val="001A0298"/>
    <w:rsid w:val="001B238A"/>
    <w:rsid w:val="001D0799"/>
    <w:rsid w:val="00206DED"/>
    <w:rsid w:val="00214FC0"/>
    <w:rsid w:val="00253C56"/>
    <w:rsid w:val="002941CE"/>
    <w:rsid w:val="002B366E"/>
    <w:rsid w:val="002F6B75"/>
    <w:rsid w:val="00332CFB"/>
    <w:rsid w:val="0035539F"/>
    <w:rsid w:val="00385074"/>
    <w:rsid w:val="00391D26"/>
    <w:rsid w:val="00396C83"/>
    <w:rsid w:val="003A22E1"/>
    <w:rsid w:val="003F28F6"/>
    <w:rsid w:val="0041741B"/>
    <w:rsid w:val="00455AE0"/>
    <w:rsid w:val="004A04CA"/>
    <w:rsid w:val="004E0AC8"/>
    <w:rsid w:val="00504CA1"/>
    <w:rsid w:val="00541065"/>
    <w:rsid w:val="0057474A"/>
    <w:rsid w:val="005860D7"/>
    <w:rsid w:val="005863B1"/>
    <w:rsid w:val="005C5C6A"/>
    <w:rsid w:val="006029D8"/>
    <w:rsid w:val="00603C60"/>
    <w:rsid w:val="00614D6A"/>
    <w:rsid w:val="00627D7B"/>
    <w:rsid w:val="00654281"/>
    <w:rsid w:val="00654646"/>
    <w:rsid w:val="00663A63"/>
    <w:rsid w:val="00677E67"/>
    <w:rsid w:val="006A0CCD"/>
    <w:rsid w:val="006B57E7"/>
    <w:rsid w:val="006C319D"/>
    <w:rsid w:val="006C4217"/>
    <w:rsid w:val="00725B18"/>
    <w:rsid w:val="00765EC9"/>
    <w:rsid w:val="007A52D6"/>
    <w:rsid w:val="00843C93"/>
    <w:rsid w:val="00874AE5"/>
    <w:rsid w:val="008E644D"/>
    <w:rsid w:val="008F5D08"/>
    <w:rsid w:val="00976045"/>
    <w:rsid w:val="00992A01"/>
    <w:rsid w:val="009A0EA2"/>
    <w:rsid w:val="009F2456"/>
    <w:rsid w:val="00A32EB2"/>
    <w:rsid w:val="00A44CD6"/>
    <w:rsid w:val="00AE4FEB"/>
    <w:rsid w:val="00B04AE4"/>
    <w:rsid w:val="00B331DF"/>
    <w:rsid w:val="00B67F5C"/>
    <w:rsid w:val="00B77FD4"/>
    <w:rsid w:val="00BF1894"/>
    <w:rsid w:val="00BF31B2"/>
    <w:rsid w:val="00C809A7"/>
    <w:rsid w:val="00CE2C1D"/>
    <w:rsid w:val="00CF57CC"/>
    <w:rsid w:val="00D255E8"/>
    <w:rsid w:val="00D62038"/>
    <w:rsid w:val="00D92853"/>
    <w:rsid w:val="00DC5068"/>
    <w:rsid w:val="00DE326A"/>
    <w:rsid w:val="00E45EFE"/>
    <w:rsid w:val="00E47816"/>
    <w:rsid w:val="00E577B8"/>
    <w:rsid w:val="00EB26B2"/>
    <w:rsid w:val="00ED479C"/>
    <w:rsid w:val="00F21B14"/>
    <w:rsid w:val="00F24F03"/>
    <w:rsid w:val="00F43FE5"/>
    <w:rsid w:val="00F6382F"/>
    <w:rsid w:val="00F77E53"/>
    <w:rsid w:val="00FA6D4B"/>
    <w:rsid w:val="00FD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2D8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8A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3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8A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8A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3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8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183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Joseph Rendon</cp:lastModifiedBy>
  <cp:revision>8</cp:revision>
  <cp:lastPrinted>2016-10-10T18:22:00Z</cp:lastPrinted>
  <dcterms:created xsi:type="dcterms:W3CDTF">2017-03-03T14:51:00Z</dcterms:created>
  <dcterms:modified xsi:type="dcterms:W3CDTF">2017-10-26T17:51:00Z</dcterms:modified>
</cp:coreProperties>
</file>