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451C5" w14:textId="77777777" w:rsidR="00D730D6" w:rsidRPr="00FD6D3F" w:rsidRDefault="00394C07" w:rsidP="00D131F4">
      <w:pPr>
        <w:spacing w:after="0" w:line="240" w:lineRule="auto"/>
        <w:jc w:val="center"/>
        <w:outlineLvl w:val="0"/>
        <w:rPr>
          <w:rFonts w:ascii="Times New Roman" w:hAnsi="Times New Roman"/>
          <w:b/>
          <w:sz w:val="40"/>
          <w:szCs w:val="40"/>
        </w:rPr>
      </w:pPr>
      <w:bookmarkStart w:id="0" w:name="_GoBack"/>
      <w:bookmarkEnd w:id="0"/>
      <w:r>
        <w:rPr>
          <w:rFonts w:ascii="Times New Roman" w:hAnsi="Times New Roman"/>
          <w:b/>
          <w:sz w:val="40"/>
          <w:szCs w:val="40"/>
        </w:rPr>
        <w:t>Veterans High School</w:t>
      </w:r>
    </w:p>
    <w:p w14:paraId="1D293AF2" w14:textId="77777777" w:rsidR="007D6BD5" w:rsidRDefault="00D730D6" w:rsidP="007D6BD5">
      <w:pPr>
        <w:spacing w:after="0" w:line="240" w:lineRule="auto"/>
        <w:jc w:val="center"/>
        <w:outlineLvl w:val="0"/>
        <w:rPr>
          <w:rFonts w:ascii="Times New Roman" w:hAnsi="Times New Roman"/>
          <w:sz w:val="32"/>
          <w:szCs w:val="32"/>
        </w:rPr>
      </w:pPr>
      <w:r w:rsidRPr="00FD6D3F">
        <w:rPr>
          <w:rFonts w:ascii="Times New Roman" w:hAnsi="Times New Roman"/>
          <w:sz w:val="32"/>
          <w:szCs w:val="32"/>
        </w:rPr>
        <w:t>Agriculture Education Department</w:t>
      </w:r>
    </w:p>
    <w:p w14:paraId="672A6659" w14:textId="77777777" w:rsidR="00D730D6" w:rsidRPr="007D6BD5" w:rsidRDefault="00754941" w:rsidP="007D6BD5">
      <w:pPr>
        <w:spacing w:after="0" w:line="240" w:lineRule="auto"/>
        <w:jc w:val="center"/>
        <w:outlineLvl w:val="0"/>
        <w:rPr>
          <w:rFonts w:ascii="Times New Roman" w:hAnsi="Times New Roman"/>
          <w:sz w:val="32"/>
          <w:szCs w:val="32"/>
        </w:rPr>
      </w:pPr>
      <w:r>
        <w:rPr>
          <w:noProof/>
        </w:rPr>
        <w:drawing>
          <wp:inline distT="0" distB="0" distL="0" distR="0" wp14:anchorId="4FAA8A44" wp14:editId="0171B9DC">
            <wp:extent cx="885825" cy="1000125"/>
            <wp:effectExtent l="0" t="0" r="0" b="0"/>
            <wp:docPr id="9292790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885825" cy="1000125"/>
                    </a:xfrm>
                    <a:prstGeom prst="rect">
                      <a:avLst/>
                    </a:prstGeom>
                  </pic:spPr>
                </pic:pic>
              </a:graphicData>
            </a:graphic>
          </wp:inline>
        </w:drawing>
      </w:r>
    </w:p>
    <w:p w14:paraId="4C4A5E6A" w14:textId="11A0C7FE" w:rsidR="00D730D6" w:rsidRPr="00FD6D3F" w:rsidRDefault="00D730D6" w:rsidP="6550FEDE">
      <w:pPr>
        <w:spacing w:after="0" w:line="240" w:lineRule="auto"/>
        <w:outlineLvl w:val="0"/>
      </w:pPr>
      <w:r w:rsidRPr="6550FEDE">
        <w:rPr>
          <w:rFonts w:ascii="Times New Roman" w:hAnsi="Times New Roman"/>
          <w:b/>
          <w:bCs/>
          <w:sz w:val="24"/>
          <w:szCs w:val="24"/>
        </w:rPr>
        <w:t>Course:</w:t>
      </w:r>
      <w:r w:rsidR="00D25B7D">
        <w:t xml:space="preserve"> </w:t>
      </w:r>
      <w:r w:rsidR="3F36EEDF">
        <w:t xml:space="preserve"> Marketing Agricultural Products and Services</w:t>
      </w:r>
    </w:p>
    <w:p w14:paraId="7B6B3625" w14:textId="1ED48080" w:rsidR="00D730D6" w:rsidRDefault="00D730D6" w:rsidP="00FD6D3F">
      <w:pPr>
        <w:spacing w:after="0" w:line="240" w:lineRule="auto"/>
        <w:rPr>
          <w:rFonts w:ascii="Times New Roman" w:hAnsi="Times New Roman"/>
          <w:sz w:val="24"/>
          <w:szCs w:val="24"/>
        </w:rPr>
      </w:pPr>
      <w:r w:rsidRPr="6550FEDE">
        <w:rPr>
          <w:rFonts w:ascii="Times New Roman" w:hAnsi="Times New Roman"/>
          <w:b/>
          <w:bCs/>
          <w:sz w:val="24"/>
          <w:szCs w:val="24"/>
        </w:rPr>
        <w:t>Course Number:</w:t>
      </w:r>
      <w:r w:rsidR="00142A36" w:rsidRPr="6550FEDE">
        <w:rPr>
          <w:rFonts w:ascii="Times New Roman" w:hAnsi="Times New Roman"/>
          <w:sz w:val="24"/>
          <w:szCs w:val="24"/>
        </w:rPr>
        <w:t xml:space="preserve"> </w:t>
      </w:r>
      <w:r w:rsidR="00A14B2C" w:rsidRPr="6550FEDE">
        <w:rPr>
          <w:rFonts w:ascii="Times New Roman" w:hAnsi="Times New Roman"/>
          <w:sz w:val="24"/>
          <w:szCs w:val="24"/>
        </w:rPr>
        <w:t>01.41</w:t>
      </w:r>
      <w:r w:rsidR="00B0DF7C" w:rsidRPr="6550FEDE">
        <w:rPr>
          <w:rFonts w:ascii="Times New Roman" w:hAnsi="Times New Roman"/>
          <w:sz w:val="24"/>
          <w:szCs w:val="24"/>
        </w:rPr>
        <w:t>3</w:t>
      </w:r>
      <w:r w:rsidR="00A14B2C" w:rsidRPr="6550FEDE">
        <w:rPr>
          <w:rFonts w:ascii="Times New Roman" w:hAnsi="Times New Roman"/>
          <w:sz w:val="24"/>
          <w:szCs w:val="24"/>
        </w:rPr>
        <w:t>00</w:t>
      </w:r>
    </w:p>
    <w:p w14:paraId="0A37501D" w14:textId="77777777" w:rsidR="00D730D6" w:rsidRDefault="00D730D6" w:rsidP="00FD6D3F">
      <w:pPr>
        <w:spacing w:after="0" w:line="240" w:lineRule="auto"/>
        <w:rPr>
          <w:rFonts w:ascii="Times New Roman" w:hAnsi="Times New Roman"/>
          <w:sz w:val="24"/>
          <w:szCs w:val="24"/>
        </w:rPr>
      </w:pPr>
    </w:p>
    <w:p w14:paraId="1C73742A" w14:textId="32A58735" w:rsidR="00D730D6" w:rsidRPr="00FD6D3F" w:rsidRDefault="00D730D6" w:rsidP="6550FEDE">
      <w:pPr>
        <w:spacing w:after="0" w:line="240" w:lineRule="auto"/>
        <w:outlineLvl w:val="0"/>
        <w:rPr>
          <w:rFonts w:ascii="Times New Roman" w:hAnsi="Times New Roman"/>
          <w:sz w:val="24"/>
          <w:szCs w:val="24"/>
          <w:u w:val="single"/>
        </w:rPr>
      </w:pPr>
      <w:r w:rsidRPr="6550FEDE">
        <w:rPr>
          <w:rFonts w:ascii="Times New Roman" w:hAnsi="Times New Roman"/>
          <w:sz w:val="24"/>
          <w:szCs w:val="24"/>
          <w:u w:val="single"/>
        </w:rPr>
        <w:t>Course Description:</w:t>
      </w:r>
      <w:r w:rsidR="1F607BC4" w:rsidRPr="6550FEDE">
        <w:rPr>
          <w:rFonts w:ascii="Times New Roman" w:hAnsi="Times New Roman"/>
          <w:sz w:val="24"/>
          <w:szCs w:val="24"/>
          <w:u w:val="single"/>
        </w:rPr>
        <w:t xml:space="preserve">  </w:t>
      </w:r>
      <w:r w:rsidR="1F607BC4" w:rsidRPr="6550FEDE">
        <w:rPr>
          <w:rFonts w:ascii="Times New Roman" w:hAnsi="Times New Roman"/>
          <w:sz w:val="24"/>
          <w:szCs w:val="24"/>
        </w:rPr>
        <w:t xml:space="preserve">The Marketing Agricultural Products and Services course provides the foundation for students interested in pursuing a degree in agribusiness </w:t>
      </w:r>
      <w:proofErr w:type="gramStart"/>
      <w:r w:rsidR="1F607BC4" w:rsidRPr="6550FEDE">
        <w:rPr>
          <w:rFonts w:ascii="Times New Roman" w:hAnsi="Times New Roman"/>
          <w:sz w:val="24"/>
          <w:szCs w:val="24"/>
        </w:rPr>
        <w:t>through post-secondary study or to enter the Agribusiness industry upon graduation from high school</w:t>
      </w:r>
      <w:proofErr w:type="gramEnd"/>
      <w:r w:rsidR="1F607BC4" w:rsidRPr="6550FEDE">
        <w:rPr>
          <w:rFonts w:ascii="Times New Roman" w:hAnsi="Times New Roman"/>
          <w:sz w:val="24"/>
          <w:szCs w:val="24"/>
        </w:rPr>
        <w:t>. The student will demonstrate competence in the application of the principles and practices of marketing in agribusiness. The course will help students build a strong knowledge base of the agribusiness industry as they study methods and strategies of marketing agricultural products and services, principles of salesmanship, customer service, business organization, advertising, event planning, channels of distribution, investment analysis, finance, entrepreneurship, technology, communications and economics. Mastery of these standards through project-based learning and leadership development activities in the FFA and the supervised agricultural experience program will help prepare students for postsecondary study or entry into agribusiness. C</w:t>
      </w:r>
    </w:p>
    <w:p w14:paraId="3B468569" w14:textId="77777777" w:rsidR="00D730D6" w:rsidRPr="0009037F" w:rsidRDefault="00D730D6" w:rsidP="00D25B7D">
      <w:pPr>
        <w:spacing w:after="0" w:line="240" w:lineRule="auto"/>
        <w:outlineLvl w:val="0"/>
        <w:rPr>
          <w:rFonts w:ascii="Times New Roman" w:hAnsi="Times New Roman"/>
          <w:sz w:val="24"/>
          <w:szCs w:val="24"/>
        </w:rPr>
      </w:pPr>
      <w:r w:rsidRPr="0009037F">
        <w:rPr>
          <w:rFonts w:ascii="Times New Roman" w:hAnsi="Times New Roman"/>
          <w:sz w:val="24"/>
          <w:szCs w:val="24"/>
          <w:u w:val="single"/>
        </w:rPr>
        <w:t>Prerequisites:</w:t>
      </w:r>
      <w:r w:rsidR="00D25B7D">
        <w:rPr>
          <w:rFonts w:ascii="Times New Roman" w:hAnsi="Times New Roman"/>
          <w:sz w:val="24"/>
          <w:szCs w:val="24"/>
        </w:rPr>
        <w:t xml:space="preserve"> Basic Agricultural Science and Technology</w:t>
      </w:r>
    </w:p>
    <w:p w14:paraId="5DAB6C7B" w14:textId="77777777" w:rsidR="00D730D6" w:rsidRPr="0009037F" w:rsidRDefault="00D730D6" w:rsidP="00FD6D3F">
      <w:pPr>
        <w:spacing w:after="0" w:line="240" w:lineRule="auto"/>
        <w:rPr>
          <w:rFonts w:ascii="Times New Roman" w:hAnsi="Times New Roman"/>
          <w:sz w:val="24"/>
          <w:szCs w:val="24"/>
        </w:rPr>
      </w:pPr>
    </w:p>
    <w:p w14:paraId="7C162AC6" w14:textId="77777777" w:rsidR="00D730D6" w:rsidRPr="0009037F" w:rsidRDefault="00D730D6" w:rsidP="00D131F4">
      <w:pPr>
        <w:spacing w:after="0" w:line="240" w:lineRule="auto"/>
        <w:outlineLvl w:val="0"/>
        <w:rPr>
          <w:rFonts w:ascii="Times New Roman" w:hAnsi="Times New Roman"/>
          <w:u w:val="single"/>
        </w:rPr>
      </w:pPr>
      <w:r w:rsidRPr="0009037F">
        <w:rPr>
          <w:rFonts w:ascii="Times New Roman" w:hAnsi="Times New Roman"/>
          <w:sz w:val="24"/>
          <w:szCs w:val="24"/>
          <w:u w:val="single"/>
        </w:rPr>
        <w:t>Materials Needed</w:t>
      </w:r>
      <w:r w:rsidRPr="0009037F">
        <w:rPr>
          <w:rFonts w:ascii="Times New Roman" w:hAnsi="Times New Roman"/>
          <w:u w:val="single"/>
        </w:rPr>
        <w:t>:</w:t>
      </w:r>
    </w:p>
    <w:p w14:paraId="102ACBD8" w14:textId="77777777" w:rsidR="00D730D6" w:rsidRDefault="00E0729B" w:rsidP="00FD6D3F">
      <w:pPr>
        <w:spacing w:after="0" w:line="240" w:lineRule="auto"/>
        <w:rPr>
          <w:rFonts w:ascii="Times New Roman" w:hAnsi="Times New Roman"/>
        </w:rPr>
      </w:pPr>
      <w:r>
        <w:rPr>
          <w:rFonts w:ascii="Times New Roman" w:hAnsi="Times New Roman"/>
        </w:rPr>
        <w:t xml:space="preserve">Students will need </w:t>
      </w:r>
      <w:r w:rsidR="0014400C">
        <w:rPr>
          <w:rFonts w:ascii="Times New Roman" w:hAnsi="Times New Roman"/>
        </w:rPr>
        <w:t>paper for a</w:t>
      </w:r>
      <w:r>
        <w:rPr>
          <w:rFonts w:ascii="Times New Roman" w:hAnsi="Times New Roman"/>
        </w:rPr>
        <w:t xml:space="preserve"> three-</w:t>
      </w:r>
      <w:r w:rsidR="00D730D6">
        <w:rPr>
          <w:rFonts w:ascii="Times New Roman" w:hAnsi="Times New Roman"/>
        </w:rPr>
        <w:t xml:space="preserve">ring binder </w:t>
      </w:r>
      <w:r w:rsidR="0014400C">
        <w:rPr>
          <w:rFonts w:ascii="Times New Roman" w:hAnsi="Times New Roman"/>
        </w:rPr>
        <w:t xml:space="preserve">that </w:t>
      </w:r>
      <w:proofErr w:type="gramStart"/>
      <w:r w:rsidR="0014400C">
        <w:rPr>
          <w:rFonts w:ascii="Times New Roman" w:hAnsi="Times New Roman"/>
        </w:rPr>
        <w:t>will be provided</w:t>
      </w:r>
      <w:proofErr w:type="gramEnd"/>
      <w:r w:rsidR="0014400C">
        <w:rPr>
          <w:rFonts w:ascii="Times New Roman" w:hAnsi="Times New Roman"/>
        </w:rPr>
        <w:t xml:space="preserve"> to them </w:t>
      </w:r>
      <w:r w:rsidR="00D730D6">
        <w:rPr>
          <w:rFonts w:ascii="Times New Roman" w:hAnsi="Times New Roman"/>
        </w:rPr>
        <w:t xml:space="preserve">to keep their materials in.  It </w:t>
      </w:r>
      <w:proofErr w:type="gramStart"/>
      <w:r w:rsidR="00D730D6">
        <w:rPr>
          <w:rFonts w:ascii="Times New Roman" w:hAnsi="Times New Roman"/>
        </w:rPr>
        <w:t>is suggested</w:t>
      </w:r>
      <w:proofErr w:type="gramEnd"/>
      <w:r w:rsidR="00D730D6">
        <w:rPr>
          <w:rFonts w:ascii="Times New Roman" w:hAnsi="Times New Roman"/>
        </w:rPr>
        <w:t xml:space="preserve"> that all students bring attire suitable for working in the lab and being outside.  Open-toed shoes </w:t>
      </w:r>
      <w:proofErr w:type="gramStart"/>
      <w:r w:rsidR="00D730D6">
        <w:rPr>
          <w:rFonts w:ascii="Times New Roman" w:hAnsi="Times New Roman"/>
        </w:rPr>
        <w:t>are not recommended</w:t>
      </w:r>
      <w:proofErr w:type="gramEnd"/>
      <w:r w:rsidR="00D730D6">
        <w:rPr>
          <w:rFonts w:ascii="Times New Roman" w:hAnsi="Times New Roman"/>
        </w:rPr>
        <w:t xml:space="preserve"> for days when we are outside, and will not be permitted if we are working in the lab.  Finally, everyone should bring a good attitude and a willingness to learn as we have a great semester planned for you.</w:t>
      </w:r>
    </w:p>
    <w:p w14:paraId="02EB378F" w14:textId="77777777" w:rsidR="00773187" w:rsidRDefault="00773187" w:rsidP="00FD6D3F">
      <w:pPr>
        <w:spacing w:after="0" w:line="240" w:lineRule="auto"/>
        <w:rPr>
          <w:rFonts w:ascii="Times New Roman" w:hAnsi="Times New Roman"/>
        </w:rPr>
      </w:pPr>
    </w:p>
    <w:p w14:paraId="7C46CBDA" w14:textId="77777777" w:rsidR="00773187" w:rsidRPr="00773187" w:rsidRDefault="00773187" w:rsidP="00FD6D3F">
      <w:pPr>
        <w:spacing w:after="0" w:line="240" w:lineRule="auto"/>
        <w:rPr>
          <w:rFonts w:ascii="Times New Roman" w:hAnsi="Times New Roman"/>
          <w:sz w:val="24"/>
          <w:szCs w:val="24"/>
          <w:u w:val="single"/>
        </w:rPr>
      </w:pPr>
      <w:r w:rsidRPr="00773187">
        <w:rPr>
          <w:rFonts w:ascii="Times New Roman" w:hAnsi="Times New Roman"/>
          <w:sz w:val="24"/>
          <w:szCs w:val="24"/>
          <w:u w:val="single"/>
        </w:rPr>
        <w:t>Textbook:</w:t>
      </w:r>
    </w:p>
    <w:p w14:paraId="2F57D54F" w14:textId="77777777" w:rsidR="00773187" w:rsidRDefault="00773187" w:rsidP="00FD6D3F">
      <w:pPr>
        <w:spacing w:after="0" w:line="240" w:lineRule="auto"/>
        <w:rPr>
          <w:rFonts w:ascii="Times New Roman" w:hAnsi="Times New Roman"/>
        </w:rPr>
      </w:pPr>
      <w:r>
        <w:rPr>
          <w:rFonts w:ascii="Times New Roman" w:hAnsi="Times New Roman"/>
        </w:rPr>
        <w:t xml:space="preserve">We have a variety of books that </w:t>
      </w:r>
      <w:proofErr w:type="gramStart"/>
      <w:r>
        <w:rPr>
          <w:rFonts w:ascii="Times New Roman" w:hAnsi="Times New Roman"/>
        </w:rPr>
        <w:t>will be used</w:t>
      </w:r>
      <w:proofErr w:type="gramEnd"/>
      <w:r>
        <w:rPr>
          <w:rFonts w:ascii="Times New Roman" w:hAnsi="Times New Roman"/>
        </w:rPr>
        <w:t xml:space="preserve"> in the classroom.  Notes will come from </w:t>
      </w:r>
      <w:hyperlink r:id="rId11" w:history="1">
        <w:r w:rsidRPr="009A1F7F">
          <w:rPr>
            <w:rStyle w:val="Hyperlink"/>
            <w:rFonts w:ascii="Times New Roman" w:hAnsi="Times New Roman"/>
          </w:rPr>
          <w:t>www.gaaged.org</w:t>
        </w:r>
      </w:hyperlink>
      <w:r>
        <w:rPr>
          <w:rFonts w:ascii="Times New Roman" w:hAnsi="Times New Roman"/>
        </w:rPr>
        <w:t xml:space="preserve"> throughout the semester.</w:t>
      </w:r>
    </w:p>
    <w:p w14:paraId="6A05A809" w14:textId="77777777" w:rsidR="00773187" w:rsidRDefault="00773187" w:rsidP="00FD6D3F">
      <w:pPr>
        <w:spacing w:after="0" w:line="240" w:lineRule="auto"/>
        <w:rPr>
          <w:rFonts w:ascii="Times New Roman" w:hAnsi="Times New Roman"/>
        </w:rPr>
      </w:pPr>
    </w:p>
    <w:p w14:paraId="7A567BE0" w14:textId="77777777" w:rsidR="00773187" w:rsidRDefault="00773187" w:rsidP="00FD6D3F">
      <w:pPr>
        <w:spacing w:after="0" w:line="240" w:lineRule="auto"/>
        <w:rPr>
          <w:rFonts w:ascii="Times New Roman" w:hAnsi="Times New Roman"/>
          <w:sz w:val="24"/>
          <w:szCs w:val="24"/>
          <w:u w:val="single"/>
        </w:rPr>
      </w:pPr>
      <w:r w:rsidRPr="00773187">
        <w:rPr>
          <w:rFonts w:ascii="Times New Roman" w:hAnsi="Times New Roman"/>
          <w:sz w:val="24"/>
          <w:szCs w:val="24"/>
          <w:u w:val="single"/>
        </w:rPr>
        <w:t>Standards:</w:t>
      </w:r>
    </w:p>
    <w:p w14:paraId="07EC6467" w14:textId="77777777" w:rsidR="00D25B7D" w:rsidRDefault="004C0DE5" w:rsidP="009D2FFD">
      <w:pPr>
        <w:spacing w:after="0" w:line="240" w:lineRule="auto"/>
        <w:rPr>
          <w:rFonts w:ascii="Times New Roman" w:hAnsi="Times New Roman"/>
          <w:sz w:val="24"/>
          <w:szCs w:val="24"/>
          <w:u w:val="single"/>
        </w:rPr>
      </w:pPr>
      <w:hyperlink r:id="rId12" w:history="1">
        <w:r w:rsidR="00D25B7D" w:rsidRPr="00D25B7D">
          <w:rPr>
            <w:rStyle w:val="Hyperlink"/>
            <w:rFonts w:ascii="Times New Roman" w:hAnsi="Times New Roman"/>
            <w:sz w:val="24"/>
            <w:szCs w:val="24"/>
          </w:rPr>
          <w:t>http://www.gaaged.org/Browseable_Folders/Curriculum/AFNR_Course_Standards/General-Horticulture-and-Plant-Science.pdf</w:t>
        </w:r>
      </w:hyperlink>
    </w:p>
    <w:p w14:paraId="5A39BBE3" w14:textId="77777777" w:rsidR="00D25B7D" w:rsidRDefault="00D25B7D" w:rsidP="009D2FFD">
      <w:pPr>
        <w:spacing w:after="0" w:line="240" w:lineRule="auto"/>
        <w:rPr>
          <w:rFonts w:ascii="Times New Roman" w:hAnsi="Times New Roman"/>
          <w:sz w:val="24"/>
          <w:szCs w:val="24"/>
          <w:u w:val="single"/>
        </w:rPr>
      </w:pPr>
    </w:p>
    <w:p w14:paraId="3FD0676B" w14:textId="77777777" w:rsidR="009D2FFD" w:rsidRDefault="009D2FFD" w:rsidP="009D2FFD">
      <w:pPr>
        <w:spacing w:after="0" w:line="240" w:lineRule="auto"/>
        <w:rPr>
          <w:rFonts w:ascii="Times New Roman" w:hAnsi="Times New Roman"/>
          <w:sz w:val="24"/>
          <w:szCs w:val="24"/>
          <w:u w:val="single"/>
        </w:rPr>
      </w:pPr>
      <w:r w:rsidRPr="00AF09E2">
        <w:rPr>
          <w:rFonts w:ascii="Times New Roman" w:hAnsi="Times New Roman"/>
          <w:sz w:val="24"/>
          <w:szCs w:val="24"/>
          <w:u w:val="single"/>
        </w:rPr>
        <w:t>Grading Policy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0170"/>
        <w:gridCol w:w="620"/>
      </w:tblGrid>
      <w:tr w:rsidR="009D2FFD" w:rsidRPr="00682F67" w14:paraId="296E84AF" w14:textId="77777777" w:rsidTr="00B92A3D">
        <w:tc>
          <w:tcPr>
            <w:tcW w:w="0" w:type="auto"/>
          </w:tcPr>
          <w:p w14:paraId="6023784B" w14:textId="77777777" w:rsidR="009D2FFD" w:rsidRPr="00682F67" w:rsidRDefault="009D2FFD" w:rsidP="00B92A3D">
            <w:pPr>
              <w:spacing w:after="0" w:line="240" w:lineRule="auto"/>
              <w:rPr>
                <w:rFonts w:ascii="Times New Roman" w:hAnsi="Times New Roman"/>
              </w:rPr>
            </w:pPr>
            <w:r w:rsidRPr="00682F67">
              <w:rPr>
                <w:rFonts w:ascii="Times New Roman" w:hAnsi="Times New Roman"/>
              </w:rPr>
              <w:t>Daily Work /Homework Grade………………………..</w:t>
            </w:r>
          </w:p>
        </w:tc>
        <w:tc>
          <w:tcPr>
            <w:tcW w:w="0" w:type="auto"/>
          </w:tcPr>
          <w:p w14:paraId="33E27760" w14:textId="77777777" w:rsidR="009D2FFD" w:rsidRPr="00682F67" w:rsidRDefault="00497C55" w:rsidP="00B92A3D">
            <w:pPr>
              <w:spacing w:after="0" w:line="240" w:lineRule="auto"/>
              <w:rPr>
                <w:rFonts w:ascii="Times New Roman" w:hAnsi="Times New Roman"/>
              </w:rPr>
            </w:pPr>
            <w:r>
              <w:rPr>
                <w:rFonts w:ascii="Times New Roman" w:hAnsi="Times New Roman"/>
              </w:rPr>
              <w:t>15%</w:t>
            </w:r>
          </w:p>
        </w:tc>
      </w:tr>
      <w:tr w:rsidR="009D2FFD" w:rsidRPr="00682F67" w14:paraId="6A0F66A1" w14:textId="77777777" w:rsidTr="00B92A3D">
        <w:trPr>
          <w:trHeight w:val="130"/>
        </w:trPr>
        <w:tc>
          <w:tcPr>
            <w:tcW w:w="0" w:type="auto"/>
          </w:tcPr>
          <w:p w14:paraId="5D0B920D" w14:textId="77777777" w:rsidR="009D2FFD" w:rsidRPr="00682F67" w:rsidRDefault="00497C55" w:rsidP="00B92A3D">
            <w:pPr>
              <w:spacing w:after="0" w:line="240" w:lineRule="auto"/>
              <w:rPr>
                <w:rFonts w:ascii="Times New Roman" w:hAnsi="Times New Roman"/>
              </w:rPr>
            </w:pPr>
            <w:r>
              <w:rPr>
                <w:rFonts w:ascii="Times New Roman" w:hAnsi="Times New Roman"/>
              </w:rPr>
              <w:t>Minor Assessments</w:t>
            </w:r>
            <w:proofErr w:type="gramStart"/>
            <w:r w:rsidR="009D2FFD" w:rsidRPr="00682F67">
              <w:rPr>
                <w:rFonts w:ascii="Times New Roman" w:hAnsi="Times New Roman"/>
              </w:rPr>
              <w:t>………………………………………………...</w:t>
            </w:r>
            <w:proofErr w:type="gramEnd"/>
          </w:p>
        </w:tc>
        <w:tc>
          <w:tcPr>
            <w:tcW w:w="0" w:type="auto"/>
          </w:tcPr>
          <w:p w14:paraId="17DCED26" w14:textId="77777777" w:rsidR="009D2FFD" w:rsidRPr="00682F67" w:rsidRDefault="009D2FFD" w:rsidP="00D45E26">
            <w:pPr>
              <w:spacing w:after="0" w:line="240" w:lineRule="auto"/>
              <w:rPr>
                <w:rFonts w:ascii="Times New Roman" w:hAnsi="Times New Roman"/>
              </w:rPr>
            </w:pPr>
            <w:r w:rsidRPr="00682F67">
              <w:rPr>
                <w:rFonts w:ascii="Times New Roman" w:hAnsi="Times New Roman"/>
              </w:rPr>
              <w:t>2</w:t>
            </w:r>
            <w:r w:rsidR="00D45E26">
              <w:rPr>
                <w:rFonts w:ascii="Times New Roman" w:hAnsi="Times New Roman"/>
              </w:rPr>
              <w:t>0</w:t>
            </w:r>
            <w:r w:rsidRPr="00682F67">
              <w:rPr>
                <w:rFonts w:ascii="Times New Roman" w:hAnsi="Times New Roman"/>
              </w:rPr>
              <w:t>%</w:t>
            </w:r>
          </w:p>
        </w:tc>
      </w:tr>
      <w:tr w:rsidR="009D2FFD" w:rsidRPr="00682F67" w14:paraId="3FFE554A" w14:textId="77777777" w:rsidTr="00B92A3D">
        <w:trPr>
          <w:trHeight w:val="129"/>
        </w:trPr>
        <w:tc>
          <w:tcPr>
            <w:tcW w:w="0" w:type="auto"/>
          </w:tcPr>
          <w:p w14:paraId="7AC95D66" w14:textId="77777777" w:rsidR="009D2FFD" w:rsidRPr="00682F67" w:rsidRDefault="00497C55" w:rsidP="00B92A3D">
            <w:pPr>
              <w:spacing w:after="0" w:line="240" w:lineRule="auto"/>
              <w:rPr>
                <w:rFonts w:ascii="Times New Roman" w:hAnsi="Times New Roman"/>
              </w:rPr>
            </w:pPr>
            <w:r>
              <w:rPr>
                <w:rFonts w:ascii="Times New Roman" w:hAnsi="Times New Roman"/>
              </w:rPr>
              <w:t>Major Assessments</w:t>
            </w:r>
            <w:proofErr w:type="gramStart"/>
            <w:r w:rsidR="009D2FFD" w:rsidRPr="00682F67">
              <w:rPr>
                <w:rFonts w:ascii="Times New Roman" w:hAnsi="Times New Roman"/>
              </w:rPr>
              <w:t>……………………………...</w:t>
            </w:r>
            <w:proofErr w:type="gramEnd"/>
          </w:p>
        </w:tc>
        <w:tc>
          <w:tcPr>
            <w:tcW w:w="0" w:type="auto"/>
          </w:tcPr>
          <w:p w14:paraId="757FF80B" w14:textId="77777777" w:rsidR="009D2FFD" w:rsidRPr="00682F67" w:rsidRDefault="00D45E26" w:rsidP="00B92A3D">
            <w:pPr>
              <w:spacing w:after="0" w:line="240" w:lineRule="auto"/>
              <w:rPr>
                <w:rFonts w:ascii="Times New Roman" w:hAnsi="Times New Roman"/>
              </w:rPr>
            </w:pPr>
            <w:r>
              <w:rPr>
                <w:rFonts w:ascii="Times New Roman" w:hAnsi="Times New Roman"/>
              </w:rPr>
              <w:t>45</w:t>
            </w:r>
            <w:r w:rsidR="00497C55">
              <w:rPr>
                <w:rFonts w:ascii="Times New Roman" w:hAnsi="Times New Roman"/>
              </w:rPr>
              <w:t>%</w:t>
            </w:r>
          </w:p>
        </w:tc>
      </w:tr>
      <w:tr w:rsidR="00D45E26" w:rsidRPr="00682F67" w14:paraId="356B1303" w14:textId="77777777" w:rsidTr="00B92A3D">
        <w:trPr>
          <w:trHeight w:val="129"/>
        </w:trPr>
        <w:tc>
          <w:tcPr>
            <w:tcW w:w="0" w:type="auto"/>
          </w:tcPr>
          <w:p w14:paraId="39C2EA93" w14:textId="77777777" w:rsidR="00D45E26" w:rsidRDefault="00D45E26" w:rsidP="00B92A3D">
            <w:pPr>
              <w:spacing w:after="0" w:line="240" w:lineRule="auto"/>
              <w:rPr>
                <w:rFonts w:ascii="Times New Roman" w:hAnsi="Times New Roman"/>
              </w:rPr>
            </w:pPr>
            <w:r>
              <w:rPr>
                <w:rFonts w:ascii="Times New Roman" w:hAnsi="Times New Roman"/>
              </w:rPr>
              <w:t>Final Assessment &gt;&gt;&gt;&gt;&gt;&gt;&gt;&gt;&gt;&gt;&gt;&gt;&gt;&gt;&gt;&gt;&gt;&gt;&gt;&gt;&gt;&gt;</w:t>
            </w:r>
          </w:p>
        </w:tc>
        <w:tc>
          <w:tcPr>
            <w:tcW w:w="0" w:type="auto"/>
          </w:tcPr>
          <w:p w14:paraId="2C874B54" w14:textId="77777777" w:rsidR="00D45E26" w:rsidRDefault="00D45E26" w:rsidP="00B92A3D">
            <w:pPr>
              <w:spacing w:after="0" w:line="240" w:lineRule="auto"/>
              <w:rPr>
                <w:rFonts w:ascii="Times New Roman" w:hAnsi="Times New Roman"/>
              </w:rPr>
            </w:pPr>
            <w:r>
              <w:rPr>
                <w:rFonts w:ascii="Times New Roman" w:hAnsi="Times New Roman"/>
              </w:rPr>
              <w:t>20%</w:t>
            </w:r>
          </w:p>
        </w:tc>
      </w:tr>
      <w:tr w:rsidR="009D2FFD" w:rsidRPr="00682F67" w14:paraId="41C8F396" w14:textId="77777777" w:rsidTr="00B92A3D">
        <w:tc>
          <w:tcPr>
            <w:tcW w:w="0" w:type="auto"/>
          </w:tcPr>
          <w:p w14:paraId="72A3D3EC" w14:textId="77777777" w:rsidR="009D2FFD" w:rsidRPr="00682F67" w:rsidRDefault="009D2FFD" w:rsidP="00B92A3D">
            <w:pPr>
              <w:spacing w:after="0" w:line="240" w:lineRule="auto"/>
              <w:rPr>
                <w:rFonts w:ascii="Times New Roman" w:hAnsi="Times New Roman"/>
              </w:rPr>
            </w:pPr>
          </w:p>
        </w:tc>
        <w:tc>
          <w:tcPr>
            <w:tcW w:w="0" w:type="auto"/>
          </w:tcPr>
          <w:p w14:paraId="0D0B940D" w14:textId="77777777" w:rsidR="009D2FFD" w:rsidRPr="00682F67" w:rsidRDefault="009D2FFD" w:rsidP="00497C55">
            <w:pPr>
              <w:spacing w:after="0" w:line="240" w:lineRule="auto"/>
              <w:rPr>
                <w:rFonts w:ascii="Times New Roman" w:hAnsi="Times New Roman"/>
              </w:rPr>
            </w:pPr>
          </w:p>
        </w:tc>
      </w:tr>
      <w:tr w:rsidR="009D2FFD" w:rsidRPr="00682F67" w14:paraId="17C5C24B" w14:textId="77777777" w:rsidTr="00B92A3D">
        <w:tc>
          <w:tcPr>
            <w:tcW w:w="0" w:type="auto"/>
          </w:tcPr>
          <w:p w14:paraId="30192392" w14:textId="77777777" w:rsidR="00497C55" w:rsidRPr="00382178" w:rsidRDefault="00497C55" w:rsidP="00497C55">
            <w:pPr>
              <w:spacing w:after="0" w:line="240" w:lineRule="auto"/>
              <w:rPr>
                <w:rFonts w:ascii="Times New Roman" w:hAnsi="Times New Roman"/>
              </w:rPr>
            </w:pPr>
            <w:r w:rsidRPr="00382178">
              <w:rPr>
                <w:rFonts w:ascii="Times New Roman" w:hAnsi="Times New Roman"/>
              </w:rPr>
              <w:t xml:space="preserve">*note:  All quizzes and tests will </w:t>
            </w:r>
            <w:proofErr w:type="gramStart"/>
            <w:r w:rsidRPr="00382178">
              <w:rPr>
                <w:rFonts w:ascii="Times New Roman" w:hAnsi="Times New Roman"/>
              </w:rPr>
              <w:t>contain either</w:t>
            </w:r>
            <w:proofErr w:type="gramEnd"/>
            <w:r w:rsidRPr="00382178">
              <w:rPr>
                <w:rFonts w:ascii="Times New Roman" w:hAnsi="Times New Roman"/>
              </w:rPr>
              <w:t xml:space="preserve"> a written portion with true/false, multiple choice, short answer, or essay style questions.  There will also be hands on portions as necessary.</w:t>
            </w:r>
          </w:p>
          <w:p w14:paraId="0E27B00A" w14:textId="77777777" w:rsidR="00497C55" w:rsidRDefault="00497C55" w:rsidP="00497C55">
            <w:pPr>
              <w:spacing w:after="0" w:line="240" w:lineRule="auto"/>
              <w:rPr>
                <w:rFonts w:ascii="Times New Roman" w:hAnsi="Times New Roman"/>
                <w:sz w:val="24"/>
                <w:szCs w:val="24"/>
              </w:rPr>
            </w:pPr>
          </w:p>
          <w:p w14:paraId="60061E4C" w14:textId="77777777" w:rsidR="009D2FFD" w:rsidRPr="00682F67" w:rsidRDefault="009D2FFD" w:rsidP="00B92A3D">
            <w:pPr>
              <w:spacing w:after="0" w:line="240" w:lineRule="auto"/>
              <w:rPr>
                <w:rFonts w:ascii="Times New Roman" w:hAnsi="Times New Roman"/>
              </w:rPr>
            </w:pPr>
          </w:p>
        </w:tc>
        <w:tc>
          <w:tcPr>
            <w:tcW w:w="0" w:type="auto"/>
          </w:tcPr>
          <w:p w14:paraId="44EAFD9C" w14:textId="77777777" w:rsidR="009D2FFD" w:rsidRPr="00682F67" w:rsidRDefault="009D2FFD" w:rsidP="00B92A3D">
            <w:pPr>
              <w:spacing w:after="0" w:line="240" w:lineRule="auto"/>
              <w:rPr>
                <w:rFonts w:ascii="Times New Roman" w:hAnsi="Times New Roman"/>
              </w:rPr>
            </w:pPr>
          </w:p>
        </w:tc>
      </w:tr>
    </w:tbl>
    <w:p w14:paraId="443AA567" w14:textId="77777777" w:rsidR="009D2FFD" w:rsidRDefault="009D2FFD" w:rsidP="009D2FFD">
      <w:pPr>
        <w:spacing w:after="0" w:line="240" w:lineRule="auto"/>
        <w:rPr>
          <w:rFonts w:ascii="Times New Roman" w:hAnsi="Times New Roman"/>
        </w:rPr>
      </w:pPr>
      <w:r w:rsidRPr="00AF3299">
        <w:rPr>
          <w:rFonts w:ascii="Times New Roman" w:hAnsi="Times New Roman"/>
        </w:rPr>
        <w:t xml:space="preserve">Late work in this class is anything turned in after the assignment </w:t>
      </w:r>
      <w:proofErr w:type="gramStart"/>
      <w:r w:rsidRPr="00AF3299">
        <w:rPr>
          <w:rFonts w:ascii="Times New Roman" w:hAnsi="Times New Roman"/>
        </w:rPr>
        <w:t>has been collected</w:t>
      </w:r>
      <w:proofErr w:type="gramEnd"/>
      <w:r w:rsidRPr="00AF3299">
        <w:rPr>
          <w:rFonts w:ascii="Times New Roman" w:hAnsi="Times New Roman"/>
        </w:rPr>
        <w:t xml:space="preserve">.  Late work </w:t>
      </w:r>
      <w:proofErr w:type="gramStart"/>
      <w:r w:rsidRPr="00AF3299">
        <w:rPr>
          <w:rFonts w:ascii="Times New Roman" w:hAnsi="Times New Roman"/>
        </w:rPr>
        <w:t>will be accepted</w:t>
      </w:r>
      <w:proofErr w:type="gramEnd"/>
      <w:r w:rsidRPr="00AF3299">
        <w:rPr>
          <w:rFonts w:ascii="Times New Roman" w:hAnsi="Times New Roman"/>
        </w:rPr>
        <w:t xml:space="preserve"> for five days after the assignment has been collected with a 10 percent deduction for each day.  After five </w:t>
      </w:r>
      <w:proofErr w:type="gramStart"/>
      <w:r w:rsidRPr="00AF3299">
        <w:rPr>
          <w:rFonts w:ascii="Times New Roman" w:hAnsi="Times New Roman"/>
        </w:rPr>
        <w:t>days</w:t>
      </w:r>
      <w:proofErr w:type="gramEnd"/>
      <w:r w:rsidRPr="00AF3299">
        <w:rPr>
          <w:rFonts w:ascii="Times New Roman" w:hAnsi="Times New Roman"/>
        </w:rPr>
        <w:t xml:space="preserve"> the work will not be accepted.</w:t>
      </w:r>
    </w:p>
    <w:p w14:paraId="4B94D5A5" w14:textId="77777777" w:rsidR="00497C55" w:rsidRDefault="00497C55" w:rsidP="009D2FFD">
      <w:pPr>
        <w:spacing w:after="0" w:line="240" w:lineRule="auto"/>
        <w:rPr>
          <w:rFonts w:ascii="Times New Roman" w:hAnsi="Times New Roman"/>
        </w:rPr>
      </w:pPr>
    </w:p>
    <w:p w14:paraId="3DEEC669" w14:textId="77777777" w:rsidR="00497C55" w:rsidRPr="00C26372" w:rsidRDefault="00497C55" w:rsidP="00497C55">
      <w:pPr>
        <w:rPr>
          <w:i/>
          <w:sz w:val="20"/>
          <w:szCs w:val="20"/>
        </w:rPr>
      </w:pPr>
    </w:p>
    <w:p w14:paraId="3656B9AB" w14:textId="77777777" w:rsidR="00497C55" w:rsidRDefault="00497C55" w:rsidP="009D2FFD">
      <w:pPr>
        <w:spacing w:after="0" w:line="240" w:lineRule="auto"/>
        <w:rPr>
          <w:rFonts w:ascii="Times New Roman" w:hAnsi="Times New Roman"/>
        </w:rPr>
      </w:pPr>
    </w:p>
    <w:p w14:paraId="57B2BF41" w14:textId="77777777" w:rsidR="00FF12D5" w:rsidRPr="00A60765" w:rsidRDefault="0095656E" w:rsidP="00FF12D5">
      <w:pPr>
        <w:rPr>
          <w:rFonts w:ascii="Times New Roman" w:hAnsi="Times New Roman"/>
          <w:sz w:val="24"/>
          <w:szCs w:val="24"/>
        </w:rPr>
      </w:pPr>
      <w:r>
        <w:rPr>
          <w:rFonts w:ascii="Times New Roman" w:hAnsi="Times New Roman"/>
          <w:sz w:val="24"/>
          <w:szCs w:val="24"/>
          <w:u w:val="single"/>
        </w:rPr>
        <w:t xml:space="preserve">Basic </w:t>
      </w:r>
      <w:r w:rsidR="00FF12D5" w:rsidRPr="00A60765">
        <w:rPr>
          <w:rFonts w:ascii="Times New Roman" w:hAnsi="Times New Roman"/>
          <w:sz w:val="24"/>
          <w:szCs w:val="24"/>
          <w:u w:val="single"/>
        </w:rPr>
        <w:t>Class Rules</w:t>
      </w:r>
      <w:r w:rsidR="00FF12D5" w:rsidRPr="00A60765">
        <w:rPr>
          <w:rFonts w:ascii="Times New Roman" w:hAnsi="Times New Roman"/>
          <w:sz w:val="24"/>
          <w:szCs w:val="24"/>
        </w:rPr>
        <w:t>:</w:t>
      </w:r>
    </w:p>
    <w:p w14:paraId="451B3FC8" w14:textId="77777777" w:rsidR="00FF12D5" w:rsidRDefault="00FF12D5" w:rsidP="00FF12D5">
      <w:pPr>
        <w:numPr>
          <w:ilvl w:val="0"/>
          <w:numId w:val="2"/>
        </w:numPr>
        <w:spacing w:after="0" w:line="240" w:lineRule="auto"/>
        <w:rPr>
          <w:rFonts w:ascii="Times New Roman" w:hAnsi="Times New Roman"/>
        </w:rPr>
      </w:pPr>
      <w:r>
        <w:rPr>
          <w:rFonts w:ascii="Times New Roman" w:hAnsi="Times New Roman"/>
        </w:rPr>
        <w:t xml:space="preserve">Bring a great attitude to class </w:t>
      </w:r>
      <w:proofErr w:type="spellStart"/>
      <w:r>
        <w:rPr>
          <w:rFonts w:ascii="Times New Roman" w:hAnsi="Times New Roman"/>
        </w:rPr>
        <w:t>everyday</w:t>
      </w:r>
      <w:proofErr w:type="spellEnd"/>
      <w:r>
        <w:rPr>
          <w:rFonts w:ascii="Times New Roman" w:hAnsi="Times New Roman"/>
        </w:rPr>
        <w:t xml:space="preserve"> and be prepared for that day’s activities</w:t>
      </w:r>
    </w:p>
    <w:p w14:paraId="6D11415B"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Respect the teacher, classmates, facilities, and materials</w:t>
      </w:r>
    </w:p>
    <w:p w14:paraId="0048A1BA"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Don’t talk while the teacher is talking</w:t>
      </w:r>
    </w:p>
    <w:p w14:paraId="1A43B152"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Stay seated unless given permission otherwise</w:t>
      </w:r>
    </w:p>
    <w:p w14:paraId="3A9B3A48"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Safety First</w:t>
      </w:r>
    </w:p>
    <w:p w14:paraId="692BDCAA" w14:textId="77777777" w:rsidR="00FF12D5" w:rsidRPr="000129F6" w:rsidRDefault="00FF12D5" w:rsidP="00FF12D5">
      <w:pPr>
        <w:numPr>
          <w:ilvl w:val="0"/>
          <w:numId w:val="2"/>
        </w:numPr>
        <w:spacing w:after="0" w:line="240" w:lineRule="auto"/>
        <w:rPr>
          <w:rFonts w:ascii="Times New Roman" w:hAnsi="Times New Roman"/>
        </w:rPr>
      </w:pPr>
      <w:r w:rsidRPr="000129F6">
        <w:rPr>
          <w:rFonts w:ascii="Times New Roman" w:hAnsi="Times New Roman"/>
        </w:rPr>
        <w:t>Follow all rules in the student handbook</w:t>
      </w:r>
    </w:p>
    <w:p w14:paraId="5EE2ADA9" w14:textId="77777777" w:rsidR="00FF12D5" w:rsidRPr="00497C55" w:rsidRDefault="00375017" w:rsidP="00FF12D5">
      <w:pPr>
        <w:numPr>
          <w:ilvl w:val="0"/>
          <w:numId w:val="2"/>
        </w:numPr>
        <w:spacing w:after="0" w:line="240" w:lineRule="auto"/>
        <w:rPr>
          <w:rFonts w:ascii="Times New Roman" w:hAnsi="Times New Roman"/>
          <w:sz w:val="24"/>
          <w:szCs w:val="24"/>
        </w:rPr>
      </w:pPr>
      <w:r>
        <w:rPr>
          <w:rFonts w:ascii="Times New Roman" w:hAnsi="Times New Roman"/>
        </w:rPr>
        <w:t>Be Positive</w:t>
      </w:r>
    </w:p>
    <w:p w14:paraId="45FB0818" w14:textId="77777777" w:rsidR="00497C55" w:rsidRDefault="00497C55" w:rsidP="00497C55">
      <w:pPr>
        <w:spacing w:after="0" w:line="240" w:lineRule="auto"/>
        <w:rPr>
          <w:rFonts w:ascii="Times New Roman" w:hAnsi="Times New Roman"/>
        </w:rPr>
      </w:pPr>
    </w:p>
    <w:p w14:paraId="1314CFA4" w14:textId="77777777" w:rsidR="00497C55" w:rsidRPr="00497C55" w:rsidRDefault="00497C55" w:rsidP="00497C55">
      <w:pPr>
        <w:spacing w:after="0" w:line="240" w:lineRule="auto"/>
        <w:rPr>
          <w:rFonts w:ascii="Times New Roman" w:hAnsi="Times New Roman"/>
          <w:sz w:val="20"/>
          <w:szCs w:val="20"/>
          <w:u w:val="single"/>
        </w:rPr>
      </w:pPr>
      <w:r w:rsidRPr="00497C55">
        <w:rPr>
          <w:rFonts w:ascii="Times New Roman" w:hAnsi="Times New Roman"/>
          <w:b/>
          <w:sz w:val="20"/>
          <w:szCs w:val="20"/>
          <w:u w:val="single"/>
        </w:rPr>
        <w:t>CONSEQUENCES OF RULE INFRACTIONS</w:t>
      </w:r>
      <w:r w:rsidRPr="00497C55">
        <w:rPr>
          <w:rFonts w:ascii="Times New Roman" w:hAnsi="Times New Roman"/>
          <w:sz w:val="20"/>
          <w:szCs w:val="20"/>
          <w:u w:val="single"/>
        </w:rPr>
        <w:t>:</w:t>
      </w:r>
    </w:p>
    <w:p w14:paraId="447554A0" w14:textId="77777777" w:rsidR="00497C55" w:rsidRPr="00497C55" w:rsidRDefault="00497C55" w:rsidP="00497C55">
      <w:pPr>
        <w:spacing w:after="0" w:line="240" w:lineRule="auto"/>
        <w:rPr>
          <w:rFonts w:ascii="Times New Roman" w:hAnsi="Times New Roman"/>
          <w:sz w:val="20"/>
          <w:szCs w:val="20"/>
        </w:rPr>
      </w:pPr>
      <w:proofErr w:type="gramStart"/>
      <w:r w:rsidRPr="00497C55">
        <w:rPr>
          <w:rFonts w:ascii="Times New Roman" w:hAnsi="Times New Roman"/>
          <w:sz w:val="20"/>
          <w:szCs w:val="20"/>
        </w:rPr>
        <w:t>1ST</w:t>
      </w:r>
      <w:proofErr w:type="gramEnd"/>
      <w:r w:rsidRPr="00497C55">
        <w:rPr>
          <w:rFonts w:ascii="Times New Roman" w:hAnsi="Times New Roman"/>
          <w:sz w:val="20"/>
          <w:szCs w:val="20"/>
        </w:rPr>
        <w:t xml:space="preserve"> OFFENSE- WARNING AND “COUNSEL”</w:t>
      </w:r>
    </w:p>
    <w:p w14:paraId="54C47D57" w14:textId="77777777" w:rsidR="00497C55" w:rsidRPr="00497C55" w:rsidRDefault="00497C55" w:rsidP="00497C55">
      <w:pPr>
        <w:spacing w:after="0" w:line="240" w:lineRule="auto"/>
        <w:rPr>
          <w:rFonts w:ascii="Times New Roman" w:hAnsi="Times New Roman"/>
          <w:sz w:val="20"/>
          <w:szCs w:val="20"/>
        </w:rPr>
      </w:pPr>
      <w:proofErr w:type="gramStart"/>
      <w:r w:rsidRPr="00497C55">
        <w:rPr>
          <w:rFonts w:ascii="Times New Roman" w:hAnsi="Times New Roman"/>
          <w:sz w:val="20"/>
          <w:szCs w:val="20"/>
        </w:rPr>
        <w:t>2</w:t>
      </w:r>
      <w:r w:rsidRPr="00497C55">
        <w:rPr>
          <w:rFonts w:ascii="Times New Roman" w:hAnsi="Times New Roman"/>
          <w:sz w:val="20"/>
          <w:szCs w:val="20"/>
          <w:vertAlign w:val="superscript"/>
        </w:rPr>
        <w:t>ND</w:t>
      </w:r>
      <w:proofErr w:type="gramEnd"/>
      <w:r w:rsidRPr="00497C55">
        <w:rPr>
          <w:rFonts w:ascii="Times New Roman" w:hAnsi="Times New Roman"/>
          <w:sz w:val="20"/>
          <w:szCs w:val="20"/>
        </w:rPr>
        <w:t xml:space="preserve"> 0FFENSE- PARENT CONTACT</w:t>
      </w:r>
    </w:p>
    <w:p w14:paraId="39264D8E" w14:textId="77777777" w:rsidR="00497C55" w:rsidRPr="00497C55" w:rsidRDefault="00497C55" w:rsidP="00497C55">
      <w:pPr>
        <w:spacing w:after="0" w:line="240" w:lineRule="auto"/>
        <w:rPr>
          <w:rFonts w:ascii="Times New Roman" w:hAnsi="Times New Roman"/>
          <w:sz w:val="20"/>
          <w:szCs w:val="20"/>
        </w:rPr>
      </w:pPr>
      <w:proofErr w:type="gramStart"/>
      <w:r w:rsidRPr="00497C55">
        <w:rPr>
          <w:rFonts w:ascii="Times New Roman" w:hAnsi="Times New Roman"/>
          <w:sz w:val="20"/>
          <w:szCs w:val="20"/>
        </w:rPr>
        <w:t>3</w:t>
      </w:r>
      <w:r w:rsidRPr="00497C55">
        <w:rPr>
          <w:rFonts w:ascii="Times New Roman" w:hAnsi="Times New Roman"/>
          <w:sz w:val="20"/>
          <w:szCs w:val="20"/>
          <w:vertAlign w:val="superscript"/>
        </w:rPr>
        <w:t>RD</w:t>
      </w:r>
      <w:proofErr w:type="gramEnd"/>
      <w:r w:rsidRPr="00497C55">
        <w:rPr>
          <w:rFonts w:ascii="Times New Roman" w:hAnsi="Times New Roman"/>
          <w:sz w:val="20"/>
          <w:szCs w:val="20"/>
        </w:rPr>
        <w:t xml:space="preserve"> OFFENSE-OFFICE REFERRAL</w:t>
      </w:r>
    </w:p>
    <w:p w14:paraId="7FFCF934" w14:textId="77777777" w:rsidR="00497C55" w:rsidRPr="00497C55" w:rsidRDefault="00497C55" w:rsidP="00497C55">
      <w:pPr>
        <w:spacing w:after="0" w:line="240" w:lineRule="auto"/>
        <w:rPr>
          <w:rFonts w:ascii="Times New Roman" w:hAnsi="Times New Roman"/>
          <w:sz w:val="20"/>
          <w:szCs w:val="20"/>
        </w:rPr>
      </w:pPr>
      <w:proofErr w:type="gramStart"/>
      <w:r w:rsidRPr="00497C55">
        <w:rPr>
          <w:rFonts w:ascii="Times New Roman" w:hAnsi="Times New Roman"/>
          <w:sz w:val="20"/>
          <w:szCs w:val="20"/>
        </w:rPr>
        <w:t>** MAY BE MODIFIED</w:t>
      </w:r>
      <w:proofErr w:type="gramEnd"/>
      <w:r w:rsidRPr="00497C55">
        <w:rPr>
          <w:rFonts w:ascii="Times New Roman" w:hAnsi="Times New Roman"/>
          <w:sz w:val="20"/>
          <w:szCs w:val="20"/>
        </w:rPr>
        <w:t xml:space="preserve"> DEPENDING ON SITUATION.</w:t>
      </w:r>
    </w:p>
    <w:p w14:paraId="049F31CB" w14:textId="77777777" w:rsidR="00497C55" w:rsidRDefault="00497C55" w:rsidP="00497C55">
      <w:pPr>
        <w:spacing w:after="0" w:line="240" w:lineRule="auto"/>
        <w:rPr>
          <w:rFonts w:ascii="Times New Roman" w:hAnsi="Times New Roman"/>
          <w:sz w:val="24"/>
          <w:szCs w:val="24"/>
        </w:rPr>
      </w:pPr>
    </w:p>
    <w:p w14:paraId="315E0C29" w14:textId="77777777" w:rsidR="00D730D6" w:rsidRDefault="00D730D6" w:rsidP="00D131F4">
      <w:pPr>
        <w:spacing w:after="0" w:line="240" w:lineRule="auto"/>
        <w:outlineLvl w:val="0"/>
        <w:rPr>
          <w:rFonts w:ascii="Times New Roman" w:hAnsi="Times New Roman"/>
          <w:sz w:val="24"/>
          <w:szCs w:val="24"/>
        </w:rPr>
      </w:pPr>
      <w:r w:rsidRPr="00C60B73">
        <w:rPr>
          <w:rFonts w:ascii="Times New Roman" w:hAnsi="Times New Roman"/>
          <w:sz w:val="24"/>
          <w:szCs w:val="24"/>
          <w:u w:val="single"/>
        </w:rPr>
        <w:t>FFA</w:t>
      </w:r>
      <w:r>
        <w:rPr>
          <w:rFonts w:ascii="Times New Roman" w:hAnsi="Times New Roman"/>
          <w:sz w:val="24"/>
          <w:szCs w:val="24"/>
        </w:rPr>
        <w:t>:</w:t>
      </w:r>
    </w:p>
    <w:p w14:paraId="6BC872AE" w14:textId="77777777" w:rsidR="00D730D6" w:rsidRPr="00382178" w:rsidRDefault="00D730D6" w:rsidP="004C4351">
      <w:pPr>
        <w:spacing w:after="0" w:line="240" w:lineRule="auto"/>
        <w:rPr>
          <w:rFonts w:ascii="Times New Roman" w:hAnsi="Times New Roman"/>
        </w:rPr>
      </w:pPr>
      <w:r w:rsidRPr="00382178">
        <w:rPr>
          <w:rFonts w:ascii="Times New Roman" w:hAnsi="Times New Roman"/>
        </w:rPr>
        <w:t xml:space="preserve">Agricultural science education is a systematic program of instruction available to students desiring to learn about the science, business, and technology of plant and animal production and/or about the environmental and natural resources systems. Agricultural science education first became a part of the public education system in 1917 when the U.S. Congress passed the Smith-Hughes Act.  Then, in 1950, the 81st Congress of the United States, recognizing the importance of the FFA as an integral part of the program of vocational agriculture, granted a Federal Charter to the FFA.  Today, over 800,000 students participate in formal agricultural science education instructional programs offered in grades seven-adult throughout the 50 states and </w:t>
      </w:r>
      <w:proofErr w:type="gramStart"/>
      <w:r w:rsidRPr="00382178">
        <w:rPr>
          <w:rFonts w:ascii="Times New Roman" w:hAnsi="Times New Roman"/>
        </w:rPr>
        <w:t>three</w:t>
      </w:r>
      <w:proofErr w:type="gramEnd"/>
      <w:r w:rsidRPr="00382178">
        <w:rPr>
          <w:rFonts w:ascii="Times New Roman" w:hAnsi="Times New Roman"/>
        </w:rPr>
        <w:t xml:space="preserve"> U. S. territories.</w:t>
      </w:r>
    </w:p>
    <w:p w14:paraId="53128261" w14:textId="77777777" w:rsidR="004C4351" w:rsidRPr="00382178" w:rsidRDefault="004C4351" w:rsidP="004C4351">
      <w:pPr>
        <w:autoSpaceDE w:val="0"/>
        <w:autoSpaceDN w:val="0"/>
        <w:adjustRightInd w:val="0"/>
        <w:spacing w:after="0" w:line="240" w:lineRule="auto"/>
        <w:rPr>
          <w:rFonts w:ascii="Times New Roman" w:hAnsi="Times New Roman"/>
        </w:rPr>
      </w:pPr>
    </w:p>
    <w:p w14:paraId="0651B35E" w14:textId="77777777" w:rsidR="000C43C7" w:rsidRPr="00382178" w:rsidRDefault="000C43C7" w:rsidP="004C4351">
      <w:pPr>
        <w:autoSpaceDE w:val="0"/>
        <w:autoSpaceDN w:val="0"/>
        <w:adjustRightInd w:val="0"/>
        <w:spacing w:after="0" w:line="240" w:lineRule="auto"/>
        <w:rPr>
          <w:rFonts w:ascii="Times New Roman" w:hAnsi="Times New Roman"/>
        </w:rPr>
      </w:pPr>
      <w:r w:rsidRPr="00382178">
        <w:rPr>
          <w:rFonts w:ascii="Times New Roman" w:hAnsi="Times New Roman"/>
        </w:rPr>
        <w:t xml:space="preserve">FFA is the co-curricular organization that is associated with </w:t>
      </w:r>
      <w:r w:rsidR="00D730D6" w:rsidRPr="00382178">
        <w:rPr>
          <w:rFonts w:ascii="Times New Roman" w:hAnsi="Times New Roman"/>
        </w:rPr>
        <w:t xml:space="preserve">Agricultural Educations </w:t>
      </w:r>
      <w:r w:rsidRPr="00382178">
        <w:rPr>
          <w:rFonts w:ascii="Times New Roman" w:hAnsi="Times New Roman"/>
        </w:rPr>
        <w:t xml:space="preserve">and all students enrolled in these </w:t>
      </w:r>
      <w:r w:rsidR="00D730D6" w:rsidRPr="00382178">
        <w:rPr>
          <w:rFonts w:ascii="Times New Roman" w:hAnsi="Times New Roman"/>
        </w:rPr>
        <w:t xml:space="preserve">classes at </w:t>
      </w:r>
      <w:r w:rsidR="00335FBD" w:rsidRPr="00382178">
        <w:rPr>
          <w:rFonts w:ascii="Times New Roman" w:hAnsi="Times New Roman"/>
        </w:rPr>
        <w:t>Veterans</w:t>
      </w:r>
      <w:r w:rsidR="00726CEB" w:rsidRPr="00382178">
        <w:rPr>
          <w:rFonts w:ascii="Times New Roman" w:hAnsi="Times New Roman"/>
        </w:rPr>
        <w:t xml:space="preserve"> High</w:t>
      </w:r>
      <w:r w:rsidR="00D730D6" w:rsidRPr="00382178">
        <w:rPr>
          <w:rFonts w:ascii="Times New Roman" w:hAnsi="Times New Roman"/>
        </w:rPr>
        <w:t xml:space="preserve"> School </w:t>
      </w:r>
      <w:proofErr w:type="gramStart"/>
      <w:r w:rsidR="00D730D6" w:rsidRPr="00382178">
        <w:rPr>
          <w:rFonts w:ascii="Times New Roman" w:hAnsi="Times New Roman"/>
        </w:rPr>
        <w:t>will be expected</w:t>
      </w:r>
      <w:proofErr w:type="gramEnd"/>
      <w:r w:rsidR="00D730D6" w:rsidRPr="00382178">
        <w:rPr>
          <w:rFonts w:ascii="Times New Roman" w:hAnsi="Times New Roman"/>
        </w:rPr>
        <w:t xml:space="preserve"> to become members of the </w:t>
      </w:r>
      <w:r w:rsidR="00335FBD" w:rsidRPr="00382178">
        <w:rPr>
          <w:rFonts w:ascii="Times New Roman" w:hAnsi="Times New Roman"/>
        </w:rPr>
        <w:t>Veterans</w:t>
      </w:r>
      <w:r w:rsidR="00D730D6" w:rsidRPr="00382178">
        <w:rPr>
          <w:rFonts w:ascii="Times New Roman" w:hAnsi="Times New Roman"/>
        </w:rPr>
        <w:t xml:space="preserve"> FFA Chapter.  </w:t>
      </w:r>
      <w:r w:rsidRPr="00382178">
        <w:rPr>
          <w:rFonts w:ascii="Times New Roman" w:hAnsi="Times New Roman"/>
        </w:rPr>
        <w:t xml:space="preserve">Students will be required to participate in FFA activities as the year progresses. More information </w:t>
      </w:r>
      <w:proofErr w:type="gramStart"/>
      <w:r w:rsidRPr="00382178">
        <w:rPr>
          <w:rFonts w:ascii="Times New Roman" w:hAnsi="Times New Roman"/>
        </w:rPr>
        <w:t>can be found</w:t>
      </w:r>
      <w:proofErr w:type="gramEnd"/>
      <w:r w:rsidRPr="00382178">
        <w:rPr>
          <w:rFonts w:ascii="Times New Roman" w:hAnsi="Times New Roman"/>
        </w:rPr>
        <w:t xml:space="preserve"> at </w:t>
      </w:r>
      <w:hyperlink r:id="rId13" w:history="1">
        <w:r w:rsidRPr="00382178">
          <w:rPr>
            <w:rStyle w:val="Hyperlink"/>
            <w:rFonts w:ascii="Times New Roman" w:hAnsi="Times New Roman"/>
          </w:rPr>
          <w:t>www.ffa.org</w:t>
        </w:r>
      </w:hyperlink>
      <w:r w:rsidRPr="00382178">
        <w:rPr>
          <w:rFonts w:ascii="Times New Roman" w:hAnsi="Times New Roman"/>
        </w:rPr>
        <w:t xml:space="preserve">. </w:t>
      </w:r>
    </w:p>
    <w:p w14:paraId="62486C05" w14:textId="77777777" w:rsidR="004C4351" w:rsidRDefault="004C4351" w:rsidP="004C4351">
      <w:pPr>
        <w:autoSpaceDE w:val="0"/>
        <w:autoSpaceDN w:val="0"/>
        <w:adjustRightInd w:val="0"/>
        <w:spacing w:after="0" w:line="240" w:lineRule="auto"/>
        <w:rPr>
          <w:rFonts w:ascii="Times New Roman" w:hAnsi="Times New Roman"/>
          <w:sz w:val="24"/>
          <w:szCs w:val="24"/>
        </w:rPr>
      </w:pPr>
    </w:p>
    <w:p w14:paraId="611D5B0A" w14:textId="77777777" w:rsidR="00D730D6" w:rsidRPr="00382178" w:rsidRDefault="00D730D6" w:rsidP="004C4351">
      <w:pPr>
        <w:autoSpaceDE w:val="0"/>
        <w:autoSpaceDN w:val="0"/>
        <w:adjustRightInd w:val="0"/>
        <w:spacing w:after="0" w:line="240" w:lineRule="auto"/>
        <w:rPr>
          <w:rFonts w:ascii="Times New Roman" w:hAnsi="Times New Roman"/>
          <w:noProof/>
        </w:rPr>
      </w:pPr>
      <w:r w:rsidRPr="00382178">
        <w:rPr>
          <w:rFonts w:ascii="Times New Roman" w:hAnsi="Times New Roman"/>
        </w:rPr>
        <w:t>The three-ringed model of agricultural education pictured below indicates the importance of each of the three components of agricultural education</w:t>
      </w:r>
      <w:proofErr w:type="gramStart"/>
      <w:r w:rsidRPr="00382178">
        <w:rPr>
          <w:rFonts w:ascii="Times New Roman" w:hAnsi="Times New Roman"/>
        </w:rPr>
        <w:t>;</w:t>
      </w:r>
      <w:proofErr w:type="gramEnd"/>
      <w:r w:rsidRPr="00382178">
        <w:rPr>
          <w:rFonts w:ascii="Times New Roman" w:hAnsi="Times New Roman"/>
        </w:rPr>
        <w:t xml:space="preserve"> Classroom Instruction, Supervised Agricultural Experience, and FFA. </w:t>
      </w:r>
    </w:p>
    <w:p w14:paraId="4101652C" w14:textId="77777777" w:rsidR="00D730D6" w:rsidRDefault="00754941" w:rsidP="000C43C7">
      <w:pPr>
        <w:autoSpaceDE w:val="0"/>
        <w:autoSpaceDN w:val="0"/>
        <w:adjustRightInd w:val="0"/>
        <w:spacing w:after="0" w:line="240" w:lineRule="auto"/>
        <w:jc w:val="center"/>
        <w:rPr>
          <w:rFonts w:ascii="Times New Roman" w:hAnsi="Times New Roman"/>
          <w:sz w:val="24"/>
          <w:szCs w:val="24"/>
        </w:rPr>
      </w:pPr>
      <w:r>
        <w:rPr>
          <w:noProof/>
        </w:rPr>
        <w:drawing>
          <wp:inline distT="0" distB="0" distL="0" distR="0" wp14:anchorId="1A1B51F4" wp14:editId="360BFEB7">
            <wp:extent cx="1676400" cy="838200"/>
            <wp:effectExtent l="0" t="0" r="0" b="0"/>
            <wp:docPr id="2051309938" name="Picture 0" descr="FFA_Classroom_SAE_rings_transparent%20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4">
                      <a:extLst>
                        <a:ext uri="{28A0092B-C50C-407E-A947-70E740481C1C}">
                          <a14:useLocalDpi xmlns:a14="http://schemas.microsoft.com/office/drawing/2010/main" val="0"/>
                        </a:ext>
                      </a:extLst>
                    </a:blip>
                    <a:stretch>
                      <a:fillRect/>
                    </a:stretch>
                  </pic:blipFill>
                  <pic:spPr>
                    <a:xfrm>
                      <a:off x="0" y="0"/>
                      <a:ext cx="1676400" cy="838200"/>
                    </a:xfrm>
                    <a:prstGeom prst="rect">
                      <a:avLst/>
                    </a:prstGeom>
                  </pic:spPr>
                </pic:pic>
              </a:graphicData>
            </a:graphic>
          </wp:inline>
        </w:drawing>
      </w:r>
    </w:p>
    <w:p w14:paraId="0129A4AE" w14:textId="77777777" w:rsidR="00D730D6" w:rsidRDefault="00D730D6" w:rsidP="00AF09E2">
      <w:pPr>
        <w:autoSpaceDE w:val="0"/>
        <w:autoSpaceDN w:val="0"/>
        <w:adjustRightInd w:val="0"/>
        <w:spacing w:after="0" w:line="240" w:lineRule="auto"/>
        <w:rPr>
          <w:rFonts w:ascii="Times New Roman" w:hAnsi="Times New Roman"/>
          <w:sz w:val="24"/>
          <w:szCs w:val="24"/>
          <w:u w:val="single"/>
        </w:rPr>
      </w:pPr>
      <w:r w:rsidRPr="00AF09E2">
        <w:rPr>
          <w:rFonts w:ascii="Times New Roman" w:hAnsi="Times New Roman"/>
          <w:sz w:val="24"/>
          <w:szCs w:val="24"/>
          <w:u w:val="single"/>
        </w:rPr>
        <w:t>SAE:</w:t>
      </w:r>
    </w:p>
    <w:p w14:paraId="09F97B71" w14:textId="77777777" w:rsidR="00D730D6" w:rsidRPr="00382178" w:rsidRDefault="00D730D6" w:rsidP="004C4351">
      <w:pPr>
        <w:shd w:val="clear" w:color="auto" w:fill="FFFFFF"/>
        <w:spacing w:after="0" w:line="240" w:lineRule="auto"/>
        <w:ind w:right="480"/>
        <w:rPr>
          <w:rFonts w:ascii="Times New Roman" w:hAnsi="Times New Roman"/>
          <w:color w:val="000000"/>
        </w:rPr>
      </w:pPr>
      <w:r w:rsidRPr="00382178">
        <w:rPr>
          <w:rFonts w:ascii="Times New Roman" w:hAnsi="Times New Roman"/>
          <w:color w:val="000000"/>
        </w:rPr>
        <w:t>A</w:t>
      </w:r>
      <w:r w:rsidR="00E0729B" w:rsidRPr="00382178">
        <w:rPr>
          <w:rFonts w:ascii="Times New Roman" w:hAnsi="Times New Roman"/>
          <w:color w:val="000000"/>
        </w:rPr>
        <w:t xml:space="preserve">n </w:t>
      </w:r>
      <w:r w:rsidRPr="00382178">
        <w:rPr>
          <w:rFonts w:ascii="Times New Roman" w:hAnsi="Times New Roman"/>
          <w:color w:val="000000"/>
        </w:rPr>
        <w:t xml:space="preserve">SAE program is a planned practical agricultural </w:t>
      </w:r>
      <w:proofErr w:type="gramStart"/>
      <w:r w:rsidRPr="00382178">
        <w:rPr>
          <w:rFonts w:ascii="Times New Roman" w:hAnsi="Times New Roman"/>
          <w:color w:val="000000"/>
        </w:rPr>
        <w:t>activity which</w:t>
      </w:r>
      <w:proofErr w:type="gramEnd"/>
      <w:r w:rsidRPr="00382178">
        <w:rPr>
          <w:rFonts w:ascii="Times New Roman" w:hAnsi="Times New Roman"/>
          <w:color w:val="000000"/>
        </w:rPr>
        <w:t xml:space="preserve"> supports skill and competency development, career success and application of specific agricultural and academic skills a student has learned through classroom instruction in agricultural education. </w:t>
      </w:r>
      <w:r w:rsidR="00497C55">
        <w:rPr>
          <w:rFonts w:ascii="Times New Roman" w:hAnsi="Times New Roman"/>
          <w:color w:val="000000"/>
        </w:rPr>
        <w:t xml:space="preserve"> </w:t>
      </w:r>
      <w:r w:rsidR="00497C55" w:rsidRPr="00497C55">
        <w:rPr>
          <w:rFonts w:ascii="Times New Roman" w:hAnsi="Times New Roman"/>
          <w:b/>
          <w:color w:val="000000"/>
        </w:rPr>
        <w:t>Your SAE project will reflect 20% of the Major Assessments.  This is to be taken seriously</w:t>
      </w:r>
      <w:proofErr w:type="gramStart"/>
      <w:r w:rsidR="00497C55" w:rsidRPr="00497C55">
        <w:rPr>
          <w:rFonts w:ascii="Times New Roman" w:hAnsi="Times New Roman"/>
          <w:b/>
          <w:color w:val="000000"/>
        </w:rPr>
        <w:t>!!</w:t>
      </w:r>
      <w:proofErr w:type="gramEnd"/>
      <w:r w:rsidR="00497C55">
        <w:rPr>
          <w:rFonts w:ascii="Times New Roman" w:hAnsi="Times New Roman"/>
          <w:color w:val="000000"/>
        </w:rPr>
        <w:t xml:space="preserve"> </w:t>
      </w:r>
    </w:p>
    <w:p w14:paraId="4B99056E" w14:textId="77777777" w:rsidR="004C4351" w:rsidRPr="00382178" w:rsidRDefault="004C4351" w:rsidP="004C4351">
      <w:pPr>
        <w:shd w:val="clear" w:color="auto" w:fill="FFFFFF"/>
        <w:spacing w:after="0" w:line="240" w:lineRule="auto"/>
        <w:ind w:right="480"/>
        <w:rPr>
          <w:rFonts w:ascii="Times New Roman" w:hAnsi="Times New Roman"/>
          <w:color w:val="000000"/>
        </w:rPr>
      </w:pPr>
    </w:p>
    <w:p w14:paraId="147F252A" w14:textId="77777777" w:rsidR="00D730D6" w:rsidRPr="00382178" w:rsidRDefault="00D730D6" w:rsidP="004C4351">
      <w:pPr>
        <w:shd w:val="clear" w:color="auto" w:fill="FFFFFF"/>
        <w:spacing w:after="0" w:line="240" w:lineRule="auto"/>
        <w:ind w:right="480"/>
        <w:rPr>
          <w:rFonts w:ascii="Times New Roman" w:hAnsi="Times New Roman"/>
          <w:color w:val="000000"/>
        </w:rPr>
      </w:pPr>
      <w:r w:rsidRPr="00382178">
        <w:rPr>
          <w:rFonts w:ascii="Times New Roman" w:hAnsi="Times New Roman"/>
          <w:color w:val="000000"/>
        </w:rPr>
        <w:t>A</w:t>
      </w:r>
      <w:r w:rsidR="00E0729B" w:rsidRPr="00382178">
        <w:rPr>
          <w:rFonts w:ascii="Times New Roman" w:hAnsi="Times New Roman"/>
          <w:color w:val="000000"/>
        </w:rPr>
        <w:t>n</w:t>
      </w:r>
      <w:r w:rsidRPr="00382178">
        <w:rPr>
          <w:rFonts w:ascii="Times New Roman" w:hAnsi="Times New Roman"/>
          <w:color w:val="000000"/>
        </w:rPr>
        <w:t xml:space="preserve"> SAE program is the actual, hands-on application of concepts and principles learned in the agricultural education </w:t>
      </w:r>
      <w:proofErr w:type="gramStart"/>
      <w:r w:rsidRPr="00382178">
        <w:rPr>
          <w:rFonts w:ascii="Times New Roman" w:hAnsi="Times New Roman"/>
          <w:color w:val="000000"/>
        </w:rPr>
        <w:t>classroom</w:t>
      </w:r>
      <w:proofErr w:type="gramEnd"/>
      <w:r w:rsidRPr="00382178">
        <w:rPr>
          <w:rFonts w:ascii="Times New Roman" w:hAnsi="Times New Roman"/>
          <w:color w:val="000000"/>
        </w:rPr>
        <w:t xml:space="preserve">. Students </w:t>
      </w:r>
      <w:proofErr w:type="gramStart"/>
      <w:r w:rsidRPr="00382178">
        <w:rPr>
          <w:rFonts w:ascii="Times New Roman" w:hAnsi="Times New Roman"/>
          <w:color w:val="000000"/>
        </w:rPr>
        <w:t>are supervised</w:t>
      </w:r>
      <w:proofErr w:type="gramEnd"/>
      <w:r w:rsidRPr="00382178">
        <w:rPr>
          <w:rFonts w:ascii="Times New Roman" w:hAnsi="Times New Roman"/>
          <w:color w:val="000000"/>
        </w:rPr>
        <w:t xml:space="preserve"> by agricultural education teachers in cooperation with parents, employers and other adults who assist them in the development and achievement of their educational and career goals.</w:t>
      </w:r>
    </w:p>
    <w:p w14:paraId="11772153" w14:textId="77777777" w:rsidR="00D730D6" w:rsidRPr="00382178" w:rsidRDefault="00D730D6" w:rsidP="004C4351">
      <w:pPr>
        <w:shd w:val="clear" w:color="auto" w:fill="FFFFFF"/>
        <w:spacing w:after="0" w:line="240" w:lineRule="auto"/>
        <w:ind w:right="480"/>
        <w:rPr>
          <w:rFonts w:ascii="Times New Roman" w:hAnsi="Times New Roman"/>
          <w:color w:val="000000"/>
        </w:rPr>
      </w:pPr>
      <w:r w:rsidRPr="00382178">
        <w:rPr>
          <w:rFonts w:ascii="Times New Roman" w:hAnsi="Times New Roman"/>
          <w:color w:val="000000"/>
        </w:rPr>
        <w:t xml:space="preserve">All students enrolled in agricultural education classes at </w:t>
      </w:r>
      <w:r w:rsidR="007D6BD5" w:rsidRPr="00382178">
        <w:rPr>
          <w:rFonts w:ascii="Times New Roman" w:hAnsi="Times New Roman"/>
          <w:color w:val="000000"/>
        </w:rPr>
        <w:t>Veterans</w:t>
      </w:r>
      <w:r w:rsidR="00726CEB" w:rsidRPr="00382178">
        <w:rPr>
          <w:rFonts w:ascii="Times New Roman" w:hAnsi="Times New Roman"/>
          <w:color w:val="000000"/>
        </w:rPr>
        <w:t xml:space="preserve"> High</w:t>
      </w:r>
      <w:r w:rsidRPr="00382178">
        <w:rPr>
          <w:rFonts w:ascii="Times New Roman" w:hAnsi="Times New Roman"/>
          <w:color w:val="000000"/>
        </w:rPr>
        <w:t xml:space="preserve"> School</w:t>
      </w:r>
      <w:r w:rsidR="00726CEB" w:rsidRPr="00382178">
        <w:rPr>
          <w:rFonts w:ascii="Times New Roman" w:hAnsi="Times New Roman"/>
          <w:color w:val="000000"/>
        </w:rPr>
        <w:t xml:space="preserve"> will be </w:t>
      </w:r>
      <w:r w:rsidRPr="00382178">
        <w:rPr>
          <w:rFonts w:ascii="Times New Roman" w:hAnsi="Times New Roman"/>
          <w:b/>
          <w:color w:val="000000"/>
          <w:u w:val="single"/>
        </w:rPr>
        <w:t>required</w:t>
      </w:r>
      <w:r w:rsidRPr="00382178">
        <w:rPr>
          <w:rFonts w:ascii="Times New Roman" w:hAnsi="Times New Roman"/>
          <w:color w:val="000000"/>
        </w:rPr>
        <w:t xml:space="preserve"> to plan and develop a</w:t>
      </w:r>
      <w:r w:rsidR="00E0729B" w:rsidRPr="00382178">
        <w:rPr>
          <w:rFonts w:ascii="Times New Roman" w:hAnsi="Times New Roman"/>
          <w:color w:val="000000"/>
        </w:rPr>
        <w:t>n</w:t>
      </w:r>
      <w:r w:rsidRPr="00382178">
        <w:rPr>
          <w:rFonts w:ascii="Times New Roman" w:hAnsi="Times New Roman"/>
          <w:color w:val="000000"/>
        </w:rPr>
        <w:t xml:space="preserve"> SAE which they will spend a minimum of 18 hours outside of class time completing. </w:t>
      </w:r>
    </w:p>
    <w:p w14:paraId="1299C43A" w14:textId="77777777" w:rsidR="00726CEB" w:rsidRPr="00382178" w:rsidRDefault="00726CEB" w:rsidP="00AF09E2">
      <w:pPr>
        <w:shd w:val="clear" w:color="auto" w:fill="FFFFFF"/>
        <w:spacing w:after="0" w:line="240" w:lineRule="auto"/>
        <w:ind w:right="475" w:firstLine="720"/>
        <w:rPr>
          <w:rFonts w:ascii="Times New Roman" w:hAnsi="Times New Roman"/>
          <w:color w:val="000000"/>
        </w:rPr>
      </w:pPr>
    </w:p>
    <w:p w14:paraId="513B40B8" w14:textId="77777777" w:rsidR="00D730D6" w:rsidRDefault="00D730D6" w:rsidP="004C4351">
      <w:pPr>
        <w:shd w:val="clear" w:color="auto" w:fill="FFFFFF"/>
        <w:spacing w:after="0" w:line="240" w:lineRule="auto"/>
        <w:ind w:right="475"/>
        <w:rPr>
          <w:rFonts w:ascii="Times New Roman" w:hAnsi="Times New Roman"/>
          <w:color w:val="000000"/>
          <w:sz w:val="24"/>
          <w:szCs w:val="24"/>
        </w:rPr>
      </w:pPr>
      <w:r w:rsidRPr="00382178">
        <w:rPr>
          <w:rFonts w:ascii="Times New Roman" w:hAnsi="Times New Roman"/>
          <w:color w:val="000000"/>
        </w:rPr>
        <w:t>Supervised Agricultural Experience Programs fit into one of the following categories</w:t>
      </w:r>
      <w:r>
        <w:rPr>
          <w:rFonts w:ascii="Times New Roman" w:hAnsi="Times New Roman"/>
          <w:color w:val="000000"/>
          <w:sz w:val="24"/>
          <w:szCs w:val="24"/>
        </w:rPr>
        <w:t xml:space="preserve">: </w:t>
      </w:r>
    </w:p>
    <w:p w14:paraId="7420A090" w14:textId="77777777" w:rsidR="00D730D6" w:rsidRPr="00726CEB" w:rsidRDefault="00D730D6" w:rsidP="00D30FB3">
      <w:pPr>
        <w:shd w:val="clear" w:color="auto" w:fill="FFFFFF"/>
        <w:tabs>
          <w:tab w:val="left" w:pos="3010"/>
        </w:tabs>
        <w:spacing w:after="0" w:line="240" w:lineRule="auto"/>
        <w:ind w:left="1440" w:right="475"/>
        <w:rPr>
          <w:rFonts w:ascii="Times New Roman" w:hAnsi="Times New Roman"/>
          <w:color w:val="000000"/>
        </w:rPr>
      </w:pPr>
      <w:r w:rsidRPr="00B57C57">
        <w:rPr>
          <w:rFonts w:ascii="Times New Roman" w:hAnsi="Times New Roman"/>
          <w:b/>
          <w:bCs/>
          <w:color w:val="000000"/>
          <w:u w:val="single"/>
        </w:rPr>
        <w:t>Exploratory</w:t>
      </w:r>
      <w:r w:rsidRPr="00726CEB">
        <w:rPr>
          <w:rFonts w:ascii="Times New Roman" w:hAnsi="Times New Roman"/>
          <w:b/>
          <w:bCs/>
          <w:color w:val="000000"/>
        </w:rPr>
        <w:tab/>
      </w:r>
      <w:r w:rsidRPr="00726CEB">
        <w:rPr>
          <w:rFonts w:ascii="Times New Roman" w:hAnsi="Times New Roman"/>
          <w:color w:val="000000"/>
        </w:rPr>
        <w:br/>
        <w:t>Learn about the 'big picture' of agriculture and its many related careers.</w:t>
      </w:r>
    </w:p>
    <w:p w14:paraId="01BAD393" w14:textId="77777777" w:rsidR="00D730D6" w:rsidRPr="00726CEB" w:rsidRDefault="00D730D6" w:rsidP="00D30FB3">
      <w:pPr>
        <w:shd w:val="clear" w:color="auto" w:fill="FFFFFF"/>
        <w:spacing w:after="0" w:line="240" w:lineRule="auto"/>
        <w:ind w:left="1440" w:right="480"/>
        <w:rPr>
          <w:rFonts w:ascii="Times New Roman" w:hAnsi="Times New Roman"/>
          <w:color w:val="000000"/>
        </w:rPr>
      </w:pPr>
      <w:r w:rsidRPr="00B57C57">
        <w:rPr>
          <w:rFonts w:ascii="Times New Roman" w:hAnsi="Times New Roman"/>
          <w:b/>
          <w:bCs/>
          <w:color w:val="000000"/>
          <w:u w:val="single"/>
        </w:rPr>
        <w:t>Research/Experimentation and Analysis</w:t>
      </w:r>
      <w:r w:rsidRPr="00726CEB">
        <w:rPr>
          <w:rFonts w:ascii="Times New Roman" w:hAnsi="Times New Roman"/>
          <w:color w:val="000000"/>
        </w:rPr>
        <w:br/>
        <w:t>Conduct research or analyze information to discover new knowledge.</w:t>
      </w:r>
    </w:p>
    <w:p w14:paraId="4DDBEF00" w14:textId="77777777" w:rsidR="006E581E" w:rsidRDefault="006E581E" w:rsidP="00D30FB3">
      <w:pPr>
        <w:shd w:val="clear" w:color="auto" w:fill="FFFFFF"/>
        <w:spacing w:after="0" w:line="240" w:lineRule="auto"/>
        <w:ind w:left="1440" w:right="480"/>
        <w:rPr>
          <w:rFonts w:ascii="Times New Roman" w:hAnsi="Times New Roman"/>
          <w:b/>
          <w:bCs/>
          <w:color w:val="000000"/>
          <w:u w:val="single"/>
        </w:rPr>
      </w:pPr>
    </w:p>
    <w:p w14:paraId="08B9E678" w14:textId="77777777" w:rsidR="00D730D6" w:rsidRPr="00726CEB" w:rsidRDefault="00D730D6" w:rsidP="00D30FB3">
      <w:pPr>
        <w:shd w:val="clear" w:color="auto" w:fill="FFFFFF"/>
        <w:spacing w:after="0" w:line="240" w:lineRule="auto"/>
        <w:ind w:left="1440" w:right="480"/>
        <w:rPr>
          <w:rFonts w:ascii="Times New Roman" w:hAnsi="Times New Roman"/>
          <w:color w:val="000000"/>
        </w:rPr>
      </w:pPr>
      <w:r w:rsidRPr="00B57C57">
        <w:rPr>
          <w:rFonts w:ascii="Times New Roman" w:hAnsi="Times New Roman"/>
          <w:b/>
          <w:bCs/>
          <w:color w:val="000000"/>
          <w:u w:val="single"/>
        </w:rPr>
        <w:lastRenderedPageBreak/>
        <w:t>Ownership/Entrepreneurship</w:t>
      </w:r>
      <w:r w:rsidRPr="00726CEB">
        <w:rPr>
          <w:rFonts w:ascii="Times New Roman" w:hAnsi="Times New Roman"/>
          <w:color w:val="000000"/>
        </w:rPr>
        <w:br/>
        <w:t>Plan and operate an agriculture-related business.</w:t>
      </w:r>
    </w:p>
    <w:p w14:paraId="188D9778" w14:textId="77777777" w:rsidR="00D730D6" w:rsidRDefault="00D730D6" w:rsidP="00E543DC">
      <w:pPr>
        <w:shd w:val="clear" w:color="auto" w:fill="FFFFFF"/>
        <w:spacing w:after="0" w:line="240" w:lineRule="auto"/>
        <w:ind w:left="1440" w:right="480"/>
        <w:rPr>
          <w:rFonts w:ascii="Times New Roman" w:hAnsi="Times New Roman"/>
          <w:color w:val="000000"/>
          <w:sz w:val="24"/>
          <w:szCs w:val="24"/>
        </w:rPr>
      </w:pPr>
      <w:r w:rsidRPr="00B57C57">
        <w:rPr>
          <w:rFonts w:ascii="Times New Roman" w:hAnsi="Times New Roman"/>
          <w:b/>
          <w:bCs/>
          <w:color w:val="000000"/>
          <w:u w:val="single"/>
        </w:rPr>
        <w:t>Placement</w:t>
      </w:r>
      <w:r w:rsidRPr="00726CEB">
        <w:rPr>
          <w:rFonts w:ascii="Times New Roman" w:hAnsi="Times New Roman"/>
          <w:color w:val="000000"/>
        </w:rPr>
        <w:br/>
        <w:t>Work for someone else either for pay or for the experience.</w:t>
      </w:r>
      <w:r w:rsidRPr="00AF09E2">
        <w:rPr>
          <w:rFonts w:ascii="Times New Roman" w:hAnsi="Times New Roman"/>
          <w:color w:val="000000"/>
          <w:sz w:val="24"/>
          <w:szCs w:val="24"/>
        </w:rPr>
        <w:t xml:space="preserve"> </w:t>
      </w:r>
    </w:p>
    <w:p w14:paraId="3461D779" w14:textId="77777777" w:rsidR="00D730D6" w:rsidRDefault="00D730D6" w:rsidP="00E543DC">
      <w:pPr>
        <w:shd w:val="clear" w:color="auto" w:fill="FFFFFF"/>
        <w:spacing w:after="0" w:line="240" w:lineRule="auto"/>
        <w:ind w:right="480"/>
        <w:rPr>
          <w:rFonts w:ascii="Times New Roman" w:hAnsi="Times New Roman"/>
          <w:color w:val="000000"/>
          <w:sz w:val="24"/>
          <w:szCs w:val="24"/>
          <w:u w:val="single"/>
        </w:rPr>
      </w:pPr>
    </w:p>
    <w:p w14:paraId="1C91B6EF" w14:textId="77777777" w:rsidR="00D730D6" w:rsidRDefault="00D730D6" w:rsidP="00E543DC">
      <w:pPr>
        <w:shd w:val="clear" w:color="auto" w:fill="FFFFFF"/>
        <w:spacing w:after="0" w:line="240" w:lineRule="auto"/>
        <w:ind w:right="480"/>
        <w:rPr>
          <w:rFonts w:ascii="Times New Roman" w:hAnsi="Times New Roman"/>
          <w:color w:val="000000"/>
          <w:sz w:val="24"/>
          <w:szCs w:val="24"/>
          <w:u w:val="single"/>
        </w:rPr>
      </w:pPr>
      <w:r w:rsidRPr="00E543DC">
        <w:rPr>
          <w:rFonts w:ascii="Times New Roman" w:hAnsi="Times New Roman"/>
          <w:color w:val="000000"/>
          <w:sz w:val="24"/>
          <w:szCs w:val="24"/>
          <w:u w:val="single"/>
        </w:rPr>
        <w:t>Speaking Project</w:t>
      </w:r>
    </w:p>
    <w:p w14:paraId="6F56349D" w14:textId="77777777" w:rsidR="00D730D6" w:rsidRPr="00382178" w:rsidRDefault="00D730D6" w:rsidP="00E543DC">
      <w:pPr>
        <w:shd w:val="clear" w:color="auto" w:fill="FFFFFF"/>
        <w:spacing w:after="0" w:line="240" w:lineRule="auto"/>
        <w:ind w:right="480"/>
        <w:rPr>
          <w:rFonts w:ascii="Times New Roman" w:hAnsi="Times New Roman"/>
          <w:color w:val="000000"/>
        </w:rPr>
      </w:pPr>
      <w:r w:rsidRPr="00382178">
        <w:rPr>
          <w:rFonts w:ascii="Times New Roman" w:hAnsi="Times New Roman"/>
          <w:color w:val="000000"/>
        </w:rPr>
        <w:t xml:space="preserve">Agriculture Education and the FFA have always stressed good communication skills, as they are vital to success regardless of occupation.  At the beginning of the semester, each student will choose a topic related to agriculture, conduct research, and prepare a speech on the topic.  The speech must be between four and six minutes in </w:t>
      </w:r>
      <w:r w:rsidR="007E5CC0" w:rsidRPr="00382178">
        <w:rPr>
          <w:rFonts w:ascii="Times New Roman" w:hAnsi="Times New Roman"/>
          <w:color w:val="000000"/>
        </w:rPr>
        <w:t>length</w:t>
      </w:r>
      <w:r w:rsidRPr="00382178">
        <w:rPr>
          <w:rFonts w:ascii="Times New Roman" w:hAnsi="Times New Roman"/>
          <w:color w:val="000000"/>
        </w:rPr>
        <w:t>.  This speech will count as a unit test grade.</w:t>
      </w:r>
    </w:p>
    <w:p w14:paraId="3CF2D8B6" w14:textId="77777777" w:rsidR="00D730D6" w:rsidRDefault="00D730D6" w:rsidP="00E543DC">
      <w:pPr>
        <w:shd w:val="clear" w:color="auto" w:fill="FFFFFF"/>
        <w:spacing w:after="0" w:line="240" w:lineRule="auto"/>
        <w:ind w:right="480"/>
        <w:rPr>
          <w:rFonts w:ascii="Times New Roman" w:hAnsi="Times New Roman"/>
          <w:color w:val="000000"/>
          <w:sz w:val="24"/>
          <w:szCs w:val="24"/>
        </w:rPr>
      </w:pPr>
    </w:p>
    <w:p w14:paraId="77401400" w14:textId="77777777" w:rsidR="00D730D6" w:rsidRPr="00541325" w:rsidRDefault="00D730D6" w:rsidP="00E543DC">
      <w:pPr>
        <w:shd w:val="clear" w:color="auto" w:fill="FFFFFF"/>
        <w:spacing w:after="0" w:line="240" w:lineRule="auto"/>
        <w:ind w:right="480"/>
        <w:rPr>
          <w:rFonts w:ascii="Times New Roman" w:hAnsi="Times New Roman"/>
          <w:color w:val="000000"/>
          <w:sz w:val="24"/>
          <w:szCs w:val="24"/>
          <w:u w:val="single"/>
        </w:rPr>
      </w:pPr>
      <w:r w:rsidRPr="00541325">
        <w:rPr>
          <w:rFonts w:ascii="Times New Roman" w:hAnsi="Times New Roman"/>
          <w:color w:val="000000"/>
          <w:sz w:val="24"/>
          <w:szCs w:val="24"/>
          <w:u w:val="single"/>
        </w:rPr>
        <w:t>FFA Creed Study</w:t>
      </w:r>
    </w:p>
    <w:p w14:paraId="1B440C3F" w14:textId="77777777" w:rsidR="00D730D6" w:rsidRPr="00382178" w:rsidRDefault="00E27719" w:rsidP="00922BDD">
      <w:pPr>
        <w:shd w:val="clear" w:color="auto" w:fill="FFFFFF"/>
        <w:tabs>
          <w:tab w:val="left" w:pos="2640"/>
        </w:tabs>
        <w:spacing w:after="0" w:line="240" w:lineRule="auto"/>
        <w:ind w:right="480"/>
        <w:rPr>
          <w:rFonts w:ascii="Times New Roman" w:hAnsi="Times New Roman"/>
          <w:color w:val="000000"/>
        </w:rPr>
      </w:pPr>
      <w:r w:rsidRPr="00382178">
        <w:rPr>
          <w:rFonts w:ascii="Times New Roman" w:hAnsi="Times New Roman"/>
          <w:color w:val="000000"/>
        </w:rPr>
        <w:t>T</w:t>
      </w:r>
      <w:r w:rsidR="00D730D6" w:rsidRPr="00382178">
        <w:rPr>
          <w:rFonts w:ascii="Times New Roman" w:hAnsi="Times New Roman"/>
          <w:color w:val="000000"/>
        </w:rPr>
        <w:t>here will be five FFA Creed tests during the course of the semester.  The FFA Creed outlines the beliefs and ideals that all FFA members hold in common.  The Creed has five paragraphs, and one paragraph will be on each test.  The fifth test will require the student to know all five paragraphs of the FFA Creed.  These tests will count as one unit test grade</w:t>
      </w:r>
      <w:r w:rsidR="00BF69AB" w:rsidRPr="00382178">
        <w:rPr>
          <w:rFonts w:ascii="Times New Roman" w:hAnsi="Times New Roman"/>
          <w:color w:val="000000"/>
        </w:rPr>
        <w:t xml:space="preserve"> each</w:t>
      </w:r>
      <w:r w:rsidR="00D730D6" w:rsidRPr="00382178">
        <w:rPr>
          <w:rFonts w:ascii="Times New Roman" w:hAnsi="Times New Roman"/>
          <w:color w:val="000000"/>
        </w:rPr>
        <w:t>.  If a student wishes to deliver the entire FFA Creed orally during the first Creed test day, and does it accurately, he/she will receive a 100% on all Creed tests for the remainder of the semester.</w:t>
      </w:r>
    </w:p>
    <w:p w14:paraId="0FB78278" w14:textId="77777777" w:rsidR="00521476" w:rsidRDefault="00521476" w:rsidP="007D6BD5">
      <w:pPr>
        <w:shd w:val="clear" w:color="auto" w:fill="FFFFFF"/>
        <w:spacing w:after="0" w:line="240" w:lineRule="auto"/>
        <w:ind w:right="475"/>
        <w:rPr>
          <w:rFonts w:ascii="Times New Roman" w:hAnsi="Times New Roman"/>
          <w:color w:val="000000"/>
          <w:sz w:val="24"/>
          <w:szCs w:val="24"/>
        </w:rPr>
      </w:pPr>
    </w:p>
    <w:p w14:paraId="5E49CCA7" w14:textId="77777777" w:rsidR="00A424FD" w:rsidRDefault="00A424FD" w:rsidP="00A424FD">
      <w:pPr>
        <w:shd w:val="clear" w:color="auto" w:fill="FFFFFF"/>
        <w:spacing w:after="0" w:line="240" w:lineRule="auto"/>
        <w:ind w:right="480"/>
        <w:rPr>
          <w:rFonts w:ascii="Times New Roman" w:hAnsi="Times New Roman"/>
          <w:color w:val="000000"/>
          <w:sz w:val="24"/>
          <w:szCs w:val="24"/>
          <w:u w:val="single"/>
        </w:rPr>
      </w:pPr>
      <w:r>
        <w:rPr>
          <w:rFonts w:ascii="Times New Roman" w:hAnsi="Times New Roman"/>
          <w:color w:val="000000"/>
          <w:sz w:val="24"/>
          <w:szCs w:val="24"/>
          <w:u w:val="single"/>
        </w:rPr>
        <w:t>Teacher Contact Information</w:t>
      </w:r>
    </w:p>
    <w:p w14:paraId="5C6BB9C4" w14:textId="77777777" w:rsidR="00A424FD" w:rsidRDefault="00A424FD" w:rsidP="00A424FD">
      <w:pPr>
        <w:shd w:val="clear" w:color="auto" w:fill="FFFFFF"/>
        <w:spacing w:after="0" w:line="240" w:lineRule="auto"/>
        <w:ind w:right="480"/>
        <w:rPr>
          <w:rFonts w:ascii="Times New Roman" w:hAnsi="Times New Roman"/>
          <w:color w:val="000000"/>
        </w:rPr>
      </w:pPr>
      <w:r>
        <w:rPr>
          <w:rFonts w:ascii="Times New Roman" w:hAnsi="Times New Roman"/>
        </w:rPr>
        <w:t xml:space="preserve">I am looking forward to a great year.  If you have any questions please contact me via email at </w:t>
      </w:r>
      <w:r w:rsidR="0050788F">
        <w:rPr>
          <w:rFonts w:ascii="Times New Roman" w:hAnsi="Times New Roman"/>
        </w:rPr>
        <w:t>Jeffrey.wilson</w:t>
      </w:r>
      <w:r>
        <w:rPr>
          <w:rFonts w:ascii="Times New Roman" w:hAnsi="Times New Roman"/>
          <w:color w:val="000000"/>
        </w:rPr>
        <w:t>@hcbe.net</w:t>
      </w:r>
      <w:r w:rsidRPr="0092793A">
        <w:rPr>
          <w:rFonts w:ascii="Times New Roman" w:hAnsi="Times New Roman"/>
          <w:color w:val="000000"/>
        </w:rPr>
        <w:t xml:space="preserve"> as well as by scho</w:t>
      </w:r>
      <w:r w:rsidR="0050788F">
        <w:rPr>
          <w:rFonts w:ascii="Times New Roman" w:hAnsi="Times New Roman"/>
          <w:color w:val="000000"/>
        </w:rPr>
        <w:t>ol phone at 478.218.7537.</w:t>
      </w:r>
      <w:r w:rsidRPr="0092793A">
        <w:rPr>
          <w:rFonts w:ascii="Times New Roman" w:hAnsi="Times New Roman"/>
          <w:color w:val="000000"/>
        </w:rPr>
        <w:t xml:space="preserve"> </w:t>
      </w:r>
    </w:p>
    <w:p w14:paraId="1FC39945" w14:textId="77777777" w:rsidR="00A424FD" w:rsidRDefault="00A424FD" w:rsidP="00A424FD">
      <w:pPr>
        <w:shd w:val="clear" w:color="auto" w:fill="FFFFFF"/>
        <w:spacing w:after="0" w:line="240" w:lineRule="auto"/>
        <w:ind w:right="480"/>
        <w:rPr>
          <w:rFonts w:ascii="Times New Roman" w:hAnsi="Times New Roman"/>
          <w:color w:val="000000"/>
        </w:rPr>
      </w:pPr>
    </w:p>
    <w:p w14:paraId="5CF11C59" w14:textId="77777777" w:rsidR="00A424FD" w:rsidRDefault="00A424FD" w:rsidP="00A424FD">
      <w:pPr>
        <w:shd w:val="clear" w:color="auto" w:fill="FFFFFF"/>
        <w:spacing w:after="0" w:line="240" w:lineRule="auto"/>
        <w:ind w:right="480"/>
        <w:rPr>
          <w:rFonts w:ascii="Times New Roman" w:hAnsi="Times New Roman"/>
          <w:color w:val="000000"/>
        </w:rPr>
      </w:pPr>
      <w:r>
        <w:rPr>
          <w:rFonts w:ascii="Times New Roman" w:hAnsi="Times New Roman"/>
          <w:color w:val="000000"/>
        </w:rPr>
        <w:t>Sincerely,</w:t>
      </w:r>
    </w:p>
    <w:p w14:paraId="0562CB0E" w14:textId="77777777" w:rsidR="00A424FD" w:rsidRDefault="00A424FD" w:rsidP="00A424FD">
      <w:pPr>
        <w:shd w:val="clear" w:color="auto" w:fill="FFFFFF"/>
        <w:spacing w:after="0" w:line="240" w:lineRule="auto"/>
        <w:ind w:right="480"/>
        <w:rPr>
          <w:rFonts w:ascii="Times New Roman" w:hAnsi="Times New Roman"/>
          <w:color w:val="000000"/>
        </w:rPr>
      </w:pPr>
    </w:p>
    <w:p w14:paraId="35D4C384" w14:textId="77777777" w:rsidR="00A424FD" w:rsidRPr="009D2FFD" w:rsidRDefault="0050788F" w:rsidP="009D2FFD">
      <w:pPr>
        <w:shd w:val="clear" w:color="auto" w:fill="FFFFFF"/>
        <w:spacing w:after="0" w:line="240" w:lineRule="auto"/>
        <w:ind w:right="480"/>
        <w:rPr>
          <w:rFonts w:ascii="Times New Roman" w:hAnsi="Times New Roman"/>
          <w:color w:val="000000"/>
          <w:sz w:val="24"/>
          <w:szCs w:val="24"/>
        </w:rPr>
      </w:pPr>
      <w:r>
        <w:rPr>
          <w:rFonts w:ascii="Times New Roman" w:hAnsi="Times New Roman"/>
          <w:color w:val="000000"/>
        </w:rPr>
        <w:t>Jeff Wilson</w:t>
      </w:r>
    </w:p>
    <w:p w14:paraId="2E4BF95E" w14:textId="77777777" w:rsidR="00D730D6" w:rsidRDefault="00C53015" w:rsidP="00382178">
      <w:pPr>
        <w:shd w:val="clear" w:color="auto" w:fill="FFFFFF"/>
        <w:spacing w:before="240" w:after="240" w:line="240" w:lineRule="auto"/>
        <w:ind w:right="480"/>
        <w:rPr>
          <w:rFonts w:ascii="Times New Roman" w:hAnsi="Times New Roman"/>
          <w:color w:val="000000"/>
          <w:sz w:val="24"/>
          <w:szCs w:val="24"/>
        </w:rPr>
      </w:pPr>
      <w:r w:rsidRPr="6550FEDE">
        <w:rPr>
          <w:rFonts w:ascii="Times New Roman" w:hAnsi="Times New Roman"/>
          <w:color w:val="000000" w:themeColor="text1"/>
        </w:rPr>
        <w:t xml:space="preserve">                                                                        </w:t>
      </w:r>
      <w:r w:rsidR="00382178" w:rsidRPr="6550FEDE">
        <w:rPr>
          <w:rFonts w:ascii="Times New Roman" w:hAnsi="Times New Roman"/>
          <w:color w:val="000000" w:themeColor="text1"/>
        </w:rPr>
        <w:t xml:space="preserve">         </w:t>
      </w:r>
      <w:r w:rsidR="00754941">
        <w:rPr>
          <w:noProof/>
        </w:rPr>
        <w:drawing>
          <wp:inline distT="0" distB="0" distL="0" distR="0" wp14:anchorId="21CD1560" wp14:editId="289F9A31">
            <wp:extent cx="1400175" cy="819150"/>
            <wp:effectExtent l="0" t="0" r="0" b="0"/>
            <wp:docPr id="608158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400175" cy="819150"/>
                    </a:xfrm>
                    <a:prstGeom prst="rect">
                      <a:avLst/>
                    </a:prstGeom>
                  </pic:spPr>
                </pic:pic>
              </a:graphicData>
            </a:graphic>
          </wp:inline>
        </w:drawing>
      </w:r>
      <w:r w:rsidR="00CA25C9" w:rsidRPr="6550FEDE">
        <w:rPr>
          <w:rFonts w:ascii="Times New Roman" w:hAnsi="Times New Roman"/>
          <w:color w:val="000000" w:themeColor="text1"/>
          <w:sz w:val="24"/>
          <w:szCs w:val="24"/>
        </w:rPr>
        <w:t>\</w:t>
      </w:r>
    </w:p>
    <w:p w14:paraId="761CEC43" w14:textId="627AC518" w:rsidR="5A5D9610" w:rsidRDefault="5A5D9610">
      <w:r w:rsidRPr="6550FEDE">
        <w:rPr>
          <w:rFonts w:ascii="Arial" w:eastAsia="Arial" w:hAnsi="Arial" w:cs="Arial"/>
          <w:b/>
          <w:bCs/>
          <w:color w:val="000000" w:themeColor="text1"/>
          <w:u w:val="single"/>
        </w:rPr>
        <w:t xml:space="preserve">Google Classroom </w:t>
      </w:r>
    </w:p>
    <w:p w14:paraId="2158E79D" w14:textId="3F9A982E" w:rsidR="5A5D9610" w:rsidRDefault="5A5D9610">
      <w:r w:rsidRPr="6550FEDE">
        <w:rPr>
          <w:rFonts w:ascii="Arial" w:eastAsia="Arial" w:hAnsi="Arial" w:cs="Arial"/>
          <w:color w:val="000000" w:themeColor="text1"/>
        </w:rPr>
        <w:t xml:space="preserve">To encourage blended learning, online assignments </w:t>
      </w:r>
      <w:proofErr w:type="gramStart"/>
      <w:r w:rsidRPr="6550FEDE">
        <w:rPr>
          <w:rFonts w:ascii="Arial" w:eastAsia="Arial" w:hAnsi="Arial" w:cs="Arial"/>
          <w:color w:val="000000" w:themeColor="text1"/>
        </w:rPr>
        <w:t>will be posted</w:t>
      </w:r>
      <w:proofErr w:type="gramEnd"/>
      <w:r w:rsidRPr="6550FEDE">
        <w:rPr>
          <w:rFonts w:ascii="Arial" w:eastAsia="Arial" w:hAnsi="Arial" w:cs="Arial"/>
          <w:color w:val="000000" w:themeColor="text1"/>
        </w:rPr>
        <w:t xml:space="preserve">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14:paraId="614CB9CE" w14:textId="4707CA7E" w:rsidR="6550FEDE" w:rsidRDefault="6550FEDE" w:rsidP="6550FEDE">
      <w:pPr>
        <w:spacing w:beforeAutospacing="1" w:afterAutospacing="1"/>
        <w:rPr>
          <w:rFonts w:ascii="Times New Roman" w:hAnsi="Times New Roman"/>
          <w:b/>
          <w:bCs/>
          <w:color w:val="000000" w:themeColor="text1"/>
          <w:sz w:val="20"/>
          <w:szCs w:val="20"/>
          <w:u w:val="single"/>
        </w:rPr>
      </w:pPr>
    </w:p>
    <w:p w14:paraId="66337ABD" w14:textId="77777777" w:rsidR="00497C55" w:rsidRDefault="00CA25C9" w:rsidP="00375017">
      <w:pPr>
        <w:spacing w:before="100" w:beforeAutospacing="1" w:after="100" w:afterAutospacing="1"/>
        <w:textAlignment w:val="baseline"/>
        <w:rPr>
          <w:rFonts w:ascii="Times New Roman" w:hAnsi="Times New Roman"/>
          <w:sz w:val="24"/>
          <w:szCs w:val="24"/>
          <w:u w:val="single"/>
        </w:rPr>
      </w:pPr>
      <w:r w:rsidRPr="6550FEDE">
        <w:rPr>
          <w:rFonts w:ascii="Times New Roman" w:hAnsi="Times New Roman"/>
          <w:b/>
          <w:bCs/>
          <w:color w:val="000000" w:themeColor="text1"/>
          <w:sz w:val="20"/>
          <w:szCs w:val="20"/>
          <w:u w:val="single"/>
        </w:rPr>
        <w:t>Cyberbullying:</w:t>
      </w:r>
      <w:r w:rsidRPr="6550FEDE">
        <w:rPr>
          <w:rFonts w:ascii="Arial" w:hAnsi="Arial" w:cs="Arial"/>
          <w:color w:val="000000" w:themeColor="text1"/>
          <w:sz w:val="20"/>
          <w:szCs w:val="20"/>
        </w:rPr>
        <w:t xml:space="preserve"> </w:t>
      </w:r>
      <w:r w:rsidRPr="6550FEDE">
        <w:rPr>
          <w:rFonts w:ascii="Times New Roman" w:hAnsi="Times New Roman"/>
          <w:color w:val="000000" w:themeColor="text1"/>
          <w:sz w:val="20"/>
          <w:szCs w:val="20"/>
        </w:rPr>
        <w:t xml:space="preserve">As defined by Dictionary.com, “the act of harassing someone online by sending or posting mean messages.”  </w:t>
      </w:r>
      <w:r w:rsidRPr="6550FEDE">
        <w:rPr>
          <w:rFonts w:ascii="Times New Roman" w:hAnsi="Times New Roman"/>
          <w:i/>
          <w:iCs/>
          <w:color w:val="000000" w:themeColor="text1"/>
          <w:sz w:val="20"/>
          <w:szCs w:val="20"/>
        </w:rPr>
        <w:t xml:space="preserve">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  </w:t>
      </w:r>
    </w:p>
    <w:p w14:paraId="2D921333" w14:textId="1F3082BD" w:rsidR="6550FEDE" w:rsidRDefault="6550FEDE" w:rsidP="6550FEDE">
      <w:pPr>
        <w:shd w:val="clear" w:color="auto" w:fill="FFFFFF" w:themeFill="background1"/>
        <w:spacing w:before="240" w:after="0" w:line="240" w:lineRule="auto"/>
        <w:ind w:right="480"/>
        <w:jc w:val="center"/>
        <w:rPr>
          <w:rFonts w:ascii="Times New Roman" w:hAnsi="Times New Roman"/>
          <w:sz w:val="24"/>
          <w:szCs w:val="24"/>
          <w:u w:val="single"/>
        </w:rPr>
      </w:pPr>
    </w:p>
    <w:p w14:paraId="1FC0E72E" w14:textId="6CB1518C" w:rsidR="6550FEDE" w:rsidRDefault="6550FEDE" w:rsidP="6550FEDE">
      <w:pPr>
        <w:shd w:val="clear" w:color="auto" w:fill="FFFFFF" w:themeFill="background1"/>
        <w:spacing w:before="240" w:after="0" w:line="240" w:lineRule="auto"/>
        <w:ind w:right="480"/>
        <w:jc w:val="center"/>
        <w:rPr>
          <w:rFonts w:ascii="Times New Roman" w:hAnsi="Times New Roman"/>
          <w:sz w:val="24"/>
          <w:szCs w:val="24"/>
          <w:u w:val="single"/>
        </w:rPr>
      </w:pPr>
    </w:p>
    <w:p w14:paraId="35AFF956" w14:textId="3B94772B" w:rsidR="6550FEDE" w:rsidRDefault="6550FEDE" w:rsidP="6550FEDE">
      <w:pPr>
        <w:shd w:val="clear" w:color="auto" w:fill="FFFFFF" w:themeFill="background1"/>
        <w:spacing w:before="240" w:after="0" w:line="240" w:lineRule="auto"/>
        <w:ind w:right="480"/>
        <w:jc w:val="center"/>
        <w:rPr>
          <w:rFonts w:ascii="Times New Roman" w:hAnsi="Times New Roman"/>
          <w:sz w:val="24"/>
          <w:szCs w:val="24"/>
          <w:u w:val="single"/>
        </w:rPr>
      </w:pPr>
    </w:p>
    <w:p w14:paraId="1587E838" w14:textId="2275C4DF" w:rsidR="6550FEDE" w:rsidRDefault="6550FEDE" w:rsidP="6550FEDE">
      <w:pPr>
        <w:shd w:val="clear" w:color="auto" w:fill="FFFFFF" w:themeFill="background1"/>
        <w:spacing w:before="240" w:after="0" w:line="240" w:lineRule="auto"/>
        <w:ind w:right="480"/>
        <w:jc w:val="center"/>
        <w:rPr>
          <w:rFonts w:ascii="Times New Roman" w:hAnsi="Times New Roman"/>
          <w:sz w:val="24"/>
          <w:szCs w:val="24"/>
          <w:u w:val="single"/>
        </w:rPr>
      </w:pPr>
    </w:p>
    <w:p w14:paraId="5F96A845" w14:textId="18E8AA62" w:rsidR="6550FEDE" w:rsidRDefault="6550FEDE" w:rsidP="6550FEDE">
      <w:pPr>
        <w:shd w:val="clear" w:color="auto" w:fill="FFFFFF" w:themeFill="background1"/>
        <w:spacing w:before="240" w:after="0" w:line="240" w:lineRule="auto"/>
        <w:ind w:right="480"/>
        <w:jc w:val="center"/>
        <w:rPr>
          <w:rFonts w:ascii="Times New Roman" w:hAnsi="Times New Roman"/>
          <w:sz w:val="24"/>
          <w:szCs w:val="24"/>
          <w:u w:val="single"/>
        </w:rPr>
      </w:pPr>
    </w:p>
    <w:p w14:paraId="31995123" w14:textId="39E47F6A" w:rsidR="6550FEDE" w:rsidRDefault="6550FEDE" w:rsidP="6550FEDE">
      <w:pPr>
        <w:shd w:val="clear" w:color="auto" w:fill="FFFFFF" w:themeFill="background1"/>
        <w:spacing w:before="240" w:after="0" w:line="240" w:lineRule="auto"/>
        <w:ind w:right="480"/>
        <w:jc w:val="center"/>
        <w:rPr>
          <w:rFonts w:ascii="Times New Roman" w:hAnsi="Times New Roman"/>
          <w:sz w:val="24"/>
          <w:szCs w:val="24"/>
          <w:u w:val="single"/>
        </w:rPr>
      </w:pPr>
    </w:p>
    <w:p w14:paraId="120DB860" w14:textId="789D0010" w:rsidR="6550FEDE" w:rsidRDefault="6550FEDE" w:rsidP="6550FEDE">
      <w:pPr>
        <w:shd w:val="clear" w:color="auto" w:fill="FFFFFF" w:themeFill="background1"/>
        <w:spacing w:before="240" w:after="0" w:line="240" w:lineRule="auto"/>
        <w:ind w:right="480"/>
        <w:jc w:val="center"/>
        <w:rPr>
          <w:rFonts w:ascii="Times New Roman" w:hAnsi="Times New Roman"/>
          <w:sz w:val="24"/>
          <w:szCs w:val="24"/>
          <w:u w:val="single"/>
        </w:rPr>
      </w:pPr>
    </w:p>
    <w:p w14:paraId="36D1E4C6" w14:textId="42CF324F" w:rsidR="6550FEDE" w:rsidRDefault="6550FEDE" w:rsidP="6550FEDE">
      <w:pPr>
        <w:shd w:val="clear" w:color="auto" w:fill="FFFFFF" w:themeFill="background1"/>
        <w:spacing w:before="240" w:after="0" w:line="240" w:lineRule="auto"/>
        <w:ind w:right="480"/>
        <w:jc w:val="center"/>
        <w:rPr>
          <w:rFonts w:ascii="Times New Roman" w:hAnsi="Times New Roman"/>
          <w:sz w:val="24"/>
          <w:szCs w:val="24"/>
          <w:u w:val="single"/>
        </w:rPr>
      </w:pPr>
    </w:p>
    <w:p w14:paraId="60B987CD" w14:textId="2047A3DE" w:rsidR="6550FEDE" w:rsidRDefault="6550FEDE" w:rsidP="6550FEDE">
      <w:pPr>
        <w:shd w:val="clear" w:color="auto" w:fill="FFFFFF" w:themeFill="background1"/>
        <w:spacing w:before="240" w:after="0" w:line="240" w:lineRule="auto"/>
        <w:ind w:right="480"/>
        <w:jc w:val="center"/>
        <w:rPr>
          <w:rFonts w:ascii="Times New Roman" w:hAnsi="Times New Roman"/>
          <w:sz w:val="24"/>
          <w:szCs w:val="24"/>
          <w:u w:val="single"/>
        </w:rPr>
      </w:pPr>
    </w:p>
    <w:p w14:paraId="0A545C46" w14:textId="56F5F9D4" w:rsidR="6550FEDE" w:rsidRDefault="6550FEDE" w:rsidP="6550FEDE">
      <w:pPr>
        <w:shd w:val="clear" w:color="auto" w:fill="FFFFFF" w:themeFill="background1"/>
        <w:spacing w:before="240" w:after="0" w:line="240" w:lineRule="auto"/>
        <w:ind w:right="480"/>
        <w:jc w:val="center"/>
        <w:rPr>
          <w:rFonts w:ascii="Times New Roman" w:hAnsi="Times New Roman"/>
          <w:sz w:val="24"/>
          <w:szCs w:val="24"/>
          <w:u w:val="single"/>
        </w:rPr>
      </w:pPr>
    </w:p>
    <w:p w14:paraId="7D53A626" w14:textId="3F7BDC62" w:rsidR="6550FEDE" w:rsidRDefault="6550FEDE" w:rsidP="6550FEDE">
      <w:pPr>
        <w:shd w:val="clear" w:color="auto" w:fill="FFFFFF" w:themeFill="background1"/>
        <w:spacing w:before="240" w:after="0" w:line="240" w:lineRule="auto"/>
        <w:ind w:right="480"/>
        <w:jc w:val="center"/>
        <w:rPr>
          <w:rFonts w:ascii="Times New Roman" w:hAnsi="Times New Roman"/>
          <w:sz w:val="24"/>
          <w:szCs w:val="24"/>
          <w:u w:val="single"/>
        </w:rPr>
      </w:pPr>
    </w:p>
    <w:p w14:paraId="3553705F" w14:textId="109CCD28" w:rsidR="6550FEDE" w:rsidRDefault="6550FEDE" w:rsidP="6550FEDE">
      <w:pPr>
        <w:shd w:val="clear" w:color="auto" w:fill="FFFFFF" w:themeFill="background1"/>
        <w:spacing w:before="240" w:after="0" w:line="240" w:lineRule="auto"/>
        <w:ind w:right="480"/>
        <w:jc w:val="center"/>
        <w:rPr>
          <w:rFonts w:ascii="Times New Roman" w:hAnsi="Times New Roman"/>
          <w:sz w:val="24"/>
          <w:szCs w:val="24"/>
          <w:u w:val="single"/>
        </w:rPr>
      </w:pPr>
    </w:p>
    <w:p w14:paraId="384CFAC3" w14:textId="77777777" w:rsidR="00CA25C9" w:rsidRDefault="00CA25C9" w:rsidP="00CA25C9">
      <w:pPr>
        <w:shd w:val="clear" w:color="auto" w:fill="FFFFFF"/>
        <w:spacing w:before="240" w:after="0" w:line="240" w:lineRule="auto"/>
        <w:ind w:right="480"/>
        <w:jc w:val="center"/>
        <w:rPr>
          <w:rFonts w:ascii="Times New Roman" w:hAnsi="Times New Roman"/>
          <w:sz w:val="24"/>
          <w:szCs w:val="24"/>
          <w:u w:val="single"/>
        </w:rPr>
      </w:pPr>
      <w:r>
        <w:rPr>
          <w:rFonts w:ascii="Times New Roman" w:hAnsi="Times New Roman"/>
          <w:sz w:val="24"/>
          <w:szCs w:val="24"/>
          <w:u w:val="single"/>
        </w:rPr>
        <w:t>Parent Signature Page</w:t>
      </w:r>
    </w:p>
    <w:p w14:paraId="7E3D1E76" w14:textId="77777777" w:rsidR="00CA25C9" w:rsidRDefault="00CA25C9" w:rsidP="00CA25C9">
      <w:pPr>
        <w:shd w:val="clear" w:color="auto" w:fill="FFFFFF"/>
        <w:spacing w:before="240" w:after="0" w:line="240" w:lineRule="auto"/>
        <w:ind w:right="480"/>
        <w:rPr>
          <w:rFonts w:ascii="Times New Roman" w:hAnsi="Times New Roman"/>
          <w:sz w:val="24"/>
          <w:szCs w:val="24"/>
        </w:rPr>
      </w:pPr>
      <w:proofErr w:type="gramStart"/>
      <w:r>
        <w:rPr>
          <w:rFonts w:ascii="Times New Roman" w:hAnsi="Times New Roman"/>
          <w:sz w:val="24"/>
          <w:szCs w:val="24"/>
        </w:rPr>
        <w:t>I have read and understand all the policies and requirements listed on the student syllabus.</w:t>
      </w:r>
      <w:proofErr w:type="gramEnd"/>
      <w:r>
        <w:rPr>
          <w:rFonts w:ascii="Times New Roman" w:hAnsi="Times New Roman"/>
          <w:sz w:val="24"/>
          <w:szCs w:val="24"/>
        </w:rPr>
        <w:t xml:space="preserve">  </w:t>
      </w:r>
      <w:proofErr w:type="gramStart"/>
      <w:r>
        <w:rPr>
          <w:rFonts w:ascii="Times New Roman" w:hAnsi="Times New Roman"/>
          <w:sz w:val="24"/>
          <w:szCs w:val="24"/>
        </w:rPr>
        <w:t>I have also read and understand the attendance, grading, and deadline policy.</w:t>
      </w:r>
      <w:proofErr w:type="gramEnd"/>
    </w:p>
    <w:p w14:paraId="3C32780C" w14:textId="77777777" w:rsidR="00CA25C9" w:rsidRDefault="00CA25C9" w:rsidP="00CA25C9">
      <w:pPr>
        <w:shd w:val="clear" w:color="auto" w:fill="FFFFFF"/>
        <w:spacing w:before="240" w:after="0" w:line="240" w:lineRule="auto"/>
        <w:ind w:right="480"/>
        <w:rPr>
          <w:rFonts w:ascii="Times New Roman" w:hAnsi="Times New Roman"/>
          <w:sz w:val="24"/>
          <w:szCs w:val="24"/>
        </w:rPr>
      </w:pPr>
      <w:r>
        <w:rPr>
          <w:rFonts w:ascii="Times New Roman" w:hAnsi="Times New Roman"/>
          <w:sz w:val="24"/>
          <w:szCs w:val="24"/>
        </w:rPr>
        <w:t>Student Signature: __________________________________________________________</w:t>
      </w:r>
    </w:p>
    <w:p w14:paraId="62EBF3C5" w14:textId="77777777" w:rsidR="00CA25C9" w:rsidRDefault="00CA25C9" w:rsidP="00CA25C9">
      <w:pPr>
        <w:shd w:val="clear" w:color="auto" w:fill="FFFFFF"/>
        <w:spacing w:before="240" w:after="0" w:line="240" w:lineRule="auto"/>
        <w:ind w:right="480"/>
        <w:rPr>
          <w:rFonts w:ascii="Times New Roman" w:hAnsi="Times New Roman"/>
          <w:sz w:val="24"/>
          <w:szCs w:val="24"/>
        </w:rPr>
      </w:pPr>
    </w:p>
    <w:p w14:paraId="0D7D6A36" w14:textId="77777777" w:rsidR="00CA25C9" w:rsidRDefault="00CA25C9" w:rsidP="00CA25C9">
      <w:pPr>
        <w:shd w:val="clear" w:color="auto" w:fill="FFFFFF"/>
        <w:spacing w:before="240" w:after="0" w:line="240" w:lineRule="auto"/>
        <w:ind w:right="480"/>
        <w:rPr>
          <w:rFonts w:ascii="Times New Roman" w:hAnsi="Times New Roman"/>
          <w:sz w:val="24"/>
          <w:szCs w:val="24"/>
        </w:rPr>
      </w:pPr>
      <w:r>
        <w:rPr>
          <w:rFonts w:ascii="Times New Roman" w:hAnsi="Times New Roman"/>
          <w:sz w:val="24"/>
          <w:szCs w:val="24"/>
        </w:rPr>
        <w:t>Parent/Guardian Signature: ___________________________________________________</w:t>
      </w:r>
    </w:p>
    <w:p w14:paraId="6D98A12B" w14:textId="77777777" w:rsidR="00CA25C9" w:rsidRDefault="00CA25C9" w:rsidP="00CA25C9">
      <w:pPr>
        <w:shd w:val="clear" w:color="auto" w:fill="FFFFFF"/>
        <w:spacing w:before="240" w:after="0" w:line="240" w:lineRule="auto"/>
        <w:ind w:right="480"/>
        <w:rPr>
          <w:rFonts w:ascii="Times New Roman" w:hAnsi="Times New Roman"/>
          <w:sz w:val="24"/>
          <w:szCs w:val="24"/>
        </w:rPr>
      </w:pPr>
    </w:p>
    <w:p w14:paraId="2946DB82" w14:textId="77777777" w:rsidR="00CA25C9" w:rsidRPr="007B2DFA" w:rsidRDefault="00CA25C9" w:rsidP="00382178">
      <w:pPr>
        <w:shd w:val="clear" w:color="auto" w:fill="FFFFFF"/>
        <w:spacing w:before="240" w:after="240" w:line="240" w:lineRule="auto"/>
        <w:ind w:right="480"/>
        <w:rPr>
          <w:rFonts w:ascii="Times New Roman" w:hAnsi="Times New Roman"/>
          <w:color w:val="000000"/>
          <w:sz w:val="24"/>
          <w:szCs w:val="24"/>
        </w:rPr>
      </w:pPr>
    </w:p>
    <w:sectPr w:rsidR="00CA25C9" w:rsidRPr="007B2DFA" w:rsidSect="0078638A">
      <w:headerReference w:type="default" r:id="rId16"/>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9379" w14:textId="77777777" w:rsidR="002321FE" w:rsidRDefault="002321FE" w:rsidP="00D131F4">
      <w:pPr>
        <w:spacing w:after="0" w:line="240" w:lineRule="auto"/>
      </w:pPr>
      <w:r>
        <w:separator/>
      </w:r>
    </w:p>
  </w:endnote>
  <w:endnote w:type="continuationSeparator" w:id="0">
    <w:p w14:paraId="3FE9F23F" w14:textId="77777777" w:rsidR="002321FE" w:rsidRDefault="002321FE" w:rsidP="00D13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7CC1D" w14:textId="77777777" w:rsidR="002321FE" w:rsidRDefault="002321FE" w:rsidP="00D131F4">
      <w:pPr>
        <w:spacing w:after="0" w:line="240" w:lineRule="auto"/>
      </w:pPr>
      <w:r>
        <w:separator/>
      </w:r>
    </w:p>
  </w:footnote>
  <w:footnote w:type="continuationSeparator" w:id="0">
    <w:p w14:paraId="110FFD37" w14:textId="77777777" w:rsidR="002321FE" w:rsidRDefault="002321FE" w:rsidP="00D13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49E0" w14:textId="77777777" w:rsidR="00773187" w:rsidRDefault="0050788F" w:rsidP="00631755">
    <w:pPr>
      <w:pStyle w:val="Header"/>
      <w:tabs>
        <w:tab w:val="clear" w:pos="9360"/>
        <w:tab w:val="right" w:pos="10780"/>
      </w:tabs>
    </w:pPr>
    <w:r>
      <w:t>Jeff Wilson</w:t>
    </w:r>
    <w:r>
      <w:tab/>
    </w:r>
    <w:r>
      <w:tab/>
      <w:t>Room 25</w:t>
    </w:r>
    <w:r w:rsidR="00375017">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695A7C06"/>
    <w:multiLevelType w:val="hybridMultilevel"/>
    <w:tmpl w:val="434655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B1578C"/>
    <w:multiLevelType w:val="hybridMultilevel"/>
    <w:tmpl w:val="97BEDC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3F"/>
    <w:rsid w:val="000252E6"/>
    <w:rsid w:val="000331C7"/>
    <w:rsid w:val="0009037F"/>
    <w:rsid w:val="000A2243"/>
    <w:rsid w:val="000C43C7"/>
    <w:rsid w:val="000D1569"/>
    <w:rsid w:val="000D759D"/>
    <w:rsid w:val="00126AE6"/>
    <w:rsid w:val="00142A36"/>
    <w:rsid w:val="0014400C"/>
    <w:rsid w:val="00165DBC"/>
    <w:rsid w:val="00172EAC"/>
    <w:rsid w:val="001B665C"/>
    <w:rsid w:val="002321FE"/>
    <w:rsid w:val="002A0303"/>
    <w:rsid w:val="002B78C7"/>
    <w:rsid w:val="00302ED7"/>
    <w:rsid w:val="00310B10"/>
    <w:rsid w:val="00335FBD"/>
    <w:rsid w:val="00375017"/>
    <w:rsid w:val="00382178"/>
    <w:rsid w:val="00385D59"/>
    <w:rsid w:val="0039139F"/>
    <w:rsid w:val="00394C07"/>
    <w:rsid w:val="00397C30"/>
    <w:rsid w:val="003E08AE"/>
    <w:rsid w:val="003E6171"/>
    <w:rsid w:val="003F409F"/>
    <w:rsid w:val="00403099"/>
    <w:rsid w:val="00432733"/>
    <w:rsid w:val="00436B96"/>
    <w:rsid w:val="00453411"/>
    <w:rsid w:val="00460008"/>
    <w:rsid w:val="004673DD"/>
    <w:rsid w:val="004769BC"/>
    <w:rsid w:val="00497C55"/>
    <w:rsid w:val="004C0DE5"/>
    <w:rsid w:val="004C4351"/>
    <w:rsid w:val="004E4AB7"/>
    <w:rsid w:val="0050341A"/>
    <w:rsid w:val="0050788F"/>
    <w:rsid w:val="00521476"/>
    <w:rsid w:val="00533152"/>
    <w:rsid w:val="00541325"/>
    <w:rsid w:val="0054525E"/>
    <w:rsid w:val="00546589"/>
    <w:rsid w:val="00576415"/>
    <w:rsid w:val="00591DA7"/>
    <w:rsid w:val="00594D42"/>
    <w:rsid w:val="005B41A8"/>
    <w:rsid w:val="005C0567"/>
    <w:rsid w:val="005C2F48"/>
    <w:rsid w:val="0062367C"/>
    <w:rsid w:val="00626D72"/>
    <w:rsid w:val="00631755"/>
    <w:rsid w:val="006A0C24"/>
    <w:rsid w:val="006A2E87"/>
    <w:rsid w:val="006B076A"/>
    <w:rsid w:val="006E581E"/>
    <w:rsid w:val="006F0167"/>
    <w:rsid w:val="006F0F20"/>
    <w:rsid w:val="006F4999"/>
    <w:rsid w:val="00726CEB"/>
    <w:rsid w:val="00743692"/>
    <w:rsid w:val="00754941"/>
    <w:rsid w:val="00773187"/>
    <w:rsid w:val="00783301"/>
    <w:rsid w:val="0078638A"/>
    <w:rsid w:val="007B2DFA"/>
    <w:rsid w:val="007B47B5"/>
    <w:rsid w:val="007D6BD5"/>
    <w:rsid w:val="007E5CC0"/>
    <w:rsid w:val="00801234"/>
    <w:rsid w:val="00823125"/>
    <w:rsid w:val="00867D72"/>
    <w:rsid w:val="008760C5"/>
    <w:rsid w:val="008D58A8"/>
    <w:rsid w:val="00922BDD"/>
    <w:rsid w:val="009349C8"/>
    <w:rsid w:val="0095656E"/>
    <w:rsid w:val="00984270"/>
    <w:rsid w:val="00996362"/>
    <w:rsid w:val="009A2FCC"/>
    <w:rsid w:val="009A398E"/>
    <w:rsid w:val="009C1E31"/>
    <w:rsid w:val="009D2FFD"/>
    <w:rsid w:val="009D4477"/>
    <w:rsid w:val="009E7740"/>
    <w:rsid w:val="009F20AF"/>
    <w:rsid w:val="009F5257"/>
    <w:rsid w:val="00A13FE1"/>
    <w:rsid w:val="00A14B2C"/>
    <w:rsid w:val="00A424FD"/>
    <w:rsid w:val="00A47D89"/>
    <w:rsid w:val="00A50AB9"/>
    <w:rsid w:val="00AB5D7B"/>
    <w:rsid w:val="00AE7AB5"/>
    <w:rsid w:val="00AF09E2"/>
    <w:rsid w:val="00AF2F4D"/>
    <w:rsid w:val="00B0DF7C"/>
    <w:rsid w:val="00B2306D"/>
    <w:rsid w:val="00B47C94"/>
    <w:rsid w:val="00B57C57"/>
    <w:rsid w:val="00B63638"/>
    <w:rsid w:val="00B92A3D"/>
    <w:rsid w:val="00BC306A"/>
    <w:rsid w:val="00BC5ABC"/>
    <w:rsid w:val="00BE2440"/>
    <w:rsid w:val="00BF69AB"/>
    <w:rsid w:val="00C53015"/>
    <w:rsid w:val="00C60B73"/>
    <w:rsid w:val="00C62320"/>
    <w:rsid w:val="00C9218A"/>
    <w:rsid w:val="00CA25C9"/>
    <w:rsid w:val="00CE5D53"/>
    <w:rsid w:val="00D12E49"/>
    <w:rsid w:val="00D131F4"/>
    <w:rsid w:val="00D22B94"/>
    <w:rsid w:val="00D2573F"/>
    <w:rsid w:val="00D25B7D"/>
    <w:rsid w:val="00D30FB3"/>
    <w:rsid w:val="00D45E26"/>
    <w:rsid w:val="00D628A5"/>
    <w:rsid w:val="00D730D6"/>
    <w:rsid w:val="00DA1A3E"/>
    <w:rsid w:val="00DD117A"/>
    <w:rsid w:val="00E02457"/>
    <w:rsid w:val="00E0729B"/>
    <w:rsid w:val="00E27719"/>
    <w:rsid w:val="00E543DC"/>
    <w:rsid w:val="00E71C37"/>
    <w:rsid w:val="00E91D56"/>
    <w:rsid w:val="00EB4207"/>
    <w:rsid w:val="00EC6C9B"/>
    <w:rsid w:val="00EC72E6"/>
    <w:rsid w:val="00F0433A"/>
    <w:rsid w:val="00F13892"/>
    <w:rsid w:val="00FA1A59"/>
    <w:rsid w:val="00FD6D3F"/>
    <w:rsid w:val="00FE5C81"/>
    <w:rsid w:val="00FF12D5"/>
    <w:rsid w:val="09DB9BF7"/>
    <w:rsid w:val="1F607BC4"/>
    <w:rsid w:val="3F36EEDF"/>
    <w:rsid w:val="479EAE16"/>
    <w:rsid w:val="56A8E3AA"/>
    <w:rsid w:val="5A5D9610"/>
    <w:rsid w:val="6550FE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1693AD42"/>
  <w15:chartTrackingRefBased/>
  <w15:docId w15:val="{ED288DA0-D2B9-48BA-94E0-1EB83694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98E"/>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1F4"/>
    <w:pPr>
      <w:spacing w:after="0" w:line="240" w:lineRule="auto"/>
    </w:pPr>
    <w:rPr>
      <w:rFonts w:ascii="Tahoma" w:hAnsi="Tahoma" w:cs="Tahoma"/>
      <w:sz w:val="16"/>
      <w:szCs w:val="16"/>
    </w:rPr>
  </w:style>
  <w:style w:type="character" w:customStyle="1" w:styleId="BalloonTextChar">
    <w:name w:val="Balloon Text Char"/>
    <w:link w:val="BalloonText"/>
    <w:semiHidden/>
    <w:locked/>
    <w:rsid w:val="00D131F4"/>
    <w:rPr>
      <w:rFonts w:ascii="Tahoma" w:hAnsi="Tahoma" w:cs="Tahoma"/>
      <w:sz w:val="16"/>
      <w:szCs w:val="16"/>
    </w:rPr>
  </w:style>
  <w:style w:type="paragraph" w:styleId="Header">
    <w:name w:val="header"/>
    <w:basedOn w:val="Normal"/>
    <w:link w:val="HeaderChar"/>
    <w:semiHidden/>
    <w:rsid w:val="00D131F4"/>
    <w:pPr>
      <w:tabs>
        <w:tab w:val="center" w:pos="4680"/>
        <w:tab w:val="right" w:pos="9360"/>
      </w:tabs>
      <w:spacing w:after="0" w:line="240" w:lineRule="auto"/>
    </w:pPr>
  </w:style>
  <w:style w:type="character" w:customStyle="1" w:styleId="HeaderChar">
    <w:name w:val="Header Char"/>
    <w:link w:val="Header"/>
    <w:semiHidden/>
    <w:locked/>
    <w:rsid w:val="00D131F4"/>
    <w:rPr>
      <w:rFonts w:cs="Times New Roman"/>
    </w:rPr>
  </w:style>
  <w:style w:type="paragraph" w:styleId="Footer">
    <w:name w:val="footer"/>
    <w:basedOn w:val="Normal"/>
    <w:link w:val="FooterChar"/>
    <w:semiHidden/>
    <w:rsid w:val="00D131F4"/>
    <w:pPr>
      <w:tabs>
        <w:tab w:val="center" w:pos="4680"/>
        <w:tab w:val="right" w:pos="9360"/>
      </w:tabs>
      <w:spacing w:after="0" w:line="240" w:lineRule="auto"/>
    </w:pPr>
  </w:style>
  <w:style w:type="character" w:customStyle="1" w:styleId="FooterChar">
    <w:name w:val="Footer Char"/>
    <w:link w:val="Footer"/>
    <w:semiHidden/>
    <w:locked/>
    <w:rsid w:val="00D131F4"/>
    <w:rPr>
      <w:rFonts w:cs="Times New Roman"/>
    </w:rPr>
  </w:style>
  <w:style w:type="paragraph" w:styleId="DocumentMap">
    <w:name w:val="Document Map"/>
    <w:basedOn w:val="Normal"/>
    <w:link w:val="DocumentMapChar"/>
    <w:semiHidden/>
    <w:rsid w:val="00D131F4"/>
    <w:pPr>
      <w:spacing w:after="0" w:line="240" w:lineRule="auto"/>
    </w:pPr>
    <w:rPr>
      <w:rFonts w:ascii="Tahoma" w:hAnsi="Tahoma" w:cs="Tahoma"/>
      <w:sz w:val="16"/>
      <w:szCs w:val="16"/>
    </w:rPr>
  </w:style>
  <w:style w:type="character" w:customStyle="1" w:styleId="DocumentMapChar">
    <w:name w:val="Document Map Char"/>
    <w:link w:val="DocumentMap"/>
    <w:semiHidden/>
    <w:locked/>
    <w:rsid w:val="00D131F4"/>
    <w:rPr>
      <w:rFonts w:ascii="Tahoma" w:hAnsi="Tahoma" w:cs="Tahoma"/>
      <w:sz w:val="16"/>
      <w:szCs w:val="16"/>
    </w:rPr>
  </w:style>
  <w:style w:type="character" w:styleId="Strong">
    <w:name w:val="Strong"/>
    <w:qFormat/>
    <w:rsid w:val="00AF09E2"/>
    <w:rPr>
      <w:rFonts w:cs="Times New Roman"/>
      <w:b/>
      <w:bCs/>
    </w:rPr>
  </w:style>
  <w:style w:type="paragraph" w:styleId="ListParagraph">
    <w:name w:val="List Paragraph"/>
    <w:basedOn w:val="Normal"/>
    <w:qFormat/>
    <w:rsid w:val="00AF09E2"/>
    <w:pPr>
      <w:ind w:left="720"/>
    </w:pPr>
  </w:style>
  <w:style w:type="table" w:styleId="TableGrid">
    <w:name w:val="Table Grid"/>
    <w:basedOn w:val="TableNormal"/>
    <w:rsid w:val="00AF09E2"/>
    <w:rPr>
      <w:rFonts w:eastAsia="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41325"/>
    <w:rPr>
      <w:rFonts w:cs="Times New Roman"/>
      <w:color w:val="0000FF"/>
      <w:u w:val="single"/>
    </w:rPr>
  </w:style>
  <w:style w:type="paragraph" w:styleId="NormalWeb">
    <w:name w:val="Normal (Web)"/>
    <w:uiPriority w:val="99"/>
    <w:unhideWhenUsed/>
    <w:rsid w:val="00521476"/>
    <w:pPr>
      <w:jc w:val="both"/>
    </w:pPr>
    <w:rPr>
      <w:rFonts w:ascii="Verdana" w:eastAsia="Verdana" w:hAnsi="Verdan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6" w:space="0" w:color="000000"/>
            <w:left w:val="single" w:sz="6" w:space="0" w:color="000000"/>
            <w:bottom w:val="single" w:sz="6" w:space="0" w:color="000000"/>
            <w:right w:val="single" w:sz="6" w:space="0" w:color="000000"/>
          </w:divBdr>
          <w:divsChild>
            <w:div w:id="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single" w:sz="6" w:space="0" w:color="000000"/>
            <w:left w:val="single" w:sz="6" w:space="0" w:color="000000"/>
            <w:bottom w:val="single" w:sz="6" w:space="0" w:color="000000"/>
            <w:right w:val="single" w:sz="6" w:space="0" w:color="000000"/>
          </w:divBdr>
          <w:divsChild>
            <w:div w:id="3">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 w:id="19990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f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aged.org/Browseable_Folders/Curriculum/AFNR_Course_Standards/General-Horticulture-and-Plant-Scienc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aged.org" TargetMode="External"/><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CE5C7FBD6EF4680AB0F7588A6BDDD" ma:contentTypeVersion="9" ma:contentTypeDescription="Create a new document." ma:contentTypeScope="" ma:versionID="57d9c1448ff5b5d85b01ddf5bd47cf24">
  <xsd:schema xmlns:xsd="http://www.w3.org/2001/XMLSchema" xmlns:xs="http://www.w3.org/2001/XMLSchema" xmlns:p="http://schemas.microsoft.com/office/2006/metadata/properties" xmlns:ns3="6284c648-4441-4ce7-8c8f-3fbadc16b5f8" xmlns:ns4="0c9b93d0-72d0-4fa0-b9e6-124c213d0bf3" targetNamespace="http://schemas.microsoft.com/office/2006/metadata/properties" ma:root="true" ma:fieldsID="51052a908fc90218bfd40fc2b5458b8b" ns3:_="" ns4:_="">
    <xsd:import namespace="6284c648-4441-4ce7-8c8f-3fbadc16b5f8"/>
    <xsd:import namespace="0c9b93d0-72d0-4fa0-b9e6-124c213d0bf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4c648-4441-4ce7-8c8f-3fbadc16b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9b93d0-72d0-4fa0-b9e6-124c213d0bf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21919-C13D-4F37-997D-0EA8656F3CBE}">
  <ds:schemaRefs>
    <ds:schemaRef ds:uri="http://schemas.microsoft.com/sharepoint/v3/contenttype/forms"/>
  </ds:schemaRefs>
</ds:datastoreItem>
</file>

<file path=customXml/itemProps2.xml><?xml version="1.0" encoding="utf-8"?>
<ds:datastoreItem xmlns:ds="http://schemas.openxmlformats.org/officeDocument/2006/customXml" ds:itemID="{16B6D1B9-CF45-492F-900B-EA6B9A275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4c648-4441-4ce7-8c8f-3fbadc16b5f8"/>
    <ds:schemaRef ds:uri="0c9b93d0-72d0-4fa0-b9e6-124c213d0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2E726-2287-442E-B9CA-DDBFA98B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Putnam County High School</vt:lpstr>
    </vt:vector>
  </TitlesOfParts>
  <Company>Putnam County Schools</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Putnam County High School</dc:title>
  <dc:subject/>
  <dc:creator>rredd</dc:creator>
  <cp:keywords/>
  <cp:lastModifiedBy>Wilson, Jeffrey</cp:lastModifiedBy>
  <cp:revision>2</cp:revision>
  <cp:lastPrinted>2014-07-30T23:22:00Z</cp:lastPrinted>
  <dcterms:created xsi:type="dcterms:W3CDTF">2020-08-03T19:56:00Z</dcterms:created>
  <dcterms:modified xsi:type="dcterms:W3CDTF">2020-08-03T19:56:00Z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0x01010043FCE5C7FBD6EF4680AB0F7588A6BDDD</vt:lpwstr>
  </property>
</Properties>
</file>