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41" w:rsidRPr="00D12065" w:rsidRDefault="00EC7951" w:rsidP="00A46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D12065">
        <w:rPr>
          <w:rFonts w:ascii="Times New Roman" w:hAnsi="Times New Roman" w:cs="Times New Roman"/>
          <w:sz w:val="23"/>
          <w:szCs w:val="23"/>
          <w:u w:val="single"/>
        </w:rPr>
        <w:t xml:space="preserve">Central Office </w:t>
      </w:r>
      <w:r w:rsidR="00D12065" w:rsidRPr="00D12065">
        <w:rPr>
          <w:rFonts w:ascii="Times New Roman" w:hAnsi="Times New Roman" w:cs="Times New Roman"/>
          <w:sz w:val="23"/>
          <w:szCs w:val="23"/>
          <w:u w:val="single"/>
        </w:rPr>
        <w:t>Awning Replacement &amp; Addition (R</w:t>
      </w:r>
      <w:r w:rsidRPr="00D12065">
        <w:rPr>
          <w:rFonts w:ascii="Times New Roman" w:hAnsi="Times New Roman" w:cs="Times New Roman"/>
          <w:sz w:val="23"/>
          <w:szCs w:val="23"/>
          <w:u w:val="single"/>
        </w:rPr>
        <w:t>FP 21-018</w:t>
      </w:r>
      <w:r w:rsidR="00A46541" w:rsidRPr="00D12065">
        <w:rPr>
          <w:rFonts w:ascii="Times New Roman" w:hAnsi="Times New Roman" w:cs="Times New Roman"/>
          <w:sz w:val="23"/>
          <w:szCs w:val="23"/>
          <w:u w:val="single"/>
        </w:rPr>
        <w:t>)</w:t>
      </w:r>
    </w:p>
    <w:p w:rsidR="00EC7951" w:rsidRPr="00D12065" w:rsidRDefault="00EC7951" w:rsidP="00EC7951">
      <w:pPr>
        <w:pStyle w:val="BodyText"/>
        <w:spacing w:before="173"/>
        <w:ind w:firstLine="0"/>
        <w:rPr>
          <w:rFonts w:ascii="Times New Roman" w:hAnsi="Times New Roman" w:cs="Times New Roman"/>
          <w:sz w:val="23"/>
          <w:szCs w:val="23"/>
        </w:rPr>
      </w:pP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Material</w:t>
      </w:r>
      <w:r w:rsidRPr="00D12065">
        <w:rPr>
          <w:rFonts w:ascii="Times New Roman" w:hAnsi="Times New Roman" w:cs="Times New Roman"/>
          <w:color w:val="3B3B3B"/>
          <w:spacing w:val="-8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4F4F4F"/>
          <w:w w:val="105"/>
          <w:sz w:val="23"/>
          <w:szCs w:val="23"/>
        </w:rPr>
        <w:t>specification</w:t>
      </w:r>
      <w:r w:rsidRPr="00D12065">
        <w:rPr>
          <w:rFonts w:ascii="Times New Roman" w:hAnsi="Times New Roman" w:cs="Times New Roman"/>
          <w:color w:val="4F4F4F"/>
          <w:spacing w:val="-5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shall</w:t>
      </w:r>
      <w:r w:rsidRPr="00D12065">
        <w:rPr>
          <w:rFonts w:ascii="Times New Roman" w:hAnsi="Times New Roman" w:cs="Times New Roman"/>
          <w:color w:val="3B3B3B"/>
          <w:spacing w:val="8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be</w:t>
      </w:r>
      <w:r w:rsidRPr="00D12065">
        <w:rPr>
          <w:rFonts w:ascii="Times New Roman" w:hAnsi="Times New Roman" w:cs="Times New Roman"/>
          <w:color w:val="3B3B3B"/>
          <w:spacing w:val="-12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4F4F4F"/>
          <w:w w:val="105"/>
          <w:sz w:val="23"/>
          <w:szCs w:val="23"/>
        </w:rPr>
        <w:t>as</w:t>
      </w:r>
      <w:r w:rsidRPr="00D12065">
        <w:rPr>
          <w:rFonts w:ascii="Times New Roman" w:hAnsi="Times New Roman" w:cs="Times New Roman"/>
          <w:color w:val="4F4F4F"/>
          <w:spacing w:val="-11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follows;</w:t>
      </w:r>
    </w:p>
    <w:p w:rsidR="00EC7951" w:rsidRPr="00D12065" w:rsidRDefault="00EC7951" w:rsidP="00EC7951">
      <w:pPr>
        <w:spacing w:before="5"/>
        <w:rPr>
          <w:rFonts w:ascii="Times New Roman" w:eastAsia="Arial" w:hAnsi="Times New Roman" w:cs="Times New Roman"/>
          <w:sz w:val="23"/>
          <w:szCs w:val="23"/>
        </w:rPr>
      </w:pPr>
    </w:p>
    <w:p w:rsidR="00EC7951" w:rsidRPr="00D12065" w:rsidRDefault="00EC7951" w:rsidP="00EC7951">
      <w:pPr>
        <w:pStyle w:val="BodyText"/>
        <w:numPr>
          <w:ilvl w:val="0"/>
          <w:numId w:val="2"/>
        </w:numPr>
        <w:tabs>
          <w:tab w:val="left" w:pos="839"/>
        </w:tabs>
        <w:spacing w:before="0"/>
        <w:ind w:hanging="358"/>
        <w:rPr>
          <w:rFonts w:ascii="Times New Roman" w:hAnsi="Times New Roman" w:cs="Times New Roman"/>
          <w:sz w:val="23"/>
          <w:szCs w:val="23"/>
        </w:rPr>
      </w:pP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Columns</w:t>
      </w:r>
      <w:r w:rsidRPr="00D12065">
        <w:rPr>
          <w:rFonts w:ascii="Times New Roman" w:hAnsi="Times New Roman" w:cs="Times New Roman"/>
          <w:color w:val="3B3B3B"/>
          <w:spacing w:val="11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4F4F4F"/>
          <w:w w:val="105"/>
          <w:sz w:val="23"/>
          <w:szCs w:val="23"/>
        </w:rPr>
        <w:t>shall</w:t>
      </w:r>
      <w:r w:rsidRPr="00D12065">
        <w:rPr>
          <w:rFonts w:ascii="Times New Roman" w:hAnsi="Times New Roman" w:cs="Times New Roman"/>
          <w:color w:val="4F4F4F"/>
          <w:spacing w:val="10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be</w:t>
      </w:r>
      <w:r w:rsidRPr="00D12065">
        <w:rPr>
          <w:rFonts w:ascii="Times New Roman" w:hAnsi="Times New Roman" w:cs="Times New Roman"/>
          <w:color w:val="3B3B3B"/>
          <w:spacing w:val="-15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4"x</w:t>
      </w:r>
      <w:r w:rsidRPr="00D12065">
        <w:rPr>
          <w:rFonts w:ascii="Times New Roman" w:hAnsi="Times New Roman" w:cs="Times New Roman"/>
          <w:color w:val="3B3B3B"/>
          <w:spacing w:val="1"/>
          <w:w w:val="105"/>
          <w:sz w:val="23"/>
          <w:szCs w:val="23"/>
        </w:rPr>
        <w:t>4</w:t>
      </w:r>
      <w:r w:rsidRPr="00D12065">
        <w:rPr>
          <w:rFonts w:ascii="Times New Roman" w:hAnsi="Times New Roman" w:cs="Times New Roman"/>
          <w:color w:val="646464"/>
          <w:spacing w:val="-11"/>
          <w:w w:val="105"/>
          <w:sz w:val="23"/>
          <w:szCs w:val="23"/>
        </w:rPr>
        <w:t>"</w:t>
      </w:r>
      <w:r w:rsidRPr="00D12065">
        <w:rPr>
          <w:rFonts w:ascii="Times New Roman" w:hAnsi="Times New Roman" w:cs="Times New Roman"/>
          <w:color w:val="646464"/>
          <w:spacing w:val="9"/>
          <w:w w:val="105"/>
          <w:sz w:val="23"/>
          <w:szCs w:val="23"/>
        </w:rPr>
        <w:t>,</w:t>
      </w:r>
      <w:r w:rsidR="00D12065" w:rsidRPr="00D12065">
        <w:rPr>
          <w:rFonts w:ascii="Times New Roman" w:hAnsi="Times New Roman" w:cs="Times New Roman"/>
          <w:color w:val="646464"/>
          <w:spacing w:val="-18"/>
          <w:w w:val="105"/>
          <w:sz w:val="23"/>
          <w:szCs w:val="23"/>
        </w:rPr>
        <w:t xml:space="preserve"> .125”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extruded</w:t>
      </w:r>
      <w:r w:rsidRPr="00D12065">
        <w:rPr>
          <w:rFonts w:ascii="Times New Roman" w:hAnsi="Times New Roman" w:cs="Times New Roman"/>
          <w:color w:val="3B3B3B"/>
          <w:spacing w:val="39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aluminum</w:t>
      </w:r>
      <w:r w:rsidRPr="00D12065">
        <w:rPr>
          <w:rFonts w:ascii="Times New Roman" w:hAnsi="Times New Roman" w:cs="Times New Roman"/>
          <w:color w:val="3B3B3B"/>
          <w:spacing w:val="34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and</w:t>
      </w:r>
      <w:r w:rsidRPr="00D12065">
        <w:rPr>
          <w:rFonts w:ascii="Times New Roman" w:hAnsi="Times New Roman" w:cs="Times New Roman"/>
          <w:color w:val="3B3B3B"/>
          <w:spacing w:val="17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have</w:t>
      </w:r>
      <w:r w:rsidRPr="00D12065">
        <w:rPr>
          <w:rFonts w:ascii="Times New Roman" w:hAnsi="Times New Roman" w:cs="Times New Roman"/>
          <w:color w:val="3B3B3B"/>
          <w:spacing w:val="9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integrated</w:t>
      </w:r>
      <w:r w:rsidRPr="00D12065">
        <w:rPr>
          <w:rFonts w:ascii="Times New Roman" w:hAnsi="Times New Roman" w:cs="Times New Roman"/>
          <w:color w:val="3B3B3B"/>
          <w:spacing w:val="5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gutters</w:t>
      </w:r>
    </w:p>
    <w:p w:rsidR="00EC7951" w:rsidRPr="00D12065" w:rsidRDefault="00EC7951" w:rsidP="00EC7951">
      <w:pPr>
        <w:pStyle w:val="BodyText"/>
        <w:numPr>
          <w:ilvl w:val="0"/>
          <w:numId w:val="2"/>
        </w:numPr>
        <w:tabs>
          <w:tab w:val="left" w:pos="854"/>
        </w:tabs>
        <w:ind w:left="853" w:hanging="373"/>
        <w:rPr>
          <w:rFonts w:ascii="Times New Roman" w:hAnsi="Times New Roman" w:cs="Times New Roman"/>
          <w:sz w:val="23"/>
          <w:szCs w:val="23"/>
        </w:rPr>
      </w:pP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Decking</w:t>
      </w:r>
      <w:r w:rsidRPr="00D12065">
        <w:rPr>
          <w:rFonts w:ascii="Times New Roman" w:hAnsi="Times New Roman" w:cs="Times New Roman"/>
          <w:color w:val="3B3B3B"/>
          <w:spacing w:val="-13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4F4F4F"/>
          <w:w w:val="105"/>
          <w:sz w:val="23"/>
          <w:szCs w:val="23"/>
        </w:rPr>
        <w:t>shall</w:t>
      </w:r>
      <w:r w:rsidRPr="00D12065">
        <w:rPr>
          <w:rFonts w:ascii="Times New Roman" w:hAnsi="Times New Roman" w:cs="Times New Roman"/>
          <w:color w:val="4F4F4F"/>
          <w:spacing w:val="1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be</w:t>
      </w:r>
      <w:r w:rsidRPr="00D12065">
        <w:rPr>
          <w:rFonts w:ascii="Times New Roman" w:hAnsi="Times New Roman" w:cs="Times New Roman"/>
          <w:color w:val="3B3B3B"/>
          <w:spacing w:val="-3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3"x6"</w:t>
      </w:r>
      <w:r w:rsidRPr="00D12065">
        <w:rPr>
          <w:rFonts w:ascii="Times New Roman" w:hAnsi="Times New Roman" w:cs="Times New Roman"/>
          <w:color w:val="646464"/>
          <w:w w:val="105"/>
          <w:sz w:val="23"/>
          <w:szCs w:val="23"/>
        </w:rPr>
        <w:t>,</w:t>
      </w:r>
      <w:r w:rsidR="00D12065">
        <w:rPr>
          <w:rFonts w:ascii="Times New Roman" w:hAnsi="Times New Roman" w:cs="Times New Roman"/>
          <w:color w:val="646464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4F4F4F"/>
          <w:spacing w:val="1"/>
          <w:w w:val="105"/>
          <w:sz w:val="23"/>
          <w:szCs w:val="23"/>
        </w:rPr>
        <w:t>.060"</w:t>
      </w:r>
      <w:r w:rsidRPr="00D12065">
        <w:rPr>
          <w:rFonts w:ascii="Times New Roman" w:hAnsi="Times New Roman" w:cs="Times New Roman"/>
          <w:color w:val="4F4F4F"/>
          <w:spacing w:val="-1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cap</w:t>
      </w:r>
      <w:r w:rsidRPr="00D12065">
        <w:rPr>
          <w:rFonts w:ascii="Times New Roman" w:hAnsi="Times New Roman" w:cs="Times New Roman"/>
          <w:color w:val="3B3B3B"/>
          <w:spacing w:val="5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and</w:t>
      </w:r>
      <w:r w:rsidRPr="00D12065">
        <w:rPr>
          <w:rFonts w:ascii="Times New Roman" w:hAnsi="Times New Roman" w:cs="Times New Roman"/>
          <w:color w:val="3B3B3B"/>
          <w:spacing w:val="-2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pan</w:t>
      </w:r>
      <w:r w:rsidRPr="00D12065">
        <w:rPr>
          <w:rFonts w:ascii="Times New Roman" w:hAnsi="Times New Roman" w:cs="Times New Roman"/>
          <w:color w:val="3B3B3B"/>
          <w:spacing w:val="-9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extruded</w:t>
      </w:r>
      <w:r w:rsidRPr="00D12065">
        <w:rPr>
          <w:rFonts w:ascii="Times New Roman" w:hAnsi="Times New Roman" w:cs="Times New Roman"/>
          <w:color w:val="3B3B3B"/>
          <w:spacing w:val="1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aluminum</w:t>
      </w:r>
    </w:p>
    <w:p w:rsidR="00EC7951" w:rsidRPr="00D12065" w:rsidRDefault="00EC7951" w:rsidP="00EC7951">
      <w:pPr>
        <w:pStyle w:val="BodyText"/>
        <w:numPr>
          <w:ilvl w:val="0"/>
          <w:numId w:val="2"/>
        </w:numPr>
        <w:tabs>
          <w:tab w:val="left" w:pos="854"/>
        </w:tabs>
        <w:ind w:left="853" w:hanging="373"/>
        <w:rPr>
          <w:rFonts w:ascii="Times New Roman" w:hAnsi="Times New Roman" w:cs="Times New Roman"/>
          <w:sz w:val="23"/>
          <w:szCs w:val="23"/>
        </w:rPr>
      </w:pP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Beams</w:t>
      </w:r>
      <w:r w:rsidRPr="00D12065">
        <w:rPr>
          <w:rFonts w:ascii="Times New Roman" w:hAnsi="Times New Roman" w:cs="Times New Roman"/>
          <w:color w:val="3B3B3B"/>
          <w:spacing w:val="-15"/>
          <w:w w:val="105"/>
          <w:sz w:val="23"/>
          <w:szCs w:val="23"/>
        </w:rPr>
        <w:t xml:space="preserve"> </w:t>
      </w:r>
      <w:r w:rsidR="00D12065">
        <w:rPr>
          <w:rFonts w:ascii="Times New Roman" w:hAnsi="Times New Roman" w:cs="Times New Roman"/>
          <w:color w:val="3B3B3B"/>
          <w:spacing w:val="-15"/>
          <w:w w:val="105"/>
          <w:sz w:val="23"/>
          <w:szCs w:val="23"/>
        </w:rPr>
        <w:t>s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hall</w:t>
      </w:r>
      <w:r w:rsidRPr="00D12065">
        <w:rPr>
          <w:rFonts w:ascii="Times New Roman" w:hAnsi="Times New Roman" w:cs="Times New Roman"/>
          <w:color w:val="3B3B3B"/>
          <w:spacing w:val="3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be</w:t>
      </w:r>
      <w:r w:rsidRPr="00D12065">
        <w:rPr>
          <w:rFonts w:ascii="Times New Roman" w:hAnsi="Times New Roman" w:cs="Times New Roman"/>
          <w:color w:val="3B3B3B"/>
          <w:spacing w:val="-16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4"x6",</w:t>
      </w:r>
      <w:r w:rsidRPr="00D12065">
        <w:rPr>
          <w:rFonts w:ascii="Times New Roman" w:hAnsi="Times New Roman" w:cs="Times New Roman"/>
          <w:color w:val="3B3B3B"/>
          <w:spacing w:val="-4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2B2B2B"/>
          <w:spacing w:val="-3"/>
          <w:w w:val="105"/>
          <w:sz w:val="23"/>
          <w:szCs w:val="23"/>
        </w:rPr>
        <w:t>.093</w:t>
      </w:r>
      <w:r w:rsidRPr="00D12065">
        <w:rPr>
          <w:rFonts w:ascii="Times New Roman" w:hAnsi="Times New Roman" w:cs="Times New Roman"/>
          <w:color w:val="4F4F4F"/>
          <w:spacing w:val="-2"/>
          <w:w w:val="105"/>
          <w:sz w:val="23"/>
          <w:szCs w:val="23"/>
        </w:rPr>
        <w:t>"</w:t>
      </w:r>
      <w:r w:rsidRPr="00D12065">
        <w:rPr>
          <w:rFonts w:ascii="Times New Roman" w:hAnsi="Times New Roman" w:cs="Times New Roman"/>
          <w:color w:val="4F4F4F"/>
          <w:spacing w:val="-24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extruded</w:t>
      </w:r>
      <w:r w:rsidRPr="00D12065">
        <w:rPr>
          <w:rFonts w:ascii="Times New Roman" w:hAnsi="Times New Roman" w:cs="Times New Roman"/>
          <w:color w:val="3B3B3B"/>
          <w:spacing w:val="1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aluminum</w:t>
      </w:r>
    </w:p>
    <w:p w:rsidR="00EC7951" w:rsidRPr="00D12065" w:rsidRDefault="00EC7951" w:rsidP="00EC7951">
      <w:pPr>
        <w:pStyle w:val="BodyText"/>
        <w:numPr>
          <w:ilvl w:val="0"/>
          <w:numId w:val="2"/>
        </w:numPr>
        <w:tabs>
          <w:tab w:val="left" w:pos="839"/>
        </w:tabs>
        <w:ind w:hanging="358"/>
        <w:rPr>
          <w:rFonts w:ascii="Times New Roman" w:hAnsi="Times New Roman" w:cs="Times New Roman"/>
          <w:sz w:val="23"/>
          <w:szCs w:val="23"/>
        </w:rPr>
      </w:pP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Gutter</w:t>
      </w:r>
      <w:r w:rsidRPr="00D12065">
        <w:rPr>
          <w:rFonts w:ascii="Times New Roman" w:hAnsi="Times New Roman" w:cs="Times New Roman"/>
          <w:color w:val="3B3B3B"/>
          <w:spacing w:val="19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4F4F4F"/>
          <w:w w:val="105"/>
          <w:sz w:val="23"/>
          <w:szCs w:val="23"/>
        </w:rPr>
        <w:t>shall</w:t>
      </w:r>
      <w:r w:rsidRPr="00D12065">
        <w:rPr>
          <w:rFonts w:ascii="Times New Roman" w:hAnsi="Times New Roman" w:cs="Times New Roman"/>
          <w:color w:val="4F4F4F"/>
          <w:spacing w:val="21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be</w:t>
      </w:r>
      <w:r w:rsidRPr="00D12065">
        <w:rPr>
          <w:rFonts w:ascii="Times New Roman" w:hAnsi="Times New Roman" w:cs="Times New Roman"/>
          <w:color w:val="3B3B3B"/>
          <w:spacing w:val="-2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4"x6",</w:t>
      </w:r>
      <w:r w:rsidRPr="00D12065">
        <w:rPr>
          <w:rFonts w:ascii="Times New Roman" w:hAnsi="Times New Roman" w:cs="Times New Roman"/>
          <w:color w:val="3B3B3B"/>
          <w:spacing w:val="13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646464"/>
          <w:spacing w:val="-23"/>
          <w:w w:val="105"/>
          <w:sz w:val="23"/>
          <w:szCs w:val="23"/>
        </w:rPr>
        <w:t>.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093"</w:t>
      </w:r>
      <w:r w:rsidRPr="00D12065">
        <w:rPr>
          <w:rFonts w:ascii="Times New Roman" w:hAnsi="Times New Roman" w:cs="Times New Roman"/>
          <w:color w:val="3B3B3B"/>
          <w:spacing w:val="15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4F4F4F"/>
          <w:w w:val="105"/>
          <w:sz w:val="23"/>
          <w:szCs w:val="23"/>
        </w:rPr>
        <w:t>extruded</w:t>
      </w:r>
      <w:r w:rsidRPr="00D12065">
        <w:rPr>
          <w:rFonts w:ascii="Times New Roman" w:hAnsi="Times New Roman" w:cs="Times New Roman"/>
          <w:color w:val="4F4F4F"/>
          <w:spacing w:val="11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alum</w:t>
      </w:r>
      <w:r w:rsidRPr="00D12065">
        <w:rPr>
          <w:rFonts w:ascii="Times New Roman" w:hAnsi="Times New Roman" w:cs="Times New Roman"/>
          <w:color w:val="3B3B3B"/>
          <w:spacing w:val="-3"/>
          <w:w w:val="105"/>
          <w:sz w:val="23"/>
          <w:szCs w:val="23"/>
        </w:rPr>
        <w:t>i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num</w:t>
      </w:r>
    </w:p>
    <w:p w:rsidR="00EC7951" w:rsidRPr="00D12065" w:rsidRDefault="00EC7951" w:rsidP="00EC7951">
      <w:pPr>
        <w:pStyle w:val="BodyText"/>
        <w:numPr>
          <w:ilvl w:val="0"/>
          <w:numId w:val="2"/>
        </w:numPr>
        <w:tabs>
          <w:tab w:val="left" w:pos="832"/>
        </w:tabs>
        <w:ind w:left="831" w:hanging="351"/>
        <w:rPr>
          <w:rFonts w:ascii="Times New Roman" w:hAnsi="Times New Roman" w:cs="Times New Roman"/>
          <w:sz w:val="23"/>
          <w:szCs w:val="23"/>
        </w:rPr>
      </w:pP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All</w:t>
      </w:r>
      <w:r w:rsidRPr="00D12065">
        <w:rPr>
          <w:rFonts w:ascii="Times New Roman" w:hAnsi="Times New Roman" w:cs="Times New Roman"/>
          <w:color w:val="3B3B3B"/>
          <w:spacing w:val="5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columns</w:t>
      </w:r>
      <w:r w:rsidRPr="00D12065">
        <w:rPr>
          <w:rFonts w:ascii="Times New Roman" w:hAnsi="Times New Roman" w:cs="Times New Roman"/>
          <w:color w:val="3B3B3B"/>
          <w:spacing w:val="-11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4F4F4F"/>
          <w:w w:val="105"/>
          <w:sz w:val="23"/>
          <w:szCs w:val="23"/>
        </w:rPr>
        <w:t>shall</w:t>
      </w:r>
      <w:r w:rsidRPr="00D12065">
        <w:rPr>
          <w:rFonts w:ascii="Times New Roman" w:hAnsi="Times New Roman" w:cs="Times New Roman"/>
          <w:color w:val="4F4F4F"/>
          <w:spacing w:val="-5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be</w:t>
      </w:r>
      <w:r w:rsidRPr="00D12065">
        <w:rPr>
          <w:rFonts w:ascii="Times New Roman" w:hAnsi="Times New Roman" w:cs="Times New Roman"/>
          <w:color w:val="3B3B3B"/>
          <w:spacing w:val="-10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cored</w:t>
      </w:r>
      <w:r w:rsidRPr="00D12065">
        <w:rPr>
          <w:rFonts w:ascii="Times New Roman" w:hAnsi="Times New Roman" w:cs="Times New Roman"/>
          <w:color w:val="3B3B3B"/>
          <w:spacing w:val="1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and</w:t>
      </w:r>
      <w:r w:rsidRPr="00D12065">
        <w:rPr>
          <w:rFonts w:ascii="Times New Roman" w:hAnsi="Times New Roman" w:cs="Times New Roman"/>
          <w:color w:val="3B3B3B"/>
          <w:spacing w:val="6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poured</w:t>
      </w:r>
      <w:r w:rsidRPr="00D12065">
        <w:rPr>
          <w:rFonts w:ascii="Times New Roman" w:hAnsi="Times New Roman" w:cs="Times New Roman"/>
          <w:color w:val="3B3B3B"/>
          <w:spacing w:val="-3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>into</w:t>
      </w:r>
      <w:r w:rsidRPr="00D12065">
        <w:rPr>
          <w:rFonts w:ascii="Times New Roman" w:hAnsi="Times New Roman" w:cs="Times New Roman"/>
          <w:color w:val="3B3B3B"/>
          <w:spacing w:val="-14"/>
          <w:w w:val="10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w w:val="105"/>
          <w:sz w:val="23"/>
          <w:szCs w:val="23"/>
        </w:rPr>
        <w:t xml:space="preserve">the </w:t>
      </w:r>
      <w:r w:rsidRPr="00D12065">
        <w:rPr>
          <w:rFonts w:ascii="Times New Roman" w:hAnsi="Times New Roman" w:cs="Times New Roman"/>
          <w:color w:val="4F4F4F"/>
          <w:w w:val="105"/>
          <w:sz w:val="23"/>
          <w:szCs w:val="23"/>
        </w:rPr>
        <w:t>exis</w:t>
      </w:r>
      <w:r w:rsidRPr="00D12065">
        <w:rPr>
          <w:rFonts w:ascii="Times New Roman" w:hAnsi="Times New Roman" w:cs="Times New Roman"/>
          <w:color w:val="2B2B2B"/>
          <w:w w:val="105"/>
          <w:sz w:val="23"/>
          <w:szCs w:val="23"/>
        </w:rPr>
        <w:t>t</w:t>
      </w:r>
      <w:r w:rsidRPr="00D12065">
        <w:rPr>
          <w:rFonts w:ascii="Times New Roman" w:hAnsi="Times New Roman" w:cs="Times New Roman"/>
          <w:color w:val="4F4F4F"/>
          <w:w w:val="105"/>
          <w:sz w:val="23"/>
          <w:szCs w:val="23"/>
        </w:rPr>
        <w:t>ing</w:t>
      </w:r>
      <w:r w:rsidRPr="00D12065">
        <w:rPr>
          <w:rFonts w:ascii="Times New Roman" w:hAnsi="Times New Roman" w:cs="Times New Roman"/>
          <w:color w:val="4F4F4F"/>
          <w:spacing w:val="-23"/>
          <w:w w:val="105"/>
          <w:sz w:val="23"/>
          <w:szCs w:val="23"/>
        </w:rPr>
        <w:t xml:space="preserve"> </w:t>
      </w:r>
      <w:r w:rsidR="00D12065">
        <w:rPr>
          <w:rFonts w:ascii="Times New Roman" w:hAnsi="Times New Roman" w:cs="Times New Roman"/>
          <w:color w:val="4F4F4F"/>
          <w:w w:val="105"/>
          <w:sz w:val="23"/>
          <w:szCs w:val="23"/>
        </w:rPr>
        <w:t>concrete</w:t>
      </w:r>
    </w:p>
    <w:p w:rsidR="00EC7951" w:rsidRPr="00D12065" w:rsidRDefault="00EC7951" w:rsidP="00EC7951">
      <w:pPr>
        <w:pStyle w:val="BodyText"/>
        <w:numPr>
          <w:ilvl w:val="0"/>
          <w:numId w:val="2"/>
        </w:numPr>
        <w:tabs>
          <w:tab w:val="left" w:pos="839"/>
        </w:tabs>
        <w:ind w:hanging="358"/>
        <w:rPr>
          <w:rFonts w:ascii="Times New Roman" w:hAnsi="Times New Roman" w:cs="Times New Roman"/>
          <w:sz w:val="23"/>
          <w:szCs w:val="23"/>
        </w:rPr>
      </w:pPr>
      <w:r w:rsidRPr="00D12065">
        <w:rPr>
          <w:rFonts w:ascii="Times New Roman" w:hAnsi="Times New Roman" w:cs="Times New Roman"/>
          <w:color w:val="3B3B3B"/>
          <w:sz w:val="23"/>
          <w:szCs w:val="23"/>
        </w:rPr>
        <w:t>Color</w:t>
      </w:r>
      <w:r w:rsidRPr="00D12065">
        <w:rPr>
          <w:rFonts w:ascii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4F4F4F"/>
          <w:sz w:val="23"/>
          <w:szCs w:val="23"/>
        </w:rPr>
        <w:t>shall</w:t>
      </w:r>
      <w:r w:rsidRPr="00D12065">
        <w:rPr>
          <w:rFonts w:ascii="Times New Roman" w:hAnsi="Times New Roman" w:cs="Times New Roman"/>
          <w:color w:val="4F4F4F"/>
          <w:spacing w:val="28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sz w:val="23"/>
          <w:szCs w:val="23"/>
        </w:rPr>
        <w:t>be</w:t>
      </w:r>
      <w:r w:rsidRPr="00D12065">
        <w:rPr>
          <w:rFonts w:ascii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 w:rsidR="00D12065">
        <w:rPr>
          <w:rFonts w:ascii="Times New Roman" w:hAnsi="Times New Roman" w:cs="Times New Roman"/>
          <w:color w:val="3B3B3B"/>
          <w:sz w:val="23"/>
          <w:szCs w:val="23"/>
        </w:rPr>
        <w:t>d</w:t>
      </w:r>
      <w:r w:rsidRPr="00D12065">
        <w:rPr>
          <w:rFonts w:ascii="Times New Roman" w:hAnsi="Times New Roman" w:cs="Times New Roman"/>
          <w:color w:val="3B3B3B"/>
          <w:sz w:val="23"/>
          <w:szCs w:val="23"/>
        </w:rPr>
        <w:t>ark</w:t>
      </w:r>
      <w:r w:rsidRPr="00D12065">
        <w:rPr>
          <w:rFonts w:ascii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 w:rsidR="00D12065">
        <w:rPr>
          <w:rFonts w:ascii="Times New Roman" w:hAnsi="Times New Roman" w:cs="Times New Roman"/>
          <w:color w:val="3B3B3B"/>
          <w:spacing w:val="1"/>
          <w:sz w:val="23"/>
          <w:szCs w:val="23"/>
        </w:rPr>
        <w:t>b</w:t>
      </w:r>
      <w:r w:rsidRPr="00D12065">
        <w:rPr>
          <w:rFonts w:ascii="Times New Roman" w:hAnsi="Times New Roman" w:cs="Times New Roman"/>
          <w:color w:val="3B3B3B"/>
          <w:spacing w:val="1"/>
          <w:sz w:val="23"/>
          <w:szCs w:val="23"/>
        </w:rPr>
        <w:t>ronze</w:t>
      </w:r>
      <w:r w:rsidRPr="00D12065">
        <w:rPr>
          <w:rFonts w:ascii="Times New Roman" w:hAnsi="Times New Roman" w:cs="Times New Roman"/>
          <w:color w:val="646464"/>
          <w:sz w:val="23"/>
          <w:szCs w:val="23"/>
        </w:rPr>
        <w:t>;</w:t>
      </w:r>
      <w:r w:rsidR="00D12065">
        <w:rPr>
          <w:rFonts w:ascii="Times New Roman" w:hAnsi="Times New Roman" w:cs="Times New Roman"/>
          <w:color w:val="646464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sz w:val="23"/>
          <w:szCs w:val="23"/>
        </w:rPr>
        <w:t>baked</w:t>
      </w:r>
      <w:r w:rsidRPr="00D12065">
        <w:rPr>
          <w:rFonts w:ascii="Times New Roman" w:hAnsi="Times New Roman" w:cs="Times New Roman"/>
          <w:color w:val="3B3B3B"/>
          <w:spacing w:val="25"/>
          <w:sz w:val="23"/>
          <w:szCs w:val="23"/>
        </w:rPr>
        <w:t xml:space="preserve"> </w:t>
      </w:r>
      <w:r w:rsidRPr="00D12065">
        <w:rPr>
          <w:rFonts w:ascii="Times New Roman" w:hAnsi="Times New Roman" w:cs="Times New Roman"/>
          <w:color w:val="3B3B3B"/>
          <w:sz w:val="23"/>
          <w:szCs w:val="23"/>
        </w:rPr>
        <w:t>enamel</w:t>
      </w:r>
    </w:p>
    <w:p w:rsidR="00EC7951" w:rsidRPr="00D12065" w:rsidRDefault="00EC7951" w:rsidP="00EC7951">
      <w:pPr>
        <w:rPr>
          <w:rFonts w:ascii="Times New Roman" w:eastAsia="Arial" w:hAnsi="Times New Roman" w:cs="Times New Roman"/>
          <w:sz w:val="23"/>
          <w:szCs w:val="23"/>
        </w:rPr>
      </w:pPr>
    </w:p>
    <w:p w:rsidR="00EC7951" w:rsidRPr="00EC7951" w:rsidRDefault="00EC7951" w:rsidP="00EC7951">
      <w:pPr>
        <w:rPr>
          <w:rFonts w:ascii="Times New Roman" w:eastAsia="Arial" w:hAnsi="Times New Roman" w:cs="Times New Roman"/>
          <w:sz w:val="23"/>
          <w:szCs w:val="23"/>
        </w:rPr>
      </w:pPr>
    </w:p>
    <w:p w:rsidR="00676610" w:rsidRDefault="00676610" w:rsidP="00B30DFE">
      <w:bookmarkStart w:id="0" w:name="_GoBack"/>
      <w:bookmarkEnd w:id="0"/>
    </w:p>
    <w:sectPr w:rsidR="00676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00FE"/>
    <w:multiLevelType w:val="hybridMultilevel"/>
    <w:tmpl w:val="F0AA6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A259F"/>
    <w:multiLevelType w:val="hybridMultilevel"/>
    <w:tmpl w:val="F1E45EB4"/>
    <w:lvl w:ilvl="0" w:tplc="90B85EFE">
      <w:start w:val="1"/>
      <w:numFmt w:val="bullet"/>
      <w:lvlText w:val="•"/>
      <w:lvlJc w:val="left"/>
      <w:pPr>
        <w:ind w:left="838" w:hanging="359"/>
      </w:pPr>
      <w:rPr>
        <w:rFonts w:ascii="Arial" w:eastAsia="Arial" w:hAnsi="Arial" w:hint="default"/>
        <w:color w:val="3B3B3B"/>
        <w:w w:val="177"/>
        <w:sz w:val="21"/>
        <w:szCs w:val="21"/>
      </w:rPr>
    </w:lvl>
    <w:lvl w:ilvl="1" w:tplc="A72E1D58">
      <w:start w:val="1"/>
      <w:numFmt w:val="bullet"/>
      <w:lvlText w:val="•"/>
      <w:lvlJc w:val="left"/>
      <w:pPr>
        <w:ind w:left="1701" w:hanging="359"/>
      </w:pPr>
      <w:rPr>
        <w:rFonts w:hint="default"/>
      </w:rPr>
    </w:lvl>
    <w:lvl w:ilvl="2" w:tplc="08285F86">
      <w:start w:val="1"/>
      <w:numFmt w:val="bullet"/>
      <w:lvlText w:val="•"/>
      <w:lvlJc w:val="left"/>
      <w:pPr>
        <w:ind w:left="2563" w:hanging="359"/>
      </w:pPr>
      <w:rPr>
        <w:rFonts w:hint="default"/>
      </w:rPr>
    </w:lvl>
    <w:lvl w:ilvl="3" w:tplc="15ACCF58">
      <w:start w:val="1"/>
      <w:numFmt w:val="bullet"/>
      <w:lvlText w:val="•"/>
      <w:lvlJc w:val="left"/>
      <w:pPr>
        <w:ind w:left="3425" w:hanging="359"/>
      </w:pPr>
      <w:rPr>
        <w:rFonts w:hint="default"/>
      </w:rPr>
    </w:lvl>
    <w:lvl w:ilvl="4" w:tplc="167846EC">
      <w:start w:val="1"/>
      <w:numFmt w:val="bullet"/>
      <w:lvlText w:val="•"/>
      <w:lvlJc w:val="left"/>
      <w:pPr>
        <w:ind w:left="4287" w:hanging="359"/>
      </w:pPr>
      <w:rPr>
        <w:rFonts w:hint="default"/>
      </w:rPr>
    </w:lvl>
    <w:lvl w:ilvl="5" w:tplc="32E6EAD6">
      <w:start w:val="1"/>
      <w:numFmt w:val="bullet"/>
      <w:lvlText w:val="•"/>
      <w:lvlJc w:val="left"/>
      <w:pPr>
        <w:ind w:left="5149" w:hanging="359"/>
      </w:pPr>
      <w:rPr>
        <w:rFonts w:hint="default"/>
      </w:rPr>
    </w:lvl>
    <w:lvl w:ilvl="6" w:tplc="A46C5028">
      <w:start w:val="1"/>
      <w:numFmt w:val="bullet"/>
      <w:lvlText w:val="•"/>
      <w:lvlJc w:val="left"/>
      <w:pPr>
        <w:ind w:left="6011" w:hanging="359"/>
      </w:pPr>
      <w:rPr>
        <w:rFonts w:hint="default"/>
      </w:rPr>
    </w:lvl>
    <w:lvl w:ilvl="7" w:tplc="68B6A91E">
      <w:start w:val="1"/>
      <w:numFmt w:val="bullet"/>
      <w:lvlText w:val="•"/>
      <w:lvlJc w:val="left"/>
      <w:pPr>
        <w:ind w:left="6873" w:hanging="359"/>
      </w:pPr>
      <w:rPr>
        <w:rFonts w:hint="default"/>
      </w:rPr>
    </w:lvl>
    <w:lvl w:ilvl="8" w:tplc="59081B3E">
      <w:start w:val="1"/>
      <w:numFmt w:val="bullet"/>
      <w:lvlText w:val="•"/>
      <w:lvlJc w:val="left"/>
      <w:pPr>
        <w:ind w:left="7735" w:hanging="359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41"/>
    <w:rsid w:val="00213314"/>
    <w:rsid w:val="00676610"/>
    <w:rsid w:val="00A46541"/>
    <w:rsid w:val="00B30DFE"/>
    <w:rsid w:val="00D12065"/>
    <w:rsid w:val="00E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55FD"/>
  <w15:chartTrackingRefBased/>
  <w15:docId w15:val="{B58BDEFF-E5B3-4E97-BDAD-4557EB6C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4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C7951"/>
    <w:pPr>
      <w:widowControl w:val="0"/>
      <w:spacing w:before="88"/>
      <w:ind w:left="122" w:hanging="358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C7951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Deese, Jessica</dc:creator>
  <cp:keywords/>
  <dc:description/>
  <cp:lastModifiedBy>Deese, Jessica</cp:lastModifiedBy>
  <cp:revision>3</cp:revision>
  <dcterms:created xsi:type="dcterms:W3CDTF">2021-01-12T16:32:00Z</dcterms:created>
  <dcterms:modified xsi:type="dcterms:W3CDTF">2021-01-14T14:47:00Z</dcterms:modified>
</cp:coreProperties>
</file>