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A771" w14:textId="77777777" w:rsidR="00A70FA4" w:rsidRDefault="00C1782F" w:rsidP="00C178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Art Supply List (K-6</w:t>
      </w:r>
      <w:r w:rsidRPr="00C1782F">
        <w:rPr>
          <w:sz w:val="28"/>
          <w:szCs w:val="28"/>
          <w:u w:val="single"/>
          <w:vertAlign w:val="superscript"/>
        </w:rPr>
        <w:t>th</w:t>
      </w:r>
      <w:proofErr w:type="gramStart"/>
      <w:r>
        <w:rPr>
          <w:sz w:val="28"/>
          <w:szCs w:val="28"/>
          <w:u w:val="single"/>
        </w:rPr>
        <w:t>)</w:t>
      </w:r>
      <w:proofErr w:type="gramEnd"/>
      <w:r>
        <w:rPr>
          <w:sz w:val="28"/>
          <w:szCs w:val="28"/>
          <w:u w:val="single"/>
        </w:rPr>
        <w:br/>
        <w:t>2021-2022</w:t>
      </w:r>
    </w:p>
    <w:p w14:paraId="2E62529F" w14:textId="77777777" w:rsidR="00C1782F" w:rsidRDefault="00C1782F" w:rsidP="00C1782F">
      <w:pPr>
        <w:jc w:val="center"/>
        <w:rPr>
          <w:sz w:val="28"/>
          <w:szCs w:val="28"/>
          <w:u w:val="single"/>
        </w:rPr>
      </w:pPr>
    </w:p>
    <w:p w14:paraId="0D087CED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Plastic Supply Box</w:t>
      </w:r>
    </w:p>
    <w:p w14:paraId="19AD3770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Box of colored pencils</w:t>
      </w:r>
    </w:p>
    <w:p w14:paraId="25348507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Box of markers</w:t>
      </w:r>
    </w:p>
    <w:p w14:paraId="6AE02001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2 Large pink or white erasers</w:t>
      </w:r>
    </w:p>
    <w:p w14:paraId="3338A4A0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Watercolor paint (preferably with 2 or more rows of paint)</w:t>
      </w:r>
    </w:p>
    <w:p w14:paraId="1F105516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2 BLACK Sharpies</w:t>
      </w:r>
    </w:p>
    <w:p w14:paraId="509CE0FE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1 roll of paper towels (boys only)</w:t>
      </w:r>
    </w:p>
    <w:p w14:paraId="2D704C5D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1 package or container of disinfectant wipes (girls only)</w:t>
      </w:r>
    </w:p>
    <w:p w14:paraId="482E4854" w14:textId="77777777" w:rsidR="00C1782F" w:rsidRDefault="00C1782F" w:rsidP="00C1782F">
      <w:pPr>
        <w:jc w:val="center"/>
        <w:rPr>
          <w:sz w:val="28"/>
          <w:szCs w:val="28"/>
        </w:rPr>
      </w:pPr>
    </w:p>
    <w:p w14:paraId="32998F5D" w14:textId="77777777" w:rsidR="00C1782F" w:rsidRDefault="00C1782F" w:rsidP="00C1782F">
      <w:pPr>
        <w:jc w:val="center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Wishlist</w:t>
      </w:r>
      <w:proofErr w:type="spellEnd"/>
      <w:r>
        <w:rPr>
          <w:i/>
          <w:sz w:val="28"/>
          <w:szCs w:val="28"/>
          <w:u w:val="single"/>
        </w:rPr>
        <w:t xml:space="preserve"> (not required)</w:t>
      </w:r>
    </w:p>
    <w:p w14:paraId="481DBC40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Water color paper (thick paper that specifically says for water color)</w:t>
      </w:r>
    </w:p>
    <w:p w14:paraId="37CBB872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Disposable plastic bowls</w:t>
      </w:r>
    </w:p>
    <w:p w14:paraId="1D6FB50C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Disposable plastic plates</w:t>
      </w:r>
    </w:p>
    <w:p w14:paraId="618159B6" w14:textId="77777777" w:rsid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8 x 10 canvases</w:t>
      </w:r>
    </w:p>
    <w:p w14:paraId="3A5B787A" w14:textId="77777777" w:rsidR="00C1782F" w:rsidRPr="00C1782F" w:rsidRDefault="00C1782F" w:rsidP="00C1782F">
      <w:pPr>
        <w:jc w:val="center"/>
        <w:rPr>
          <w:sz w:val="28"/>
          <w:szCs w:val="28"/>
        </w:rPr>
      </w:pPr>
      <w:r>
        <w:rPr>
          <w:sz w:val="28"/>
          <w:szCs w:val="28"/>
        </w:rPr>
        <w:t>Air dry modeling clay</w:t>
      </w:r>
      <w:bookmarkStart w:id="0" w:name="_GoBack"/>
      <w:bookmarkEnd w:id="0"/>
    </w:p>
    <w:sectPr w:rsidR="00C1782F" w:rsidRPr="00C1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2F"/>
    <w:rsid w:val="00351917"/>
    <w:rsid w:val="00746B82"/>
    <w:rsid w:val="00C1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56BE"/>
  <w15:chartTrackingRefBased/>
  <w15:docId w15:val="{764E0202-567A-4055-BCCD-3D9AC61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12AAA-D75C-4D45-B3F6-8B746FD9A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261BD-BD6E-476A-A33C-8A9EAB3FB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B81DB-42BD-4094-887D-488E03EFD1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2021-05-27T15:59:00Z</dcterms:created>
  <dcterms:modified xsi:type="dcterms:W3CDTF">2021-05-27T16:02:00Z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