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13" w:rsidRPr="0028241F" w:rsidRDefault="0028241F" w:rsidP="0028241F">
      <w:pPr>
        <w:jc w:val="center"/>
        <w:rPr>
          <w:b/>
          <w:sz w:val="28"/>
          <w:highlight w:val="magenta"/>
        </w:rPr>
      </w:pPr>
      <w:r w:rsidRPr="0028241F">
        <w:rPr>
          <w:b/>
          <w:sz w:val="28"/>
          <w:highlight w:val="magenta"/>
        </w:rPr>
        <w:t>Context Clue Sentence Homework Assignment</w:t>
      </w:r>
    </w:p>
    <w:p w:rsidR="0028241F" w:rsidRPr="0028241F" w:rsidRDefault="0028241F" w:rsidP="0028241F">
      <w:pPr>
        <w:jc w:val="center"/>
        <w:rPr>
          <w:b/>
          <w:sz w:val="28"/>
          <w:highlight w:val="magenta"/>
        </w:rPr>
      </w:pPr>
      <w:r w:rsidRPr="0028241F">
        <w:rPr>
          <w:b/>
          <w:sz w:val="28"/>
          <w:highlight w:val="magenta"/>
        </w:rPr>
        <w:t>DUE EACH WEDNESDAY BEFORE THE TEST</w:t>
      </w:r>
    </w:p>
    <w:p w:rsidR="0028241F" w:rsidRPr="0028241F" w:rsidRDefault="0028241F" w:rsidP="0028241F">
      <w:pPr>
        <w:jc w:val="center"/>
        <w:rPr>
          <w:b/>
        </w:rPr>
      </w:pPr>
      <w:r w:rsidRPr="0028241F">
        <w:rPr>
          <w:b/>
          <w:sz w:val="28"/>
          <w:highlight w:val="magenta"/>
        </w:rPr>
        <w:t>WORTH @50 POINTS</w:t>
      </w:r>
    </w:p>
    <w:p w:rsidR="0028241F" w:rsidRPr="0028241F" w:rsidRDefault="0028241F">
      <w:pPr>
        <w:rPr>
          <w:b/>
        </w:rPr>
      </w:pPr>
      <w:r w:rsidRPr="0028241F">
        <w:rPr>
          <w:b/>
        </w:rPr>
        <w:t>REQUIREMENTS:</w:t>
      </w:r>
    </w:p>
    <w:p w:rsidR="0028241F" w:rsidRDefault="0028241F" w:rsidP="0028241F">
      <w:pPr>
        <w:pStyle w:val="ListParagraph"/>
        <w:numPr>
          <w:ilvl w:val="0"/>
          <w:numId w:val="1"/>
        </w:numPr>
      </w:pPr>
      <w:r>
        <w:t>WRITE ONE SENTENCE PER VOCABULARY TERM. (1 POINT)</w:t>
      </w:r>
    </w:p>
    <w:p w:rsidR="0028241F" w:rsidRDefault="0028241F" w:rsidP="0028241F">
      <w:pPr>
        <w:pStyle w:val="ListParagraph"/>
        <w:numPr>
          <w:ilvl w:val="0"/>
          <w:numId w:val="1"/>
        </w:numPr>
      </w:pPr>
      <w:r>
        <w:t>UNDERLINE THE WORD, ENSURING IT IS USED CORRECTLY. (1 POINT)</w:t>
      </w:r>
    </w:p>
    <w:p w:rsidR="0028241F" w:rsidRDefault="0028241F" w:rsidP="0028241F">
      <w:pPr>
        <w:pStyle w:val="ListParagraph"/>
        <w:numPr>
          <w:ilvl w:val="0"/>
          <w:numId w:val="1"/>
        </w:numPr>
      </w:pPr>
      <w:r>
        <w:t>INCLUDE TWO PREPOSITIONAL PHRASES AND/OR INFINITIVE PHRASES (SEE BELOW) (1 POINT)</w:t>
      </w:r>
    </w:p>
    <w:p w:rsidR="0028241F" w:rsidRDefault="0028241F" w:rsidP="0028241F">
      <w:pPr>
        <w:pStyle w:val="ListParagraph"/>
        <w:numPr>
          <w:ilvl w:val="0"/>
          <w:numId w:val="1"/>
        </w:numPr>
      </w:pPr>
      <w:r>
        <w:t>HIGHLIGHT BETWEEN 2-6 WORDS THAT HELP YOU UNDERSTAND THE MEANING OF THE WORD. (1 POINT)</w:t>
      </w:r>
    </w:p>
    <w:p w:rsidR="0028241F" w:rsidRPr="0028241F" w:rsidRDefault="0028241F" w:rsidP="0028241F">
      <w:pPr>
        <w:rPr>
          <w:b/>
        </w:rPr>
      </w:pPr>
      <w:r w:rsidRPr="0028241F">
        <w:rPr>
          <w:b/>
        </w:rPr>
        <w:t>HELPFUL HINTS:</w:t>
      </w:r>
    </w:p>
    <w:p w:rsidR="0028241F" w:rsidRDefault="0028241F" w:rsidP="0028241F">
      <w:pPr>
        <w:pStyle w:val="ListParagraph"/>
        <w:numPr>
          <w:ilvl w:val="0"/>
          <w:numId w:val="2"/>
        </w:numPr>
      </w:pPr>
      <w:r>
        <w:t>THE WORD CAN CHANGE. (IE. “EAT” CAN CHANGE TO “EATEN” TO MATCH THE VERB TENSE.)</w:t>
      </w:r>
    </w:p>
    <w:p w:rsidR="0028241F" w:rsidRDefault="0028241F" w:rsidP="0028241F">
      <w:pPr>
        <w:pStyle w:val="ListParagraph"/>
        <w:numPr>
          <w:ilvl w:val="0"/>
          <w:numId w:val="2"/>
        </w:numPr>
      </w:pPr>
      <w:r>
        <w:t xml:space="preserve">USE GOOGLE FOR INSPIRATION IF YOU ARE STUCK, </w:t>
      </w:r>
      <w:r w:rsidRPr="0028241F">
        <w:rPr>
          <w:b/>
        </w:rPr>
        <w:t xml:space="preserve">BUT BE CAREFUL TO FOLLOW MY REQUIREMENTS. </w:t>
      </w:r>
    </w:p>
    <w:p w:rsidR="0028241F" w:rsidRDefault="0028241F" w:rsidP="0028241F">
      <w:pPr>
        <w:pStyle w:val="ListParagraph"/>
        <w:numPr>
          <w:ilvl w:val="0"/>
          <w:numId w:val="2"/>
        </w:numPr>
      </w:pPr>
      <w:r>
        <w:t>NOUNS WILL APPEAR WITH AN ARTICLE (</w:t>
      </w:r>
      <w:r w:rsidRPr="0028241F">
        <w:rPr>
          <w:u w:val="single"/>
        </w:rPr>
        <w:t>THE</w:t>
      </w:r>
      <w:r>
        <w:t xml:space="preserve"> LASAGNA), ADJECTIVE (</w:t>
      </w:r>
      <w:r w:rsidRPr="0028241F">
        <w:rPr>
          <w:u w:val="single"/>
        </w:rPr>
        <w:t>CHEESY</w:t>
      </w:r>
      <w:r>
        <w:t xml:space="preserve"> LASAGNA), POSSESSIVE PRONOUN (</w:t>
      </w:r>
      <w:r w:rsidRPr="0028241F">
        <w:rPr>
          <w:u w:val="single"/>
        </w:rPr>
        <w:t>MY</w:t>
      </w:r>
      <w:r>
        <w:t xml:space="preserve"> LASAGNA), OR POSSESSIVE NOUN (</w:t>
      </w:r>
      <w:r w:rsidRPr="0028241F">
        <w:rPr>
          <w:u w:val="single"/>
        </w:rPr>
        <w:t>FRANK’S</w:t>
      </w:r>
      <w:r>
        <w:t xml:space="preserve"> LASAGNA) IN FRONT OF IT.  </w:t>
      </w:r>
    </w:p>
    <w:p w:rsidR="0028241F" w:rsidRDefault="0028241F" w:rsidP="0028241F">
      <w:pPr>
        <w:pStyle w:val="ListParagraph"/>
        <w:numPr>
          <w:ilvl w:val="0"/>
          <w:numId w:val="2"/>
        </w:numPr>
      </w:pPr>
      <w:r>
        <w:t>VERBS WILL SHOW WHAT THE SUBJECT OF THE SENTENCE IS DOING (</w:t>
      </w:r>
      <w:r w:rsidRPr="0028241F">
        <w:rPr>
          <w:u w:val="single"/>
        </w:rPr>
        <w:t>FRANK ATE</w:t>
      </w:r>
      <w:r>
        <w:t xml:space="preserve"> THE LASAGNA.) AND MAY HAVE A HELPING VERB IN FRONT OF IT (FRANK </w:t>
      </w:r>
      <w:r w:rsidRPr="0028241F">
        <w:rPr>
          <w:u w:val="single"/>
        </w:rPr>
        <w:t>WAS</w:t>
      </w:r>
      <w:r>
        <w:t xml:space="preserve"> EATING THE LASAGNA.)</w:t>
      </w:r>
    </w:p>
    <w:p w:rsidR="0028241F" w:rsidRDefault="0028241F" w:rsidP="0028241F">
      <w:pPr>
        <w:pStyle w:val="ListParagraph"/>
        <w:numPr>
          <w:ilvl w:val="0"/>
          <w:numId w:val="2"/>
        </w:numPr>
      </w:pPr>
      <w:r>
        <w:t xml:space="preserve">ADJECTIVES WILL APPEAR EITHER BEFORE THE NOUN THEY ARE MODIFYING (THE </w:t>
      </w:r>
      <w:r w:rsidRPr="0028241F">
        <w:rPr>
          <w:u w:val="single"/>
        </w:rPr>
        <w:t xml:space="preserve">CHEESY </w:t>
      </w:r>
      <w:r>
        <w:t>LASAGNA) OR AFTER A LINKING VERB (THE LASAGNA</w:t>
      </w:r>
      <w:r w:rsidRPr="0028241F">
        <w:rPr>
          <w:u w:val="single"/>
        </w:rPr>
        <w:t xml:space="preserve"> IS</w:t>
      </w:r>
      <w:r>
        <w:t xml:space="preserve"> CHEESY.). </w:t>
      </w:r>
    </w:p>
    <w:p w:rsidR="0028241F" w:rsidRDefault="0028241F" w:rsidP="0028241F">
      <w:pPr>
        <w:pStyle w:val="ListParagraph"/>
        <w:numPr>
          <w:ilvl w:val="0"/>
          <w:numId w:val="2"/>
        </w:numPr>
      </w:pPr>
      <w:r>
        <w:t xml:space="preserve">ADVERBS WILL SHOW HOW, WHEN, OR WHERE A VERB IS DONE (FRANK ATE THE LASAGNA </w:t>
      </w:r>
      <w:r w:rsidRPr="0028241F">
        <w:rPr>
          <w:u w:val="single"/>
        </w:rPr>
        <w:t>IMMEDIATELY</w:t>
      </w:r>
      <w:r>
        <w:t>.)</w:t>
      </w:r>
    </w:p>
    <w:p w:rsidR="0028241F" w:rsidRPr="0028241F" w:rsidRDefault="0028241F" w:rsidP="0028241F">
      <w:pPr>
        <w:rPr>
          <w:b/>
        </w:rPr>
      </w:pPr>
      <w:r w:rsidRPr="0028241F">
        <w:rPr>
          <w:b/>
        </w:rPr>
        <w:t>NOTES:</w:t>
      </w:r>
    </w:p>
    <w:p w:rsidR="0028241F" w:rsidRDefault="0028241F" w:rsidP="0028241F">
      <w:r w:rsidRPr="0028241F">
        <w:rPr>
          <w:b/>
        </w:rPr>
        <w:t>PREPOSITIONAL PHRASES</w:t>
      </w:r>
      <w:r>
        <w:t xml:space="preserve"> START WITH A PREPOSITION AND END WITH A NOUN OR PRONOUN. </w:t>
      </w:r>
    </w:p>
    <w:p w:rsidR="0028241F" w:rsidRDefault="0028241F" w:rsidP="0028241F">
      <w:pPr>
        <w:ind w:firstLine="720"/>
      </w:pPr>
      <w:r>
        <w:t xml:space="preserve">EXAMPLES: </w:t>
      </w:r>
    </w:p>
    <w:p w:rsidR="0028241F" w:rsidRDefault="0028241F" w:rsidP="0028241F">
      <w:pPr>
        <w:pStyle w:val="ListParagraph"/>
        <w:numPr>
          <w:ilvl w:val="0"/>
          <w:numId w:val="3"/>
        </w:numPr>
      </w:pPr>
      <w:r>
        <w:t>To the fair</w:t>
      </w:r>
    </w:p>
    <w:p w:rsidR="0028241F" w:rsidRDefault="0028241F" w:rsidP="0028241F">
      <w:pPr>
        <w:pStyle w:val="ListParagraph"/>
        <w:numPr>
          <w:ilvl w:val="0"/>
          <w:numId w:val="3"/>
        </w:numPr>
      </w:pPr>
      <w:r>
        <w:t>At the house</w:t>
      </w:r>
    </w:p>
    <w:p w:rsidR="0028241F" w:rsidRDefault="0028241F" w:rsidP="0028241F">
      <w:pPr>
        <w:pStyle w:val="ListParagraph"/>
        <w:numPr>
          <w:ilvl w:val="0"/>
          <w:numId w:val="3"/>
        </w:numPr>
      </w:pPr>
      <w:r>
        <w:t>In the yard</w:t>
      </w:r>
    </w:p>
    <w:p w:rsidR="0028241F" w:rsidRDefault="0028241F" w:rsidP="0028241F">
      <w:pPr>
        <w:pStyle w:val="ListParagraph"/>
        <w:numPr>
          <w:ilvl w:val="0"/>
          <w:numId w:val="3"/>
        </w:numPr>
      </w:pPr>
      <w:r>
        <w:t>Under the bridge</w:t>
      </w:r>
    </w:p>
    <w:p w:rsidR="0028241F" w:rsidRDefault="0028241F" w:rsidP="0028241F">
      <w:pPr>
        <w:pStyle w:val="ListParagraph"/>
        <w:numPr>
          <w:ilvl w:val="0"/>
          <w:numId w:val="3"/>
        </w:numPr>
      </w:pPr>
      <w:r>
        <w:t>Within the room</w:t>
      </w:r>
    </w:p>
    <w:p w:rsidR="0028241F" w:rsidRDefault="0028241F" w:rsidP="0028241F">
      <w:pPr>
        <w:pStyle w:val="ListParagraph"/>
        <w:numPr>
          <w:ilvl w:val="0"/>
          <w:numId w:val="3"/>
        </w:numPr>
      </w:pPr>
      <w:r>
        <w:t>After the meal</w:t>
      </w:r>
    </w:p>
    <w:p w:rsidR="0028241F" w:rsidRDefault="0028241F" w:rsidP="0028241F">
      <w:pPr>
        <w:pStyle w:val="ListParagraph"/>
        <w:numPr>
          <w:ilvl w:val="0"/>
          <w:numId w:val="3"/>
        </w:numPr>
      </w:pPr>
      <w:r>
        <w:t>Before the game</w:t>
      </w:r>
    </w:p>
    <w:p w:rsidR="0028241F" w:rsidRDefault="0028241F" w:rsidP="0028241F">
      <w:r w:rsidRPr="0028241F">
        <w:rPr>
          <w:b/>
        </w:rPr>
        <w:t>INFINTIVES</w:t>
      </w:r>
      <w:r>
        <w:t xml:space="preserve"> ARE THE WORD “TO” PLUS ANY VERB</w:t>
      </w:r>
      <w:r w:rsidRPr="0028241F">
        <w:rPr>
          <w:b/>
        </w:rPr>
        <w:t>. INFINITIVE PHRASES</w:t>
      </w:r>
      <w:r>
        <w:t xml:space="preserve"> MAY ALSO END WITH A NOUN, PRONOUN, ADVERB, OR ADJECTIVE. </w:t>
      </w:r>
    </w:p>
    <w:p w:rsidR="0028241F" w:rsidRDefault="0028241F" w:rsidP="0028241F">
      <w:r>
        <w:tab/>
        <w:t>EXAMPLES:</w:t>
      </w:r>
    </w:p>
    <w:p w:rsidR="0028241F" w:rsidRDefault="0028241F" w:rsidP="0028241F">
      <w:pPr>
        <w:pStyle w:val="ListParagraph"/>
        <w:numPr>
          <w:ilvl w:val="0"/>
          <w:numId w:val="4"/>
        </w:numPr>
      </w:pPr>
      <w:r>
        <w:t>To communicate</w:t>
      </w:r>
    </w:p>
    <w:p w:rsidR="0028241F" w:rsidRDefault="0028241F" w:rsidP="0028241F">
      <w:pPr>
        <w:pStyle w:val="ListParagraph"/>
        <w:numPr>
          <w:ilvl w:val="0"/>
          <w:numId w:val="4"/>
        </w:numPr>
      </w:pPr>
      <w:r>
        <w:lastRenderedPageBreak/>
        <w:t>To cook</w:t>
      </w:r>
    </w:p>
    <w:p w:rsidR="0028241F" w:rsidRDefault="0028241F" w:rsidP="0028241F">
      <w:pPr>
        <w:pStyle w:val="ListParagraph"/>
        <w:numPr>
          <w:ilvl w:val="0"/>
          <w:numId w:val="4"/>
        </w:numPr>
      </w:pPr>
      <w:r>
        <w:t>To communicate my ideas</w:t>
      </w:r>
    </w:p>
    <w:p w:rsidR="0028241F" w:rsidRDefault="0028241F" w:rsidP="0028241F">
      <w:pPr>
        <w:pStyle w:val="ListParagraph"/>
        <w:numPr>
          <w:ilvl w:val="0"/>
          <w:numId w:val="4"/>
        </w:numPr>
      </w:pPr>
      <w:r>
        <w:t>To cook it</w:t>
      </w:r>
    </w:p>
    <w:p w:rsidR="0028241F" w:rsidRDefault="0028241F" w:rsidP="0028241F">
      <w:pPr>
        <w:pStyle w:val="ListParagraph"/>
        <w:numPr>
          <w:ilvl w:val="0"/>
          <w:numId w:val="4"/>
        </w:numPr>
      </w:pPr>
      <w:r>
        <w:t>To communicate well</w:t>
      </w:r>
    </w:p>
    <w:p w:rsidR="0028241F" w:rsidRDefault="0028241F" w:rsidP="0028241F">
      <w:pPr>
        <w:pStyle w:val="ListParagraph"/>
        <w:numPr>
          <w:ilvl w:val="0"/>
          <w:numId w:val="4"/>
        </w:numPr>
      </w:pPr>
      <w:r>
        <w:t>To cook there</w:t>
      </w:r>
    </w:p>
    <w:p w:rsidR="0028241F" w:rsidRDefault="0028241F" w:rsidP="0028241F">
      <w:pPr>
        <w:pStyle w:val="ListParagraph"/>
        <w:numPr>
          <w:ilvl w:val="0"/>
          <w:numId w:val="4"/>
        </w:numPr>
      </w:pPr>
      <w:r>
        <w:t>To be honest</w:t>
      </w:r>
    </w:p>
    <w:p w:rsidR="0028241F" w:rsidRDefault="0028241F" w:rsidP="0028241F">
      <w:pPr>
        <w:pStyle w:val="ListParagraph"/>
        <w:numPr>
          <w:ilvl w:val="0"/>
          <w:numId w:val="4"/>
        </w:numPr>
      </w:pPr>
      <w:r>
        <w:t xml:space="preserve">To appear able </w:t>
      </w:r>
    </w:p>
    <w:p w:rsidR="0028241F" w:rsidRPr="0028241F" w:rsidRDefault="0028241F" w:rsidP="0028241F">
      <w:pPr>
        <w:rPr>
          <w:b/>
        </w:rPr>
      </w:pPr>
      <w:r w:rsidRPr="0028241F">
        <w:rPr>
          <w:b/>
        </w:rPr>
        <w:t>SENTENCE EXAMPLE:</w:t>
      </w:r>
    </w:p>
    <w:p w:rsidR="0028241F" w:rsidRPr="0028241F" w:rsidRDefault="0028241F" w:rsidP="0028241F">
      <w:pPr>
        <w:rPr>
          <w:b/>
        </w:rPr>
      </w:pPr>
      <w:r>
        <w:tab/>
      </w:r>
      <w:r w:rsidRPr="0028241F">
        <w:rPr>
          <w:b/>
        </w:rPr>
        <w:t>SAMPLE VOCABULARY TERM AND DEFINITION:</w:t>
      </w:r>
    </w:p>
    <w:p w:rsidR="0028241F" w:rsidRPr="0028241F" w:rsidRDefault="0028241F" w:rsidP="0028241F">
      <w:pPr>
        <w:rPr>
          <w:b/>
          <w:i/>
        </w:rPr>
      </w:pPr>
      <w:r w:rsidRPr="0028241F">
        <w:rPr>
          <w:b/>
        </w:rPr>
        <w:tab/>
      </w:r>
      <w:r w:rsidRPr="0028241F">
        <w:rPr>
          <w:b/>
          <w:i/>
        </w:rPr>
        <w:t>Tempo- Noun- Rhythm or beat</w:t>
      </w:r>
    </w:p>
    <w:p w:rsidR="0028241F" w:rsidRPr="0028241F" w:rsidRDefault="0028241F" w:rsidP="0028241F">
      <w:pPr>
        <w:rPr>
          <w:b/>
        </w:rPr>
      </w:pPr>
      <w:r w:rsidRPr="0028241F">
        <w:rPr>
          <w:b/>
        </w:rPr>
        <w:tab/>
        <w:t>SAMPLE CONTEXT CLUE SENTENCE:</w:t>
      </w:r>
    </w:p>
    <w:p w:rsidR="0028241F" w:rsidRPr="0028241F" w:rsidRDefault="0028241F" w:rsidP="0028241F">
      <w:pPr>
        <w:rPr>
          <w:rFonts w:ascii="MV Boli" w:hAnsi="MV Boli" w:cs="MV Boli"/>
          <w:b/>
          <w:i/>
        </w:rPr>
      </w:pPr>
      <w:r w:rsidRPr="0028241F">
        <w:rPr>
          <w:b/>
        </w:rPr>
        <w:tab/>
      </w:r>
      <w:r w:rsidRPr="0028241F">
        <w:rPr>
          <w:rFonts w:ascii="MV Boli" w:hAnsi="MV Boli" w:cs="MV Boli"/>
          <w:b/>
          <w:i/>
          <w:sz w:val="24"/>
        </w:rPr>
        <w:t xml:space="preserve">Using only his baton, the </w:t>
      </w:r>
      <w:r w:rsidRPr="0028241F">
        <w:rPr>
          <w:rFonts w:ascii="MV Boli" w:hAnsi="MV Boli" w:cs="MV Boli"/>
          <w:b/>
          <w:i/>
          <w:sz w:val="24"/>
          <w:highlight w:val="yellow"/>
        </w:rPr>
        <w:t>conductor instructed</w:t>
      </w:r>
      <w:r w:rsidRPr="0028241F">
        <w:rPr>
          <w:rFonts w:ascii="MV Boli" w:hAnsi="MV Boli" w:cs="MV Boli"/>
          <w:b/>
          <w:i/>
          <w:sz w:val="24"/>
        </w:rPr>
        <w:t xml:space="preserve"> the orchestra (to </w:t>
      </w:r>
      <w:r w:rsidRPr="0028241F">
        <w:rPr>
          <w:rFonts w:ascii="MV Boli" w:hAnsi="MV Boli" w:cs="MV Boli"/>
          <w:b/>
          <w:i/>
          <w:sz w:val="24"/>
          <w:highlight w:val="yellow"/>
        </w:rPr>
        <w:t>increase</w:t>
      </w:r>
      <w:r w:rsidRPr="0028241F">
        <w:rPr>
          <w:rFonts w:ascii="MV Boli" w:hAnsi="MV Boli" w:cs="MV Boli"/>
          <w:b/>
          <w:i/>
          <w:sz w:val="24"/>
        </w:rPr>
        <w:t xml:space="preserve"> the </w:t>
      </w:r>
      <w:r w:rsidRPr="0028241F">
        <w:rPr>
          <w:rFonts w:ascii="MV Boli" w:hAnsi="MV Boli" w:cs="MV Boli"/>
          <w:b/>
          <w:i/>
          <w:sz w:val="24"/>
          <w:u w:val="single"/>
        </w:rPr>
        <w:t>tempo</w:t>
      </w:r>
      <w:r w:rsidRPr="0028241F">
        <w:rPr>
          <w:rFonts w:ascii="MV Boli" w:hAnsi="MV Boli" w:cs="MV Boli"/>
          <w:b/>
          <w:i/>
          <w:sz w:val="24"/>
        </w:rPr>
        <w:t>) (</w:t>
      </w:r>
      <w:r w:rsidRPr="0028241F">
        <w:rPr>
          <w:rFonts w:ascii="MV Boli" w:hAnsi="MV Boli" w:cs="MV Boli"/>
          <w:b/>
          <w:i/>
          <w:sz w:val="24"/>
          <w:highlight w:val="yellow"/>
        </w:rPr>
        <w:t>of the</w:t>
      </w:r>
      <w:r w:rsidRPr="0028241F">
        <w:rPr>
          <w:rFonts w:ascii="MV Boli" w:hAnsi="MV Boli" w:cs="MV Boli"/>
          <w:b/>
          <w:i/>
          <w:sz w:val="24"/>
        </w:rPr>
        <w:t xml:space="preserve"> </w:t>
      </w:r>
      <w:r w:rsidRPr="0028241F">
        <w:rPr>
          <w:rFonts w:ascii="MV Boli" w:hAnsi="MV Boli" w:cs="MV Boli"/>
          <w:b/>
          <w:i/>
          <w:sz w:val="24"/>
          <w:highlight w:val="yellow"/>
        </w:rPr>
        <w:t>music).</w:t>
      </w:r>
      <w:r w:rsidRPr="0028241F">
        <w:rPr>
          <w:rFonts w:ascii="MV Boli" w:hAnsi="MV Boli" w:cs="MV Boli"/>
          <w:b/>
          <w:i/>
          <w:sz w:val="24"/>
        </w:rPr>
        <w:t xml:space="preserve"> </w:t>
      </w:r>
    </w:p>
    <w:p w:rsidR="0028241F" w:rsidRPr="0028241F" w:rsidRDefault="0028241F" w:rsidP="0028241F">
      <w:pPr>
        <w:jc w:val="center"/>
        <w:rPr>
          <w:b/>
          <w:sz w:val="28"/>
          <w:u w:val="single"/>
        </w:rPr>
      </w:pPr>
      <w:r w:rsidRPr="0028241F">
        <w:rPr>
          <w:b/>
          <w:sz w:val="28"/>
          <w:highlight w:val="green"/>
          <w:u w:val="single"/>
        </w:rPr>
        <w:t>Why does this sentence work for the context clue sentence assignment?</w:t>
      </w:r>
    </w:p>
    <w:p w:rsidR="0028241F" w:rsidRPr="0028241F" w:rsidRDefault="0028241F" w:rsidP="0028241F">
      <w:pPr>
        <w:pStyle w:val="ListParagraph"/>
        <w:numPr>
          <w:ilvl w:val="0"/>
          <w:numId w:val="6"/>
        </w:numPr>
        <w:rPr>
          <w:sz w:val="28"/>
        </w:rPr>
      </w:pPr>
      <w:r w:rsidRPr="0028241F">
        <w:rPr>
          <w:sz w:val="28"/>
        </w:rPr>
        <w:t>The word</w:t>
      </w:r>
      <w:bookmarkStart w:id="0" w:name="_GoBack"/>
      <w:bookmarkEnd w:id="0"/>
      <w:r w:rsidRPr="0028241F">
        <w:rPr>
          <w:sz w:val="28"/>
        </w:rPr>
        <w:t xml:space="preserve"> “tempo” is used as a noun and is used correctly and underlined. The article “the” shows that tempo is a noun. </w:t>
      </w:r>
    </w:p>
    <w:p w:rsidR="0028241F" w:rsidRPr="0028241F" w:rsidRDefault="0028241F" w:rsidP="0028241F">
      <w:pPr>
        <w:pStyle w:val="ListParagraph"/>
        <w:numPr>
          <w:ilvl w:val="0"/>
          <w:numId w:val="6"/>
        </w:numPr>
        <w:rPr>
          <w:sz w:val="28"/>
        </w:rPr>
      </w:pPr>
      <w:r w:rsidRPr="0028241F">
        <w:rPr>
          <w:sz w:val="28"/>
        </w:rPr>
        <w:t xml:space="preserve">The infinitive phrase “to increase the tempo” adds detail and has parentheses () around it. </w:t>
      </w:r>
    </w:p>
    <w:p w:rsidR="0028241F" w:rsidRPr="0028241F" w:rsidRDefault="0028241F" w:rsidP="0028241F">
      <w:pPr>
        <w:pStyle w:val="ListParagraph"/>
        <w:numPr>
          <w:ilvl w:val="0"/>
          <w:numId w:val="6"/>
        </w:numPr>
        <w:rPr>
          <w:sz w:val="28"/>
        </w:rPr>
      </w:pPr>
      <w:r w:rsidRPr="0028241F">
        <w:rPr>
          <w:sz w:val="28"/>
        </w:rPr>
        <w:t xml:space="preserve">The prepositional phrase “of the music” adds detail and has parentheses () around it. </w:t>
      </w:r>
    </w:p>
    <w:p w:rsidR="0028241F" w:rsidRPr="0028241F" w:rsidRDefault="0028241F" w:rsidP="0028241F">
      <w:pPr>
        <w:pStyle w:val="ListParagraph"/>
        <w:numPr>
          <w:ilvl w:val="0"/>
          <w:numId w:val="6"/>
        </w:numPr>
        <w:rPr>
          <w:sz w:val="28"/>
        </w:rPr>
      </w:pPr>
      <w:r w:rsidRPr="0028241F">
        <w:rPr>
          <w:sz w:val="28"/>
        </w:rPr>
        <w:t xml:space="preserve">The words “conductor instructed” are highlighted as they help the reader to know that tempo must have something to do with music and that the conductor must be able to control it. </w:t>
      </w:r>
    </w:p>
    <w:p w:rsidR="0028241F" w:rsidRPr="0028241F" w:rsidRDefault="0028241F" w:rsidP="0028241F">
      <w:pPr>
        <w:pStyle w:val="ListParagraph"/>
        <w:numPr>
          <w:ilvl w:val="0"/>
          <w:numId w:val="6"/>
        </w:numPr>
        <w:rPr>
          <w:sz w:val="28"/>
        </w:rPr>
      </w:pPr>
      <w:r w:rsidRPr="0028241F">
        <w:rPr>
          <w:sz w:val="28"/>
        </w:rPr>
        <w:t xml:space="preserve">The word “increase” is highlighted as they help the reader know that the tempo can be increased or decreased. </w:t>
      </w:r>
    </w:p>
    <w:p w:rsidR="0028241F" w:rsidRPr="0028241F" w:rsidRDefault="0028241F" w:rsidP="0028241F">
      <w:pPr>
        <w:pStyle w:val="ListParagraph"/>
        <w:numPr>
          <w:ilvl w:val="0"/>
          <w:numId w:val="6"/>
        </w:numPr>
        <w:rPr>
          <w:sz w:val="28"/>
        </w:rPr>
      </w:pPr>
      <w:r w:rsidRPr="0028241F">
        <w:rPr>
          <w:sz w:val="28"/>
        </w:rPr>
        <w:t xml:space="preserve">The words “of the music” are highlighted as this also helps the reader identify that the tempo has something to do with music and that it can be controlled. </w:t>
      </w:r>
    </w:p>
    <w:p w:rsidR="0028241F" w:rsidRDefault="0028241F" w:rsidP="0028241F">
      <w:r>
        <w:tab/>
      </w:r>
    </w:p>
    <w:p w:rsidR="0028241F" w:rsidRDefault="0028241F" w:rsidP="0028241F"/>
    <w:sectPr w:rsidR="0028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855"/>
    <w:multiLevelType w:val="hybridMultilevel"/>
    <w:tmpl w:val="0DFC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1D09"/>
    <w:multiLevelType w:val="hybridMultilevel"/>
    <w:tmpl w:val="0682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00D1F"/>
    <w:multiLevelType w:val="hybridMultilevel"/>
    <w:tmpl w:val="2F68F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AF3A87"/>
    <w:multiLevelType w:val="hybridMultilevel"/>
    <w:tmpl w:val="F8767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457C0F"/>
    <w:multiLevelType w:val="hybridMultilevel"/>
    <w:tmpl w:val="1BEEC45C"/>
    <w:lvl w:ilvl="0" w:tplc="8A80C5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E7B9B"/>
    <w:multiLevelType w:val="hybridMultilevel"/>
    <w:tmpl w:val="3EAC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F"/>
    <w:rsid w:val="0028241F"/>
    <w:rsid w:val="0085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16A0-D029-4725-BDE3-C57D858F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Lucas</dc:creator>
  <cp:keywords/>
  <dc:description/>
  <cp:lastModifiedBy>Jessica Lucas</cp:lastModifiedBy>
  <cp:revision>1</cp:revision>
  <dcterms:created xsi:type="dcterms:W3CDTF">2017-10-05T20:02:00Z</dcterms:created>
  <dcterms:modified xsi:type="dcterms:W3CDTF">2017-10-05T20:34:00Z</dcterms:modified>
</cp:coreProperties>
</file>