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35" w:rsidRPr="00981576" w:rsidRDefault="00CC3F27" w:rsidP="00205A35">
      <w:pPr>
        <w:jc w:val="center"/>
        <w:rPr>
          <w:rFonts w:ascii="Arial Narrow" w:hAnsi="Arial Narrow"/>
          <w:b/>
          <w:sz w:val="26"/>
          <w:szCs w:val="26"/>
          <w:u w:val="single"/>
        </w:rPr>
      </w:pPr>
      <w:r>
        <w:rPr>
          <w:rFonts w:ascii="Arial Narrow" w:hAnsi="Arial Narrow"/>
          <w:b/>
          <w:sz w:val="26"/>
          <w:szCs w:val="26"/>
          <w:u w:val="single"/>
        </w:rPr>
        <w:t xml:space="preserve">Transition Planning </w:t>
      </w:r>
      <w:r w:rsidR="00205A35" w:rsidRPr="00981576">
        <w:rPr>
          <w:rFonts w:ascii="Arial Narrow" w:hAnsi="Arial Narrow"/>
          <w:b/>
          <w:sz w:val="26"/>
          <w:szCs w:val="26"/>
          <w:u w:val="single"/>
        </w:rPr>
        <w:t>Actions</w:t>
      </w:r>
      <w:r w:rsidR="001163BC">
        <w:rPr>
          <w:rFonts w:ascii="Arial Narrow" w:hAnsi="Arial Narrow"/>
          <w:b/>
          <w:sz w:val="26"/>
          <w:szCs w:val="26"/>
          <w:u w:val="single"/>
        </w:rPr>
        <w:t xml:space="preserve"> Checklist</w:t>
      </w:r>
      <w:r w:rsidR="00205A35" w:rsidRPr="00981576">
        <w:rPr>
          <w:rFonts w:ascii="Arial Narrow" w:hAnsi="Arial Narrow"/>
          <w:b/>
          <w:sz w:val="26"/>
          <w:szCs w:val="26"/>
          <w:u w:val="single"/>
        </w:rPr>
        <w:t xml:space="preserve"> for Accessing </w:t>
      </w:r>
      <w:proofErr w:type="spellStart"/>
      <w:r w:rsidR="00205A35" w:rsidRPr="00981576">
        <w:rPr>
          <w:rFonts w:ascii="Arial Narrow" w:hAnsi="Arial Narrow"/>
          <w:b/>
          <w:sz w:val="26"/>
          <w:szCs w:val="26"/>
          <w:u w:val="single"/>
        </w:rPr>
        <w:t>Post Secondary</w:t>
      </w:r>
      <w:proofErr w:type="spellEnd"/>
      <w:r w:rsidR="00205A35" w:rsidRPr="00981576">
        <w:rPr>
          <w:rFonts w:ascii="Arial Narrow" w:hAnsi="Arial Narrow"/>
          <w:b/>
          <w:sz w:val="26"/>
          <w:szCs w:val="26"/>
          <w:u w:val="single"/>
        </w:rPr>
        <w:t xml:space="preserve"> Education</w:t>
      </w:r>
    </w:p>
    <w:p w:rsidR="00205A35" w:rsidRPr="00B02D9B" w:rsidRDefault="00205A35" w:rsidP="00C81373">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1710"/>
        <w:gridCol w:w="2160"/>
        <w:gridCol w:w="3757"/>
      </w:tblGrid>
      <w:tr w:rsidR="00205A35" w:rsidTr="001174A3">
        <w:tc>
          <w:tcPr>
            <w:tcW w:w="6475" w:type="dxa"/>
            <w:shd w:val="pct12" w:color="auto" w:fill="auto"/>
          </w:tcPr>
          <w:p w:rsidR="00205A35" w:rsidRPr="005B0A72" w:rsidRDefault="00205A35" w:rsidP="00205A35">
            <w:pPr>
              <w:pStyle w:val="Heading2"/>
              <w:rPr>
                <w:rFonts w:ascii="Arial Narrow" w:hAnsi="Arial Narrow"/>
              </w:rPr>
            </w:pPr>
            <w:r w:rsidRPr="005B0A72">
              <w:rPr>
                <w:rFonts w:ascii="Arial Narrow" w:hAnsi="Arial Narrow"/>
              </w:rPr>
              <w:t>Action</w:t>
            </w:r>
          </w:p>
        </w:tc>
        <w:tc>
          <w:tcPr>
            <w:tcW w:w="1710" w:type="dxa"/>
            <w:shd w:val="pct12" w:color="auto" w:fill="auto"/>
          </w:tcPr>
          <w:p w:rsidR="00205A35" w:rsidRPr="005B0A72" w:rsidRDefault="00205A35" w:rsidP="00205A35">
            <w:pPr>
              <w:jc w:val="center"/>
              <w:rPr>
                <w:rFonts w:ascii="Arial Narrow" w:hAnsi="Arial Narrow"/>
                <w:b/>
              </w:rPr>
            </w:pPr>
            <w:r w:rsidRPr="005B0A72">
              <w:rPr>
                <w:rFonts w:ascii="Arial Narrow" w:hAnsi="Arial Narrow"/>
                <w:b/>
              </w:rPr>
              <w:t xml:space="preserve">When </w:t>
            </w:r>
          </w:p>
        </w:tc>
        <w:tc>
          <w:tcPr>
            <w:tcW w:w="2160" w:type="dxa"/>
            <w:shd w:val="pct12" w:color="auto" w:fill="auto"/>
          </w:tcPr>
          <w:p w:rsidR="00205A35" w:rsidRPr="005B0A72" w:rsidRDefault="00205A35" w:rsidP="00205A35">
            <w:pPr>
              <w:jc w:val="center"/>
              <w:rPr>
                <w:rFonts w:ascii="Arial Narrow" w:hAnsi="Arial Narrow"/>
                <w:b/>
              </w:rPr>
            </w:pPr>
            <w:r w:rsidRPr="005B0A72">
              <w:rPr>
                <w:rFonts w:ascii="Arial Narrow" w:hAnsi="Arial Narrow"/>
                <w:b/>
              </w:rPr>
              <w:t>Who</w:t>
            </w:r>
          </w:p>
        </w:tc>
        <w:tc>
          <w:tcPr>
            <w:tcW w:w="3757" w:type="dxa"/>
            <w:shd w:val="pct12" w:color="auto" w:fill="auto"/>
          </w:tcPr>
          <w:p w:rsidR="00205A35" w:rsidRPr="005B0A72" w:rsidRDefault="00205A35" w:rsidP="00205A35">
            <w:pPr>
              <w:pStyle w:val="Heading3"/>
              <w:rPr>
                <w:sz w:val="24"/>
              </w:rPr>
            </w:pPr>
            <w:r w:rsidRPr="005B0A72">
              <w:rPr>
                <w:sz w:val="24"/>
              </w:rPr>
              <w:t xml:space="preserve">What Was Done </w:t>
            </w:r>
            <w:proofErr w:type="gramStart"/>
            <w:r w:rsidRPr="005B0A72">
              <w:rPr>
                <w:sz w:val="24"/>
              </w:rPr>
              <w:t>And</w:t>
            </w:r>
            <w:proofErr w:type="gramEnd"/>
            <w:r w:rsidRPr="005B0A72">
              <w:rPr>
                <w:sz w:val="24"/>
              </w:rPr>
              <w:t xml:space="preserve"> When</w:t>
            </w:r>
          </w:p>
        </w:tc>
      </w:tr>
      <w:tr w:rsidR="005B0A72" w:rsidTr="001174A3">
        <w:tc>
          <w:tcPr>
            <w:tcW w:w="6475" w:type="dxa"/>
          </w:tcPr>
          <w:p w:rsidR="005B0A72" w:rsidRDefault="00C81373" w:rsidP="005B0A72">
            <w:pPr>
              <w:pStyle w:val="Heading1"/>
              <w:numPr>
                <w:ilvl w:val="0"/>
                <w:numId w:val="10"/>
              </w:numPr>
              <w:rPr>
                <w:rFonts w:ascii="Arial Narrow" w:hAnsi="Arial Narrow"/>
                <w:b w:val="0"/>
                <w:sz w:val="21"/>
                <w:szCs w:val="21"/>
              </w:rPr>
            </w:pPr>
            <w:r>
              <w:rPr>
                <w:rFonts w:ascii="Arial Narrow" w:hAnsi="Arial Narrow"/>
                <w:b w:val="0"/>
                <w:sz w:val="21"/>
                <w:szCs w:val="21"/>
              </w:rPr>
              <w:t xml:space="preserve">Complete transition assessments in order to determine post-secondary interests- attending college, entering the workforce. Etc. </w:t>
            </w:r>
          </w:p>
          <w:p w:rsidR="00D40702" w:rsidRPr="00D40702" w:rsidRDefault="00D40702" w:rsidP="00D40702"/>
        </w:tc>
        <w:tc>
          <w:tcPr>
            <w:tcW w:w="1710" w:type="dxa"/>
          </w:tcPr>
          <w:p w:rsidR="005B0A72" w:rsidRPr="00094D6C" w:rsidRDefault="00FB0ADA" w:rsidP="00205A35">
            <w:pPr>
              <w:rPr>
                <w:rFonts w:ascii="Arial Narrow" w:hAnsi="Arial Narrow"/>
                <w:sz w:val="21"/>
                <w:szCs w:val="21"/>
              </w:rPr>
            </w:pPr>
            <w:r>
              <w:rPr>
                <w:rFonts w:ascii="Arial Narrow" w:hAnsi="Arial Narrow"/>
                <w:sz w:val="21"/>
                <w:szCs w:val="21"/>
              </w:rPr>
              <w:t>Middle School</w:t>
            </w:r>
          </w:p>
        </w:tc>
        <w:tc>
          <w:tcPr>
            <w:tcW w:w="2160" w:type="dxa"/>
          </w:tcPr>
          <w:p w:rsidR="005B0A72" w:rsidRPr="00094D6C" w:rsidRDefault="00FB0ADA" w:rsidP="00205A35">
            <w:pPr>
              <w:pStyle w:val="Header"/>
              <w:tabs>
                <w:tab w:val="clear" w:pos="4320"/>
                <w:tab w:val="clear" w:pos="8640"/>
              </w:tabs>
              <w:rPr>
                <w:rFonts w:ascii="Arial Narrow" w:hAnsi="Arial Narrow"/>
                <w:sz w:val="21"/>
                <w:szCs w:val="21"/>
              </w:rPr>
            </w:pPr>
            <w:r>
              <w:rPr>
                <w:rFonts w:ascii="Arial Narrow" w:hAnsi="Arial Narrow"/>
                <w:sz w:val="21"/>
                <w:szCs w:val="21"/>
              </w:rPr>
              <w:t>Special Education Staff</w:t>
            </w:r>
            <w:r w:rsidR="001163BC">
              <w:rPr>
                <w:rFonts w:ascii="Arial Narrow" w:hAnsi="Arial Narrow"/>
                <w:sz w:val="21"/>
                <w:szCs w:val="21"/>
              </w:rPr>
              <w:t>, Student, and Family</w:t>
            </w:r>
          </w:p>
        </w:tc>
        <w:tc>
          <w:tcPr>
            <w:tcW w:w="3757" w:type="dxa"/>
          </w:tcPr>
          <w:p w:rsidR="005B0A72" w:rsidRPr="005B0A72" w:rsidRDefault="005B0A72" w:rsidP="00205A35">
            <w:pPr>
              <w:rPr>
                <w:rFonts w:ascii="Arial Narrow" w:hAnsi="Arial Narrow"/>
                <w:sz w:val="22"/>
                <w:szCs w:val="22"/>
              </w:rPr>
            </w:pPr>
          </w:p>
        </w:tc>
      </w:tr>
      <w:tr w:rsidR="00205A35" w:rsidTr="001174A3">
        <w:tc>
          <w:tcPr>
            <w:tcW w:w="6475" w:type="dxa"/>
          </w:tcPr>
          <w:p w:rsidR="00205A35" w:rsidRDefault="00FB0ADA" w:rsidP="00FB0ADA">
            <w:pPr>
              <w:pStyle w:val="Heading4"/>
              <w:numPr>
                <w:ilvl w:val="0"/>
                <w:numId w:val="10"/>
              </w:numPr>
              <w:jc w:val="left"/>
              <w:rPr>
                <w:rFonts w:ascii="Arial Narrow" w:hAnsi="Arial Narrow"/>
                <w:b w:val="0"/>
                <w:sz w:val="21"/>
                <w:szCs w:val="21"/>
              </w:rPr>
            </w:pPr>
            <w:r>
              <w:rPr>
                <w:rFonts w:ascii="Arial Narrow" w:hAnsi="Arial Narrow"/>
                <w:b w:val="0"/>
                <w:sz w:val="21"/>
                <w:szCs w:val="21"/>
              </w:rPr>
              <w:t xml:space="preserve">Enroll in the appropriate classes for high school based on your </w:t>
            </w:r>
            <w:r w:rsidR="00C81373">
              <w:rPr>
                <w:rFonts w:ascii="Arial Narrow" w:hAnsi="Arial Narrow"/>
                <w:b w:val="0"/>
                <w:sz w:val="21"/>
                <w:szCs w:val="21"/>
              </w:rPr>
              <w:t>transition assessment and interview results.</w:t>
            </w:r>
          </w:p>
          <w:p w:rsidR="00D40702" w:rsidRPr="00D40702" w:rsidRDefault="00D40702" w:rsidP="00D40702"/>
        </w:tc>
        <w:tc>
          <w:tcPr>
            <w:tcW w:w="1710" w:type="dxa"/>
          </w:tcPr>
          <w:p w:rsidR="00205A35" w:rsidRPr="00094D6C" w:rsidRDefault="00FB0ADA" w:rsidP="00205A35">
            <w:pPr>
              <w:rPr>
                <w:rFonts w:ascii="Arial Narrow" w:hAnsi="Arial Narrow"/>
                <w:sz w:val="21"/>
                <w:szCs w:val="21"/>
              </w:rPr>
            </w:pPr>
            <w:r>
              <w:rPr>
                <w:rFonts w:ascii="Arial Narrow" w:hAnsi="Arial Narrow"/>
                <w:sz w:val="21"/>
                <w:szCs w:val="21"/>
              </w:rPr>
              <w:t>Middle School</w:t>
            </w:r>
          </w:p>
        </w:tc>
        <w:tc>
          <w:tcPr>
            <w:tcW w:w="2160" w:type="dxa"/>
          </w:tcPr>
          <w:p w:rsidR="00205A35" w:rsidRPr="00094D6C" w:rsidRDefault="00FB0ADA" w:rsidP="00205A35">
            <w:pPr>
              <w:pStyle w:val="Header"/>
              <w:tabs>
                <w:tab w:val="clear" w:pos="4320"/>
                <w:tab w:val="clear" w:pos="8640"/>
              </w:tabs>
              <w:rPr>
                <w:rFonts w:ascii="Arial Narrow" w:hAnsi="Arial Narrow"/>
                <w:sz w:val="21"/>
                <w:szCs w:val="21"/>
              </w:rPr>
            </w:pPr>
            <w:r>
              <w:rPr>
                <w:rFonts w:ascii="Arial Narrow" w:hAnsi="Arial Narrow"/>
                <w:sz w:val="21"/>
                <w:szCs w:val="21"/>
              </w:rPr>
              <w:t>Special Education Staff</w:t>
            </w:r>
            <w:r w:rsidR="001163BC">
              <w:rPr>
                <w:rFonts w:ascii="Arial Narrow" w:hAnsi="Arial Narrow"/>
                <w:sz w:val="21"/>
                <w:szCs w:val="21"/>
              </w:rPr>
              <w:t xml:space="preserve"> and Student</w:t>
            </w:r>
          </w:p>
        </w:tc>
        <w:tc>
          <w:tcPr>
            <w:tcW w:w="3757" w:type="dxa"/>
          </w:tcPr>
          <w:p w:rsidR="00205A35" w:rsidRPr="005B0A72" w:rsidRDefault="00205A35" w:rsidP="00205A35">
            <w:pPr>
              <w:rPr>
                <w:rFonts w:ascii="Arial Narrow" w:hAnsi="Arial Narrow"/>
                <w:sz w:val="22"/>
                <w:szCs w:val="22"/>
              </w:rPr>
            </w:pPr>
          </w:p>
        </w:tc>
      </w:tr>
      <w:tr w:rsidR="001163BC" w:rsidTr="001174A3">
        <w:tc>
          <w:tcPr>
            <w:tcW w:w="6475" w:type="dxa"/>
          </w:tcPr>
          <w:p w:rsidR="001163BC" w:rsidRDefault="001163BC" w:rsidP="001163BC">
            <w:pPr>
              <w:numPr>
                <w:ilvl w:val="0"/>
                <w:numId w:val="10"/>
              </w:numPr>
              <w:rPr>
                <w:rFonts w:ascii="Arial Narrow" w:hAnsi="Arial Narrow"/>
                <w:bCs w:val="0"/>
                <w:sz w:val="21"/>
                <w:szCs w:val="21"/>
              </w:rPr>
            </w:pPr>
            <w:r>
              <w:rPr>
                <w:rFonts w:ascii="Arial Narrow" w:hAnsi="Arial Narrow"/>
                <w:bCs w:val="0"/>
                <w:sz w:val="21"/>
                <w:szCs w:val="21"/>
              </w:rPr>
              <w:t>Develop study skills and organization strategies.</w:t>
            </w:r>
          </w:p>
          <w:p w:rsidR="001163BC" w:rsidRDefault="001163BC" w:rsidP="001163BC">
            <w:pPr>
              <w:ind w:left="342"/>
              <w:rPr>
                <w:rFonts w:ascii="Arial Narrow" w:hAnsi="Arial Narrow"/>
                <w:bCs w:val="0"/>
                <w:sz w:val="21"/>
                <w:szCs w:val="21"/>
              </w:rPr>
            </w:pPr>
          </w:p>
          <w:p w:rsidR="001163BC" w:rsidRDefault="001163BC" w:rsidP="001163BC">
            <w:pPr>
              <w:ind w:left="342"/>
              <w:rPr>
                <w:rFonts w:ascii="Arial Narrow" w:hAnsi="Arial Narrow"/>
                <w:bCs w:val="0"/>
                <w:sz w:val="21"/>
                <w:szCs w:val="21"/>
              </w:rPr>
            </w:pPr>
          </w:p>
          <w:p w:rsidR="001163BC" w:rsidRPr="00094D6C" w:rsidRDefault="001163BC" w:rsidP="001163BC">
            <w:pPr>
              <w:ind w:left="342"/>
              <w:rPr>
                <w:rFonts w:ascii="Arial Narrow" w:hAnsi="Arial Narrow"/>
                <w:bCs w:val="0"/>
                <w:sz w:val="21"/>
                <w:szCs w:val="21"/>
              </w:rPr>
            </w:pP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Middle School</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0"/>
              </w:numPr>
              <w:rPr>
                <w:rFonts w:ascii="Arial Narrow" w:hAnsi="Arial Narrow"/>
                <w:sz w:val="21"/>
                <w:szCs w:val="21"/>
              </w:rPr>
            </w:pPr>
            <w:r>
              <w:rPr>
                <w:rFonts w:ascii="Arial Narrow" w:hAnsi="Arial Narrow"/>
                <w:sz w:val="21"/>
                <w:szCs w:val="21"/>
              </w:rPr>
              <w:t>Learn more about a wide variety of careers through research and investigation.</w:t>
            </w:r>
          </w:p>
          <w:p w:rsidR="001163BC" w:rsidRDefault="001174A3" w:rsidP="001163BC">
            <w:pPr>
              <w:pStyle w:val="BodyTextIndent3"/>
              <w:ind w:left="-18" w:firstLine="0"/>
              <w:rPr>
                <w:rFonts w:ascii="Arial Narrow" w:hAnsi="Arial Narrow"/>
                <w:sz w:val="21"/>
                <w:szCs w:val="21"/>
              </w:rPr>
            </w:pPr>
            <w:hyperlink r:id="rId7" w:history="1">
              <w:r w:rsidR="001163BC" w:rsidRPr="00703E4A">
                <w:rPr>
                  <w:rStyle w:val="Hyperlink"/>
                  <w:rFonts w:ascii="Arial Narrow" w:hAnsi="Arial Narrow"/>
                  <w:sz w:val="21"/>
                  <w:szCs w:val="21"/>
                </w:rPr>
                <w:t>www.nasa.gov/audience/forstudents/5-8/career/index.html</w:t>
              </w:r>
            </w:hyperlink>
          </w:p>
          <w:p w:rsidR="001163BC" w:rsidRDefault="001174A3" w:rsidP="001163BC">
            <w:pPr>
              <w:pStyle w:val="BodyTextIndent3"/>
              <w:ind w:left="-18" w:firstLine="0"/>
              <w:rPr>
                <w:rFonts w:ascii="Arial Narrow" w:hAnsi="Arial Narrow"/>
                <w:sz w:val="21"/>
                <w:szCs w:val="21"/>
              </w:rPr>
            </w:pPr>
            <w:hyperlink r:id="rId8" w:history="1">
              <w:r w:rsidR="001163BC" w:rsidRPr="00703E4A">
                <w:rPr>
                  <w:rStyle w:val="Hyperlink"/>
                  <w:rFonts w:ascii="Arial Narrow" w:hAnsi="Arial Narrow"/>
                  <w:sz w:val="21"/>
                  <w:szCs w:val="21"/>
                </w:rPr>
                <w:t>http://mappingyourfuture.org/planyourcareer/careership/</w:t>
              </w:r>
            </w:hyperlink>
          </w:p>
          <w:p w:rsidR="001163BC" w:rsidRDefault="001174A3" w:rsidP="001163BC">
            <w:pPr>
              <w:pStyle w:val="BodyTextIndent3"/>
              <w:ind w:left="-18" w:firstLine="0"/>
              <w:rPr>
                <w:rFonts w:ascii="Arial Narrow" w:hAnsi="Arial Narrow"/>
                <w:sz w:val="21"/>
                <w:szCs w:val="21"/>
              </w:rPr>
            </w:pPr>
            <w:hyperlink r:id="rId9" w:history="1">
              <w:r w:rsidR="001163BC" w:rsidRPr="00703E4A">
                <w:rPr>
                  <w:rStyle w:val="Hyperlink"/>
                  <w:rFonts w:ascii="Arial Narrow" w:hAnsi="Arial Narrow"/>
                  <w:sz w:val="21"/>
                  <w:szCs w:val="21"/>
                </w:rPr>
                <w:t>https://www.driveofyourlife.org/main/index.html</w:t>
              </w:r>
            </w:hyperlink>
          </w:p>
          <w:p w:rsidR="001163BC" w:rsidRPr="00094D6C" w:rsidRDefault="001174A3" w:rsidP="001163BC">
            <w:pPr>
              <w:pStyle w:val="BodyTextIndent3"/>
              <w:ind w:left="-18" w:firstLine="0"/>
              <w:rPr>
                <w:rFonts w:ascii="Arial Narrow" w:hAnsi="Arial Narrow"/>
                <w:sz w:val="21"/>
                <w:szCs w:val="21"/>
              </w:rPr>
            </w:pPr>
            <w:hyperlink r:id="rId10" w:history="1">
              <w:r w:rsidR="001163BC" w:rsidRPr="00703E4A">
                <w:rPr>
                  <w:rStyle w:val="Hyperlink"/>
                  <w:rFonts w:ascii="Arial Narrow" w:hAnsi="Arial Narrow"/>
                  <w:sz w:val="21"/>
                  <w:szCs w:val="21"/>
                </w:rPr>
                <w:t>http://breitlinks.com/careers/career_activities.htm</w:t>
              </w:r>
            </w:hyperlink>
          </w:p>
        </w:tc>
        <w:tc>
          <w:tcPr>
            <w:tcW w:w="1710" w:type="dxa"/>
          </w:tcPr>
          <w:p w:rsidR="001163BC" w:rsidRDefault="001163BC" w:rsidP="001163BC">
            <w:pPr>
              <w:rPr>
                <w:rFonts w:ascii="Arial Narrow" w:hAnsi="Arial Narrow"/>
                <w:sz w:val="21"/>
                <w:szCs w:val="21"/>
              </w:rPr>
            </w:pPr>
            <w:r>
              <w:rPr>
                <w:rFonts w:ascii="Arial Narrow" w:hAnsi="Arial Narrow"/>
                <w:sz w:val="21"/>
                <w:szCs w:val="21"/>
              </w:rPr>
              <w:t>Middle School</w:t>
            </w:r>
          </w:p>
          <w:p w:rsidR="001163BC" w:rsidRPr="00094D6C" w:rsidRDefault="001163BC" w:rsidP="001163BC">
            <w:pPr>
              <w:rPr>
                <w:rFonts w:ascii="Arial Narrow" w:hAnsi="Arial Narrow"/>
                <w:sz w:val="21"/>
                <w:szCs w:val="21"/>
              </w:rPr>
            </w:pP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rPr>
                <w:rFonts w:ascii="Arial Narrow" w:hAnsi="Arial Narrow"/>
                <w:sz w:val="22"/>
                <w:szCs w:val="22"/>
              </w:rPr>
            </w:pPr>
          </w:p>
        </w:tc>
      </w:tr>
      <w:tr w:rsidR="001163BC" w:rsidTr="001174A3">
        <w:tc>
          <w:tcPr>
            <w:tcW w:w="6475" w:type="dxa"/>
          </w:tcPr>
          <w:p w:rsidR="001163BC" w:rsidRDefault="001163BC" w:rsidP="001163BC">
            <w:pPr>
              <w:numPr>
                <w:ilvl w:val="0"/>
                <w:numId w:val="10"/>
              </w:numPr>
              <w:rPr>
                <w:rFonts w:ascii="Arial Narrow" w:hAnsi="Arial Narrow"/>
                <w:sz w:val="21"/>
                <w:szCs w:val="21"/>
              </w:rPr>
            </w:pPr>
            <w:r>
              <w:rPr>
                <w:rFonts w:ascii="Arial Narrow" w:hAnsi="Arial Narrow"/>
                <w:sz w:val="21"/>
                <w:szCs w:val="21"/>
              </w:rPr>
              <w:t>Research which high schools or special programs will most benefit your interests.</w:t>
            </w:r>
          </w:p>
          <w:p w:rsidR="001163BC" w:rsidRDefault="001163BC" w:rsidP="001163BC">
            <w:pPr>
              <w:ind w:left="342"/>
              <w:rPr>
                <w:rFonts w:ascii="Arial Narrow" w:hAnsi="Arial Narrow"/>
                <w:sz w:val="21"/>
                <w:szCs w:val="21"/>
              </w:rPr>
            </w:pPr>
          </w:p>
          <w:p w:rsidR="001163BC" w:rsidRPr="00094D6C" w:rsidRDefault="001163BC" w:rsidP="001163BC">
            <w:pPr>
              <w:ind w:left="342"/>
              <w:rPr>
                <w:rFonts w:ascii="Arial Narrow" w:hAnsi="Arial Narrow"/>
                <w:sz w:val="21"/>
                <w:szCs w:val="21"/>
              </w:rPr>
            </w:pP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Middle School</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w:t>
            </w:r>
          </w:p>
        </w:tc>
        <w:tc>
          <w:tcPr>
            <w:tcW w:w="3757" w:type="dxa"/>
          </w:tcPr>
          <w:p w:rsidR="001163BC" w:rsidRPr="005B0A72" w:rsidRDefault="001163BC" w:rsidP="001163BC">
            <w:pPr>
              <w:rPr>
                <w:rFonts w:ascii="Arial Narrow" w:hAnsi="Arial Narrow"/>
                <w:sz w:val="22"/>
                <w:szCs w:val="22"/>
              </w:rPr>
            </w:pPr>
          </w:p>
        </w:tc>
      </w:tr>
      <w:tr w:rsidR="001163BC" w:rsidTr="001174A3">
        <w:tc>
          <w:tcPr>
            <w:tcW w:w="6475" w:type="dxa"/>
          </w:tcPr>
          <w:p w:rsidR="001163BC" w:rsidRPr="00094D6C" w:rsidRDefault="001163BC" w:rsidP="001163BC">
            <w:pPr>
              <w:numPr>
                <w:ilvl w:val="0"/>
                <w:numId w:val="10"/>
              </w:numPr>
              <w:rPr>
                <w:rFonts w:ascii="Arial Narrow" w:hAnsi="Arial Narrow"/>
                <w:bCs w:val="0"/>
                <w:sz w:val="21"/>
                <w:szCs w:val="21"/>
              </w:rPr>
            </w:pPr>
            <w:r>
              <w:rPr>
                <w:rFonts w:ascii="Arial Narrow" w:hAnsi="Arial Narrow"/>
                <w:bCs w:val="0"/>
                <w:sz w:val="21"/>
                <w:szCs w:val="21"/>
              </w:rPr>
              <w:t>Become involved in school- or community-based activities that let you explore your interests and learn new things.</w:t>
            </w:r>
          </w:p>
          <w:p w:rsidR="001163BC" w:rsidRDefault="001163BC" w:rsidP="001163BC">
            <w:pPr>
              <w:rPr>
                <w:rFonts w:ascii="Arial Narrow" w:hAnsi="Arial Narrow"/>
                <w:sz w:val="21"/>
                <w:szCs w:val="21"/>
              </w:rPr>
            </w:pPr>
          </w:p>
          <w:p w:rsidR="001163BC" w:rsidRPr="00094D6C" w:rsidRDefault="001163BC" w:rsidP="001163BC">
            <w:pPr>
              <w:rPr>
                <w:rFonts w:ascii="Arial Narrow" w:hAnsi="Arial Narrow"/>
                <w:sz w:val="21"/>
                <w:szCs w:val="21"/>
              </w:rPr>
            </w:pP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Middle School</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rPr>
                <w:rFonts w:ascii="Arial Narrow" w:hAnsi="Arial Narrow"/>
                <w:sz w:val="22"/>
                <w:szCs w:val="22"/>
              </w:rPr>
            </w:pPr>
          </w:p>
        </w:tc>
      </w:tr>
      <w:tr w:rsidR="001163BC" w:rsidTr="001174A3">
        <w:tc>
          <w:tcPr>
            <w:tcW w:w="6475" w:type="dxa"/>
          </w:tcPr>
          <w:p w:rsidR="001163BC" w:rsidRDefault="001163BC" w:rsidP="001163BC">
            <w:pPr>
              <w:pStyle w:val="BodyTextIndent3"/>
              <w:ind w:left="342" w:firstLine="0"/>
              <w:rPr>
                <w:rFonts w:ascii="Arial Narrow" w:hAnsi="Arial Narrow"/>
                <w:sz w:val="21"/>
                <w:szCs w:val="21"/>
              </w:rPr>
            </w:pPr>
            <w:r>
              <w:rPr>
                <w:rFonts w:ascii="Arial Narrow" w:hAnsi="Arial Narrow"/>
                <w:sz w:val="21"/>
                <w:szCs w:val="21"/>
              </w:rPr>
              <w:t>Other:</w:t>
            </w: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0" w:firstLine="0"/>
              <w:rPr>
                <w:rFonts w:ascii="Arial Narrow" w:hAnsi="Arial Narrow"/>
                <w:sz w:val="21"/>
                <w:szCs w:val="21"/>
              </w:rPr>
            </w:pPr>
          </w:p>
        </w:tc>
        <w:tc>
          <w:tcPr>
            <w:tcW w:w="1710" w:type="dxa"/>
          </w:tcPr>
          <w:p w:rsidR="001163BC" w:rsidRDefault="001163BC" w:rsidP="001163BC">
            <w:pPr>
              <w:rPr>
                <w:rFonts w:ascii="Arial Narrow" w:hAnsi="Arial Narrow"/>
                <w:sz w:val="21"/>
                <w:szCs w:val="21"/>
              </w:rPr>
            </w:pPr>
          </w:p>
        </w:tc>
        <w:tc>
          <w:tcPr>
            <w:tcW w:w="2160" w:type="dxa"/>
          </w:tcPr>
          <w:p w:rsidR="001163BC" w:rsidRDefault="001163BC" w:rsidP="001163BC">
            <w:pPr>
              <w:pStyle w:val="Header"/>
              <w:tabs>
                <w:tab w:val="clear" w:pos="4320"/>
                <w:tab w:val="clear" w:pos="8640"/>
              </w:tabs>
              <w:rPr>
                <w:rFonts w:ascii="Arial Narrow" w:hAnsi="Arial Narrow"/>
                <w:sz w:val="21"/>
                <w:szCs w:val="21"/>
              </w:rPr>
            </w:pP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Heading1"/>
              <w:numPr>
                <w:ilvl w:val="0"/>
                <w:numId w:val="16"/>
              </w:numPr>
              <w:rPr>
                <w:rFonts w:ascii="Arial Narrow" w:hAnsi="Arial Narrow"/>
                <w:b w:val="0"/>
                <w:sz w:val="21"/>
                <w:szCs w:val="21"/>
              </w:rPr>
            </w:pPr>
            <w:r>
              <w:rPr>
                <w:rFonts w:ascii="Arial Narrow" w:hAnsi="Arial Narrow"/>
                <w:b w:val="0"/>
                <w:sz w:val="21"/>
                <w:szCs w:val="21"/>
              </w:rPr>
              <w:t xml:space="preserve">Complete transition assessments in order to determine whether or not the student still desires the same outcomes for post-secondary living, education, employment, etc. </w:t>
            </w:r>
          </w:p>
          <w:p w:rsidR="001163BC" w:rsidRPr="00D40702" w:rsidRDefault="001163BC" w:rsidP="001163BC"/>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Freshman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rPr>
                <w:rFonts w:ascii="Arial Narrow" w:hAnsi="Arial Narrow"/>
                <w:sz w:val="22"/>
                <w:szCs w:val="22"/>
              </w:rPr>
            </w:pPr>
          </w:p>
        </w:tc>
      </w:tr>
      <w:tr w:rsidR="001163BC" w:rsidTr="001174A3">
        <w:tc>
          <w:tcPr>
            <w:tcW w:w="6475" w:type="dxa"/>
          </w:tcPr>
          <w:p w:rsidR="001163BC" w:rsidRPr="001163BC" w:rsidRDefault="001163BC" w:rsidP="001163BC">
            <w:pPr>
              <w:pStyle w:val="ListParagraph"/>
              <w:numPr>
                <w:ilvl w:val="0"/>
                <w:numId w:val="16"/>
              </w:numPr>
              <w:rPr>
                <w:rFonts w:ascii="Arial Narrow" w:hAnsi="Arial Narrow"/>
                <w:sz w:val="21"/>
                <w:szCs w:val="21"/>
              </w:rPr>
            </w:pPr>
            <w:r w:rsidRPr="00C81373">
              <w:rPr>
                <w:rFonts w:ascii="Arial Narrow" w:hAnsi="Arial Narrow"/>
                <w:sz w:val="21"/>
                <w:szCs w:val="21"/>
              </w:rPr>
              <w:t xml:space="preserve">Take appropriate courses in order to </w:t>
            </w:r>
            <w:r>
              <w:rPr>
                <w:rFonts w:ascii="Arial Narrow" w:hAnsi="Arial Narrow"/>
                <w:sz w:val="21"/>
                <w:szCs w:val="21"/>
              </w:rPr>
              <w:t>gain entrance into several</w:t>
            </w:r>
            <w:r w:rsidRPr="00C81373">
              <w:rPr>
                <w:rFonts w:ascii="Arial Narrow" w:hAnsi="Arial Narrow"/>
                <w:sz w:val="21"/>
                <w:szCs w:val="21"/>
              </w:rPr>
              <w:t xml:space="preserve"> desired college</w:t>
            </w:r>
            <w:r>
              <w:rPr>
                <w:rFonts w:ascii="Arial Narrow" w:hAnsi="Arial Narrow"/>
                <w:sz w:val="21"/>
                <w:szCs w:val="21"/>
              </w:rPr>
              <w:t>s</w:t>
            </w:r>
            <w:r w:rsidRPr="00C81373">
              <w:rPr>
                <w:rFonts w:ascii="Arial Narrow" w:hAnsi="Arial Narrow"/>
                <w:sz w:val="21"/>
                <w:szCs w:val="21"/>
              </w:rPr>
              <w:t>.</w:t>
            </w:r>
            <w:r>
              <w:rPr>
                <w:rFonts w:ascii="Arial Narrow" w:hAnsi="Arial Narrow"/>
                <w:sz w:val="21"/>
                <w:szCs w:val="21"/>
              </w:rPr>
              <w:t xml:space="preserve"> Courses should be determined based on the transition assessment results and focus on education and skills needed for independent living (i.e. driver’s license). </w:t>
            </w: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Freshman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and Student</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6"/>
              </w:numPr>
              <w:rPr>
                <w:rFonts w:ascii="Arial Narrow" w:hAnsi="Arial Narrow"/>
                <w:sz w:val="21"/>
                <w:szCs w:val="21"/>
              </w:rPr>
            </w:pPr>
            <w:r>
              <w:rPr>
                <w:rFonts w:ascii="Arial Narrow" w:hAnsi="Arial Narrow"/>
                <w:sz w:val="21"/>
                <w:szCs w:val="21"/>
              </w:rPr>
              <w:t xml:space="preserve">Continue thinking about your career interests.  At </w:t>
            </w:r>
            <w:hyperlink r:id="rId11" w:history="1">
              <w:r w:rsidRPr="00703E4A">
                <w:rPr>
                  <w:rStyle w:val="Hyperlink"/>
                  <w:rFonts w:ascii="Arial Narrow" w:hAnsi="Arial Narrow"/>
                  <w:sz w:val="21"/>
                  <w:szCs w:val="21"/>
                </w:rPr>
                <w:t>www.studentaid.gove/myfsa</w:t>
              </w:r>
            </w:hyperlink>
            <w:r>
              <w:rPr>
                <w:rFonts w:ascii="Arial Narrow" w:hAnsi="Arial Narrow"/>
                <w:sz w:val="21"/>
                <w:szCs w:val="21"/>
              </w:rPr>
              <w:t xml:space="preserve"> you can register with </w:t>
            </w:r>
            <w:proofErr w:type="spellStart"/>
            <w:r>
              <w:rPr>
                <w:rFonts w:ascii="Arial Narrow" w:hAnsi="Arial Narrow"/>
                <w:sz w:val="21"/>
                <w:szCs w:val="21"/>
              </w:rPr>
              <w:t>MyFSA</w:t>
            </w:r>
            <w:proofErr w:type="spellEnd"/>
            <w:r>
              <w:rPr>
                <w:rFonts w:ascii="Arial Narrow" w:hAnsi="Arial Narrow"/>
                <w:sz w:val="21"/>
                <w:szCs w:val="21"/>
              </w:rPr>
              <w:t xml:space="preserve"> and research your career options using the Career Finder.</w:t>
            </w:r>
          </w:p>
          <w:p w:rsidR="001163BC" w:rsidRDefault="001163BC" w:rsidP="001163BC">
            <w:pPr>
              <w:pStyle w:val="BodyTextIndent3"/>
              <w:ind w:left="0" w:firstLine="0"/>
              <w:rPr>
                <w:rFonts w:ascii="Arial Narrow" w:hAnsi="Arial Narrow"/>
                <w:sz w:val="21"/>
                <w:szCs w:val="21"/>
              </w:rPr>
            </w:pPr>
          </w:p>
        </w:tc>
        <w:tc>
          <w:tcPr>
            <w:tcW w:w="1710" w:type="dxa"/>
          </w:tcPr>
          <w:p w:rsidR="001163BC" w:rsidRDefault="001163BC" w:rsidP="001163BC">
            <w:pPr>
              <w:rPr>
                <w:rFonts w:ascii="Arial Narrow" w:hAnsi="Arial Narrow"/>
                <w:sz w:val="21"/>
                <w:szCs w:val="21"/>
              </w:rPr>
            </w:pPr>
            <w:r>
              <w:rPr>
                <w:rFonts w:ascii="Arial Narrow" w:hAnsi="Arial Narrow"/>
                <w:sz w:val="21"/>
                <w:szCs w:val="21"/>
              </w:rPr>
              <w:t>Freshman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C81373" w:rsidRDefault="001163BC" w:rsidP="001163BC">
            <w:pPr>
              <w:pStyle w:val="ListParagraph"/>
              <w:numPr>
                <w:ilvl w:val="0"/>
                <w:numId w:val="16"/>
              </w:numPr>
              <w:rPr>
                <w:rFonts w:ascii="Arial Narrow" w:hAnsi="Arial Narrow"/>
                <w:sz w:val="21"/>
                <w:szCs w:val="21"/>
              </w:rPr>
            </w:pPr>
            <w:r w:rsidRPr="00C81373">
              <w:rPr>
                <w:rFonts w:ascii="Arial Narrow" w:hAnsi="Arial Narrow"/>
                <w:sz w:val="21"/>
                <w:szCs w:val="21"/>
              </w:rPr>
              <w:t>Review credits earned and form a plan for credit recovery if necessary.</w:t>
            </w:r>
          </w:p>
          <w:p w:rsidR="001163BC" w:rsidRDefault="001163BC" w:rsidP="001163BC">
            <w:pPr>
              <w:pStyle w:val="BodyTextIndent3"/>
              <w:ind w:left="342" w:firstLine="0"/>
              <w:rPr>
                <w:rFonts w:ascii="Arial Narrow" w:hAnsi="Arial Narrow"/>
                <w:sz w:val="21"/>
                <w:szCs w:val="21"/>
              </w:rPr>
            </w:pPr>
          </w:p>
        </w:tc>
        <w:tc>
          <w:tcPr>
            <w:tcW w:w="1710" w:type="dxa"/>
          </w:tcPr>
          <w:p w:rsidR="001163BC" w:rsidRDefault="001163BC" w:rsidP="001163BC">
            <w:pPr>
              <w:rPr>
                <w:rFonts w:ascii="Arial Narrow" w:hAnsi="Arial Narrow"/>
                <w:sz w:val="21"/>
                <w:szCs w:val="21"/>
              </w:rPr>
            </w:pPr>
            <w:r>
              <w:rPr>
                <w:rFonts w:ascii="Arial Narrow" w:hAnsi="Arial Narrow"/>
                <w:sz w:val="21"/>
                <w:szCs w:val="21"/>
              </w:rPr>
              <w:t>Freshman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6"/>
              </w:numPr>
              <w:rPr>
                <w:rFonts w:ascii="Arial Narrow" w:hAnsi="Arial Narrow"/>
                <w:sz w:val="21"/>
                <w:szCs w:val="21"/>
              </w:rPr>
            </w:pPr>
            <w:r>
              <w:rPr>
                <w:rFonts w:ascii="Arial Narrow" w:hAnsi="Arial Narrow"/>
                <w:sz w:val="21"/>
                <w:szCs w:val="21"/>
              </w:rPr>
              <w:t>Begin teaching self-advocacy skills (i.e. asking for help, problem-solving)</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Freshman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6"/>
              </w:numPr>
              <w:rPr>
                <w:rFonts w:ascii="Arial Narrow" w:hAnsi="Arial Narrow"/>
                <w:sz w:val="21"/>
                <w:szCs w:val="21"/>
              </w:rPr>
            </w:pPr>
            <w:r>
              <w:rPr>
                <w:rFonts w:ascii="Arial Narrow" w:hAnsi="Arial Narrow"/>
                <w:sz w:val="21"/>
                <w:szCs w:val="21"/>
              </w:rPr>
              <w:t>Begin teaching appropriate interpersonal, communication, and social skills for different settings (employment, school, recreation, peers, etc.)</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Freshman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6"/>
              </w:numPr>
              <w:rPr>
                <w:rFonts w:ascii="Arial Narrow" w:hAnsi="Arial Narrow"/>
                <w:sz w:val="21"/>
                <w:szCs w:val="21"/>
              </w:rPr>
            </w:pPr>
            <w:r>
              <w:rPr>
                <w:rFonts w:ascii="Arial Narrow" w:hAnsi="Arial Narrow"/>
                <w:sz w:val="21"/>
                <w:szCs w:val="21"/>
              </w:rPr>
              <w:t>Stay involved in school- or community-based activities that interest you or let you explore career interests. Consider working or volunteering.</w:t>
            </w:r>
          </w:p>
          <w:p w:rsidR="001163BC" w:rsidRDefault="001163BC" w:rsidP="001163BC">
            <w:pPr>
              <w:pStyle w:val="BodyTextIndent3"/>
              <w:ind w:left="342" w:firstLine="0"/>
              <w:rPr>
                <w:rFonts w:ascii="Arial Narrow" w:hAnsi="Arial Narrow"/>
                <w:sz w:val="21"/>
                <w:szCs w:val="21"/>
              </w:rPr>
            </w:pPr>
          </w:p>
        </w:tc>
        <w:tc>
          <w:tcPr>
            <w:tcW w:w="1710" w:type="dxa"/>
          </w:tcPr>
          <w:p w:rsidR="001163BC" w:rsidRDefault="001163BC" w:rsidP="001163BC">
            <w:pPr>
              <w:rPr>
                <w:rFonts w:ascii="Arial Narrow" w:hAnsi="Arial Narrow"/>
                <w:sz w:val="21"/>
                <w:szCs w:val="21"/>
              </w:rPr>
            </w:pPr>
            <w:r>
              <w:rPr>
                <w:rFonts w:ascii="Arial Narrow" w:hAnsi="Arial Narrow"/>
                <w:sz w:val="21"/>
                <w:szCs w:val="21"/>
              </w:rPr>
              <w:t>Freshman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C81373" w:rsidRDefault="001163BC" w:rsidP="001163BC">
            <w:pPr>
              <w:pStyle w:val="ListParagraph"/>
              <w:numPr>
                <w:ilvl w:val="0"/>
                <w:numId w:val="16"/>
              </w:numPr>
              <w:rPr>
                <w:rFonts w:ascii="Arial Narrow" w:hAnsi="Arial Narrow"/>
                <w:sz w:val="21"/>
                <w:szCs w:val="21"/>
              </w:rPr>
            </w:pPr>
            <w:r w:rsidRPr="00C81373">
              <w:rPr>
                <w:rFonts w:ascii="Arial Narrow" w:hAnsi="Arial Narrow"/>
                <w:sz w:val="21"/>
                <w:szCs w:val="21"/>
              </w:rPr>
              <w:t>Use FAFSA4caster at www.fafsa4cater.ed.gov to find out how much federal student aid your child might receive.  This information will help you plan ahead.</w:t>
            </w:r>
          </w:p>
          <w:p w:rsidR="001163BC" w:rsidRDefault="001163BC" w:rsidP="001163BC">
            <w:pPr>
              <w:pStyle w:val="BodyTextIndent3"/>
              <w:ind w:left="342" w:firstLine="0"/>
              <w:rPr>
                <w:rFonts w:ascii="Arial Narrow" w:hAnsi="Arial Narrow"/>
                <w:sz w:val="21"/>
                <w:szCs w:val="21"/>
              </w:rPr>
            </w:pPr>
          </w:p>
        </w:tc>
        <w:tc>
          <w:tcPr>
            <w:tcW w:w="1710" w:type="dxa"/>
          </w:tcPr>
          <w:p w:rsidR="001163BC" w:rsidRDefault="001163BC" w:rsidP="001163BC">
            <w:pPr>
              <w:rPr>
                <w:rFonts w:ascii="Arial Narrow" w:hAnsi="Arial Narrow"/>
                <w:sz w:val="21"/>
                <w:szCs w:val="21"/>
              </w:rPr>
            </w:pPr>
            <w:r>
              <w:rPr>
                <w:rFonts w:ascii="Arial Narrow" w:hAnsi="Arial Narrow"/>
                <w:sz w:val="21"/>
                <w:szCs w:val="21"/>
              </w:rPr>
              <w:t>Freshman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ind w:left="342" w:firstLine="0"/>
              <w:rPr>
                <w:rFonts w:ascii="Arial Narrow" w:hAnsi="Arial Narrow"/>
                <w:sz w:val="21"/>
                <w:szCs w:val="21"/>
              </w:rPr>
            </w:pPr>
            <w:r>
              <w:rPr>
                <w:rFonts w:ascii="Arial Narrow" w:hAnsi="Arial Narrow"/>
                <w:sz w:val="21"/>
                <w:szCs w:val="21"/>
              </w:rPr>
              <w:t>Other:</w:t>
            </w: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342" w:firstLine="0"/>
              <w:rPr>
                <w:rFonts w:ascii="Arial Narrow" w:hAnsi="Arial Narrow"/>
                <w:sz w:val="21"/>
                <w:szCs w:val="21"/>
              </w:rPr>
            </w:pPr>
          </w:p>
          <w:p w:rsidR="001163BC" w:rsidRDefault="001163BC" w:rsidP="001163BC">
            <w:pPr>
              <w:pStyle w:val="BodyTextIndent3"/>
              <w:ind w:left="0" w:firstLine="0"/>
              <w:rPr>
                <w:rFonts w:ascii="Arial Narrow" w:hAnsi="Arial Narrow"/>
                <w:sz w:val="21"/>
                <w:szCs w:val="21"/>
              </w:rPr>
            </w:pPr>
          </w:p>
          <w:p w:rsidR="00071324" w:rsidRDefault="00071324" w:rsidP="001163BC">
            <w:pPr>
              <w:pStyle w:val="BodyTextIndent3"/>
              <w:ind w:left="0" w:firstLine="0"/>
              <w:rPr>
                <w:rFonts w:ascii="Arial Narrow" w:hAnsi="Arial Narrow"/>
                <w:sz w:val="21"/>
                <w:szCs w:val="21"/>
              </w:rPr>
            </w:pPr>
          </w:p>
          <w:p w:rsidR="00071324" w:rsidRDefault="00071324" w:rsidP="001163BC">
            <w:pPr>
              <w:pStyle w:val="BodyTextIndent3"/>
              <w:ind w:left="0" w:firstLine="0"/>
              <w:rPr>
                <w:rFonts w:ascii="Arial Narrow" w:hAnsi="Arial Narrow"/>
                <w:sz w:val="21"/>
                <w:szCs w:val="21"/>
              </w:rPr>
            </w:pPr>
          </w:p>
          <w:p w:rsidR="00071324" w:rsidRDefault="00071324" w:rsidP="001163BC">
            <w:pPr>
              <w:pStyle w:val="BodyTextIndent3"/>
              <w:ind w:left="0" w:firstLine="0"/>
              <w:rPr>
                <w:rFonts w:ascii="Arial Narrow" w:hAnsi="Arial Narrow"/>
                <w:sz w:val="21"/>
                <w:szCs w:val="21"/>
              </w:rPr>
            </w:pPr>
          </w:p>
          <w:p w:rsidR="001174A3" w:rsidRDefault="001174A3" w:rsidP="001163BC">
            <w:pPr>
              <w:pStyle w:val="BodyTextIndent3"/>
              <w:ind w:left="0" w:firstLine="0"/>
              <w:rPr>
                <w:rFonts w:ascii="Arial Narrow" w:hAnsi="Arial Narrow"/>
                <w:sz w:val="21"/>
                <w:szCs w:val="21"/>
              </w:rPr>
            </w:pPr>
          </w:p>
          <w:p w:rsidR="00071324" w:rsidRDefault="00071324" w:rsidP="001163BC">
            <w:pPr>
              <w:pStyle w:val="BodyTextIndent3"/>
              <w:ind w:left="0" w:firstLine="0"/>
              <w:rPr>
                <w:rFonts w:ascii="Arial Narrow" w:hAnsi="Arial Narrow"/>
                <w:sz w:val="21"/>
                <w:szCs w:val="21"/>
              </w:rPr>
            </w:pPr>
          </w:p>
        </w:tc>
        <w:tc>
          <w:tcPr>
            <w:tcW w:w="1710" w:type="dxa"/>
          </w:tcPr>
          <w:p w:rsidR="001163BC" w:rsidRDefault="001163BC" w:rsidP="001163BC">
            <w:pPr>
              <w:rPr>
                <w:rFonts w:ascii="Arial Narrow" w:hAnsi="Arial Narrow"/>
                <w:sz w:val="21"/>
                <w:szCs w:val="21"/>
              </w:rPr>
            </w:pPr>
          </w:p>
        </w:tc>
        <w:tc>
          <w:tcPr>
            <w:tcW w:w="2160" w:type="dxa"/>
          </w:tcPr>
          <w:p w:rsidR="001163BC" w:rsidRDefault="001163BC" w:rsidP="001163BC">
            <w:pPr>
              <w:pStyle w:val="Header"/>
              <w:tabs>
                <w:tab w:val="clear" w:pos="4320"/>
                <w:tab w:val="clear" w:pos="8640"/>
              </w:tabs>
              <w:rPr>
                <w:rFonts w:ascii="Arial Narrow" w:hAnsi="Arial Narrow"/>
                <w:sz w:val="21"/>
                <w:szCs w:val="21"/>
              </w:rPr>
            </w:pP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6F1B40" w:rsidRDefault="001163BC" w:rsidP="001163BC">
            <w:pPr>
              <w:pStyle w:val="ListParagraph"/>
              <w:numPr>
                <w:ilvl w:val="0"/>
                <w:numId w:val="17"/>
              </w:numPr>
              <w:rPr>
                <w:rFonts w:ascii="Arial Narrow" w:hAnsi="Arial Narrow" w:cs="Times New Roman"/>
                <w:bCs w:val="0"/>
                <w:sz w:val="21"/>
                <w:szCs w:val="21"/>
              </w:rPr>
            </w:pPr>
            <w:r w:rsidRPr="00F71C43">
              <w:rPr>
                <w:rFonts w:ascii="Arial Narrow" w:hAnsi="Arial Narrow" w:cs="Times New Roman"/>
                <w:bCs w:val="0"/>
                <w:sz w:val="21"/>
                <w:szCs w:val="21"/>
              </w:rPr>
              <w:t xml:space="preserve">Complete transition assessments in order to determine whether or not the student still desires the same outcomes for post-secondary living, education, employment, etc. </w:t>
            </w: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Sophomore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w:t>
            </w:r>
            <w:r w:rsidR="00071324">
              <w:rPr>
                <w:rFonts w:ascii="Arial Narrow" w:hAnsi="Arial Narrow"/>
                <w:sz w:val="21"/>
                <w:szCs w:val="21"/>
              </w:rPr>
              <w:t>al Education Staff, Student,</w:t>
            </w:r>
            <w:r>
              <w:rPr>
                <w:rFonts w:ascii="Arial Narrow" w:hAnsi="Arial Narrow"/>
                <w:sz w:val="21"/>
                <w:szCs w:val="21"/>
              </w:rPr>
              <w:t xml:space="preserve"> Family</w:t>
            </w:r>
          </w:p>
        </w:tc>
        <w:tc>
          <w:tcPr>
            <w:tcW w:w="3757" w:type="dxa"/>
          </w:tcPr>
          <w:p w:rsidR="001163BC" w:rsidRPr="005B0A72" w:rsidRDefault="001163BC" w:rsidP="001163BC">
            <w:pPr>
              <w:rPr>
                <w:rFonts w:ascii="Arial Narrow" w:hAnsi="Arial Narrow"/>
                <w:sz w:val="22"/>
                <w:szCs w:val="22"/>
              </w:rPr>
            </w:pPr>
          </w:p>
        </w:tc>
      </w:tr>
      <w:tr w:rsidR="001163BC" w:rsidTr="001174A3">
        <w:tc>
          <w:tcPr>
            <w:tcW w:w="6475" w:type="dxa"/>
          </w:tcPr>
          <w:p w:rsidR="001163BC" w:rsidRPr="00F71C43" w:rsidRDefault="001163BC" w:rsidP="001163BC">
            <w:pPr>
              <w:pStyle w:val="ListParagraph"/>
              <w:numPr>
                <w:ilvl w:val="0"/>
                <w:numId w:val="17"/>
              </w:numPr>
              <w:rPr>
                <w:rFonts w:ascii="Arial Narrow" w:hAnsi="Arial Narrow"/>
                <w:sz w:val="21"/>
                <w:szCs w:val="21"/>
              </w:rPr>
            </w:pPr>
            <w:r>
              <w:rPr>
                <w:rFonts w:ascii="Arial Narrow" w:hAnsi="Arial Narrow"/>
                <w:sz w:val="21"/>
                <w:szCs w:val="21"/>
              </w:rPr>
              <w:t>Continue to t</w:t>
            </w:r>
            <w:r w:rsidRPr="00F71C43">
              <w:rPr>
                <w:rFonts w:ascii="Arial Narrow" w:hAnsi="Arial Narrow"/>
                <w:sz w:val="21"/>
                <w:szCs w:val="21"/>
              </w:rPr>
              <w:t xml:space="preserve">ake appropriate courses in order to gain entrance into several desired colleges. Courses should be determined based on the transition assessment results and focus on education and skills needed for independent living (i.e. driver’s license). </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Sophomore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and Student</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6F1B40" w:rsidRDefault="001163BC" w:rsidP="001163BC">
            <w:pPr>
              <w:pStyle w:val="BodyTextIndent3"/>
              <w:numPr>
                <w:ilvl w:val="0"/>
                <w:numId w:val="17"/>
              </w:numPr>
              <w:rPr>
                <w:rFonts w:ascii="Arial Narrow" w:hAnsi="Arial Narrow"/>
                <w:sz w:val="21"/>
                <w:szCs w:val="21"/>
              </w:rPr>
            </w:pPr>
            <w:r>
              <w:rPr>
                <w:rFonts w:ascii="Arial Narrow" w:hAnsi="Arial Narrow"/>
                <w:sz w:val="21"/>
                <w:szCs w:val="21"/>
              </w:rPr>
              <w:t>Review credits earned and form a plan for credit recovery if necessary.</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Sophomore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w:t>
            </w:r>
            <w:r w:rsidR="00071324">
              <w:rPr>
                <w:rFonts w:ascii="Arial Narrow" w:hAnsi="Arial Narrow"/>
                <w:sz w:val="21"/>
                <w:szCs w:val="21"/>
              </w:rPr>
              <w:t>al Education Staff, Student,</w:t>
            </w:r>
            <w:r>
              <w:rPr>
                <w:rFonts w:ascii="Arial Narrow" w:hAnsi="Arial Narrow"/>
                <w:sz w:val="21"/>
                <w:szCs w:val="21"/>
              </w:rPr>
              <w:t xml:space="preserve">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C731DE" w:rsidRDefault="001163BC" w:rsidP="001163BC">
            <w:pPr>
              <w:pStyle w:val="BodyTextIndent3"/>
              <w:numPr>
                <w:ilvl w:val="0"/>
                <w:numId w:val="17"/>
              </w:numPr>
              <w:rPr>
                <w:rFonts w:ascii="Arial Narrow" w:hAnsi="Arial Narrow"/>
                <w:sz w:val="21"/>
                <w:szCs w:val="21"/>
              </w:rPr>
            </w:pPr>
            <w:r>
              <w:rPr>
                <w:rFonts w:ascii="Arial Narrow" w:hAnsi="Arial Narrow"/>
                <w:sz w:val="21"/>
                <w:szCs w:val="21"/>
              </w:rPr>
              <w:t>Continue teaching and practicing student self-advocacy skills (i.e. asking for assistance on homework or other tasks, problem-solving when unsure of most efficient/effective solution)</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Sophomore Year</w:t>
            </w:r>
          </w:p>
          <w:p w:rsidR="001163BC" w:rsidRDefault="001163BC" w:rsidP="001163BC">
            <w:pPr>
              <w:rPr>
                <w:rFonts w:ascii="Arial Narrow" w:hAnsi="Arial Narrow"/>
                <w:sz w:val="21"/>
                <w:szCs w:val="21"/>
              </w:rPr>
            </w:pP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w:t>
            </w:r>
            <w:r w:rsidR="00071324">
              <w:rPr>
                <w:rFonts w:ascii="Arial Narrow" w:hAnsi="Arial Narrow"/>
                <w:sz w:val="21"/>
                <w:szCs w:val="21"/>
              </w:rPr>
              <w:t>al Education Staff, Student,</w:t>
            </w:r>
            <w:r>
              <w:rPr>
                <w:rFonts w:ascii="Arial Narrow" w:hAnsi="Arial Narrow"/>
                <w:sz w:val="21"/>
                <w:szCs w:val="21"/>
              </w:rPr>
              <w:t xml:space="preserve">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BF0787" w:rsidRDefault="001163BC" w:rsidP="001163BC">
            <w:pPr>
              <w:pStyle w:val="ListParagraph"/>
              <w:numPr>
                <w:ilvl w:val="0"/>
                <w:numId w:val="17"/>
              </w:numPr>
              <w:rPr>
                <w:rFonts w:ascii="Arial Narrow" w:hAnsi="Arial Narrow"/>
                <w:bCs w:val="0"/>
                <w:sz w:val="21"/>
                <w:szCs w:val="21"/>
              </w:rPr>
            </w:pPr>
            <w:r>
              <w:rPr>
                <w:rFonts w:ascii="Arial Narrow" w:hAnsi="Arial Narrow"/>
                <w:bCs w:val="0"/>
                <w:sz w:val="21"/>
                <w:szCs w:val="21"/>
              </w:rPr>
              <w:t>Continue teaching and practicing appropriate interpersonal, communication, and social skills for different settings (employment, school, recreation, peers, etc.)</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 xml:space="preserve">Sophomore Year </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w:t>
            </w:r>
            <w:r w:rsidR="00071324">
              <w:rPr>
                <w:rFonts w:ascii="Arial Narrow" w:hAnsi="Arial Narrow"/>
                <w:sz w:val="21"/>
                <w:szCs w:val="21"/>
              </w:rPr>
              <w:t>al Education Staff, Student,</w:t>
            </w:r>
            <w:r>
              <w:rPr>
                <w:rFonts w:ascii="Arial Narrow" w:hAnsi="Arial Narrow"/>
                <w:sz w:val="21"/>
                <w:szCs w:val="21"/>
              </w:rPr>
              <w:t xml:space="preserve">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7"/>
              </w:numPr>
              <w:rPr>
                <w:rFonts w:ascii="Arial Narrow" w:hAnsi="Arial Narrow"/>
                <w:sz w:val="21"/>
                <w:szCs w:val="21"/>
              </w:rPr>
            </w:pPr>
            <w:r w:rsidRPr="00094D6C">
              <w:rPr>
                <w:rFonts w:ascii="Arial Narrow" w:hAnsi="Arial Narrow"/>
                <w:sz w:val="21"/>
                <w:szCs w:val="21"/>
              </w:rPr>
              <w:t>Teach student study, time management and organization skills in preparation for the intense amount of work required at the collegiate level.  Make them aware of the differences in expectations, workloads and settings at the college level.</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Sophomore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w:t>
            </w:r>
            <w:r w:rsidR="00071324">
              <w:rPr>
                <w:rFonts w:ascii="Arial Narrow" w:hAnsi="Arial Narrow"/>
                <w:sz w:val="21"/>
                <w:szCs w:val="21"/>
              </w:rPr>
              <w:t>al Education Staff, Student,</w:t>
            </w:r>
            <w:r>
              <w:rPr>
                <w:rFonts w:ascii="Arial Narrow" w:hAnsi="Arial Narrow"/>
                <w:sz w:val="21"/>
                <w:szCs w:val="21"/>
              </w:rPr>
              <w:t xml:space="preserve">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numPr>
                <w:ilvl w:val="0"/>
                <w:numId w:val="17"/>
              </w:numPr>
              <w:rPr>
                <w:rFonts w:ascii="Arial Narrow" w:hAnsi="Arial Narrow"/>
                <w:bCs w:val="0"/>
                <w:sz w:val="21"/>
                <w:szCs w:val="21"/>
              </w:rPr>
            </w:pPr>
            <w:r w:rsidRPr="00094D6C">
              <w:rPr>
                <w:rFonts w:ascii="Arial Narrow" w:hAnsi="Arial Narrow"/>
                <w:sz w:val="21"/>
                <w:szCs w:val="21"/>
              </w:rPr>
              <w:t xml:space="preserve">Teach the student to </w:t>
            </w:r>
            <w:r w:rsidRPr="00094D6C">
              <w:rPr>
                <w:rFonts w:ascii="Arial Narrow" w:hAnsi="Arial Narrow"/>
                <w:bCs w:val="0"/>
                <w:sz w:val="21"/>
                <w:szCs w:val="21"/>
              </w:rPr>
              <w:t xml:space="preserve">identify and articulate (a) the </w:t>
            </w:r>
            <w:proofErr w:type="gramStart"/>
            <w:r w:rsidRPr="00094D6C">
              <w:rPr>
                <w:rFonts w:ascii="Arial Narrow" w:hAnsi="Arial Narrow"/>
                <w:bCs w:val="0"/>
                <w:sz w:val="21"/>
                <w:szCs w:val="21"/>
              </w:rPr>
              <w:t>disability(</w:t>
            </w:r>
            <w:proofErr w:type="spellStart"/>
            <w:proofErr w:type="gramEnd"/>
            <w:r w:rsidRPr="00094D6C">
              <w:rPr>
                <w:rFonts w:ascii="Arial Narrow" w:hAnsi="Arial Narrow"/>
                <w:bCs w:val="0"/>
                <w:sz w:val="21"/>
                <w:szCs w:val="21"/>
              </w:rPr>
              <w:t>ies</w:t>
            </w:r>
            <w:proofErr w:type="spellEnd"/>
            <w:r w:rsidRPr="00094D6C">
              <w:rPr>
                <w:rFonts w:ascii="Arial Narrow" w:hAnsi="Arial Narrow"/>
                <w:bCs w:val="0"/>
                <w:sz w:val="21"/>
                <w:szCs w:val="21"/>
              </w:rPr>
              <w:t>) he/she has,(b)  the functional limitations he/she experiences as a result of the disability(</w:t>
            </w:r>
            <w:proofErr w:type="spellStart"/>
            <w:r w:rsidRPr="00094D6C">
              <w:rPr>
                <w:rFonts w:ascii="Arial Narrow" w:hAnsi="Arial Narrow"/>
                <w:bCs w:val="0"/>
                <w:sz w:val="21"/>
                <w:szCs w:val="21"/>
              </w:rPr>
              <w:t>ies</w:t>
            </w:r>
            <w:proofErr w:type="spellEnd"/>
            <w:r w:rsidRPr="00094D6C">
              <w:rPr>
                <w:rFonts w:ascii="Arial Narrow" w:hAnsi="Arial Narrow"/>
                <w:bCs w:val="0"/>
                <w:sz w:val="21"/>
                <w:szCs w:val="21"/>
              </w:rPr>
              <w:t xml:space="preserve">), </w:t>
            </w:r>
            <w:r w:rsidRPr="00094D6C">
              <w:rPr>
                <w:rFonts w:ascii="Arial Narrow" w:hAnsi="Arial Narrow"/>
                <w:sz w:val="21"/>
                <w:szCs w:val="21"/>
              </w:rPr>
              <w:t>(c) learning style, (d) strengths, gifts, and talents, (e) problems he/she can solve, and (f) support needs.</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Sophomore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and Student</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071324" w:rsidTr="001174A3">
        <w:tc>
          <w:tcPr>
            <w:tcW w:w="6475" w:type="dxa"/>
          </w:tcPr>
          <w:p w:rsidR="00071324" w:rsidRPr="00094D6C" w:rsidRDefault="00071324" w:rsidP="001163BC">
            <w:pPr>
              <w:numPr>
                <w:ilvl w:val="0"/>
                <w:numId w:val="17"/>
              </w:numPr>
              <w:rPr>
                <w:rFonts w:ascii="Arial Narrow" w:hAnsi="Arial Narrow"/>
                <w:sz w:val="21"/>
                <w:szCs w:val="21"/>
              </w:rPr>
            </w:pPr>
            <w:r>
              <w:rPr>
                <w:rFonts w:ascii="Arial Narrow" w:hAnsi="Arial Narrow"/>
                <w:sz w:val="21"/>
                <w:szCs w:val="21"/>
              </w:rPr>
              <w:t>Begin re-evaluating the needs for student accommodations. Wean the students off of any unnecessary accommodations.</w:t>
            </w:r>
          </w:p>
        </w:tc>
        <w:tc>
          <w:tcPr>
            <w:tcW w:w="1710" w:type="dxa"/>
          </w:tcPr>
          <w:p w:rsidR="00071324" w:rsidRDefault="00071324" w:rsidP="001163BC">
            <w:pPr>
              <w:rPr>
                <w:rFonts w:ascii="Arial Narrow" w:hAnsi="Arial Narrow"/>
                <w:sz w:val="21"/>
                <w:szCs w:val="21"/>
              </w:rPr>
            </w:pPr>
            <w:r>
              <w:rPr>
                <w:rFonts w:ascii="Arial Narrow" w:hAnsi="Arial Narrow"/>
                <w:sz w:val="21"/>
                <w:szCs w:val="21"/>
              </w:rPr>
              <w:t>Sophomore Year</w:t>
            </w:r>
          </w:p>
        </w:tc>
        <w:tc>
          <w:tcPr>
            <w:tcW w:w="2160" w:type="dxa"/>
          </w:tcPr>
          <w:p w:rsidR="00071324" w:rsidRDefault="00071324"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and Student</w:t>
            </w:r>
          </w:p>
        </w:tc>
        <w:tc>
          <w:tcPr>
            <w:tcW w:w="3757" w:type="dxa"/>
          </w:tcPr>
          <w:p w:rsidR="00071324" w:rsidRPr="005B0A72" w:rsidRDefault="00071324" w:rsidP="001163BC">
            <w:pPr>
              <w:pStyle w:val="BodyTextIndent3"/>
              <w:ind w:left="0" w:firstLine="0"/>
              <w:rPr>
                <w:rFonts w:ascii="Arial Narrow" w:hAnsi="Arial Narrow"/>
                <w:sz w:val="22"/>
                <w:szCs w:val="22"/>
              </w:rPr>
            </w:pPr>
          </w:p>
        </w:tc>
      </w:tr>
      <w:tr w:rsidR="00071324" w:rsidTr="001174A3">
        <w:tc>
          <w:tcPr>
            <w:tcW w:w="6475" w:type="dxa"/>
          </w:tcPr>
          <w:p w:rsidR="00071324" w:rsidRDefault="00071324" w:rsidP="001163BC">
            <w:pPr>
              <w:numPr>
                <w:ilvl w:val="0"/>
                <w:numId w:val="17"/>
              </w:numPr>
              <w:rPr>
                <w:rFonts w:ascii="Arial Narrow" w:hAnsi="Arial Narrow"/>
                <w:sz w:val="21"/>
                <w:szCs w:val="21"/>
              </w:rPr>
            </w:pPr>
            <w:r>
              <w:rPr>
                <w:rFonts w:ascii="Arial Narrow" w:hAnsi="Arial Narrow"/>
                <w:sz w:val="21"/>
                <w:szCs w:val="21"/>
              </w:rPr>
              <w:t>Encourage student to participate in the IEP process including student-led IEP meetings.</w:t>
            </w:r>
          </w:p>
        </w:tc>
        <w:tc>
          <w:tcPr>
            <w:tcW w:w="1710" w:type="dxa"/>
          </w:tcPr>
          <w:p w:rsidR="00071324" w:rsidRDefault="00071324" w:rsidP="001163BC">
            <w:pPr>
              <w:rPr>
                <w:rFonts w:ascii="Arial Narrow" w:hAnsi="Arial Narrow"/>
                <w:sz w:val="21"/>
                <w:szCs w:val="21"/>
              </w:rPr>
            </w:pPr>
            <w:r>
              <w:rPr>
                <w:rFonts w:ascii="Arial Narrow" w:hAnsi="Arial Narrow"/>
                <w:sz w:val="21"/>
                <w:szCs w:val="21"/>
              </w:rPr>
              <w:t>Sophomore Year</w:t>
            </w:r>
          </w:p>
        </w:tc>
        <w:tc>
          <w:tcPr>
            <w:tcW w:w="2160" w:type="dxa"/>
          </w:tcPr>
          <w:p w:rsidR="00071324" w:rsidRDefault="00071324"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and Student</w:t>
            </w:r>
          </w:p>
        </w:tc>
        <w:tc>
          <w:tcPr>
            <w:tcW w:w="3757" w:type="dxa"/>
          </w:tcPr>
          <w:p w:rsidR="00071324" w:rsidRPr="005B0A72" w:rsidRDefault="00071324"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7"/>
              </w:numPr>
              <w:rPr>
                <w:rFonts w:ascii="Arial Narrow" w:hAnsi="Arial Narrow"/>
                <w:sz w:val="21"/>
                <w:szCs w:val="21"/>
              </w:rPr>
            </w:pPr>
            <w:r>
              <w:rPr>
                <w:rFonts w:ascii="Arial Narrow" w:hAnsi="Arial Narrow"/>
                <w:sz w:val="21"/>
                <w:szCs w:val="21"/>
              </w:rPr>
              <w:t>Explore needs for assistive technology in post-secondary education.</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Sophomore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7"/>
              </w:numPr>
              <w:rPr>
                <w:rFonts w:ascii="Arial Narrow" w:hAnsi="Arial Narrow"/>
                <w:sz w:val="21"/>
                <w:szCs w:val="21"/>
              </w:rPr>
            </w:pPr>
            <w:r>
              <w:rPr>
                <w:rFonts w:ascii="Arial Narrow" w:hAnsi="Arial Narrow"/>
                <w:sz w:val="21"/>
                <w:szCs w:val="21"/>
              </w:rPr>
              <w:t>Take the Compass test with DACC for College Express.</w:t>
            </w:r>
            <w:r w:rsidR="00C14348">
              <w:rPr>
                <w:rFonts w:ascii="Arial Narrow" w:hAnsi="Arial Narrow"/>
                <w:sz w:val="21"/>
                <w:szCs w:val="21"/>
              </w:rPr>
              <w:t xml:space="preserve">  Ask for accommodations necessary.</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Sophomore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and Student</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6F1B40" w:rsidRDefault="001163BC" w:rsidP="001163BC">
            <w:pPr>
              <w:numPr>
                <w:ilvl w:val="0"/>
                <w:numId w:val="17"/>
              </w:numPr>
              <w:rPr>
                <w:rFonts w:ascii="Arial Narrow" w:hAnsi="Arial Narrow"/>
                <w:bCs w:val="0"/>
                <w:sz w:val="21"/>
                <w:szCs w:val="21"/>
              </w:rPr>
            </w:pPr>
            <w:r>
              <w:rPr>
                <w:rFonts w:ascii="Arial Narrow" w:hAnsi="Arial Narrow"/>
                <w:bCs w:val="0"/>
                <w:sz w:val="21"/>
                <w:szCs w:val="21"/>
              </w:rPr>
              <w:t>Meet with the guidance counselor or appropriate school staff member to discuss colleges and their requirements.</w:t>
            </w: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Sophomore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Appropriate School Staff Member and Student</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094D6C" w:rsidRDefault="00C14348" w:rsidP="00071324">
            <w:pPr>
              <w:numPr>
                <w:ilvl w:val="0"/>
                <w:numId w:val="17"/>
              </w:numPr>
              <w:rPr>
                <w:rFonts w:ascii="Arial Narrow" w:hAnsi="Arial Narrow"/>
                <w:bCs w:val="0"/>
                <w:sz w:val="21"/>
                <w:szCs w:val="21"/>
              </w:rPr>
            </w:pPr>
            <w:r>
              <w:rPr>
                <w:rFonts w:ascii="Arial Narrow" w:hAnsi="Arial Narrow"/>
                <w:sz w:val="21"/>
                <w:szCs w:val="21"/>
              </w:rPr>
              <w:t>Develop a first resume</w:t>
            </w:r>
            <w:r>
              <w:rPr>
                <w:rFonts w:ascii="Arial Narrow" w:hAnsi="Arial Narrow"/>
                <w:bCs w:val="0"/>
                <w:sz w:val="21"/>
                <w:szCs w:val="21"/>
              </w:rPr>
              <w:t xml:space="preserve"> - </w:t>
            </w:r>
            <w:r w:rsidR="001163BC">
              <w:rPr>
                <w:rFonts w:ascii="Arial Narrow" w:hAnsi="Arial Narrow"/>
                <w:bCs w:val="0"/>
                <w:sz w:val="21"/>
                <w:szCs w:val="21"/>
              </w:rPr>
              <w:t>Make a list of your awards, honors, paid and volunteer work, and extracurricular activities. Continue or begin participating in school- or community-based acti</w:t>
            </w:r>
            <w:r>
              <w:rPr>
                <w:rFonts w:ascii="Arial Narrow" w:hAnsi="Arial Narrow"/>
                <w:bCs w:val="0"/>
                <w:sz w:val="21"/>
                <w:szCs w:val="21"/>
              </w:rPr>
              <w:t xml:space="preserve">vities and volunteering. </w:t>
            </w:r>
          </w:p>
        </w:tc>
        <w:tc>
          <w:tcPr>
            <w:tcW w:w="1710" w:type="dxa"/>
          </w:tcPr>
          <w:p w:rsidR="001163BC" w:rsidRPr="00094D6C" w:rsidRDefault="001163BC" w:rsidP="001163BC">
            <w:pPr>
              <w:rPr>
                <w:rFonts w:ascii="Arial Narrow" w:hAnsi="Arial Narrow"/>
                <w:sz w:val="21"/>
                <w:szCs w:val="21"/>
              </w:rPr>
            </w:pPr>
            <w:r w:rsidRPr="00094D6C">
              <w:rPr>
                <w:rFonts w:ascii="Arial Narrow" w:hAnsi="Arial Narrow"/>
                <w:sz w:val="21"/>
                <w:szCs w:val="21"/>
              </w:rPr>
              <w:t>S</w:t>
            </w:r>
            <w:r>
              <w:rPr>
                <w:rFonts w:ascii="Arial Narrow" w:hAnsi="Arial Narrow"/>
                <w:sz w:val="21"/>
                <w:szCs w:val="21"/>
              </w:rPr>
              <w:t>ophomore</w:t>
            </w:r>
            <w:r w:rsidRPr="00094D6C">
              <w:rPr>
                <w:rFonts w:ascii="Arial Narrow" w:hAnsi="Arial Narrow"/>
                <w:sz w:val="21"/>
                <w:szCs w:val="21"/>
              </w:rPr>
              <w:t xml:space="preserve">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ind w:left="342" w:firstLine="0"/>
              <w:rPr>
                <w:rFonts w:ascii="Arial Narrow" w:hAnsi="Arial Narrow"/>
                <w:sz w:val="21"/>
                <w:szCs w:val="21"/>
              </w:rPr>
            </w:pPr>
            <w:r>
              <w:rPr>
                <w:rFonts w:ascii="Arial Narrow" w:hAnsi="Arial Narrow"/>
                <w:sz w:val="21"/>
                <w:szCs w:val="21"/>
              </w:rPr>
              <w:t>Other:</w:t>
            </w:r>
          </w:p>
          <w:p w:rsidR="00C14348" w:rsidRDefault="00C14348" w:rsidP="001163BC">
            <w:pPr>
              <w:pStyle w:val="BodyTextIndent3"/>
              <w:ind w:left="342" w:firstLine="0"/>
              <w:rPr>
                <w:rFonts w:ascii="Arial Narrow" w:hAnsi="Arial Narrow"/>
                <w:sz w:val="21"/>
                <w:szCs w:val="21"/>
              </w:rPr>
            </w:pPr>
          </w:p>
          <w:p w:rsidR="00C14348" w:rsidRDefault="00C14348" w:rsidP="001163BC">
            <w:pPr>
              <w:pStyle w:val="BodyTextIndent3"/>
              <w:ind w:left="342" w:firstLine="0"/>
              <w:rPr>
                <w:rFonts w:ascii="Arial Narrow" w:hAnsi="Arial Narrow"/>
                <w:sz w:val="21"/>
                <w:szCs w:val="21"/>
              </w:rPr>
            </w:pPr>
          </w:p>
          <w:p w:rsidR="001163BC" w:rsidRDefault="001163BC" w:rsidP="001163BC">
            <w:pPr>
              <w:pStyle w:val="BodyTextIndent3"/>
              <w:ind w:left="0" w:firstLine="0"/>
              <w:rPr>
                <w:rFonts w:ascii="Arial Narrow" w:hAnsi="Arial Narrow"/>
                <w:sz w:val="21"/>
                <w:szCs w:val="21"/>
              </w:rPr>
            </w:pPr>
          </w:p>
        </w:tc>
        <w:tc>
          <w:tcPr>
            <w:tcW w:w="1710" w:type="dxa"/>
          </w:tcPr>
          <w:p w:rsidR="001163BC" w:rsidRDefault="001163BC" w:rsidP="001163BC">
            <w:pPr>
              <w:rPr>
                <w:rFonts w:ascii="Arial Narrow" w:hAnsi="Arial Narrow"/>
                <w:sz w:val="21"/>
                <w:szCs w:val="21"/>
              </w:rPr>
            </w:pPr>
          </w:p>
        </w:tc>
        <w:tc>
          <w:tcPr>
            <w:tcW w:w="2160" w:type="dxa"/>
          </w:tcPr>
          <w:p w:rsidR="001163BC" w:rsidRDefault="001163BC" w:rsidP="001163BC">
            <w:pPr>
              <w:pStyle w:val="Header"/>
              <w:tabs>
                <w:tab w:val="clear" w:pos="4320"/>
                <w:tab w:val="clear" w:pos="8640"/>
              </w:tabs>
              <w:rPr>
                <w:rFonts w:ascii="Arial Narrow" w:hAnsi="Arial Narrow"/>
                <w:sz w:val="21"/>
                <w:szCs w:val="21"/>
              </w:rPr>
            </w:pP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8"/>
              </w:numPr>
              <w:rPr>
                <w:rFonts w:ascii="Arial Narrow" w:hAnsi="Arial Narrow"/>
                <w:sz w:val="21"/>
                <w:szCs w:val="21"/>
              </w:rPr>
            </w:pPr>
            <w:r>
              <w:rPr>
                <w:rFonts w:ascii="Arial Narrow" w:hAnsi="Arial Narrow"/>
                <w:sz w:val="21"/>
                <w:szCs w:val="21"/>
              </w:rPr>
              <w:t>Invite adult service providers to transition planning IEP.</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Family</w:t>
            </w:r>
          </w:p>
        </w:tc>
        <w:tc>
          <w:tcPr>
            <w:tcW w:w="3757" w:type="dxa"/>
          </w:tcPr>
          <w:p w:rsidR="001163BC" w:rsidRDefault="001163BC" w:rsidP="001163BC">
            <w:pPr>
              <w:pStyle w:val="BodyTextIndent3"/>
              <w:ind w:left="342" w:firstLine="0"/>
              <w:rPr>
                <w:rFonts w:ascii="Arial Narrow" w:hAnsi="Arial Narrow"/>
                <w:sz w:val="21"/>
                <w:szCs w:val="21"/>
              </w:rPr>
            </w:pPr>
          </w:p>
        </w:tc>
      </w:tr>
      <w:tr w:rsidR="001163BC" w:rsidTr="001174A3">
        <w:tc>
          <w:tcPr>
            <w:tcW w:w="6475" w:type="dxa"/>
          </w:tcPr>
          <w:p w:rsidR="001163BC" w:rsidRPr="00B53DC6" w:rsidRDefault="001163BC" w:rsidP="001163BC">
            <w:pPr>
              <w:pStyle w:val="ListParagraph"/>
              <w:numPr>
                <w:ilvl w:val="0"/>
                <w:numId w:val="18"/>
              </w:numPr>
              <w:rPr>
                <w:rFonts w:ascii="Arial Narrow" w:hAnsi="Arial Narrow" w:cs="Times New Roman"/>
                <w:bCs w:val="0"/>
                <w:sz w:val="21"/>
                <w:szCs w:val="21"/>
              </w:rPr>
            </w:pPr>
            <w:r w:rsidRPr="00F71C43">
              <w:rPr>
                <w:rFonts w:ascii="Arial Narrow" w:hAnsi="Arial Narrow" w:cs="Times New Roman"/>
                <w:bCs w:val="0"/>
                <w:sz w:val="21"/>
                <w:szCs w:val="21"/>
              </w:rPr>
              <w:t xml:space="preserve">Complete transition assessments in order to determine whether or not the student still desires the same outcomes for post-secondary living, education, employment, etc. </w:t>
            </w: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rPr>
                <w:rFonts w:ascii="Arial Narrow" w:hAnsi="Arial Narrow"/>
                <w:sz w:val="22"/>
                <w:szCs w:val="22"/>
              </w:rPr>
            </w:pPr>
          </w:p>
        </w:tc>
      </w:tr>
      <w:tr w:rsidR="001163BC" w:rsidTr="001174A3">
        <w:tc>
          <w:tcPr>
            <w:tcW w:w="6475" w:type="dxa"/>
          </w:tcPr>
          <w:p w:rsidR="001163BC" w:rsidRPr="00F71C43" w:rsidRDefault="001163BC" w:rsidP="001163BC">
            <w:pPr>
              <w:pStyle w:val="ListParagraph"/>
              <w:numPr>
                <w:ilvl w:val="0"/>
                <w:numId w:val="18"/>
              </w:numPr>
              <w:rPr>
                <w:rFonts w:ascii="Arial Narrow" w:hAnsi="Arial Narrow"/>
                <w:sz w:val="21"/>
                <w:szCs w:val="21"/>
              </w:rPr>
            </w:pPr>
            <w:r>
              <w:rPr>
                <w:rFonts w:ascii="Arial Narrow" w:hAnsi="Arial Narrow"/>
                <w:sz w:val="21"/>
                <w:szCs w:val="21"/>
              </w:rPr>
              <w:t>Continue to t</w:t>
            </w:r>
            <w:r w:rsidRPr="00F71C43">
              <w:rPr>
                <w:rFonts w:ascii="Arial Narrow" w:hAnsi="Arial Narrow"/>
                <w:sz w:val="21"/>
                <w:szCs w:val="21"/>
              </w:rPr>
              <w:t xml:space="preserve">ake appropriate courses in order to gain entrance into several desired colleges. Courses should be determined based on the transition assessment results and focus on education and skills needed for independent living (i.e. driver’s license). </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and Student</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8"/>
              </w:numPr>
              <w:rPr>
                <w:rFonts w:ascii="Arial Narrow" w:hAnsi="Arial Narrow"/>
                <w:sz w:val="21"/>
                <w:szCs w:val="21"/>
              </w:rPr>
            </w:pPr>
            <w:r>
              <w:rPr>
                <w:rFonts w:ascii="Arial Narrow" w:hAnsi="Arial Narrow"/>
                <w:sz w:val="21"/>
                <w:szCs w:val="21"/>
              </w:rPr>
              <w:t>Review credits earned and form a plan for credit recovery if necessary.</w:t>
            </w:r>
          </w:p>
          <w:p w:rsidR="001163BC" w:rsidRDefault="001163BC" w:rsidP="001163BC">
            <w:pPr>
              <w:pStyle w:val="BodyTextIndent3"/>
              <w:ind w:left="0" w:firstLine="0"/>
              <w:rPr>
                <w:rFonts w:ascii="Arial Narrow" w:hAnsi="Arial Narrow"/>
                <w:sz w:val="21"/>
                <w:szCs w:val="21"/>
              </w:rPr>
            </w:pPr>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8"/>
              </w:numPr>
              <w:rPr>
                <w:rFonts w:ascii="Arial Narrow" w:hAnsi="Arial Narrow"/>
                <w:sz w:val="21"/>
                <w:szCs w:val="21"/>
              </w:rPr>
            </w:pPr>
            <w:r>
              <w:rPr>
                <w:rFonts w:ascii="Arial Narrow" w:hAnsi="Arial Narrow"/>
                <w:sz w:val="21"/>
                <w:szCs w:val="21"/>
              </w:rPr>
              <w:t>Continue practicing independent living skills, self-advocacy, and communication skills.</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DF7203" w:rsidRDefault="001163BC" w:rsidP="001163BC">
            <w:pPr>
              <w:pStyle w:val="BodyTextIndent3"/>
              <w:numPr>
                <w:ilvl w:val="0"/>
                <w:numId w:val="18"/>
              </w:numPr>
              <w:rPr>
                <w:rFonts w:ascii="Arial Narrow" w:hAnsi="Arial Narrow"/>
                <w:sz w:val="21"/>
                <w:szCs w:val="21"/>
              </w:rPr>
            </w:pPr>
            <w:r>
              <w:rPr>
                <w:rFonts w:ascii="Arial Narrow" w:hAnsi="Arial Narrow"/>
                <w:sz w:val="21"/>
                <w:szCs w:val="21"/>
              </w:rPr>
              <w:t xml:space="preserve">Continue thinking about your career interests.  Login to </w:t>
            </w:r>
            <w:hyperlink r:id="rId12" w:history="1">
              <w:r w:rsidRPr="00703E4A">
                <w:rPr>
                  <w:rStyle w:val="Hyperlink"/>
                  <w:rFonts w:ascii="Arial Narrow" w:hAnsi="Arial Narrow"/>
                  <w:sz w:val="21"/>
                  <w:szCs w:val="21"/>
                </w:rPr>
                <w:t>www.studentaid.gove/myfsa</w:t>
              </w:r>
            </w:hyperlink>
            <w:r>
              <w:rPr>
                <w:rFonts w:ascii="Arial Narrow" w:hAnsi="Arial Narrow"/>
                <w:sz w:val="21"/>
                <w:szCs w:val="21"/>
              </w:rPr>
              <w:t xml:space="preserve"> and try the career finder again.  Then include the recommended majors as you use the College Match Wizard on the site to find schools that might be a good fit with your interests and goals. </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6F1B40" w:rsidRDefault="001163BC" w:rsidP="001163BC">
            <w:pPr>
              <w:pStyle w:val="BodyTextIndent3"/>
              <w:numPr>
                <w:ilvl w:val="0"/>
                <w:numId w:val="18"/>
              </w:numPr>
              <w:rPr>
                <w:rFonts w:ascii="Arial Narrow" w:hAnsi="Arial Narrow"/>
                <w:sz w:val="21"/>
                <w:szCs w:val="21"/>
              </w:rPr>
            </w:pPr>
            <w:r>
              <w:rPr>
                <w:rFonts w:ascii="Arial Narrow" w:hAnsi="Arial Narrow"/>
                <w:sz w:val="21"/>
                <w:szCs w:val="21"/>
              </w:rPr>
              <w:t xml:space="preserve">Explore the earning potential of desired careers in the </w:t>
            </w:r>
            <w:r>
              <w:rPr>
                <w:rFonts w:ascii="Arial Narrow" w:hAnsi="Arial Narrow"/>
                <w:i/>
                <w:sz w:val="21"/>
                <w:szCs w:val="21"/>
              </w:rPr>
              <w:t>Occupational Outlook Handbook</w:t>
            </w:r>
            <w:r>
              <w:rPr>
                <w:rFonts w:ascii="Arial Narrow" w:hAnsi="Arial Narrow"/>
                <w:sz w:val="21"/>
                <w:szCs w:val="21"/>
              </w:rPr>
              <w:t xml:space="preserve"> at </w:t>
            </w:r>
            <w:hyperlink r:id="rId13" w:history="1">
              <w:r w:rsidRPr="00703E4A">
                <w:rPr>
                  <w:rStyle w:val="Hyperlink"/>
                  <w:rFonts w:ascii="Arial Narrow" w:hAnsi="Arial Narrow"/>
                  <w:sz w:val="21"/>
                  <w:szCs w:val="21"/>
                </w:rPr>
                <w:t>www.bls.gov/oco</w:t>
              </w:r>
            </w:hyperlink>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DF7203" w:rsidRDefault="001163BC" w:rsidP="001163BC">
            <w:pPr>
              <w:numPr>
                <w:ilvl w:val="0"/>
                <w:numId w:val="18"/>
              </w:numPr>
              <w:rPr>
                <w:rFonts w:ascii="Arial Narrow" w:hAnsi="Arial Narrow"/>
                <w:sz w:val="21"/>
                <w:szCs w:val="21"/>
              </w:rPr>
            </w:pPr>
            <w:r w:rsidRPr="00F71C43">
              <w:rPr>
                <w:rFonts w:ascii="Arial Narrow" w:hAnsi="Arial Narrow"/>
                <w:sz w:val="21"/>
                <w:szCs w:val="21"/>
              </w:rPr>
              <w:t>Register for and take exams for college admission.  The tests that many colleges require are the ACT and SAT.  Check with the colleges you are interested in to see what tests they require.</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8"/>
              </w:numPr>
              <w:rPr>
                <w:rFonts w:ascii="Arial Narrow" w:hAnsi="Arial Narrow"/>
                <w:sz w:val="21"/>
                <w:szCs w:val="21"/>
              </w:rPr>
            </w:pPr>
            <w:r>
              <w:rPr>
                <w:rFonts w:ascii="Arial Narrow" w:hAnsi="Arial Narrow"/>
                <w:sz w:val="21"/>
                <w:szCs w:val="21"/>
              </w:rPr>
              <w:t>Go to career information events.</w:t>
            </w:r>
          </w:p>
          <w:p w:rsidR="001163BC" w:rsidRDefault="001163BC" w:rsidP="001163BC">
            <w:pPr>
              <w:pStyle w:val="BodyTextIndent3"/>
              <w:ind w:left="0" w:firstLine="0"/>
              <w:rPr>
                <w:rFonts w:ascii="Arial Narrow" w:hAnsi="Arial Narrow"/>
                <w:sz w:val="21"/>
                <w:szCs w:val="21"/>
              </w:rPr>
            </w:pPr>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RPr="005B0A72" w:rsidTr="001174A3">
        <w:tc>
          <w:tcPr>
            <w:tcW w:w="6475" w:type="dxa"/>
          </w:tcPr>
          <w:p w:rsidR="001163BC" w:rsidRPr="00B53DC6" w:rsidRDefault="001163BC" w:rsidP="001163BC">
            <w:pPr>
              <w:pStyle w:val="BodyTextIndent3"/>
              <w:numPr>
                <w:ilvl w:val="0"/>
                <w:numId w:val="18"/>
              </w:numPr>
              <w:rPr>
                <w:rFonts w:ascii="Arial Narrow" w:hAnsi="Arial Narrow"/>
                <w:sz w:val="21"/>
                <w:szCs w:val="21"/>
              </w:rPr>
            </w:pPr>
            <w:r>
              <w:rPr>
                <w:rFonts w:ascii="Arial Narrow" w:hAnsi="Arial Narrow"/>
                <w:sz w:val="21"/>
                <w:szCs w:val="21"/>
              </w:rPr>
              <w:t>Stay involved in school- or community-based activities that interest you or let you explore career interests. Consider working or volunteering.</w:t>
            </w:r>
            <w:r w:rsidR="003976A9">
              <w:rPr>
                <w:rFonts w:ascii="Arial Narrow" w:hAnsi="Arial Narrow"/>
                <w:sz w:val="21"/>
                <w:szCs w:val="21"/>
              </w:rPr>
              <w:t xml:space="preserve"> Consider participating in the STEP program.</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RPr="005B0A72" w:rsidTr="001174A3">
        <w:tc>
          <w:tcPr>
            <w:tcW w:w="6475" w:type="dxa"/>
          </w:tcPr>
          <w:p w:rsidR="001163BC" w:rsidRPr="00B53DC6" w:rsidRDefault="001163BC" w:rsidP="001163BC">
            <w:pPr>
              <w:pStyle w:val="ListParagraph"/>
              <w:numPr>
                <w:ilvl w:val="0"/>
                <w:numId w:val="18"/>
              </w:numPr>
              <w:rPr>
                <w:rFonts w:ascii="Arial Narrow" w:hAnsi="Arial Narrow"/>
                <w:bCs w:val="0"/>
                <w:sz w:val="21"/>
                <w:szCs w:val="21"/>
              </w:rPr>
            </w:pPr>
            <w:r w:rsidRPr="00B53DC6">
              <w:rPr>
                <w:rFonts w:ascii="Arial Narrow" w:hAnsi="Arial Narrow"/>
                <w:bCs w:val="0"/>
                <w:sz w:val="21"/>
                <w:szCs w:val="21"/>
              </w:rPr>
              <w:t>Update list of your awards, honors, paid and volunteer work, and extracurricular activities. Continue or begin participating in school- or community-based acti</w:t>
            </w:r>
            <w:r w:rsidR="003976A9">
              <w:rPr>
                <w:rFonts w:ascii="Arial Narrow" w:hAnsi="Arial Narrow"/>
                <w:bCs w:val="0"/>
                <w:sz w:val="21"/>
                <w:szCs w:val="21"/>
              </w:rPr>
              <w:t xml:space="preserve">vities and volunteering.  </w:t>
            </w: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Junior</w:t>
            </w:r>
            <w:r w:rsidRPr="00094D6C">
              <w:rPr>
                <w:rFonts w:ascii="Arial Narrow" w:hAnsi="Arial Narrow"/>
                <w:sz w:val="21"/>
                <w:szCs w:val="21"/>
              </w:rPr>
              <w:t xml:space="preserve">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6F1B40" w:rsidRDefault="001163BC" w:rsidP="001163BC">
            <w:pPr>
              <w:pStyle w:val="BodyTextIndent3"/>
              <w:numPr>
                <w:ilvl w:val="0"/>
                <w:numId w:val="18"/>
              </w:numPr>
              <w:rPr>
                <w:rFonts w:ascii="Arial Narrow" w:hAnsi="Arial Narrow"/>
                <w:sz w:val="21"/>
                <w:szCs w:val="21"/>
              </w:rPr>
            </w:pPr>
            <w:r>
              <w:rPr>
                <w:rFonts w:ascii="Arial Narrow" w:hAnsi="Arial Narrow"/>
                <w:sz w:val="21"/>
                <w:szCs w:val="21"/>
              </w:rPr>
              <w:t xml:space="preserve">Learn the difference between grants, loans, work-study, and scholarships at </w:t>
            </w:r>
            <w:hyperlink r:id="rId14" w:history="1">
              <w:r w:rsidRPr="00703E4A">
                <w:rPr>
                  <w:rStyle w:val="Hyperlink"/>
                  <w:rFonts w:ascii="Arial Narrow" w:hAnsi="Arial Narrow"/>
                  <w:sz w:val="21"/>
                  <w:szCs w:val="21"/>
                </w:rPr>
                <w:t>www.college.gov</w:t>
              </w:r>
            </w:hyperlink>
            <w:r>
              <w:rPr>
                <w:rFonts w:ascii="Arial Narrow" w:hAnsi="Arial Narrow"/>
                <w:sz w:val="21"/>
                <w:szCs w:val="21"/>
              </w:rPr>
              <w:t xml:space="preserve"> (click on “how to pay”)</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18"/>
              </w:numPr>
              <w:rPr>
                <w:rFonts w:ascii="Arial Narrow" w:hAnsi="Arial Narrow"/>
                <w:sz w:val="21"/>
                <w:szCs w:val="21"/>
              </w:rPr>
            </w:pPr>
            <w:r>
              <w:rPr>
                <w:rFonts w:ascii="Arial Narrow" w:hAnsi="Arial Narrow"/>
                <w:sz w:val="21"/>
                <w:szCs w:val="21"/>
              </w:rPr>
              <w:t>Obtain driver’s license (if you haven’t already done so).</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Junior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C14348" w:rsidTr="001174A3">
        <w:tc>
          <w:tcPr>
            <w:tcW w:w="6475" w:type="dxa"/>
          </w:tcPr>
          <w:p w:rsidR="00C14348" w:rsidRDefault="00C14348" w:rsidP="001163BC">
            <w:pPr>
              <w:pStyle w:val="BodyTextIndent3"/>
              <w:numPr>
                <w:ilvl w:val="0"/>
                <w:numId w:val="18"/>
              </w:numPr>
              <w:rPr>
                <w:rFonts w:ascii="Arial Narrow" w:hAnsi="Arial Narrow"/>
                <w:sz w:val="21"/>
                <w:szCs w:val="21"/>
              </w:rPr>
            </w:pPr>
            <w:r>
              <w:rPr>
                <w:rFonts w:ascii="Arial Narrow" w:hAnsi="Arial Narrow"/>
                <w:sz w:val="21"/>
                <w:szCs w:val="21"/>
              </w:rPr>
              <w:t xml:space="preserve">Obtain summer job. </w:t>
            </w:r>
          </w:p>
        </w:tc>
        <w:tc>
          <w:tcPr>
            <w:tcW w:w="1710" w:type="dxa"/>
          </w:tcPr>
          <w:p w:rsidR="00C14348" w:rsidRDefault="00C14348" w:rsidP="001163BC">
            <w:pPr>
              <w:rPr>
                <w:rFonts w:ascii="Arial Narrow" w:hAnsi="Arial Narrow"/>
                <w:sz w:val="21"/>
                <w:szCs w:val="21"/>
              </w:rPr>
            </w:pPr>
            <w:r>
              <w:rPr>
                <w:rFonts w:ascii="Arial Narrow" w:hAnsi="Arial Narrow"/>
                <w:sz w:val="21"/>
                <w:szCs w:val="21"/>
              </w:rPr>
              <w:t>Age 16 or older</w:t>
            </w:r>
          </w:p>
        </w:tc>
        <w:tc>
          <w:tcPr>
            <w:tcW w:w="2160" w:type="dxa"/>
          </w:tcPr>
          <w:p w:rsidR="00C14348" w:rsidRDefault="00C14348"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C14348" w:rsidRPr="005B0A72" w:rsidRDefault="00C14348"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C14348">
            <w:pPr>
              <w:pStyle w:val="BodyTextIndent3"/>
              <w:ind w:left="342" w:firstLine="0"/>
              <w:rPr>
                <w:rFonts w:ascii="Arial Narrow" w:hAnsi="Arial Narrow"/>
                <w:sz w:val="21"/>
                <w:szCs w:val="21"/>
              </w:rPr>
            </w:pPr>
            <w:r>
              <w:rPr>
                <w:rFonts w:ascii="Arial Narrow" w:hAnsi="Arial Narrow"/>
                <w:sz w:val="21"/>
                <w:szCs w:val="21"/>
              </w:rPr>
              <w:t>Other:</w:t>
            </w:r>
          </w:p>
          <w:p w:rsidR="001163BC" w:rsidRDefault="001163BC" w:rsidP="001163BC">
            <w:pPr>
              <w:pStyle w:val="BodyTextIndent3"/>
              <w:ind w:left="0" w:firstLine="0"/>
              <w:rPr>
                <w:rFonts w:ascii="Arial Narrow" w:hAnsi="Arial Narrow"/>
                <w:sz w:val="21"/>
                <w:szCs w:val="21"/>
              </w:rPr>
            </w:pPr>
          </w:p>
          <w:p w:rsidR="001174A3" w:rsidRDefault="001174A3" w:rsidP="001163BC">
            <w:pPr>
              <w:pStyle w:val="BodyTextIndent3"/>
              <w:ind w:left="0" w:firstLine="0"/>
              <w:rPr>
                <w:rFonts w:ascii="Arial Narrow" w:hAnsi="Arial Narrow"/>
                <w:sz w:val="21"/>
                <w:szCs w:val="21"/>
              </w:rPr>
            </w:pPr>
          </w:p>
          <w:p w:rsidR="001174A3" w:rsidRDefault="001174A3" w:rsidP="001163BC">
            <w:pPr>
              <w:pStyle w:val="BodyTextIndent3"/>
              <w:ind w:left="0" w:firstLine="0"/>
              <w:rPr>
                <w:rFonts w:ascii="Arial Narrow" w:hAnsi="Arial Narrow"/>
                <w:sz w:val="21"/>
                <w:szCs w:val="21"/>
              </w:rPr>
            </w:pPr>
          </w:p>
        </w:tc>
        <w:tc>
          <w:tcPr>
            <w:tcW w:w="1710" w:type="dxa"/>
          </w:tcPr>
          <w:p w:rsidR="001163BC" w:rsidRDefault="001163BC" w:rsidP="001163BC">
            <w:pPr>
              <w:rPr>
                <w:rFonts w:ascii="Arial Narrow" w:hAnsi="Arial Narrow"/>
                <w:sz w:val="21"/>
                <w:szCs w:val="21"/>
              </w:rPr>
            </w:pPr>
          </w:p>
        </w:tc>
        <w:tc>
          <w:tcPr>
            <w:tcW w:w="2160" w:type="dxa"/>
          </w:tcPr>
          <w:p w:rsidR="001163BC" w:rsidRDefault="001163BC" w:rsidP="001163BC">
            <w:pPr>
              <w:pStyle w:val="Header"/>
              <w:tabs>
                <w:tab w:val="clear" w:pos="4320"/>
                <w:tab w:val="clear" w:pos="8640"/>
              </w:tabs>
              <w:rPr>
                <w:rFonts w:ascii="Arial Narrow" w:hAnsi="Arial Narrow"/>
                <w:sz w:val="21"/>
                <w:szCs w:val="21"/>
              </w:rPr>
            </w:pP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20"/>
              </w:numPr>
              <w:rPr>
                <w:rFonts w:ascii="Arial Narrow" w:hAnsi="Arial Narrow"/>
                <w:sz w:val="21"/>
                <w:szCs w:val="21"/>
              </w:rPr>
            </w:pPr>
            <w:r>
              <w:rPr>
                <w:rFonts w:ascii="Arial Narrow" w:hAnsi="Arial Narrow"/>
                <w:sz w:val="21"/>
                <w:szCs w:val="21"/>
              </w:rPr>
              <w:t>Establish a graduation date through the IEP Team</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 xml:space="preserve">End of Junior Year, Beginning of Senior Year </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C14348" w:rsidTr="001174A3">
        <w:tc>
          <w:tcPr>
            <w:tcW w:w="6475" w:type="dxa"/>
          </w:tcPr>
          <w:p w:rsidR="00C14348" w:rsidRDefault="00C14348" w:rsidP="001163BC">
            <w:pPr>
              <w:pStyle w:val="BodyTextIndent3"/>
              <w:numPr>
                <w:ilvl w:val="0"/>
                <w:numId w:val="20"/>
              </w:numPr>
              <w:rPr>
                <w:rFonts w:ascii="Arial Narrow" w:hAnsi="Arial Narrow"/>
                <w:sz w:val="21"/>
                <w:szCs w:val="21"/>
              </w:rPr>
            </w:pPr>
            <w:r>
              <w:rPr>
                <w:rFonts w:ascii="Arial Narrow" w:hAnsi="Arial Narrow"/>
                <w:sz w:val="21"/>
                <w:szCs w:val="21"/>
              </w:rPr>
              <w:t>Discuss Transfer of Rights and what this means to the student.</w:t>
            </w:r>
          </w:p>
        </w:tc>
        <w:tc>
          <w:tcPr>
            <w:tcW w:w="1710" w:type="dxa"/>
          </w:tcPr>
          <w:p w:rsidR="00C14348" w:rsidRDefault="00C14348" w:rsidP="001163BC">
            <w:pPr>
              <w:rPr>
                <w:rFonts w:ascii="Arial Narrow" w:hAnsi="Arial Narrow"/>
                <w:sz w:val="21"/>
                <w:szCs w:val="21"/>
              </w:rPr>
            </w:pPr>
            <w:r>
              <w:rPr>
                <w:rFonts w:ascii="Arial Narrow" w:hAnsi="Arial Narrow"/>
                <w:sz w:val="21"/>
                <w:szCs w:val="21"/>
              </w:rPr>
              <w:t>Age 17</w:t>
            </w:r>
          </w:p>
        </w:tc>
        <w:tc>
          <w:tcPr>
            <w:tcW w:w="2160" w:type="dxa"/>
          </w:tcPr>
          <w:p w:rsidR="00C14348" w:rsidRDefault="00C14348"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C14348" w:rsidRPr="005B0A72" w:rsidRDefault="00C14348" w:rsidP="001163BC">
            <w:pPr>
              <w:pStyle w:val="BodyTextIndent3"/>
              <w:ind w:left="0" w:firstLine="0"/>
              <w:rPr>
                <w:rFonts w:ascii="Arial Narrow" w:hAnsi="Arial Narrow"/>
                <w:sz w:val="22"/>
                <w:szCs w:val="22"/>
              </w:rPr>
            </w:pPr>
          </w:p>
        </w:tc>
      </w:tr>
      <w:tr w:rsidR="001163BC" w:rsidTr="001174A3">
        <w:tc>
          <w:tcPr>
            <w:tcW w:w="6475" w:type="dxa"/>
          </w:tcPr>
          <w:p w:rsidR="00C14348" w:rsidRPr="00C14348" w:rsidRDefault="001163BC" w:rsidP="00C14348">
            <w:pPr>
              <w:pStyle w:val="BodyTextIndent3"/>
              <w:numPr>
                <w:ilvl w:val="0"/>
                <w:numId w:val="20"/>
              </w:numPr>
              <w:rPr>
                <w:rFonts w:ascii="Arial Narrow" w:hAnsi="Arial Narrow"/>
                <w:sz w:val="21"/>
                <w:szCs w:val="21"/>
              </w:rPr>
            </w:pPr>
            <w:r>
              <w:rPr>
                <w:rFonts w:ascii="Arial Narrow" w:hAnsi="Arial Narrow"/>
                <w:sz w:val="21"/>
                <w:szCs w:val="21"/>
              </w:rPr>
              <w:t xml:space="preserve">Use </w:t>
            </w:r>
            <w:hyperlink r:id="rId15" w:history="1">
              <w:r w:rsidRPr="00703E4A">
                <w:rPr>
                  <w:rStyle w:val="Hyperlink"/>
                  <w:rFonts w:ascii="Arial Narrow" w:hAnsi="Arial Narrow"/>
                  <w:sz w:val="21"/>
                  <w:szCs w:val="21"/>
                </w:rPr>
                <w:t>www.studentaid.ed.gov/scholarship</w:t>
              </w:r>
            </w:hyperlink>
            <w:r>
              <w:rPr>
                <w:rFonts w:ascii="Arial Narrow" w:hAnsi="Arial Narrow"/>
                <w:sz w:val="21"/>
                <w:szCs w:val="21"/>
              </w:rPr>
              <w:t xml:space="preserve"> to find scholarships for which you might want to apply.  Some deadlines fall as early as the summer between 11</w:t>
            </w:r>
            <w:r w:rsidRPr="00DF7203">
              <w:rPr>
                <w:rFonts w:ascii="Arial Narrow" w:hAnsi="Arial Narrow"/>
                <w:sz w:val="21"/>
                <w:szCs w:val="21"/>
                <w:vertAlign w:val="superscript"/>
              </w:rPr>
              <w:t>th</w:t>
            </w:r>
            <w:r>
              <w:rPr>
                <w:rFonts w:ascii="Arial Narrow" w:hAnsi="Arial Narrow"/>
                <w:sz w:val="21"/>
                <w:szCs w:val="21"/>
              </w:rPr>
              <w:t xml:space="preserve"> and 12</w:t>
            </w:r>
            <w:r w:rsidRPr="00DF7203">
              <w:rPr>
                <w:rFonts w:ascii="Arial Narrow" w:hAnsi="Arial Narrow"/>
                <w:sz w:val="21"/>
                <w:szCs w:val="21"/>
                <w:vertAlign w:val="superscript"/>
              </w:rPr>
              <w:t>th</w:t>
            </w:r>
            <w:r>
              <w:rPr>
                <w:rFonts w:ascii="Arial Narrow" w:hAnsi="Arial Narrow"/>
                <w:sz w:val="21"/>
                <w:szCs w:val="21"/>
              </w:rPr>
              <w:t xml:space="preserve"> grades, so prepare now to submit applications.</w:t>
            </w:r>
            <w:r w:rsidR="00C14348">
              <w:rPr>
                <w:rFonts w:ascii="Arial Narrow" w:hAnsi="Arial Narrow"/>
                <w:sz w:val="21"/>
                <w:szCs w:val="21"/>
              </w:rPr>
              <w:t xml:space="preserve">  Visit </w:t>
            </w:r>
            <w:hyperlink r:id="rId16" w:history="1">
              <w:r w:rsidR="00C14348" w:rsidRPr="00566DED">
                <w:rPr>
                  <w:rStyle w:val="Hyperlink"/>
                  <w:rFonts w:ascii="Arial Narrow" w:hAnsi="Arial Narrow"/>
                  <w:sz w:val="21"/>
                  <w:szCs w:val="21"/>
                </w:rPr>
                <w:t>www.dreaminstitute.org</w:t>
              </w:r>
            </w:hyperlink>
            <w:r w:rsidR="00C14348">
              <w:rPr>
                <w:rFonts w:ascii="Arial Narrow" w:hAnsi="Arial Narrow"/>
                <w:sz w:val="21"/>
                <w:szCs w:val="21"/>
              </w:rPr>
              <w:t xml:space="preserve"> to apply for scholarships through The Dream Institute.</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End of Junior Year, Beginning of 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5932C8" w:rsidRDefault="001163BC" w:rsidP="001163BC">
            <w:pPr>
              <w:numPr>
                <w:ilvl w:val="0"/>
                <w:numId w:val="20"/>
              </w:numPr>
              <w:rPr>
                <w:rFonts w:ascii="Arial Narrow" w:hAnsi="Arial Narrow"/>
                <w:sz w:val="21"/>
                <w:szCs w:val="21"/>
              </w:rPr>
            </w:pPr>
            <w:r w:rsidRPr="00094D6C">
              <w:rPr>
                <w:rFonts w:ascii="Arial Narrow" w:hAnsi="Arial Narrow"/>
                <w:bCs w:val="0"/>
                <w:sz w:val="21"/>
                <w:szCs w:val="21"/>
              </w:rPr>
              <w:t>Apply to college(s) of choice online or by mail.</w:t>
            </w:r>
            <w:r>
              <w:rPr>
                <w:rFonts w:ascii="Arial Narrow" w:hAnsi="Arial Narrow"/>
                <w:sz w:val="21"/>
                <w:szCs w:val="21"/>
              </w:rPr>
              <w:t xml:space="preserve"> (If wishing to attend DACC, application will be completed in the spring of senior year).</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End of Junior Year, Beginning of 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Default="001163BC" w:rsidP="001163BC">
            <w:pPr>
              <w:pStyle w:val="BodyTextIndent3"/>
              <w:numPr>
                <w:ilvl w:val="0"/>
                <w:numId w:val="20"/>
              </w:numPr>
              <w:rPr>
                <w:rFonts w:ascii="Arial Narrow" w:hAnsi="Arial Narrow"/>
                <w:sz w:val="21"/>
                <w:szCs w:val="21"/>
              </w:rPr>
            </w:pPr>
            <w:r>
              <w:rPr>
                <w:rFonts w:ascii="Arial Narrow" w:hAnsi="Arial Narrow"/>
                <w:sz w:val="21"/>
                <w:szCs w:val="21"/>
              </w:rPr>
              <w:t xml:space="preserve">Use the </w:t>
            </w:r>
            <w:r>
              <w:rPr>
                <w:rFonts w:ascii="Arial Narrow" w:hAnsi="Arial Narrow"/>
                <w:i/>
                <w:sz w:val="21"/>
                <w:szCs w:val="21"/>
              </w:rPr>
              <w:t>FAFSA4caster</w:t>
            </w:r>
            <w:r>
              <w:rPr>
                <w:rFonts w:ascii="Arial Narrow" w:hAnsi="Arial Narrow"/>
                <w:sz w:val="21"/>
                <w:szCs w:val="21"/>
              </w:rPr>
              <w:t xml:space="preserve"> financial aid estimator one last time at </w:t>
            </w:r>
            <w:hyperlink r:id="rId17" w:history="1">
              <w:r w:rsidRPr="00703E4A">
                <w:rPr>
                  <w:rStyle w:val="Hyperlink"/>
                  <w:rFonts w:ascii="Arial Narrow" w:hAnsi="Arial Narrow"/>
                  <w:sz w:val="21"/>
                  <w:szCs w:val="21"/>
                </w:rPr>
                <w:t>www.fafsa4caster.ed.gov</w:t>
              </w:r>
            </w:hyperlink>
            <w:r>
              <w:rPr>
                <w:rFonts w:ascii="Arial Narrow" w:hAnsi="Arial Narrow"/>
                <w:sz w:val="21"/>
                <w:szCs w:val="21"/>
              </w:rPr>
              <w:t>, and compare the results with the actual costs at the college to which you will apply.</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End of Junior Year, Beginning of 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Default="001163BC" w:rsidP="001163BC">
            <w:pPr>
              <w:pStyle w:val="BodyTextIndent3"/>
              <w:ind w:left="-18" w:firstLine="0"/>
              <w:rPr>
                <w:rFonts w:ascii="Arial Narrow" w:hAnsi="Arial Narrow"/>
                <w:sz w:val="21"/>
                <w:szCs w:val="21"/>
              </w:rPr>
            </w:pPr>
          </w:p>
        </w:tc>
      </w:tr>
      <w:tr w:rsidR="001163BC" w:rsidTr="001174A3">
        <w:trPr>
          <w:trHeight w:val="800"/>
        </w:trPr>
        <w:tc>
          <w:tcPr>
            <w:tcW w:w="6475" w:type="dxa"/>
          </w:tcPr>
          <w:p w:rsidR="001163BC" w:rsidRPr="00094D6C" w:rsidRDefault="001163BC" w:rsidP="001163BC">
            <w:pPr>
              <w:numPr>
                <w:ilvl w:val="0"/>
                <w:numId w:val="20"/>
              </w:numPr>
              <w:rPr>
                <w:rFonts w:ascii="Arial Narrow" w:hAnsi="Arial Narrow"/>
                <w:sz w:val="21"/>
                <w:szCs w:val="21"/>
              </w:rPr>
            </w:pPr>
            <w:r w:rsidRPr="00094D6C">
              <w:rPr>
                <w:rFonts w:ascii="Arial Narrow" w:hAnsi="Arial Narrow"/>
                <w:bCs w:val="0"/>
                <w:sz w:val="21"/>
                <w:szCs w:val="21"/>
              </w:rPr>
              <w:t>Identify information on scholarships and financial aid.  Apply as necessary (up to 5 colleges).</w:t>
            </w:r>
            <w:r w:rsidR="00C14348">
              <w:rPr>
                <w:rFonts w:ascii="Arial Narrow" w:hAnsi="Arial Narrow"/>
                <w:bCs w:val="0"/>
                <w:sz w:val="21"/>
                <w:szCs w:val="21"/>
              </w:rPr>
              <w:t xml:space="preserve">  Ask your guidance counselor for assistance in completing college applications.</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End of Junior Year, Beginning of 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 (Assistance from Guidance Counselor may be available in some school districts)</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rPr>
          <w:trHeight w:val="800"/>
        </w:trPr>
        <w:tc>
          <w:tcPr>
            <w:tcW w:w="6475" w:type="dxa"/>
          </w:tcPr>
          <w:p w:rsidR="001163BC" w:rsidRPr="00B53DC6" w:rsidRDefault="001163BC" w:rsidP="00C14348">
            <w:pPr>
              <w:pStyle w:val="ListParagraph"/>
              <w:numPr>
                <w:ilvl w:val="0"/>
                <w:numId w:val="20"/>
              </w:numPr>
              <w:rPr>
                <w:rFonts w:ascii="Arial Narrow" w:hAnsi="Arial Narrow" w:cs="Times New Roman"/>
                <w:bCs w:val="0"/>
                <w:sz w:val="21"/>
                <w:szCs w:val="21"/>
              </w:rPr>
            </w:pPr>
            <w:r w:rsidRPr="00B53DC6">
              <w:rPr>
                <w:rFonts w:ascii="Arial Narrow" w:hAnsi="Arial Narrow" w:cs="Times New Roman"/>
                <w:bCs w:val="0"/>
                <w:sz w:val="21"/>
                <w:szCs w:val="21"/>
              </w:rPr>
              <w:t xml:space="preserve">Complete transition assessments in order to determine whether or not the student still desires the same outcomes for post-secondary living, education, employment, etc. </w:t>
            </w:r>
            <w:r w:rsidR="00C14348">
              <w:rPr>
                <w:rFonts w:ascii="Arial Narrow" w:hAnsi="Arial Narrow" w:cs="Times New Roman"/>
                <w:bCs w:val="0"/>
                <w:sz w:val="21"/>
                <w:szCs w:val="21"/>
              </w:rPr>
              <w:t xml:space="preserve"> Take the ASVAB if interested in military or to identify career aptitudes. </w:t>
            </w: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Senior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Staff</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rPr>
          <w:trHeight w:val="800"/>
        </w:trPr>
        <w:tc>
          <w:tcPr>
            <w:tcW w:w="6475" w:type="dxa"/>
          </w:tcPr>
          <w:p w:rsidR="001163BC" w:rsidRPr="00B53DC6" w:rsidRDefault="001163BC" w:rsidP="001163BC">
            <w:pPr>
              <w:pStyle w:val="ListParagraph"/>
              <w:numPr>
                <w:ilvl w:val="0"/>
                <w:numId w:val="20"/>
              </w:numPr>
              <w:rPr>
                <w:rFonts w:ascii="Arial Narrow" w:hAnsi="Arial Narrow"/>
                <w:sz w:val="21"/>
                <w:szCs w:val="21"/>
              </w:rPr>
            </w:pPr>
            <w:r w:rsidRPr="00B53DC6">
              <w:rPr>
                <w:rFonts w:ascii="Arial Narrow" w:hAnsi="Arial Narrow"/>
                <w:sz w:val="21"/>
                <w:szCs w:val="21"/>
              </w:rPr>
              <w:t xml:space="preserve">Continue to take appropriate courses in order to gain entrance into several desired colleges. Courses should be determined based on the transition assessment results and focus on education and skills needed for independent living (i.e. driver’s license). </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and Student</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rPr>
          <w:trHeight w:val="557"/>
        </w:trPr>
        <w:tc>
          <w:tcPr>
            <w:tcW w:w="6475" w:type="dxa"/>
          </w:tcPr>
          <w:p w:rsidR="001163BC" w:rsidRPr="005932C8" w:rsidRDefault="001163BC" w:rsidP="001163BC">
            <w:pPr>
              <w:pStyle w:val="BodyTextIndent3"/>
              <w:numPr>
                <w:ilvl w:val="0"/>
                <w:numId w:val="20"/>
              </w:numPr>
              <w:rPr>
                <w:rFonts w:ascii="Arial Narrow" w:hAnsi="Arial Narrow"/>
                <w:sz w:val="21"/>
                <w:szCs w:val="21"/>
              </w:rPr>
            </w:pPr>
            <w:r>
              <w:rPr>
                <w:rFonts w:ascii="Arial Narrow" w:hAnsi="Arial Narrow"/>
                <w:sz w:val="21"/>
                <w:szCs w:val="21"/>
              </w:rPr>
              <w:t>Review credits earned and form a plan for credit recovery if necessary.</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Student, and Family</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rPr>
          <w:trHeight w:val="800"/>
        </w:trPr>
        <w:tc>
          <w:tcPr>
            <w:tcW w:w="6475" w:type="dxa"/>
          </w:tcPr>
          <w:p w:rsidR="001163BC" w:rsidRDefault="001163BC" w:rsidP="001163BC">
            <w:pPr>
              <w:pStyle w:val="BodyTextIndent3"/>
              <w:numPr>
                <w:ilvl w:val="0"/>
                <w:numId w:val="20"/>
              </w:numPr>
              <w:rPr>
                <w:rFonts w:ascii="Arial Narrow" w:hAnsi="Arial Narrow"/>
                <w:sz w:val="21"/>
                <w:szCs w:val="21"/>
              </w:rPr>
            </w:pPr>
            <w:r>
              <w:rPr>
                <w:rFonts w:ascii="Arial Narrow" w:hAnsi="Arial Narrow"/>
                <w:sz w:val="21"/>
                <w:szCs w:val="21"/>
              </w:rPr>
              <w:t xml:space="preserve">Practice effective communication by developing interview skills, asking for help, and identifying necessary accommodations at work environments. </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Senior Year</w:t>
            </w:r>
          </w:p>
          <w:p w:rsidR="001163BC" w:rsidRDefault="001163BC" w:rsidP="001163BC">
            <w:pPr>
              <w:rPr>
                <w:rFonts w:ascii="Arial Narrow" w:hAnsi="Arial Narrow"/>
                <w:sz w:val="21"/>
                <w:szCs w:val="21"/>
              </w:rPr>
            </w:pP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 and Student</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rPr>
          <w:trHeight w:val="800"/>
        </w:trPr>
        <w:tc>
          <w:tcPr>
            <w:tcW w:w="6475" w:type="dxa"/>
          </w:tcPr>
          <w:p w:rsidR="001163BC" w:rsidRDefault="001163BC" w:rsidP="001163BC">
            <w:pPr>
              <w:pStyle w:val="BodyTextIndent3"/>
              <w:numPr>
                <w:ilvl w:val="0"/>
                <w:numId w:val="20"/>
              </w:numPr>
              <w:rPr>
                <w:rFonts w:ascii="Arial Narrow" w:hAnsi="Arial Narrow"/>
                <w:bCs w:val="0"/>
                <w:sz w:val="21"/>
                <w:szCs w:val="21"/>
              </w:rPr>
            </w:pPr>
            <w:r>
              <w:rPr>
                <w:rFonts w:ascii="Arial Narrow" w:hAnsi="Arial Narrow"/>
                <w:bCs w:val="0"/>
                <w:sz w:val="21"/>
                <w:szCs w:val="21"/>
              </w:rPr>
              <w:t>Complete Summary of Performance</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Special Education Staff</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rPr>
          <w:trHeight w:val="800"/>
        </w:trPr>
        <w:tc>
          <w:tcPr>
            <w:tcW w:w="6475" w:type="dxa"/>
          </w:tcPr>
          <w:p w:rsidR="001163BC" w:rsidRPr="005932C8" w:rsidRDefault="001163BC" w:rsidP="001163BC">
            <w:pPr>
              <w:pStyle w:val="BodyTextIndent3"/>
              <w:numPr>
                <w:ilvl w:val="0"/>
                <w:numId w:val="20"/>
              </w:numPr>
              <w:rPr>
                <w:rFonts w:ascii="Arial Narrow" w:hAnsi="Arial Narrow"/>
                <w:sz w:val="21"/>
                <w:szCs w:val="21"/>
              </w:rPr>
            </w:pPr>
            <w:r>
              <w:rPr>
                <w:rFonts w:ascii="Arial Narrow" w:hAnsi="Arial Narrow"/>
                <w:sz w:val="21"/>
                <w:szCs w:val="21"/>
              </w:rPr>
              <w:t>Meet with the counselor or appropriate school staff to make sure you are on track to graduate and fulfill college admission requirements.</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Appropriate School Staff</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rPr>
          <w:trHeight w:val="539"/>
        </w:trPr>
        <w:tc>
          <w:tcPr>
            <w:tcW w:w="6475" w:type="dxa"/>
          </w:tcPr>
          <w:p w:rsidR="001163BC" w:rsidRDefault="001163BC" w:rsidP="001163BC">
            <w:pPr>
              <w:pStyle w:val="BodyTextIndent3"/>
              <w:numPr>
                <w:ilvl w:val="0"/>
                <w:numId w:val="20"/>
              </w:numPr>
              <w:rPr>
                <w:rFonts w:ascii="Arial Narrow" w:hAnsi="Arial Narrow"/>
                <w:sz w:val="21"/>
                <w:szCs w:val="21"/>
              </w:rPr>
            </w:pPr>
            <w:r>
              <w:rPr>
                <w:rFonts w:ascii="Arial Narrow" w:hAnsi="Arial Narrow"/>
                <w:sz w:val="21"/>
                <w:szCs w:val="21"/>
              </w:rPr>
              <w:t>Take responsibility for arriving on time to work/class, appointments, and social activities.</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 xml:space="preserve">Senior Year </w:t>
            </w:r>
          </w:p>
          <w:p w:rsidR="001163BC" w:rsidRDefault="001163BC" w:rsidP="001163BC">
            <w:pPr>
              <w:rPr>
                <w:rFonts w:ascii="Arial Narrow" w:hAnsi="Arial Narrow"/>
                <w:sz w:val="21"/>
                <w:szCs w:val="21"/>
              </w:rPr>
            </w:pP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rPr>
          <w:trHeight w:val="530"/>
        </w:trPr>
        <w:tc>
          <w:tcPr>
            <w:tcW w:w="6475" w:type="dxa"/>
          </w:tcPr>
          <w:p w:rsidR="001163BC" w:rsidRPr="005932C8" w:rsidRDefault="001163BC" w:rsidP="001163BC">
            <w:pPr>
              <w:pStyle w:val="BodyTextIndent3"/>
              <w:numPr>
                <w:ilvl w:val="0"/>
                <w:numId w:val="20"/>
              </w:numPr>
              <w:rPr>
                <w:rFonts w:ascii="Arial Narrow" w:hAnsi="Arial Narrow"/>
                <w:sz w:val="21"/>
                <w:szCs w:val="21"/>
              </w:rPr>
            </w:pPr>
            <w:r>
              <w:rPr>
                <w:rFonts w:ascii="Arial Narrow" w:hAnsi="Arial Narrow"/>
                <w:sz w:val="21"/>
                <w:szCs w:val="21"/>
              </w:rPr>
              <w:t>Stay involved in after-school activities, volunteer positions, and work opportunities.  Seek leadership roles if possible.</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Default="001163BC" w:rsidP="001163BC">
            <w:pPr>
              <w:pStyle w:val="BodyTextIndent3"/>
              <w:ind w:left="-18" w:firstLine="0"/>
              <w:rPr>
                <w:rFonts w:ascii="Arial Narrow" w:hAnsi="Arial Narrow"/>
                <w:sz w:val="21"/>
                <w:szCs w:val="21"/>
              </w:rPr>
            </w:pPr>
          </w:p>
        </w:tc>
      </w:tr>
      <w:tr w:rsidR="00C14348" w:rsidTr="001174A3">
        <w:trPr>
          <w:trHeight w:val="530"/>
        </w:trPr>
        <w:tc>
          <w:tcPr>
            <w:tcW w:w="6475" w:type="dxa"/>
          </w:tcPr>
          <w:p w:rsidR="00C14348" w:rsidRDefault="00C14348" w:rsidP="00C14348">
            <w:pPr>
              <w:pStyle w:val="BodyTextIndent3"/>
              <w:numPr>
                <w:ilvl w:val="0"/>
                <w:numId w:val="20"/>
              </w:numPr>
              <w:rPr>
                <w:rFonts w:ascii="Arial Narrow" w:hAnsi="Arial Narrow"/>
                <w:sz w:val="21"/>
                <w:szCs w:val="21"/>
              </w:rPr>
            </w:pPr>
            <w:r>
              <w:rPr>
                <w:rFonts w:ascii="Arial Narrow" w:hAnsi="Arial Narrow"/>
                <w:sz w:val="21"/>
                <w:szCs w:val="21"/>
              </w:rPr>
              <w:t>Open and maintain a checking and savings account (</w:t>
            </w:r>
            <w:hyperlink r:id="rId18" w:history="1">
              <w:r w:rsidRPr="00566DED">
                <w:rPr>
                  <w:rStyle w:val="Hyperlink"/>
                  <w:rFonts w:ascii="Arial Narrow" w:hAnsi="Arial Narrow"/>
                  <w:sz w:val="21"/>
                  <w:szCs w:val="21"/>
                </w:rPr>
                <w:t>http://www.moneyinstructor.com/checks.asp</w:t>
              </w:r>
            </w:hyperlink>
            <w:r>
              <w:rPr>
                <w:rFonts w:ascii="Arial Narrow" w:hAnsi="Arial Narrow"/>
                <w:sz w:val="21"/>
                <w:szCs w:val="21"/>
              </w:rPr>
              <w:t xml:space="preserve">) </w:t>
            </w:r>
          </w:p>
        </w:tc>
        <w:tc>
          <w:tcPr>
            <w:tcW w:w="1710" w:type="dxa"/>
          </w:tcPr>
          <w:p w:rsidR="00C14348" w:rsidRDefault="00C14348" w:rsidP="001163BC">
            <w:pPr>
              <w:rPr>
                <w:rFonts w:ascii="Arial Narrow" w:hAnsi="Arial Narrow"/>
                <w:sz w:val="21"/>
                <w:szCs w:val="21"/>
              </w:rPr>
            </w:pPr>
            <w:r>
              <w:rPr>
                <w:rFonts w:ascii="Arial Narrow" w:hAnsi="Arial Narrow"/>
                <w:sz w:val="21"/>
                <w:szCs w:val="21"/>
              </w:rPr>
              <w:t>Senior Year</w:t>
            </w:r>
          </w:p>
        </w:tc>
        <w:tc>
          <w:tcPr>
            <w:tcW w:w="2160" w:type="dxa"/>
          </w:tcPr>
          <w:p w:rsidR="00C14348" w:rsidRDefault="00C14348" w:rsidP="001163BC">
            <w:pPr>
              <w:pStyle w:val="Header"/>
              <w:tabs>
                <w:tab w:val="clear" w:pos="4320"/>
                <w:tab w:val="clear" w:pos="8640"/>
              </w:tabs>
              <w:rPr>
                <w:rFonts w:ascii="Arial Narrow" w:hAnsi="Arial Narrow"/>
                <w:sz w:val="21"/>
                <w:szCs w:val="21"/>
              </w:rPr>
            </w:pPr>
            <w:r>
              <w:rPr>
                <w:rFonts w:ascii="Arial Narrow" w:hAnsi="Arial Narrow"/>
                <w:sz w:val="21"/>
                <w:szCs w:val="21"/>
              </w:rPr>
              <w:t xml:space="preserve">Student and </w:t>
            </w:r>
            <w:proofErr w:type="spellStart"/>
            <w:r>
              <w:rPr>
                <w:rFonts w:ascii="Arial Narrow" w:hAnsi="Arial Narrow"/>
                <w:sz w:val="21"/>
                <w:szCs w:val="21"/>
              </w:rPr>
              <w:t>Familey</w:t>
            </w:r>
            <w:proofErr w:type="spellEnd"/>
          </w:p>
        </w:tc>
        <w:tc>
          <w:tcPr>
            <w:tcW w:w="3757" w:type="dxa"/>
          </w:tcPr>
          <w:p w:rsidR="00C14348" w:rsidRDefault="00C14348" w:rsidP="001163BC">
            <w:pPr>
              <w:pStyle w:val="BodyTextIndent3"/>
              <w:ind w:left="-18" w:firstLine="0"/>
              <w:rPr>
                <w:rFonts w:ascii="Arial Narrow" w:hAnsi="Arial Narrow"/>
                <w:sz w:val="21"/>
                <w:szCs w:val="21"/>
              </w:rPr>
            </w:pPr>
          </w:p>
        </w:tc>
      </w:tr>
      <w:tr w:rsidR="001163BC" w:rsidTr="001174A3">
        <w:trPr>
          <w:trHeight w:val="800"/>
        </w:trPr>
        <w:tc>
          <w:tcPr>
            <w:tcW w:w="6475" w:type="dxa"/>
          </w:tcPr>
          <w:p w:rsidR="001163BC" w:rsidRPr="00B53DC6" w:rsidRDefault="001163BC" w:rsidP="001163BC">
            <w:pPr>
              <w:pStyle w:val="ListParagraph"/>
              <w:numPr>
                <w:ilvl w:val="0"/>
                <w:numId w:val="20"/>
              </w:numPr>
              <w:rPr>
                <w:rFonts w:ascii="Arial Narrow" w:hAnsi="Arial Narrow"/>
                <w:bCs w:val="0"/>
                <w:sz w:val="21"/>
                <w:szCs w:val="21"/>
              </w:rPr>
            </w:pPr>
            <w:r w:rsidRPr="00B53DC6">
              <w:rPr>
                <w:rFonts w:ascii="Arial Narrow" w:hAnsi="Arial Narrow"/>
                <w:bCs w:val="0"/>
                <w:sz w:val="21"/>
                <w:szCs w:val="21"/>
              </w:rPr>
              <w:t>Update</w:t>
            </w:r>
            <w:r w:rsidR="00C14348">
              <w:rPr>
                <w:rFonts w:ascii="Arial Narrow" w:hAnsi="Arial Narrow"/>
                <w:bCs w:val="0"/>
                <w:sz w:val="21"/>
                <w:szCs w:val="21"/>
              </w:rPr>
              <w:t xml:space="preserve"> your resume-</w:t>
            </w:r>
            <w:r w:rsidRPr="00B53DC6">
              <w:rPr>
                <w:rFonts w:ascii="Arial Narrow" w:hAnsi="Arial Narrow"/>
                <w:bCs w:val="0"/>
                <w:sz w:val="21"/>
                <w:szCs w:val="21"/>
              </w:rPr>
              <w:t xml:space="preserve"> list of your awards, honors, paid and volunteer work, and extracurricular activities. Continue or begin participating in school- or community-based acti</w:t>
            </w:r>
            <w:r w:rsidR="00C14348">
              <w:rPr>
                <w:rFonts w:ascii="Arial Narrow" w:hAnsi="Arial Narrow"/>
                <w:bCs w:val="0"/>
                <w:sz w:val="21"/>
                <w:szCs w:val="21"/>
              </w:rPr>
              <w:t>vities and volunteering</w:t>
            </w:r>
            <w:r w:rsidRPr="00B53DC6">
              <w:rPr>
                <w:rFonts w:ascii="Arial Narrow" w:hAnsi="Arial Narrow"/>
                <w:bCs w:val="0"/>
                <w:sz w:val="21"/>
                <w:szCs w:val="21"/>
              </w:rPr>
              <w:t>.</w:t>
            </w: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Senior</w:t>
            </w:r>
            <w:r w:rsidRPr="00094D6C">
              <w:rPr>
                <w:rFonts w:ascii="Arial Narrow" w:hAnsi="Arial Narrow"/>
                <w:sz w:val="21"/>
                <w:szCs w:val="21"/>
              </w:rPr>
              <w:t xml:space="preserve"> year</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Default="001163BC" w:rsidP="001163BC">
            <w:pPr>
              <w:pStyle w:val="BodyTextIndent3"/>
              <w:ind w:left="-18" w:firstLine="0"/>
              <w:rPr>
                <w:rFonts w:ascii="Arial Narrow" w:hAnsi="Arial Narrow"/>
                <w:sz w:val="21"/>
                <w:szCs w:val="21"/>
              </w:rPr>
            </w:pPr>
          </w:p>
        </w:tc>
      </w:tr>
      <w:tr w:rsidR="001163BC" w:rsidTr="001174A3">
        <w:trPr>
          <w:trHeight w:val="512"/>
        </w:trPr>
        <w:tc>
          <w:tcPr>
            <w:tcW w:w="6475" w:type="dxa"/>
          </w:tcPr>
          <w:p w:rsidR="001163BC" w:rsidRPr="005932C8" w:rsidRDefault="001163BC" w:rsidP="001163BC">
            <w:pPr>
              <w:pStyle w:val="BodyTextIndent3"/>
              <w:numPr>
                <w:ilvl w:val="0"/>
                <w:numId w:val="20"/>
              </w:numPr>
              <w:rPr>
                <w:rFonts w:ascii="Arial Narrow" w:hAnsi="Arial Narrow"/>
                <w:sz w:val="21"/>
                <w:szCs w:val="21"/>
              </w:rPr>
            </w:pPr>
            <w:r>
              <w:rPr>
                <w:rFonts w:ascii="Arial Narrow" w:hAnsi="Arial Narrow"/>
                <w:sz w:val="21"/>
                <w:szCs w:val="21"/>
              </w:rPr>
              <w:t>Narrow down the list of colleges you are considering attending. If you can, visit the schools that interest you.</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Default="001163BC" w:rsidP="001163BC">
            <w:pPr>
              <w:pStyle w:val="BodyTextIndent3"/>
              <w:ind w:left="-18" w:firstLine="0"/>
              <w:rPr>
                <w:rFonts w:ascii="Arial Narrow" w:hAnsi="Arial Narrow"/>
                <w:sz w:val="21"/>
                <w:szCs w:val="21"/>
              </w:rPr>
            </w:pPr>
          </w:p>
        </w:tc>
      </w:tr>
      <w:tr w:rsidR="001163BC" w:rsidTr="001174A3">
        <w:trPr>
          <w:trHeight w:val="530"/>
        </w:trPr>
        <w:tc>
          <w:tcPr>
            <w:tcW w:w="6475" w:type="dxa"/>
          </w:tcPr>
          <w:p w:rsidR="001163BC" w:rsidRPr="005932C8" w:rsidRDefault="001163BC" w:rsidP="001163BC">
            <w:pPr>
              <w:pStyle w:val="BodyTextIndent3"/>
              <w:numPr>
                <w:ilvl w:val="0"/>
                <w:numId w:val="20"/>
              </w:numPr>
              <w:rPr>
                <w:rFonts w:ascii="Arial Narrow" w:hAnsi="Arial Narrow"/>
                <w:sz w:val="21"/>
                <w:szCs w:val="21"/>
              </w:rPr>
            </w:pPr>
            <w:r>
              <w:rPr>
                <w:rFonts w:ascii="Arial Narrow" w:hAnsi="Arial Narrow"/>
                <w:sz w:val="21"/>
                <w:szCs w:val="21"/>
              </w:rPr>
              <w:t>If you haven’t d</w:t>
            </w:r>
            <w:r w:rsidR="00C14348">
              <w:rPr>
                <w:rFonts w:ascii="Arial Narrow" w:hAnsi="Arial Narrow"/>
                <w:sz w:val="21"/>
                <w:szCs w:val="21"/>
              </w:rPr>
              <w:t>one so already, register for and</w:t>
            </w:r>
            <w:r>
              <w:rPr>
                <w:rFonts w:ascii="Arial Narrow" w:hAnsi="Arial Narrow"/>
                <w:sz w:val="21"/>
                <w:szCs w:val="21"/>
              </w:rPr>
              <w:t xml:space="preserve"> take such exams as the ACT or SAT.</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Senior Year</w:t>
            </w:r>
          </w:p>
        </w:tc>
        <w:tc>
          <w:tcPr>
            <w:tcW w:w="2160" w:type="dxa"/>
          </w:tcPr>
          <w:p w:rsidR="001163B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Default="001163BC" w:rsidP="001163BC">
            <w:pPr>
              <w:pStyle w:val="BodyTextIndent3"/>
              <w:ind w:left="-18" w:firstLine="0"/>
              <w:rPr>
                <w:rFonts w:ascii="Arial Narrow" w:hAnsi="Arial Narrow"/>
                <w:sz w:val="21"/>
                <w:szCs w:val="21"/>
              </w:rPr>
            </w:pPr>
          </w:p>
        </w:tc>
      </w:tr>
      <w:tr w:rsidR="001163BC" w:rsidTr="001174A3">
        <w:trPr>
          <w:trHeight w:val="359"/>
        </w:trPr>
        <w:tc>
          <w:tcPr>
            <w:tcW w:w="6475" w:type="dxa"/>
          </w:tcPr>
          <w:p w:rsidR="001163BC" w:rsidRPr="00094D6C" w:rsidRDefault="001163BC" w:rsidP="001163BC">
            <w:pPr>
              <w:pStyle w:val="BodyTextIndent3"/>
              <w:numPr>
                <w:ilvl w:val="0"/>
                <w:numId w:val="20"/>
              </w:numPr>
              <w:rPr>
                <w:rFonts w:ascii="Arial Narrow" w:hAnsi="Arial Narrow"/>
                <w:bCs w:val="0"/>
                <w:sz w:val="21"/>
                <w:szCs w:val="21"/>
              </w:rPr>
            </w:pPr>
            <w:r>
              <w:rPr>
                <w:rFonts w:ascii="Arial Narrow" w:hAnsi="Arial Narrow"/>
                <w:bCs w:val="0"/>
                <w:sz w:val="21"/>
                <w:szCs w:val="21"/>
              </w:rPr>
              <w:t>Register to vote and for Selective Service.</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Senior Year</w:t>
            </w:r>
          </w:p>
          <w:p w:rsidR="001163BC" w:rsidRPr="00094D6C" w:rsidRDefault="001163BC" w:rsidP="001163BC">
            <w:pPr>
              <w:rPr>
                <w:rFonts w:ascii="Arial Narrow" w:hAnsi="Arial Narrow"/>
                <w:sz w:val="21"/>
                <w:szCs w:val="21"/>
              </w:rPr>
            </w:pPr>
            <w:r>
              <w:rPr>
                <w:rFonts w:ascii="Arial Narrow" w:hAnsi="Arial Narrow"/>
                <w:sz w:val="21"/>
                <w:szCs w:val="21"/>
              </w:rPr>
              <w:t>or Age 18</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Student and Family</w:t>
            </w:r>
          </w:p>
        </w:tc>
        <w:tc>
          <w:tcPr>
            <w:tcW w:w="3757" w:type="dxa"/>
          </w:tcPr>
          <w:p w:rsidR="001163BC" w:rsidRDefault="001163BC" w:rsidP="001163BC">
            <w:pPr>
              <w:pStyle w:val="BodyTextIndent3"/>
              <w:ind w:left="-18" w:firstLine="0"/>
              <w:rPr>
                <w:rFonts w:ascii="Arial Narrow" w:hAnsi="Arial Narrow"/>
                <w:sz w:val="21"/>
                <w:szCs w:val="21"/>
              </w:rPr>
            </w:pPr>
          </w:p>
        </w:tc>
      </w:tr>
      <w:tr w:rsidR="001163BC" w:rsidTr="001174A3">
        <w:trPr>
          <w:trHeight w:val="800"/>
        </w:trPr>
        <w:tc>
          <w:tcPr>
            <w:tcW w:w="6475" w:type="dxa"/>
          </w:tcPr>
          <w:p w:rsidR="001163BC" w:rsidRDefault="001163BC" w:rsidP="001163BC">
            <w:pPr>
              <w:pStyle w:val="BodyTextIndent3"/>
              <w:numPr>
                <w:ilvl w:val="0"/>
                <w:numId w:val="20"/>
              </w:numPr>
              <w:rPr>
                <w:rFonts w:ascii="Arial Narrow" w:hAnsi="Arial Narrow"/>
                <w:sz w:val="21"/>
                <w:szCs w:val="21"/>
              </w:rPr>
            </w:pPr>
            <w:r>
              <w:rPr>
                <w:rFonts w:ascii="Arial Narrow" w:hAnsi="Arial Narrow"/>
                <w:sz w:val="21"/>
                <w:szCs w:val="21"/>
              </w:rPr>
              <w:t xml:space="preserve">Complete and submit </w:t>
            </w:r>
            <w:r>
              <w:rPr>
                <w:rFonts w:ascii="Arial Narrow" w:hAnsi="Arial Narrow"/>
                <w:i/>
                <w:sz w:val="21"/>
                <w:szCs w:val="21"/>
              </w:rPr>
              <w:t xml:space="preserve">Free Application for Federal Student Aid </w:t>
            </w:r>
            <w:r>
              <w:rPr>
                <w:rFonts w:ascii="Arial Narrow" w:hAnsi="Arial Narrow"/>
                <w:sz w:val="21"/>
                <w:szCs w:val="21"/>
              </w:rPr>
              <w:t>(FAFSA), along with any other financial aid applications your school(s) of choice may require. FAFSA can be filed online or in paper format (</w:t>
            </w:r>
            <w:hyperlink r:id="rId19" w:history="1">
              <w:r w:rsidRPr="00703E4A">
                <w:rPr>
                  <w:rStyle w:val="Hyperlink"/>
                  <w:rFonts w:ascii="Arial Narrow" w:hAnsi="Arial Narrow"/>
                  <w:sz w:val="21"/>
                  <w:szCs w:val="21"/>
                </w:rPr>
                <w:t>www.fafsa.gov</w:t>
              </w:r>
            </w:hyperlink>
            <w:r>
              <w:rPr>
                <w:rFonts w:ascii="Arial Narrow" w:hAnsi="Arial Narrow"/>
                <w:sz w:val="21"/>
                <w:szCs w:val="21"/>
              </w:rPr>
              <w:t xml:space="preserve">).  </w:t>
            </w:r>
          </w:p>
        </w:tc>
        <w:tc>
          <w:tcPr>
            <w:tcW w:w="1710" w:type="dxa"/>
          </w:tcPr>
          <w:p w:rsidR="001163BC" w:rsidRDefault="001163BC" w:rsidP="001163BC">
            <w:pPr>
              <w:rPr>
                <w:rFonts w:ascii="Arial Narrow" w:hAnsi="Arial Narrow"/>
                <w:sz w:val="21"/>
                <w:szCs w:val="21"/>
              </w:rPr>
            </w:pPr>
            <w:r>
              <w:rPr>
                <w:rFonts w:ascii="Arial Narrow" w:hAnsi="Arial Narrow"/>
                <w:sz w:val="21"/>
                <w:szCs w:val="21"/>
              </w:rPr>
              <w:t>Senior Year</w:t>
            </w:r>
          </w:p>
          <w:p w:rsidR="001163BC" w:rsidRDefault="001163BC" w:rsidP="001163BC">
            <w:pPr>
              <w:rPr>
                <w:rFonts w:ascii="Arial Narrow" w:hAnsi="Arial Narrow"/>
                <w:sz w:val="21"/>
                <w:szCs w:val="21"/>
              </w:rPr>
            </w:pPr>
            <w:r>
              <w:rPr>
                <w:rFonts w:ascii="Arial Narrow" w:hAnsi="Arial Narrow"/>
                <w:sz w:val="21"/>
                <w:szCs w:val="21"/>
              </w:rPr>
              <w:t>(usually by February)</w:t>
            </w:r>
          </w:p>
        </w:tc>
        <w:tc>
          <w:tcPr>
            <w:tcW w:w="2160" w:type="dxa"/>
          </w:tcPr>
          <w:p w:rsidR="001163BC" w:rsidRPr="00691859" w:rsidRDefault="001163BC" w:rsidP="001163BC">
            <w:pPr>
              <w:pStyle w:val="Header"/>
              <w:tabs>
                <w:tab w:val="clear" w:pos="4320"/>
                <w:tab w:val="clear" w:pos="8640"/>
              </w:tabs>
              <w:rPr>
                <w:rFonts w:ascii="Arial Narrow" w:hAnsi="Arial Narrow"/>
                <w:sz w:val="21"/>
                <w:szCs w:val="21"/>
              </w:rPr>
            </w:pPr>
            <w:r>
              <w:rPr>
                <w:rFonts w:ascii="Arial Narrow" w:hAnsi="Arial Narrow"/>
                <w:sz w:val="21"/>
                <w:szCs w:val="21"/>
              </w:rPr>
              <w:t>Family</w:t>
            </w:r>
          </w:p>
        </w:tc>
        <w:tc>
          <w:tcPr>
            <w:tcW w:w="3757" w:type="dxa"/>
          </w:tcPr>
          <w:p w:rsidR="001163BC" w:rsidRDefault="001163BC" w:rsidP="001163BC">
            <w:pPr>
              <w:pStyle w:val="BodyTextIndent3"/>
              <w:ind w:left="-18" w:firstLine="0"/>
              <w:rPr>
                <w:rFonts w:ascii="Arial Narrow" w:hAnsi="Arial Narrow"/>
                <w:sz w:val="21"/>
                <w:szCs w:val="21"/>
              </w:rPr>
            </w:pPr>
          </w:p>
        </w:tc>
      </w:tr>
      <w:tr w:rsidR="001163BC" w:rsidTr="001174A3">
        <w:tc>
          <w:tcPr>
            <w:tcW w:w="6475" w:type="dxa"/>
          </w:tcPr>
          <w:p w:rsidR="001163BC" w:rsidRPr="00094D6C" w:rsidRDefault="001163BC" w:rsidP="001163BC">
            <w:pPr>
              <w:pStyle w:val="BodyTextIndent3"/>
              <w:numPr>
                <w:ilvl w:val="0"/>
                <w:numId w:val="20"/>
              </w:numPr>
              <w:rPr>
                <w:rFonts w:ascii="Arial Narrow" w:hAnsi="Arial Narrow"/>
                <w:bCs w:val="0"/>
                <w:sz w:val="21"/>
                <w:szCs w:val="21"/>
              </w:rPr>
            </w:pPr>
            <w:r w:rsidRPr="00094D6C">
              <w:rPr>
                <w:rFonts w:ascii="Arial Narrow" w:hAnsi="Arial Narrow"/>
                <w:bCs w:val="0"/>
                <w:sz w:val="21"/>
                <w:szCs w:val="21"/>
              </w:rPr>
              <w:t>Upon becoming eligible for services, meet with DSS representative at the college of choice to determine accommodations /modifications.  These are determined each semester.</w:t>
            </w:r>
            <w:r w:rsidR="00C14348">
              <w:rPr>
                <w:rFonts w:ascii="Arial Narrow" w:hAnsi="Arial Narrow"/>
                <w:bCs w:val="0"/>
                <w:sz w:val="21"/>
                <w:szCs w:val="21"/>
              </w:rPr>
              <w:t xml:space="preserve">  Discuss options for Assistive Technology.</w:t>
            </w:r>
          </w:p>
        </w:tc>
        <w:tc>
          <w:tcPr>
            <w:tcW w:w="1710" w:type="dxa"/>
          </w:tcPr>
          <w:p w:rsidR="001163BC" w:rsidRPr="00094D6C" w:rsidRDefault="001163BC" w:rsidP="001163BC">
            <w:pPr>
              <w:rPr>
                <w:rFonts w:ascii="Arial Narrow" w:hAnsi="Arial Narrow"/>
                <w:sz w:val="21"/>
                <w:szCs w:val="21"/>
              </w:rPr>
            </w:pPr>
            <w:r w:rsidRPr="00094D6C">
              <w:rPr>
                <w:rFonts w:ascii="Arial Narrow" w:hAnsi="Arial Narrow"/>
                <w:sz w:val="21"/>
                <w:szCs w:val="21"/>
              </w:rPr>
              <w:t>Summer before starting college- after admission, after orientation</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sidRPr="00094D6C">
              <w:rPr>
                <w:rFonts w:ascii="Arial Narrow" w:hAnsi="Arial Narrow"/>
                <w:sz w:val="21"/>
                <w:szCs w:val="21"/>
              </w:rPr>
              <w:t>Student</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1163BC" w:rsidRPr="00094D6C" w:rsidRDefault="001163BC" w:rsidP="001163BC">
            <w:pPr>
              <w:pStyle w:val="BodyTextIndent3"/>
              <w:numPr>
                <w:ilvl w:val="0"/>
                <w:numId w:val="20"/>
              </w:numPr>
              <w:rPr>
                <w:rFonts w:ascii="Arial Narrow" w:hAnsi="Arial Narrow"/>
                <w:bCs w:val="0"/>
                <w:sz w:val="21"/>
                <w:szCs w:val="21"/>
              </w:rPr>
            </w:pPr>
            <w:r w:rsidRPr="00094D6C">
              <w:rPr>
                <w:rFonts w:ascii="Arial Narrow" w:hAnsi="Arial Narrow"/>
                <w:bCs w:val="0"/>
                <w:sz w:val="21"/>
                <w:szCs w:val="21"/>
              </w:rPr>
              <w:t xml:space="preserve">Share accommodations/ modifications </w:t>
            </w:r>
            <w:r w:rsidR="00C14348">
              <w:rPr>
                <w:rFonts w:ascii="Arial Narrow" w:hAnsi="Arial Narrow"/>
                <w:bCs w:val="0"/>
                <w:sz w:val="21"/>
                <w:szCs w:val="21"/>
              </w:rPr>
              <w:t>with professor(s) as applicable through the student services department.</w:t>
            </w:r>
            <w:r w:rsidRPr="00094D6C">
              <w:rPr>
                <w:rFonts w:ascii="Arial Narrow" w:hAnsi="Arial Narrow"/>
                <w:bCs w:val="0"/>
                <w:sz w:val="21"/>
                <w:szCs w:val="21"/>
              </w:rPr>
              <w:t xml:space="preserve"> </w:t>
            </w:r>
          </w:p>
        </w:tc>
        <w:tc>
          <w:tcPr>
            <w:tcW w:w="1710" w:type="dxa"/>
          </w:tcPr>
          <w:p w:rsidR="001163BC" w:rsidRPr="00094D6C" w:rsidRDefault="001163BC" w:rsidP="001163BC">
            <w:pPr>
              <w:rPr>
                <w:rFonts w:ascii="Arial Narrow" w:hAnsi="Arial Narrow"/>
                <w:sz w:val="21"/>
                <w:szCs w:val="21"/>
              </w:rPr>
            </w:pPr>
            <w:r>
              <w:rPr>
                <w:rFonts w:ascii="Arial Narrow" w:hAnsi="Arial Narrow"/>
                <w:sz w:val="21"/>
                <w:szCs w:val="21"/>
              </w:rPr>
              <w:t>Summer before starting college- after admission, after orientation</w:t>
            </w: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r w:rsidRPr="00094D6C">
              <w:rPr>
                <w:rFonts w:ascii="Arial Narrow" w:hAnsi="Arial Narrow"/>
                <w:sz w:val="21"/>
                <w:szCs w:val="21"/>
              </w:rPr>
              <w:t>Student, with DSS representative</w:t>
            </w:r>
          </w:p>
        </w:tc>
        <w:tc>
          <w:tcPr>
            <w:tcW w:w="3757" w:type="dxa"/>
          </w:tcPr>
          <w:p w:rsidR="001163BC" w:rsidRPr="005B0A72" w:rsidRDefault="001163BC" w:rsidP="001163BC">
            <w:pPr>
              <w:pStyle w:val="BodyTextIndent3"/>
              <w:ind w:left="0" w:firstLine="0"/>
              <w:rPr>
                <w:rFonts w:ascii="Arial Narrow" w:hAnsi="Arial Narrow"/>
                <w:sz w:val="22"/>
                <w:szCs w:val="22"/>
              </w:rPr>
            </w:pPr>
          </w:p>
        </w:tc>
      </w:tr>
      <w:tr w:rsidR="001163BC" w:rsidTr="001174A3">
        <w:tc>
          <w:tcPr>
            <w:tcW w:w="6475" w:type="dxa"/>
          </w:tcPr>
          <w:p w:rsidR="008E0E9D" w:rsidRDefault="001163BC" w:rsidP="00C14348">
            <w:pPr>
              <w:pStyle w:val="BodyTextIndent3"/>
              <w:ind w:left="342" w:firstLine="0"/>
              <w:rPr>
                <w:rFonts w:ascii="Arial Narrow" w:hAnsi="Arial Narrow"/>
                <w:bCs w:val="0"/>
                <w:sz w:val="21"/>
                <w:szCs w:val="21"/>
              </w:rPr>
            </w:pPr>
            <w:r>
              <w:rPr>
                <w:rFonts w:ascii="Arial Narrow" w:hAnsi="Arial Narrow"/>
                <w:bCs w:val="0"/>
                <w:sz w:val="21"/>
                <w:szCs w:val="21"/>
              </w:rPr>
              <w:t>Other:</w:t>
            </w:r>
          </w:p>
          <w:p w:rsidR="001163BC" w:rsidRDefault="001163BC" w:rsidP="001163BC">
            <w:pPr>
              <w:pStyle w:val="BodyTextIndent3"/>
              <w:ind w:left="0" w:firstLine="0"/>
              <w:rPr>
                <w:rFonts w:ascii="Arial Narrow" w:hAnsi="Arial Narrow"/>
                <w:bCs w:val="0"/>
                <w:sz w:val="21"/>
                <w:szCs w:val="21"/>
              </w:rPr>
            </w:pPr>
          </w:p>
          <w:p w:rsidR="001174A3" w:rsidRDefault="001174A3" w:rsidP="001163BC">
            <w:pPr>
              <w:pStyle w:val="BodyTextIndent3"/>
              <w:ind w:left="0" w:firstLine="0"/>
              <w:rPr>
                <w:rFonts w:ascii="Arial Narrow" w:hAnsi="Arial Narrow"/>
                <w:bCs w:val="0"/>
                <w:sz w:val="21"/>
                <w:szCs w:val="21"/>
              </w:rPr>
            </w:pPr>
          </w:p>
          <w:p w:rsidR="001174A3" w:rsidRDefault="001174A3" w:rsidP="001163BC">
            <w:pPr>
              <w:pStyle w:val="BodyTextIndent3"/>
              <w:ind w:left="0" w:firstLine="0"/>
              <w:rPr>
                <w:rFonts w:ascii="Arial Narrow" w:hAnsi="Arial Narrow"/>
                <w:bCs w:val="0"/>
                <w:sz w:val="21"/>
                <w:szCs w:val="21"/>
              </w:rPr>
            </w:pPr>
          </w:p>
          <w:p w:rsidR="001174A3" w:rsidRDefault="001174A3" w:rsidP="001163BC">
            <w:pPr>
              <w:pStyle w:val="BodyTextIndent3"/>
              <w:ind w:left="0" w:firstLine="0"/>
              <w:rPr>
                <w:rFonts w:ascii="Arial Narrow" w:hAnsi="Arial Narrow"/>
                <w:bCs w:val="0"/>
                <w:sz w:val="21"/>
                <w:szCs w:val="21"/>
              </w:rPr>
            </w:pPr>
          </w:p>
          <w:p w:rsidR="001174A3" w:rsidRDefault="001174A3" w:rsidP="001163BC">
            <w:pPr>
              <w:pStyle w:val="BodyTextIndent3"/>
              <w:ind w:left="0" w:firstLine="0"/>
              <w:rPr>
                <w:rFonts w:ascii="Arial Narrow" w:hAnsi="Arial Narrow"/>
                <w:bCs w:val="0"/>
                <w:sz w:val="21"/>
                <w:szCs w:val="21"/>
              </w:rPr>
            </w:pPr>
          </w:p>
          <w:p w:rsidR="001174A3" w:rsidRDefault="001174A3" w:rsidP="001163BC">
            <w:pPr>
              <w:pStyle w:val="BodyTextIndent3"/>
              <w:ind w:left="0" w:firstLine="0"/>
              <w:rPr>
                <w:rFonts w:ascii="Arial Narrow" w:hAnsi="Arial Narrow"/>
                <w:bCs w:val="0"/>
                <w:sz w:val="21"/>
                <w:szCs w:val="21"/>
              </w:rPr>
            </w:pPr>
          </w:p>
          <w:p w:rsidR="001174A3" w:rsidRDefault="001174A3" w:rsidP="001163BC">
            <w:pPr>
              <w:pStyle w:val="BodyTextIndent3"/>
              <w:ind w:left="0" w:firstLine="0"/>
              <w:rPr>
                <w:rFonts w:ascii="Arial Narrow" w:hAnsi="Arial Narrow"/>
                <w:bCs w:val="0"/>
                <w:sz w:val="21"/>
                <w:szCs w:val="21"/>
              </w:rPr>
            </w:pPr>
          </w:p>
          <w:p w:rsidR="001174A3" w:rsidRPr="00094D6C" w:rsidRDefault="001174A3" w:rsidP="001163BC">
            <w:pPr>
              <w:pStyle w:val="BodyTextIndent3"/>
              <w:ind w:left="0" w:firstLine="0"/>
              <w:rPr>
                <w:rFonts w:ascii="Arial Narrow" w:hAnsi="Arial Narrow"/>
                <w:bCs w:val="0"/>
                <w:sz w:val="21"/>
                <w:szCs w:val="21"/>
              </w:rPr>
            </w:pPr>
            <w:bookmarkStart w:id="0" w:name="_GoBack"/>
            <w:bookmarkEnd w:id="0"/>
          </w:p>
        </w:tc>
        <w:tc>
          <w:tcPr>
            <w:tcW w:w="1710" w:type="dxa"/>
          </w:tcPr>
          <w:p w:rsidR="001163BC" w:rsidRDefault="001163BC" w:rsidP="001163BC">
            <w:pPr>
              <w:rPr>
                <w:rFonts w:ascii="Arial Narrow" w:hAnsi="Arial Narrow"/>
                <w:sz w:val="21"/>
                <w:szCs w:val="21"/>
              </w:rPr>
            </w:pPr>
          </w:p>
        </w:tc>
        <w:tc>
          <w:tcPr>
            <w:tcW w:w="2160" w:type="dxa"/>
          </w:tcPr>
          <w:p w:rsidR="001163BC" w:rsidRPr="00094D6C" w:rsidRDefault="001163BC" w:rsidP="001163BC">
            <w:pPr>
              <w:pStyle w:val="Header"/>
              <w:tabs>
                <w:tab w:val="clear" w:pos="4320"/>
                <w:tab w:val="clear" w:pos="8640"/>
              </w:tabs>
              <w:rPr>
                <w:rFonts w:ascii="Arial Narrow" w:hAnsi="Arial Narrow"/>
                <w:sz w:val="21"/>
                <w:szCs w:val="21"/>
              </w:rPr>
            </w:pPr>
          </w:p>
        </w:tc>
        <w:tc>
          <w:tcPr>
            <w:tcW w:w="3757" w:type="dxa"/>
          </w:tcPr>
          <w:p w:rsidR="001163BC" w:rsidRPr="005B0A72" w:rsidRDefault="001163BC" w:rsidP="001163BC">
            <w:pPr>
              <w:pStyle w:val="BodyTextIndent3"/>
              <w:ind w:left="0" w:firstLine="0"/>
              <w:rPr>
                <w:rFonts w:ascii="Arial Narrow" w:hAnsi="Arial Narrow"/>
                <w:sz w:val="22"/>
                <w:szCs w:val="22"/>
              </w:rPr>
            </w:pPr>
          </w:p>
        </w:tc>
      </w:tr>
    </w:tbl>
    <w:p w:rsidR="00205A35" w:rsidRPr="00205A35" w:rsidRDefault="00205A35" w:rsidP="005E4FAA"/>
    <w:sectPr w:rsidR="00205A35" w:rsidRPr="00205A35" w:rsidSect="00094D6C">
      <w:footerReference w:type="default" r:id="rId20"/>
      <w:pgSz w:w="15840" w:h="12240" w:orient="landscape"/>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14" w:rsidRDefault="00691859">
      <w:r>
        <w:separator/>
      </w:r>
    </w:p>
  </w:endnote>
  <w:endnote w:type="continuationSeparator" w:id="0">
    <w:p w:rsidR="00477014" w:rsidRDefault="0069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73" w:rsidRDefault="00F71C43">
    <w:pPr>
      <w:pStyle w:val="Footer"/>
    </w:pPr>
    <w:r>
      <w:t>To be completed with students wishing to access post-secondary education</w:t>
    </w:r>
    <w:r w:rsidR="000D38A3">
      <w:t xml:space="preserve">.  All actions are recommended for completion—but not specifically required. </w:t>
    </w:r>
  </w:p>
  <w:p w:rsidR="00650561" w:rsidRPr="00981576" w:rsidRDefault="00650561" w:rsidP="00981576">
    <w:pPr>
      <w:pStyle w:val="Footer"/>
      <w:jc w:val="right"/>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14" w:rsidRDefault="00691859">
      <w:r>
        <w:separator/>
      </w:r>
    </w:p>
  </w:footnote>
  <w:footnote w:type="continuationSeparator" w:id="0">
    <w:p w:rsidR="00477014" w:rsidRDefault="00691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056"/>
    <w:multiLevelType w:val="hybridMultilevel"/>
    <w:tmpl w:val="2F1CD2FE"/>
    <w:lvl w:ilvl="0" w:tplc="3094F596">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nsid w:val="0E963EBB"/>
    <w:multiLevelType w:val="hybridMultilevel"/>
    <w:tmpl w:val="AD484C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992901"/>
    <w:multiLevelType w:val="hybridMultilevel"/>
    <w:tmpl w:val="C74A151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57A1F"/>
    <w:multiLevelType w:val="hybridMultilevel"/>
    <w:tmpl w:val="212A9E1C"/>
    <w:lvl w:ilvl="0" w:tplc="72B85902">
      <w:start w:val="2"/>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
    <w:nsid w:val="259D23D4"/>
    <w:multiLevelType w:val="hybridMultilevel"/>
    <w:tmpl w:val="9B569AEA"/>
    <w:lvl w:ilvl="0" w:tplc="0409000F">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2C266DFF"/>
    <w:multiLevelType w:val="hybridMultilevel"/>
    <w:tmpl w:val="7942617E"/>
    <w:lvl w:ilvl="0" w:tplc="013A550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35943C52"/>
    <w:multiLevelType w:val="hybridMultilevel"/>
    <w:tmpl w:val="8160C268"/>
    <w:lvl w:ilvl="0" w:tplc="EC145B9A">
      <w:start w:val="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7">
    <w:nsid w:val="3ACD1C95"/>
    <w:multiLevelType w:val="hybridMultilevel"/>
    <w:tmpl w:val="5F70E2F6"/>
    <w:lvl w:ilvl="0" w:tplc="0409000F">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3B306FEB"/>
    <w:multiLevelType w:val="hybridMultilevel"/>
    <w:tmpl w:val="9B569AEA"/>
    <w:lvl w:ilvl="0" w:tplc="0409000F">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nsid w:val="403609D6"/>
    <w:multiLevelType w:val="hybridMultilevel"/>
    <w:tmpl w:val="17243576"/>
    <w:lvl w:ilvl="0" w:tplc="013A5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D6105"/>
    <w:multiLevelType w:val="hybridMultilevel"/>
    <w:tmpl w:val="D0107796"/>
    <w:lvl w:ilvl="0" w:tplc="013A550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4CD70801"/>
    <w:multiLevelType w:val="hybridMultilevel"/>
    <w:tmpl w:val="0AC8F548"/>
    <w:lvl w:ilvl="0" w:tplc="CDF01FC4">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2">
    <w:nsid w:val="57257AE5"/>
    <w:multiLevelType w:val="hybridMultilevel"/>
    <w:tmpl w:val="0E32E3DE"/>
    <w:lvl w:ilvl="0" w:tplc="013A550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59C64C46"/>
    <w:multiLevelType w:val="hybridMultilevel"/>
    <w:tmpl w:val="E1227DC8"/>
    <w:lvl w:ilvl="0" w:tplc="C0505944">
      <w:start w:val="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4">
    <w:nsid w:val="5A36090D"/>
    <w:multiLevelType w:val="hybridMultilevel"/>
    <w:tmpl w:val="84B44EFA"/>
    <w:lvl w:ilvl="0" w:tplc="EF4CCF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6F6AEA"/>
    <w:multiLevelType w:val="hybridMultilevel"/>
    <w:tmpl w:val="13C619A0"/>
    <w:lvl w:ilvl="0" w:tplc="013A550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67A915CA"/>
    <w:multiLevelType w:val="hybridMultilevel"/>
    <w:tmpl w:val="EA8CAFCA"/>
    <w:lvl w:ilvl="0" w:tplc="013A550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nsid w:val="6CF70FE8"/>
    <w:multiLevelType w:val="hybridMultilevel"/>
    <w:tmpl w:val="30CAFBF4"/>
    <w:lvl w:ilvl="0" w:tplc="FC3C1C5A">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6D1518D6"/>
    <w:multiLevelType w:val="hybridMultilevel"/>
    <w:tmpl w:val="5F70E2F6"/>
    <w:lvl w:ilvl="0" w:tplc="0409000F">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6D360F58"/>
    <w:multiLevelType w:val="hybridMultilevel"/>
    <w:tmpl w:val="0B96CC58"/>
    <w:lvl w:ilvl="0" w:tplc="B42809BE">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abstractNumId w:val="1"/>
  </w:num>
  <w:num w:numId="2">
    <w:abstractNumId w:val="3"/>
  </w:num>
  <w:num w:numId="3">
    <w:abstractNumId w:val="17"/>
  </w:num>
  <w:num w:numId="4">
    <w:abstractNumId w:val="6"/>
  </w:num>
  <w:num w:numId="5">
    <w:abstractNumId w:val="2"/>
  </w:num>
  <w:num w:numId="6">
    <w:abstractNumId w:val="13"/>
  </w:num>
  <w:num w:numId="7">
    <w:abstractNumId w:val="11"/>
  </w:num>
  <w:num w:numId="8">
    <w:abstractNumId w:val="19"/>
  </w:num>
  <w:num w:numId="9">
    <w:abstractNumId w:val="0"/>
  </w:num>
  <w:num w:numId="10">
    <w:abstractNumId w:val="5"/>
  </w:num>
  <w:num w:numId="11">
    <w:abstractNumId w:val="12"/>
  </w:num>
  <w:num w:numId="12">
    <w:abstractNumId w:val="16"/>
  </w:num>
  <w:num w:numId="13">
    <w:abstractNumId w:val="15"/>
  </w:num>
  <w:num w:numId="14">
    <w:abstractNumId w:val="9"/>
  </w:num>
  <w:num w:numId="15">
    <w:abstractNumId w:val="10"/>
  </w:num>
  <w:num w:numId="16">
    <w:abstractNumId w:val="4"/>
  </w:num>
  <w:num w:numId="17">
    <w:abstractNumId w:val="8"/>
  </w:num>
  <w:num w:numId="18">
    <w:abstractNumId w:val="1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35"/>
    <w:rsid w:val="00071324"/>
    <w:rsid w:val="0007513E"/>
    <w:rsid w:val="00094D6C"/>
    <w:rsid w:val="000D38A3"/>
    <w:rsid w:val="00102FAF"/>
    <w:rsid w:val="001163BC"/>
    <w:rsid w:val="001174A3"/>
    <w:rsid w:val="0018541D"/>
    <w:rsid w:val="001E527C"/>
    <w:rsid w:val="00205A35"/>
    <w:rsid w:val="00373A2C"/>
    <w:rsid w:val="003976A9"/>
    <w:rsid w:val="003D287C"/>
    <w:rsid w:val="00417823"/>
    <w:rsid w:val="00477014"/>
    <w:rsid w:val="004A4952"/>
    <w:rsid w:val="00590955"/>
    <w:rsid w:val="005932C8"/>
    <w:rsid w:val="005B0A72"/>
    <w:rsid w:val="005C0680"/>
    <w:rsid w:val="005C3DC1"/>
    <w:rsid w:val="005E4FAA"/>
    <w:rsid w:val="00642913"/>
    <w:rsid w:val="00650561"/>
    <w:rsid w:val="00691859"/>
    <w:rsid w:val="006F1B40"/>
    <w:rsid w:val="007D0F25"/>
    <w:rsid w:val="00812BE4"/>
    <w:rsid w:val="00846417"/>
    <w:rsid w:val="008E0E9D"/>
    <w:rsid w:val="00981576"/>
    <w:rsid w:val="009C71F0"/>
    <w:rsid w:val="00A365B6"/>
    <w:rsid w:val="00A45B06"/>
    <w:rsid w:val="00A65042"/>
    <w:rsid w:val="00B012C7"/>
    <w:rsid w:val="00B02D9B"/>
    <w:rsid w:val="00B33236"/>
    <w:rsid w:val="00B46063"/>
    <w:rsid w:val="00B53DC6"/>
    <w:rsid w:val="00B673D3"/>
    <w:rsid w:val="00BC6C4A"/>
    <w:rsid w:val="00BD7C44"/>
    <w:rsid w:val="00C14348"/>
    <w:rsid w:val="00C81373"/>
    <w:rsid w:val="00CC3F27"/>
    <w:rsid w:val="00D40702"/>
    <w:rsid w:val="00DF7203"/>
    <w:rsid w:val="00F53E72"/>
    <w:rsid w:val="00F71C43"/>
    <w:rsid w:val="00FB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E217BB-6B53-4F72-A7B0-416ACE71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35"/>
    <w:rPr>
      <w:rFonts w:ascii="Arial" w:hAnsi="Arial" w:cs="Arial"/>
      <w:bCs/>
      <w:sz w:val="24"/>
      <w:szCs w:val="24"/>
    </w:rPr>
  </w:style>
  <w:style w:type="paragraph" w:styleId="Heading1">
    <w:name w:val="heading 1"/>
    <w:basedOn w:val="Normal"/>
    <w:next w:val="Normal"/>
    <w:link w:val="Heading1Char"/>
    <w:qFormat/>
    <w:rsid w:val="00205A35"/>
    <w:pPr>
      <w:keepNext/>
      <w:overflowPunct w:val="0"/>
      <w:autoSpaceDE w:val="0"/>
      <w:autoSpaceDN w:val="0"/>
      <w:adjustRightInd w:val="0"/>
      <w:textAlignment w:val="baseline"/>
      <w:outlineLvl w:val="0"/>
    </w:pPr>
    <w:rPr>
      <w:rFonts w:cs="Times New Roman"/>
      <w:b/>
      <w:bCs w:val="0"/>
      <w:szCs w:val="20"/>
    </w:rPr>
  </w:style>
  <w:style w:type="paragraph" w:styleId="Heading2">
    <w:name w:val="heading 2"/>
    <w:basedOn w:val="Normal"/>
    <w:next w:val="Normal"/>
    <w:qFormat/>
    <w:rsid w:val="00205A35"/>
    <w:pPr>
      <w:keepNext/>
      <w:jc w:val="center"/>
      <w:outlineLvl w:val="1"/>
    </w:pPr>
    <w:rPr>
      <w:b/>
    </w:rPr>
  </w:style>
  <w:style w:type="paragraph" w:styleId="Heading3">
    <w:name w:val="heading 3"/>
    <w:basedOn w:val="Normal"/>
    <w:next w:val="Normal"/>
    <w:qFormat/>
    <w:rsid w:val="00205A35"/>
    <w:pPr>
      <w:keepNext/>
      <w:jc w:val="center"/>
      <w:outlineLvl w:val="2"/>
    </w:pPr>
    <w:rPr>
      <w:rFonts w:ascii="Arial Narrow" w:hAnsi="Arial Narrow"/>
      <w:b/>
      <w:sz w:val="22"/>
    </w:rPr>
  </w:style>
  <w:style w:type="paragraph" w:styleId="Heading4">
    <w:name w:val="heading 4"/>
    <w:basedOn w:val="Normal"/>
    <w:next w:val="Normal"/>
    <w:qFormat/>
    <w:rsid w:val="00205A35"/>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5A35"/>
    <w:pPr>
      <w:tabs>
        <w:tab w:val="center" w:pos="4320"/>
        <w:tab w:val="right" w:pos="8640"/>
      </w:tabs>
    </w:pPr>
  </w:style>
  <w:style w:type="paragraph" w:styleId="BodyTextIndent3">
    <w:name w:val="Body Text Indent 3"/>
    <w:basedOn w:val="Normal"/>
    <w:link w:val="BodyTextIndent3Char"/>
    <w:rsid w:val="00812BE4"/>
    <w:pPr>
      <w:ind w:left="912" w:hanging="399"/>
    </w:pPr>
  </w:style>
  <w:style w:type="paragraph" w:styleId="BalloonText">
    <w:name w:val="Balloon Text"/>
    <w:basedOn w:val="Normal"/>
    <w:semiHidden/>
    <w:rsid w:val="00812BE4"/>
    <w:rPr>
      <w:rFonts w:ascii="Tahoma" w:hAnsi="Tahoma" w:cs="Tahoma"/>
      <w:sz w:val="16"/>
      <w:szCs w:val="16"/>
    </w:rPr>
  </w:style>
  <w:style w:type="paragraph" w:styleId="Footer">
    <w:name w:val="footer"/>
    <w:basedOn w:val="Normal"/>
    <w:link w:val="FooterChar"/>
    <w:uiPriority w:val="99"/>
    <w:rsid w:val="00981576"/>
    <w:pPr>
      <w:tabs>
        <w:tab w:val="center" w:pos="4320"/>
        <w:tab w:val="right" w:pos="8640"/>
      </w:tabs>
    </w:pPr>
  </w:style>
  <w:style w:type="character" w:styleId="Hyperlink">
    <w:name w:val="Hyperlink"/>
    <w:basedOn w:val="DefaultParagraphFont"/>
    <w:uiPriority w:val="99"/>
    <w:unhideWhenUsed/>
    <w:rsid w:val="00FB0ADA"/>
    <w:rPr>
      <w:color w:val="0563C1" w:themeColor="hyperlink"/>
      <w:u w:val="single"/>
    </w:rPr>
  </w:style>
  <w:style w:type="character" w:customStyle="1" w:styleId="HeaderChar">
    <w:name w:val="Header Char"/>
    <w:link w:val="Header"/>
    <w:rsid w:val="00DF7203"/>
    <w:rPr>
      <w:rFonts w:ascii="Arial" w:hAnsi="Arial" w:cs="Arial"/>
      <w:bCs/>
      <w:sz w:val="24"/>
      <w:szCs w:val="24"/>
    </w:rPr>
  </w:style>
  <w:style w:type="character" w:customStyle="1" w:styleId="BodyTextIndent3Char">
    <w:name w:val="Body Text Indent 3 Char"/>
    <w:link w:val="BodyTextIndent3"/>
    <w:rsid w:val="00DF7203"/>
    <w:rPr>
      <w:rFonts w:ascii="Arial" w:hAnsi="Arial" w:cs="Arial"/>
      <w:bCs/>
      <w:sz w:val="24"/>
      <w:szCs w:val="24"/>
    </w:rPr>
  </w:style>
  <w:style w:type="character" w:customStyle="1" w:styleId="Heading1Char">
    <w:name w:val="Heading 1 Char"/>
    <w:basedOn w:val="DefaultParagraphFont"/>
    <w:link w:val="Heading1"/>
    <w:rsid w:val="00C81373"/>
    <w:rPr>
      <w:rFonts w:ascii="Arial" w:hAnsi="Arial"/>
      <w:b/>
      <w:sz w:val="24"/>
    </w:rPr>
  </w:style>
  <w:style w:type="paragraph" w:styleId="ListParagraph">
    <w:name w:val="List Paragraph"/>
    <w:basedOn w:val="Normal"/>
    <w:uiPriority w:val="34"/>
    <w:qFormat/>
    <w:rsid w:val="00C81373"/>
    <w:pPr>
      <w:ind w:left="720"/>
      <w:contextualSpacing/>
    </w:pPr>
  </w:style>
  <w:style w:type="character" w:customStyle="1" w:styleId="FooterChar">
    <w:name w:val="Footer Char"/>
    <w:basedOn w:val="DefaultParagraphFont"/>
    <w:link w:val="Footer"/>
    <w:uiPriority w:val="99"/>
    <w:rsid w:val="00C81373"/>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pingyourfuture.org/planyourcareer/careership/" TargetMode="External"/><Relationship Id="rId13" Type="http://schemas.openxmlformats.org/officeDocument/2006/relationships/hyperlink" Target="http://www.bls.gov/oco" TargetMode="External"/><Relationship Id="rId18" Type="http://schemas.openxmlformats.org/officeDocument/2006/relationships/hyperlink" Target="http://www.moneyinstructor.com/checks.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sa.gov/audience/forstudents/5-8/career/index.html" TargetMode="External"/><Relationship Id="rId12" Type="http://schemas.openxmlformats.org/officeDocument/2006/relationships/hyperlink" Target="http://www.studentaid.gove/myfsa" TargetMode="External"/><Relationship Id="rId17" Type="http://schemas.openxmlformats.org/officeDocument/2006/relationships/hyperlink" Target="http://www.fafsa4caster.ed.gov" TargetMode="External"/><Relationship Id="rId2" Type="http://schemas.openxmlformats.org/officeDocument/2006/relationships/styles" Target="styles.xml"/><Relationship Id="rId16" Type="http://schemas.openxmlformats.org/officeDocument/2006/relationships/hyperlink" Target="http://www.dreaminstitut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id.gove/myfsa" TargetMode="External"/><Relationship Id="rId5" Type="http://schemas.openxmlformats.org/officeDocument/2006/relationships/footnotes" Target="footnotes.xml"/><Relationship Id="rId15" Type="http://schemas.openxmlformats.org/officeDocument/2006/relationships/hyperlink" Target="http://www.studentaid.ed.gov/scholarship" TargetMode="External"/><Relationship Id="rId10" Type="http://schemas.openxmlformats.org/officeDocument/2006/relationships/hyperlink" Target="http://breitlinks.com/careers/career_activities.htm" TargetMode="External"/><Relationship Id="rId19" Type="http://schemas.openxmlformats.org/officeDocument/2006/relationships/hyperlink" Target="http://www.fafsa.gov" TargetMode="External"/><Relationship Id="rId4" Type="http://schemas.openxmlformats.org/officeDocument/2006/relationships/webSettings" Target="webSettings.xml"/><Relationship Id="rId9" Type="http://schemas.openxmlformats.org/officeDocument/2006/relationships/hyperlink" Target="https://www.driveofyourlife.org/main/index.html" TargetMode="External"/><Relationship Id="rId14" Type="http://schemas.openxmlformats.org/officeDocument/2006/relationships/hyperlink" Target="http://www.colleg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1761</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Actions for Accessing Post Secondary Education</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for Accessing Post Secondary Education</dc:title>
  <dc:subject/>
  <dc:creator>LRE for LIFE Project</dc:creator>
  <cp:keywords/>
  <dc:description/>
  <cp:lastModifiedBy>kbartelt</cp:lastModifiedBy>
  <cp:revision>11</cp:revision>
  <cp:lastPrinted>2014-10-14T19:24:00Z</cp:lastPrinted>
  <dcterms:created xsi:type="dcterms:W3CDTF">2014-05-15T16:13:00Z</dcterms:created>
  <dcterms:modified xsi:type="dcterms:W3CDTF">2014-10-14T20:04:00Z</dcterms:modified>
</cp:coreProperties>
</file>