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E72E" w14:textId="7EDA80E7" w:rsidR="004F07AB" w:rsidRPr="00294B6A" w:rsidRDefault="009244EF" w:rsidP="00AC44F9">
      <w:pPr>
        <w:jc w:val="center"/>
        <w:rPr>
          <w:rFonts w:ascii="Times New Roman" w:hAnsi="Times New Roman" w:cs="Times New Roman"/>
          <w:b/>
          <w:color w:val="1F497D" w:themeColor="text2"/>
          <w:sz w:val="28"/>
          <w:szCs w:val="28"/>
        </w:rPr>
      </w:pPr>
      <w:r w:rsidRPr="00294B6A">
        <w:rPr>
          <w:rFonts w:ascii="Times New Roman" w:hAnsi="Times New Roman" w:cs="Times New Roman"/>
          <w:b/>
          <w:color w:val="1F497D" w:themeColor="text2"/>
          <w:sz w:val="28"/>
          <w:szCs w:val="28"/>
        </w:rPr>
        <w:t>Principal</w:t>
      </w:r>
      <w:r w:rsidR="001A1AC4" w:rsidRPr="00294B6A">
        <w:rPr>
          <w:rFonts w:ascii="Times New Roman" w:hAnsi="Times New Roman" w:cs="Times New Roman"/>
          <w:b/>
          <w:color w:val="1F497D" w:themeColor="text2"/>
          <w:sz w:val="28"/>
          <w:szCs w:val="28"/>
        </w:rPr>
        <w:t>s</w:t>
      </w:r>
      <w:r w:rsidRPr="00294B6A">
        <w:rPr>
          <w:rFonts w:ascii="Times New Roman" w:hAnsi="Times New Roman" w:cs="Times New Roman"/>
          <w:b/>
          <w:color w:val="1F497D" w:themeColor="text2"/>
          <w:sz w:val="28"/>
          <w:szCs w:val="28"/>
        </w:rPr>
        <w:t>’</w:t>
      </w:r>
      <w:r w:rsidR="001A1AC4" w:rsidRPr="00294B6A">
        <w:rPr>
          <w:rFonts w:ascii="Times New Roman" w:hAnsi="Times New Roman" w:cs="Times New Roman"/>
          <w:b/>
          <w:color w:val="1F497D" w:themeColor="text2"/>
          <w:sz w:val="28"/>
          <w:szCs w:val="28"/>
        </w:rPr>
        <w:t xml:space="preserve"> In-Service </w:t>
      </w:r>
    </w:p>
    <w:p w14:paraId="44042A81" w14:textId="6EB98A48" w:rsidR="001A1AC4" w:rsidRPr="00294B6A" w:rsidRDefault="001A1AC4" w:rsidP="00AC44F9">
      <w:pPr>
        <w:jc w:val="center"/>
        <w:rPr>
          <w:rFonts w:ascii="Times New Roman" w:hAnsi="Times New Roman" w:cs="Times New Roman"/>
          <w:b/>
          <w:color w:val="1F497D" w:themeColor="text2"/>
          <w:sz w:val="28"/>
          <w:szCs w:val="28"/>
        </w:rPr>
      </w:pPr>
    </w:p>
    <w:p w14:paraId="0B873C54" w14:textId="1BABA56E" w:rsidR="00294B6A" w:rsidRPr="00294B6A" w:rsidRDefault="00D44CB5" w:rsidP="00294B6A">
      <w:pPr>
        <w:jc w:val="center"/>
        <w:rPr>
          <w:rFonts w:ascii="Times New Roman" w:hAnsi="Times New Roman" w:cs="Times New Roman"/>
          <w:b/>
          <w:color w:val="1F497D" w:themeColor="text2"/>
          <w:sz w:val="28"/>
          <w:szCs w:val="28"/>
        </w:rPr>
      </w:pPr>
      <w:r w:rsidRPr="00294B6A">
        <w:rPr>
          <w:rFonts w:ascii="Times New Roman" w:hAnsi="Times New Roman" w:cs="Times New Roman"/>
          <w:b/>
          <w:color w:val="1F497D" w:themeColor="text2"/>
          <w:sz w:val="28"/>
          <w:szCs w:val="28"/>
        </w:rPr>
        <w:t>November 8</w:t>
      </w:r>
      <w:r w:rsidR="002B71BA" w:rsidRPr="00294B6A">
        <w:rPr>
          <w:rFonts w:ascii="Times New Roman" w:hAnsi="Times New Roman" w:cs="Times New Roman"/>
          <w:b/>
          <w:color w:val="1F497D" w:themeColor="text2"/>
          <w:sz w:val="28"/>
          <w:szCs w:val="28"/>
        </w:rPr>
        <w:t>, 2016</w:t>
      </w:r>
    </w:p>
    <w:p w14:paraId="508F6F13" w14:textId="78CA30FE" w:rsidR="00294B6A" w:rsidRPr="00294B6A" w:rsidRDefault="00294B6A" w:rsidP="00AC44F9">
      <w:pPr>
        <w:jc w:val="center"/>
        <w:rPr>
          <w:rFonts w:ascii="Times New Roman" w:hAnsi="Times New Roman" w:cs="Times New Roman"/>
          <w:b/>
          <w:color w:val="1F497D" w:themeColor="text2"/>
          <w:sz w:val="28"/>
          <w:szCs w:val="28"/>
        </w:rPr>
      </w:pPr>
      <w:r w:rsidRPr="00294B6A">
        <w:rPr>
          <w:rFonts w:ascii="Times New Roman" w:hAnsi="Times New Roman" w:cs="Times New Roman"/>
          <w:b/>
          <w:color w:val="1F497D" w:themeColor="text2"/>
          <w:sz w:val="28"/>
          <w:szCs w:val="28"/>
        </w:rPr>
        <w:t>9:00-11:00</w:t>
      </w:r>
    </w:p>
    <w:p w14:paraId="5BA932D3" w14:textId="77777777" w:rsidR="001A1AC4" w:rsidRPr="00294B6A" w:rsidRDefault="001A1AC4" w:rsidP="00AC44F9">
      <w:pPr>
        <w:jc w:val="center"/>
        <w:rPr>
          <w:rFonts w:ascii="Times New Roman" w:hAnsi="Times New Roman" w:cs="Times New Roman"/>
          <w:b/>
          <w:color w:val="1F497D" w:themeColor="text2"/>
          <w:sz w:val="28"/>
          <w:szCs w:val="28"/>
        </w:rPr>
      </w:pPr>
    </w:p>
    <w:p w14:paraId="75D486D8" w14:textId="1A9DD477" w:rsidR="001A1AC4" w:rsidRPr="00294B6A" w:rsidRDefault="00124D07" w:rsidP="00AC44F9">
      <w:pPr>
        <w:jc w:val="center"/>
        <w:rPr>
          <w:rFonts w:ascii="Times New Roman" w:hAnsi="Times New Roman" w:cs="Times New Roman"/>
          <w:b/>
          <w:color w:val="1F497D" w:themeColor="text2"/>
          <w:sz w:val="28"/>
          <w:szCs w:val="28"/>
        </w:rPr>
      </w:pPr>
      <w:r w:rsidRPr="00294B6A">
        <w:rPr>
          <w:rFonts w:ascii="Times New Roman" w:hAnsi="Times New Roman" w:cs="Times New Roman"/>
          <w:b/>
          <w:color w:val="1F497D" w:themeColor="text2"/>
          <w:sz w:val="28"/>
          <w:szCs w:val="28"/>
        </w:rPr>
        <w:t>Morton Administrative Building</w:t>
      </w:r>
    </w:p>
    <w:p w14:paraId="46661017" w14:textId="77777777" w:rsidR="001A1AC4" w:rsidRPr="00294B6A" w:rsidRDefault="001A1AC4" w:rsidP="00AC44F9">
      <w:pPr>
        <w:jc w:val="center"/>
        <w:rPr>
          <w:rFonts w:ascii="Times New Roman" w:hAnsi="Times New Roman" w:cs="Times New Roman"/>
          <w:b/>
          <w:color w:val="1F497D" w:themeColor="text2"/>
          <w:sz w:val="28"/>
          <w:szCs w:val="28"/>
        </w:rPr>
      </w:pPr>
    </w:p>
    <w:p w14:paraId="3FCEA6BB" w14:textId="1366045F" w:rsidR="001A1AC4" w:rsidRPr="00294B6A" w:rsidRDefault="001A1AC4" w:rsidP="00AC44F9">
      <w:pPr>
        <w:jc w:val="center"/>
        <w:rPr>
          <w:rFonts w:ascii="Times New Roman" w:hAnsi="Times New Roman" w:cs="Times New Roman"/>
          <w:b/>
          <w:color w:val="1F497D" w:themeColor="text2"/>
          <w:sz w:val="28"/>
          <w:szCs w:val="28"/>
        </w:rPr>
      </w:pPr>
      <w:r w:rsidRPr="00294B6A">
        <w:rPr>
          <w:rFonts w:ascii="Times New Roman" w:hAnsi="Times New Roman" w:cs="Times New Roman"/>
          <w:b/>
          <w:color w:val="1F497D" w:themeColor="text2"/>
          <w:sz w:val="28"/>
          <w:szCs w:val="28"/>
          <w:u w:val="single"/>
        </w:rPr>
        <w:t>Agenda</w:t>
      </w:r>
    </w:p>
    <w:p w14:paraId="68F2F616" w14:textId="77777777" w:rsidR="001A1AC4" w:rsidRPr="0021522C" w:rsidRDefault="001A1AC4" w:rsidP="00AC44F9">
      <w:pPr>
        <w:rPr>
          <w:rFonts w:ascii="Times New Roman" w:hAnsi="Times New Roman" w:cs="Times New Roman"/>
          <w:color w:val="1F497D" w:themeColor="text2"/>
          <w:sz w:val="24"/>
          <w:szCs w:val="24"/>
        </w:rPr>
      </w:pPr>
    </w:p>
    <w:p w14:paraId="7419D06A" w14:textId="7DE48C65" w:rsidR="001A1AC4" w:rsidRPr="00AD4371" w:rsidRDefault="001A1AC4" w:rsidP="00AD4371">
      <w:pPr>
        <w:pStyle w:val="ListParagraph"/>
        <w:numPr>
          <w:ilvl w:val="0"/>
          <w:numId w:val="12"/>
        </w:numPr>
        <w:rPr>
          <w:color w:val="1F497D" w:themeColor="text2"/>
        </w:rPr>
      </w:pPr>
      <w:r w:rsidRPr="00AD4371">
        <w:rPr>
          <w:color w:val="1F497D" w:themeColor="text2"/>
        </w:rPr>
        <w:t>Welcome/Introductions</w:t>
      </w:r>
    </w:p>
    <w:p w14:paraId="6FBF8AB3" w14:textId="77777777" w:rsidR="00AD4371" w:rsidRPr="00AD4371" w:rsidRDefault="001A1AC4" w:rsidP="00AD4371">
      <w:pPr>
        <w:pStyle w:val="ListParagraph"/>
        <w:numPr>
          <w:ilvl w:val="0"/>
          <w:numId w:val="12"/>
        </w:numPr>
        <w:rPr>
          <w:color w:val="1F497D" w:themeColor="text2"/>
        </w:rPr>
      </w:pPr>
      <w:r w:rsidRPr="00AD4371">
        <w:rPr>
          <w:color w:val="1F497D" w:themeColor="text2"/>
        </w:rPr>
        <w:t xml:space="preserve">YCMTSU </w:t>
      </w:r>
    </w:p>
    <w:p w14:paraId="501D4FCB" w14:textId="60538D39" w:rsidR="00FE4497" w:rsidRDefault="00FE4497" w:rsidP="00AD4371">
      <w:pPr>
        <w:pStyle w:val="ListParagraph"/>
        <w:numPr>
          <w:ilvl w:val="0"/>
          <w:numId w:val="12"/>
        </w:numPr>
        <w:rPr>
          <w:color w:val="1F497D" w:themeColor="text2"/>
        </w:rPr>
      </w:pPr>
      <w:r w:rsidRPr="00AD4371">
        <w:rPr>
          <w:color w:val="1F497D" w:themeColor="text2"/>
        </w:rPr>
        <w:t xml:space="preserve">Truancy Update </w:t>
      </w:r>
    </w:p>
    <w:p w14:paraId="2BB3B108" w14:textId="5FFB661C" w:rsidR="00163C75" w:rsidRDefault="00163C75" w:rsidP="00E74EDD">
      <w:pPr>
        <w:pStyle w:val="ListParagraph"/>
        <w:numPr>
          <w:ilvl w:val="1"/>
          <w:numId w:val="12"/>
        </w:numPr>
        <w:rPr>
          <w:color w:val="1F497D" w:themeColor="text2"/>
        </w:rPr>
      </w:pPr>
      <w:r>
        <w:rPr>
          <w:color w:val="1F497D" w:themeColor="text2"/>
        </w:rPr>
        <w:t xml:space="preserve">Kerry Lapp &amp; Jay Wallace </w:t>
      </w:r>
    </w:p>
    <w:p w14:paraId="4A891956" w14:textId="77777777" w:rsidR="00294B6A" w:rsidRPr="00E74EDD" w:rsidRDefault="00294B6A" w:rsidP="00294B6A">
      <w:pPr>
        <w:pStyle w:val="ListParagraph"/>
        <w:ind w:left="1440"/>
        <w:rPr>
          <w:color w:val="1F497D" w:themeColor="text2"/>
        </w:rPr>
      </w:pPr>
    </w:p>
    <w:p w14:paraId="4038DBC3" w14:textId="77777777" w:rsidR="00163C75" w:rsidRDefault="00AD4371" w:rsidP="00AD4371">
      <w:pPr>
        <w:pStyle w:val="ListParagraph"/>
        <w:numPr>
          <w:ilvl w:val="0"/>
          <w:numId w:val="12"/>
        </w:numPr>
        <w:rPr>
          <w:color w:val="1F497D" w:themeColor="text2"/>
        </w:rPr>
      </w:pPr>
      <w:r>
        <w:rPr>
          <w:color w:val="1F497D" w:themeColor="text2"/>
        </w:rPr>
        <w:t>PEAC</w:t>
      </w:r>
    </w:p>
    <w:p w14:paraId="35C86BC4" w14:textId="3E5439C4" w:rsidR="00AD4371" w:rsidRDefault="00AD4371" w:rsidP="00163C75">
      <w:pPr>
        <w:pStyle w:val="ListParagraph"/>
        <w:numPr>
          <w:ilvl w:val="1"/>
          <w:numId w:val="12"/>
        </w:numPr>
        <w:rPr>
          <w:color w:val="1F497D" w:themeColor="text2"/>
        </w:rPr>
      </w:pPr>
      <w:r>
        <w:rPr>
          <w:color w:val="1F497D" w:themeColor="text2"/>
        </w:rPr>
        <w:t xml:space="preserve">Patrick Durley </w:t>
      </w:r>
    </w:p>
    <w:p w14:paraId="2607B4E7" w14:textId="72D4E39F" w:rsidR="00AD4371" w:rsidRDefault="004B7116" w:rsidP="00AD4371">
      <w:pPr>
        <w:pStyle w:val="ListParagraph"/>
        <w:numPr>
          <w:ilvl w:val="1"/>
          <w:numId w:val="12"/>
        </w:numPr>
        <w:rPr>
          <w:color w:val="1F497D" w:themeColor="text2"/>
        </w:rPr>
      </w:pPr>
      <w:hyperlink r:id="rId8" w:history="1">
        <w:r w:rsidR="00AD4371" w:rsidRPr="00AD4371">
          <w:rPr>
            <w:rStyle w:val="Hyperlink"/>
          </w:rPr>
          <w:t>Evaluator Refresher/Renewal Guidelines</w:t>
        </w:r>
      </w:hyperlink>
    </w:p>
    <w:p w14:paraId="6C2D4139" w14:textId="77777777" w:rsidR="00294B6A" w:rsidRDefault="00294B6A" w:rsidP="00294B6A">
      <w:pPr>
        <w:pStyle w:val="ListParagraph"/>
        <w:ind w:left="1440"/>
        <w:rPr>
          <w:color w:val="1F497D" w:themeColor="text2"/>
        </w:rPr>
      </w:pPr>
    </w:p>
    <w:p w14:paraId="6A347164" w14:textId="3C454524" w:rsidR="00AD4371" w:rsidRDefault="00163C75" w:rsidP="00AD4371">
      <w:pPr>
        <w:pStyle w:val="ListParagraph"/>
        <w:numPr>
          <w:ilvl w:val="0"/>
          <w:numId w:val="12"/>
        </w:numPr>
        <w:rPr>
          <w:color w:val="1F497D" w:themeColor="text2"/>
        </w:rPr>
      </w:pPr>
      <w:r>
        <w:rPr>
          <w:color w:val="1F497D" w:themeColor="text2"/>
        </w:rPr>
        <w:t xml:space="preserve">9:30 a.m. - Future Ready </w:t>
      </w:r>
    </w:p>
    <w:p w14:paraId="213CE45F" w14:textId="77777777" w:rsidR="00E47AE0" w:rsidRDefault="00E47AE0" w:rsidP="00163C75">
      <w:pPr>
        <w:pStyle w:val="ListParagraph"/>
        <w:numPr>
          <w:ilvl w:val="1"/>
          <w:numId w:val="12"/>
        </w:numPr>
        <w:rPr>
          <w:color w:val="1F497D" w:themeColor="text2"/>
        </w:rPr>
      </w:pPr>
      <w:r>
        <w:rPr>
          <w:color w:val="1F497D" w:themeColor="text2"/>
        </w:rPr>
        <w:t xml:space="preserve">Presenters </w:t>
      </w:r>
    </w:p>
    <w:p w14:paraId="33904FB4" w14:textId="578A24EE" w:rsidR="00E47AE0" w:rsidRDefault="00E47AE0" w:rsidP="00E47AE0">
      <w:pPr>
        <w:pStyle w:val="ListParagraph"/>
        <w:numPr>
          <w:ilvl w:val="2"/>
          <w:numId w:val="12"/>
        </w:numPr>
        <w:rPr>
          <w:color w:val="1F497D" w:themeColor="text2"/>
        </w:rPr>
      </w:pPr>
      <w:r>
        <w:rPr>
          <w:color w:val="1F497D" w:themeColor="text2"/>
        </w:rPr>
        <w:t xml:space="preserve">Amber Heffner – </w:t>
      </w:r>
      <w:r w:rsidR="00D41FF9">
        <w:rPr>
          <w:color w:val="1F497D" w:themeColor="text2"/>
        </w:rPr>
        <w:t>Executive</w:t>
      </w:r>
      <w:r>
        <w:rPr>
          <w:color w:val="1F497D" w:themeColor="text2"/>
        </w:rPr>
        <w:t xml:space="preserve"> Director</w:t>
      </w:r>
    </w:p>
    <w:p w14:paraId="793ECE61" w14:textId="48A63084" w:rsidR="00163C75" w:rsidRDefault="00E47AE0" w:rsidP="00E47AE0">
      <w:pPr>
        <w:pStyle w:val="ListParagraph"/>
        <w:numPr>
          <w:ilvl w:val="2"/>
          <w:numId w:val="12"/>
        </w:numPr>
        <w:rPr>
          <w:color w:val="1F497D" w:themeColor="text2"/>
        </w:rPr>
      </w:pPr>
      <w:r>
        <w:rPr>
          <w:color w:val="1F497D" w:themeColor="text2"/>
        </w:rPr>
        <w:t xml:space="preserve">Joanna Carroll </w:t>
      </w:r>
      <w:r w:rsidR="00D41FF9">
        <w:rPr>
          <w:color w:val="1F497D" w:themeColor="text2"/>
        </w:rPr>
        <w:t>–</w:t>
      </w:r>
      <w:r>
        <w:rPr>
          <w:color w:val="1F497D" w:themeColor="text2"/>
        </w:rPr>
        <w:t xml:space="preserve"> </w:t>
      </w:r>
      <w:r w:rsidR="00D41FF9">
        <w:rPr>
          <w:color w:val="1F497D" w:themeColor="text2"/>
        </w:rPr>
        <w:t>Instructional Tech Coach, Princeville</w:t>
      </w:r>
    </w:p>
    <w:p w14:paraId="4BD3501F" w14:textId="77777777" w:rsidR="00163C75" w:rsidRDefault="00163C75" w:rsidP="00163C75">
      <w:pPr>
        <w:pStyle w:val="ListParagraph"/>
        <w:numPr>
          <w:ilvl w:val="1"/>
          <w:numId w:val="12"/>
        </w:numPr>
        <w:rPr>
          <w:color w:val="1F497D" w:themeColor="text2"/>
        </w:rPr>
      </w:pPr>
      <w:r>
        <w:rPr>
          <w:color w:val="1F497D" w:themeColor="text2"/>
        </w:rPr>
        <w:t xml:space="preserve">What is Future Ready? </w:t>
      </w:r>
    </w:p>
    <w:p w14:paraId="11A77372" w14:textId="38894229" w:rsidR="00163C75" w:rsidRDefault="00163C75" w:rsidP="00163C75">
      <w:pPr>
        <w:pStyle w:val="ListParagraph"/>
        <w:numPr>
          <w:ilvl w:val="1"/>
          <w:numId w:val="12"/>
        </w:numPr>
        <w:rPr>
          <w:color w:val="1F497D" w:themeColor="text2"/>
        </w:rPr>
      </w:pPr>
      <w:r>
        <w:rPr>
          <w:color w:val="1F497D" w:themeColor="text2"/>
        </w:rPr>
        <w:t>Implementation and Updates</w:t>
      </w:r>
    </w:p>
    <w:p w14:paraId="04BBE2DC" w14:textId="41838318" w:rsidR="00E47AE0" w:rsidRDefault="004B7116" w:rsidP="00163C75">
      <w:pPr>
        <w:pStyle w:val="ListParagraph"/>
        <w:numPr>
          <w:ilvl w:val="1"/>
          <w:numId w:val="12"/>
        </w:numPr>
        <w:rPr>
          <w:color w:val="1F497D" w:themeColor="text2"/>
        </w:rPr>
      </w:pPr>
      <w:hyperlink r:id="rId9" w:anchor="slide=id.g17bf1b63d0_0_4539" w:history="1">
        <w:r w:rsidR="00E47AE0" w:rsidRPr="00E47AE0">
          <w:rPr>
            <w:rStyle w:val="Hyperlink"/>
          </w:rPr>
          <w:t>Iceberg Presentation</w:t>
        </w:r>
      </w:hyperlink>
    </w:p>
    <w:p w14:paraId="40BD3F79" w14:textId="1043D7B9" w:rsidR="00294B6A" w:rsidRDefault="00294B6A" w:rsidP="00294B6A">
      <w:pPr>
        <w:pStyle w:val="ListParagraph"/>
        <w:ind w:left="1440"/>
        <w:rPr>
          <w:color w:val="1F497D" w:themeColor="text2"/>
        </w:rPr>
      </w:pPr>
    </w:p>
    <w:p w14:paraId="15B77EC5" w14:textId="4EC61A69" w:rsidR="003772C2" w:rsidRPr="003772C2" w:rsidRDefault="003772C2" w:rsidP="00294B6A">
      <w:pPr>
        <w:pStyle w:val="ListParagraph"/>
        <w:ind w:left="1440"/>
        <w:rPr>
          <w:color w:val="C00000"/>
        </w:rPr>
      </w:pPr>
      <w:r w:rsidRPr="003772C2">
        <w:rPr>
          <w:color w:val="C00000"/>
        </w:rPr>
        <w:t>**Networking and Break**</w:t>
      </w:r>
    </w:p>
    <w:p w14:paraId="06679435" w14:textId="77777777" w:rsidR="003772C2" w:rsidRDefault="003772C2" w:rsidP="00294B6A">
      <w:pPr>
        <w:pStyle w:val="ListParagraph"/>
        <w:ind w:left="1440"/>
        <w:rPr>
          <w:color w:val="1F497D" w:themeColor="text2"/>
        </w:rPr>
      </w:pPr>
    </w:p>
    <w:p w14:paraId="394560AB" w14:textId="69977857" w:rsidR="00163C75" w:rsidRDefault="00163C75" w:rsidP="00163C75">
      <w:pPr>
        <w:pStyle w:val="ListParagraph"/>
        <w:numPr>
          <w:ilvl w:val="0"/>
          <w:numId w:val="12"/>
        </w:numPr>
        <w:rPr>
          <w:color w:val="1F497D" w:themeColor="text2"/>
        </w:rPr>
      </w:pPr>
      <w:r>
        <w:rPr>
          <w:color w:val="1F497D" w:themeColor="text2"/>
        </w:rPr>
        <w:t xml:space="preserve">Fingerprinting  </w:t>
      </w:r>
    </w:p>
    <w:p w14:paraId="1D16BF2F" w14:textId="62D2A253" w:rsidR="00163C75" w:rsidRPr="00163C75" w:rsidRDefault="004B7116" w:rsidP="00163C75">
      <w:pPr>
        <w:pStyle w:val="ListParagraph"/>
        <w:numPr>
          <w:ilvl w:val="1"/>
          <w:numId w:val="12"/>
        </w:numPr>
        <w:rPr>
          <w:color w:val="1F497D" w:themeColor="text2"/>
        </w:rPr>
      </w:pPr>
      <w:hyperlink r:id="rId10" w:history="1">
        <w:r w:rsidR="00163C75" w:rsidRPr="00163C75">
          <w:rPr>
            <w:rStyle w:val="Hyperlink"/>
          </w:rPr>
          <w:t>Online Scheduling</w:t>
        </w:r>
      </w:hyperlink>
      <w:r w:rsidR="00163C75">
        <w:rPr>
          <w:color w:val="1F497D" w:themeColor="text2"/>
        </w:rPr>
        <w:t xml:space="preserve"> featuring </w:t>
      </w:r>
      <w:r w:rsidR="00163C75" w:rsidRPr="00163C75">
        <w:rPr>
          <w:color w:val="1F497D" w:themeColor="text2"/>
        </w:rPr>
        <w:t xml:space="preserve">Calendly </w:t>
      </w:r>
    </w:p>
    <w:p w14:paraId="4D97CFA2" w14:textId="1AD9E157" w:rsidR="00163C75" w:rsidRDefault="00163C75" w:rsidP="00163C75">
      <w:pPr>
        <w:pStyle w:val="ListParagraph"/>
        <w:numPr>
          <w:ilvl w:val="2"/>
          <w:numId w:val="12"/>
        </w:numPr>
        <w:rPr>
          <w:color w:val="1F497D" w:themeColor="text2"/>
        </w:rPr>
      </w:pPr>
      <w:r>
        <w:rPr>
          <w:color w:val="1F497D" w:themeColor="text2"/>
        </w:rPr>
        <w:t xml:space="preserve">School related employees </w:t>
      </w:r>
    </w:p>
    <w:p w14:paraId="1DB31B51" w14:textId="6A39DA2E" w:rsidR="00163C75" w:rsidRDefault="00163C75" w:rsidP="00163C75">
      <w:pPr>
        <w:pStyle w:val="ListParagraph"/>
        <w:numPr>
          <w:ilvl w:val="2"/>
          <w:numId w:val="12"/>
        </w:numPr>
        <w:rPr>
          <w:color w:val="1F497D" w:themeColor="text2"/>
        </w:rPr>
      </w:pPr>
      <w:r>
        <w:rPr>
          <w:color w:val="1F497D" w:themeColor="text2"/>
        </w:rPr>
        <w:t>Non-School related employees</w:t>
      </w:r>
      <w:r w:rsidR="008C4E58">
        <w:rPr>
          <w:color w:val="1F497D" w:themeColor="text2"/>
        </w:rPr>
        <w:t xml:space="preserve"> </w:t>
      </w:r>
    </w:p>
    <w:p w14:paraId="0189BA9B" w14:textId="5215299D" w:rsidR="00163C75" w:rsidRDefault="008C4E58" w:rsidP="00163C75">
      <w:pPr>
        <w:pStyle w:val="ListParagraph"/>
        <w:numPr>
          <w:ilvl w:val="2"/>
          <w:numId w:val="12"/>
        </w:numPr>
        <w:rPr>
          <w:color w:val="1F497D" w:themeColor="text2"/>
        </w:rPr>
      </w:pPr>
      <w:r>
        <w:rPr>
          <w:color w:val="1F497D" w:themeColor="text2"/>
        </w:rPr>
        <w:t xml:space="preserve">Contractors </w:t>
      </w:r>
    </w:p>
    <w:p w14:paraId="10EA5D54" w14:textId="77777777" w:rsidR="00294B6A" w:rsidRDefault="00294B6A" w:rsidP="00294B6A">
      <w:pPr>
        <w:pStyle w:val="ListParagraph"/>
        <w:ind w:left="2160"/>
        <w:rPr>
          <w:color w:val="1F497D" w:themeColor="text2"/>
        </w:rPr>
      </w:pPr>
    </w:p>
    <w:p w14:paraId="3E13B18D" w14:textId="5A3A7262" w:rsidR="008C4E58" w:rsidRDefault="004B7116" w:rsidP="008C4E58">
      <w:pPr>
        <w:pStyle w:val="ListParagraph"/>
        <w:numPr>
          <w:ilvl w:val="0"/>
          <w:numId w:val="12"/>
        </w:numPr>
        <w:shd w:val="clear" w:color="auto" w:fill="FFFFFF"/>
        <w:spacing w:line="248" w:lineRule="atLeast"/>
        <w:rPr>
          <w:color w:val="1F497D" w:themeColor="text2"/>
        </w:rPr>
      </w:pPr>
      <w:hyperlink r:id="rId11" w:history="1">
        <w:r w:rsidR="008C4E58" w:rsidRPr="008C4E58">
          <w:rPr>
            <w:rStyle w:val="Hyperlink"/>
            <w:color w:val="1F497D" w:themeColor="text2"/>
            <w:u w:val="none"/>
          </w:rPr>
          <w:t>Bus Trainings</w:t>
        </w:r>
      </w:hyperlink>
      <w:r w:rsidR="008C4E58" w:rsidRPr="008C4E58">
        <w:rPr>
          <w:color w:val="1F497D" w:themeColor="text2"/>
        </w:rPr>
        <w:t xml:space="preserve"> </w:t>
      </w:r>
    </w:p>
    <w:p w14:paraId="0F42F159" w14:textId="7BF20C96" w:rsidR="008C4E58" w:rsidRDefault="004B7116" w:rsidP="008C4E58">
      <w:pPr>
        <w:pStyle w:val="ListParagraph"/>
        <w:numPr>
          <w:ilvl w:val="1"/>
          <w:numId w:val="12"/>
        </w:numPr>
        <w:shd w:val="clear" w:color="auto" w:fill="FFFFFF"/>
        <w:spacing w:line="248" w:lineRule="atLeast"/>
        <w:rPr>
          <w:color w:val="1F497D" w:themeColor="text2"/>
        </w:rPr>
      </w:pPr>
      <w:hyperlink r:id="rId12" w:history="1">
        <w:r w:rsidR="008C4E58" w:rsidRPr="008C4E58">
          <w:rPr>
            <w:rStyle w:val="Hyperlink"/>
          </w:rPr>
          <w:t>Initial and Refresher courses</w:t>
        </w:r>
      </w:hyperlink>
      <w:r w:rsidR="008C4E58">
        <w:rPr>
          <w:color w:val="1F497D" w:themeColor="text2"/>
        </w:rPr>
        <w:t xml:space="preserve"> </w:t>
      </w:r>
    </w:p>
    <w:p w14:paraId="0FD9D38D" w14:textId="6D817859" w:rsidR="001D65B7" w:rsidRDefault="001D65B7" w:rsidP="001D65B7">
      <w:pPr>
        <w:pStyle w:val="ListParagraph"/>
        <w:shd w:val="clear" w:color="auto" w:fill="FFFFFF"/>
        <w:spacing w:line="248" w:lineRule="atLeast"/>
        <w:ind w:left="1440"/>
        <w:rPr>
          <w:color w:val="1F497D" w:themeColor="text2"/>
        </w:rPr>
      </w:pPr>
    </w:p>
    <w:p w14:paraId="1AF2D7FC" w14:textId="7154A1E8" w:rsidR="00C24F78" w:rsidRDefault="00C24F78" w:rsidP="001D65B7">
      <w:pPr>
        <w:pStyle w:val="ListParagraph"/>
        <w:shd w:val="clear" w:color="auto" w:fill="FFFFFF"/>
        <w:spacing w:line="248" w:lineRule="atLeast"/>
        <w:ind w:left="1440"/>
        <w:rPr>
          <w:color w:val="1F497D" w:themeColor="text2"/>
        </w:rPr>
      </w:pPr>
    </w:p>
    <w:p w14:paraId="56D4266F" w14:textId="23D3528F" w:rsidR="00C24F78" w:rsidRDefault="00C24F78" w:rsidP="001D65B7">
      <w:pPr>
        <w:pStyle w:val="ListParagraph"/>
        <w:shd w:val="clear" w:color="auto" w:fill="FFFFFF"/>
        <w:spacing w:line="248" w:lineRule="atLeast"/>
        <w:ind w:left="1440"/>
        <w:rPr>
          <w:color w:val="1F497D" w:themeColor="text2"/>
        </w:rPr>
      </w:pPr>
    </w:p>
    <w:p w14:paraId="7D12F071" w14:textId="5A9F1D9A" w:rsidR="00C24F78" w:rsidRDefault="00C24F78" w:rsidP="001D65B7">
      <w:pPr>
        <w:pStyle w:val="ListParagraph"/>
        <w:shd w:val="clear" w:color="auto" w:fill="FFFFFF"/>
        <w:spacing w:line="248" w:lineRule="atLeast"/>
        <w:ind w:left="1440"/>
        <w:rPr>
          <w:color w:val="1F497D" w:themeColor="text2"/>
        </w:rPr>
      </w:pPr>
    </w:p>
    <w:p w14:paraId="253F9535" w14:textId="77777777" w:rsidR="00C24F78" w:rsidRDefault="00C24F78" w:rsidP="001D65B7">
      <w:pPr>
        <w:pStyle w:val="ListParagraph"/>
        <w:shd w:val="clear" w:color="auto" w:fill="FFFFFF"/>
        <w:spacing w:line="248" w:lineRule="atLeast"/>
        <w:ind w:left="1440"/>
        <w:rPr>
          <w:color w:val="1F497D" w:themeColor="text2"/>
        </w:rPr>
      </w:pPr>
    </w:p>
    <w:p w14:paraId="75002E56" w14:textId="01733A79" w:rsidR="001D65B7" w:rsidRPr="002E1E93" w:rsidRDefault="001D65B7" w:rsidP="001D65B7">
      <w:pPr>
        <w:pStyle w:val="ListParagraph"/>
        <w:numPr>
          <w:ilvl w:val="0"/>
          <w:numId w:val="12"/>
        </w:numPr>
        <w:shd w:val="clear" w:color="auto" w:fill="FFFFFF"/>
        <w:spacing w:line="248" w:lineRule="atLeast"/>
        <w:rPr>
          <w:color w:val="1F497D" w:themeColor="text2"/>
        </w:rPr>
      </w:pPr>
      <w:r w:rsidRPr="001D65B7">
        <w:rPr>
          <w:color w:val="1F497D"/>
        </w:rPr>
        <w:lastRenderedPageBreak/>
        <w:t>Freshman Academy</w:t>
      </w:r>
    </w:p>
    <w:p w14:paraId="01211724" w14:textId="77777777" w:rsidR="00C24F78" w:rsidRPr="00C24F78" w:rsidRDefault="00C24F78" w:rsidP="002E1E93">
      <w:pPr>
        <w:pStyle w:val="ListParagraph"/>
        <w:numPr>
          <w:ilvl w:val="1"/>
          <w:numId w:val="12"/>
        </w:numPr>
        <w:spacing w:before="100" w:beforeAutospacing="1" w:after="100" w:afterAutospacing="1"/>
        <w:rPr>
          <w:color w:val="000000"/>
        </w:rPr>
      </w:pPr>
      <w:r>
        <w:rPr>
          <w:color w:val="1F497D"/>
        </w:rPr>
        <w:t xml:space="preserve">Mike </w:t>
      </w:r>
      <w:proofErr w:type="spellStart"/>
      <w:r>
        <w:rPr>
          <w:color w:val="1F497D"/>
        </w:rPr>
        <w:t>Slife</w:t>
      </w:r>
      <w:proofErr w:type="spellEnd"/>
      <w:r>
        <w:rPr>
          <w:color w:val="1F497D"/>
        </w:rPr>
        <w:t xml:space="preserve">: </w:t>
      </w:r>
    </w:p>
    <w:p w14:paraId="353479B4" w14:textId="716D173B" w:rsidR="002E1E93" w:rsidRPr="002E1E93" w:rsidRDefault="002E1E93" w:rsidP="002E1E93">
      <w:pPr>
        <w:pStyle w:val="ListParagraph"/>
        <w:numPr>
          <w:ilvl w:val="1"/>
          <w:numId w:val="12"/>
        </w:numPr>
        <w:spacing w:before="100" w:beforeAutospacing="1" w:after="100" w:afterAutospacing="1"/>
        <w:rPr>
          <w:color w:val="000000"/>
        </w:rPr>
      </w:pPr>
      <w:r w:rsidRPr="002E1E93">
        <w:rPr>
          <w:color w:val="1F497D"/>
        </w:rPr>
        <w:t xml:space="preserve">They can set up the “Freshman Academy” but on the </w:t>
      </w:r>
      <w:proofErr w:type="gramStart"/>
      <w:r w:rsidRPr="002E1E93">
        <w:rPr>
          <w:color w:val="1F497D"/>
        </w:rPr>
        <w:t>calendar</w:t>
      </w:r>
      <w:proofErr w:type="gramEnd"/>
      <w:r w:rsidRPr="002E1E93">
        <w:rPr>
          <w:color w:val="1F497D"/>
        </w:rPr>
        <w:t xml:space="preserve"> they would not count it as an attendance day since not all the students would be going to school.  They can list it as not in attendance (NIA).</w:t>
      </w:r>
    </w:p>
    <w:p w14:paraId="785BCD11" w14:textId="134BDA30" w:rsidR="00294B6A" w:rsidRPr="00C24F78" w:rsidRDefault="00294B6A" w:rsidP="00C24F78">
      <w:pPr>
        <w:shd w:val="clear" w:color="auto" w:fill="FFFFFF"/>
        <w:spacing w:line="248" w:lineRule="atLeast"/>
        <w:ind w:left="1080"/>
        <w:rPr>
          <w:color w:val="1F497D" w:themeColor="text2"/>
        </w:rPr>
      </w:pPr>
    </w:p>
    <w:p w14:paraId="09F36F7B" w14:textId="1872E21B" w:rsidR="008C4E58" w:rsidRDefault="008C4E58" w:rsidP="008C4E58">
      <w:pPr>
        <w:pStyle w:val="ListParagraph"/>
        <w:numPr>
          <w:ilvl w:val="0"/>
          <w:numId w:val="12"/>
        </w:numPr>
        <w:shd w:val="clear" w:color="auto" w:fill="FFFFFF"/>
        <w:spacing w:line="248" w:lineRule="atLeast"/>
        <w:rPr>
          <w:color w:val="1F497D" w:themeColor="text2"/>
        </w:rPr>
      </w:pPr>
      <w:r>
        <w:rPr>
          <w:color w:val="1F497D" w:themeColor="text2"/>
        </w:rPr>
        <w:t xml:space="preserve">Professional Development </w:t>
      </w:r>
    </w:p>
    <w:p w14:paraId="0A58E43A" w14:textId="518987F2" w:rsidR="008C4E58" w:rsidRDefault="008C4E58" w:rsidP="008C4E58">
      <w:pPr>
        <w:pStyle w:val="ListParagraph"/>
        <w:numPr>
          <w:ilvl w:val="1"/>
          <w:numId w:val="12"/>
        </w:numPr>
        <w:shd w:val="clear" w:color="auto" w:fill="FFFFFF"/>
        <w:spacing w:line="248" w:lineRule="atLeast"/>
        <w:rPr>
          <w:color w:val="1F497D" w:themeColor="text2"/>
        </w:rPr>
      </w:pPr>
      <w:r>
        <w:rPr>
          <w:color w:val="1F497D" w:themeColor="text2"/>
        </w:rPr>
        <w:t xml:space="preserve">Eureka Teacher of the </w:t>
      </w:r>
      <w:r w:rsidR="008E75CC">
        <w:rPr>
          <w:color w:val="1F497D" w:themeColor="text2"/>
        </w:rPr>
        <w:t xml:space="preserve">Year, Kim Thomas </w:t>
      </w:r>
    </w:p>
    <w:p w14:paraId="0C7404E5" w14:textId="1EE555A9" w:rsidR="008E75CC" w:rsidRDefault="008E75CC" w:rsidP="008E75CC">
      <w:pPr>
        <w:pStyle w:val="ListParagraph"/>
        <w:numPr>
          <w:ilvl w:val="2"/>
          <w:numId w:val="12"/>
        </w:numPr>
        <w:shd w:val="clear" w:color="auto" w:fill="FFFFFF"/>
        <w:spacing w:line="248" w:lineRule="atLeast"/>
        <w:rPr>
          <w:color w:val="1F497D" w:themeColor="text2"/>
        </w:rPr>
      </w:pPr>
      <w:r>
        <w:rPr>
          <w:color w:val="1F497D" w:themeColor="text2"/>
        </w:rPr>
        <w:t xml:space="preserve">Keynote: 6:30 – 7:30 p.m. </w:t>
      </w:r>
    </w:p>
    <w:p w14:paraId="193A7B1D" w14:textId="3B2663E6" w:rsidR="00294B6A" w:rsidRPr="00C24F78" w:rsidRDefault="00294B6A" w:rsidP="00C24F78">
      <w:pPr>
        <w:shd w:val="clear" w:color="auto" w:fill="FFFFFF"/>
        <w:spacing w:line="248" w:lineRule="atLeast"/>
        <w:rPr>
          <w:color w:val="1F497D" w:themeColor="text2"/>
        </w:rPr>
      </w:pPr>
    </w:p>
    <w:p w14:paraId="466E1BEA" w14:textId="64AAB4DB" w:rsidR="00294B6A" w:rsidRPr="00976C8A" w:rsidRDefault="00294B6A" w:rsidP="00976C8A">
      <w:pPr>
        <w:shd w:val="clear" w:color="auto" w:fill="FFFFFF"/>
        <w:spacing w:line="248" w:lineRule="atLeast"/>
        <w:rPr>
          <w:color w:val="1F497D" w:themeColor="text2"/>
        </w:rPr>
      </w:pPr>
    </w:p>
    <w:p w14:paraId="0B807346" w14:textId="3749D338" w:rsidR="008E75CC" w:rsidRDefault="00E74EDD" w:rsidP="008E75CC">
      <w:pPr>
        <w:pStyle w:val="ListParagraph"/>
        <w:numPr>
          <w:ilvl w:val="1"/>
          <w:numId w:val="12"/>
        </w:numPr>
        <w:shd w:val="clear" w:color="auto" w:fill="FFFFFF"/>
        <w:spacing w:line="248" w:lineRule="atLeast"/>
        <w:rPr>
          <w:color w:val="1F497D" w:themeColor="text2"/>
        </w:rPr>
      </w:pPr>
      <w:r>
        <w:rPr>
          <w:color w:val="1F497D" w:themeColor="text2"/>
        </w:rPr>
        <w:t>Professional Development Hours</w:t>
      </w:r>
    </w:p>
    <w:p w14:paraId="6FD8EAE6" w14:textId="760130AF" w:rsidR="00E74EDD" w:rsidRDefault="00E74EDD" w:rsidP="00E74EDD">
      <w:pPr>
        <w:pStyle w:val="ListParagraph"/>
        <w:numPr>
          <w:ilvl w:val="2"/>
          <w:numId w:val="12"/>
        </w:numPr>
        <w:shd w:val="clear" w:color="auto" w:fill="FFFFFF"/>
        <w:spacing w:line="248" w:lineRule="atLeast"/>
        <w:rPr>
          <w:color w:val="1F497D" w:themeColor="text2"/>
        </w:rPr>
      </w:pPr>
      <w:r>
        <w:rPr>
          <w:color w:val="1F497D" w:themeColor="text2"/>
        </w:rPr>
        <w:t>Public Act 99-0591 – effective 01.01.17</w:t>
      </w:r>
    </w:p>
    <w:p w14:paraId="759E0A98" w14:textId="10E8612C" w:rsidR="008E75CC" w:rsidRDefault="008E75CC" w:rsidP="00E74EDD">
      <w:pPr>
        <w:pStyle w:val="ListParagraph"/>
        <w:numPr>
          <w:ilvl w:val="2"/>
          <w:numId w:val="12"/>
        </w:numPr>
        <w:shd w:val="clear" w:color="auto" w:fill="FFFFFF"/>
        <w:spacing w:line="248" w:lineRule="atLeast"/>
        <w:rPr>
          <w:color w:val="1F497D" w:themeColor="text2"/>
        </w:rPr>
      </w:pPr>
      <w:r w:rsidRPr="00E74EDD">
        <w:rPr>
          <w:color w:val="1F497D" w:themeColor="text2"/>
        </w:rPr>
        <w:t xml:space="preserve">Beginning 1/1/2017 a person can obtain PD hours beginning April 1 of the last year of renewal to carry over to the next renewal; </w:t>
      </w:r>
      <w:r w:rsidR="00E74EDD" w:rsidRPr="00E74EDD">
        <w:rPr>
          <w:color w:val="1F497D" w:themeColor="text2"/>
        </w:rPr>
        <w:t>if</w:t>
      </w:r>
      <w:r w:rsidR="00E74EDD">
        <w:rPr>
          <w:color w:val="1F497D" w:themeColor="text2"/>
        </w:rPr>
        <w:t xml:space="preserve"> they</w:t>
      </w:r>
      <w:r w:rsidRPr="00E74EDD">
        <w:rPr>
          <w:color w:val="1F497D" w:themeColor="text2"/>
        </w:rPr>
        <w:t xml:space="preserve"> aren’t being used for that current renewal period.</w:t>
      </w:r>
    </w:p>
    <w:p w14:paraId="213289D9" w14:textId="77777777" w:rsidR="00E74EDD" w:rsidRDefault="004B7116" w:rsidP="00E74EDD">
      <w:pPr>
        <w:pStyle w:val="ListParagraph"/>
        <w:numPr>
          <w:ilvl w:val="3"/>
          <w:numId w:val="12"/>
        </w:numPr>
        <w:shd w:val="clear" w:color="auto" w:fill="FFFFFF"/>
        <w:spacing w:line="248" w:lineRule="atLeast"/>
        <w:rPr>
          <w:color w:val="1F497D" w:themeColor="text2"/>
        </w:rPr>
      </w:pPr>
      <w:hyperlink r:id="rId13" w:history="1">
        <w:r w:rsidR="00E74EDD" w:rsidRPr="00E74EDD">
          <w:rPr>
            <w:rStyle w:val="Hyperlink"/>
          </w:rPr>
          <w:t>HB6181</w:t>
        </w:r>
      </w:hyperlink>
    </w:p>
    <w:p w14:paraId="2ADF03AE" w14:textId="1C3055E4" w:rsidR="00E74EDD" w:rsidRPr="00294B6A" w:rsidRDefault="004B7116" w:rsidP="00E74EDD">
      <w:pPr>
        <w:pStyle w:val="ListParagraph"/>
        <w:numPr>
          <w:ilvl w:val="3"/>
          <w:numId w:val="12"/>
        </w:numPr>
        <w:shd w:val="clear" w:color="auto" w:fill="FFFFFF"/>
        <w:spacing w:line="248" w:lineRule="atLeast"/>
        <w:rPr>
          <w:color w:val="1F497D" w:themeColor="text2"/>
        </w:rPr>
      </w:pPr>
      <w:hyperlink r:id="rId14" w:history="1">
        <w:r w:rsidR="00E74EDD" w:rsidRPr="00E74EDD">
          <w:rPr>
            <w:rStyle w:val="Hyperlink"/>
            <w:shd w:val="clear" w:color="auto" w:fill="FFFFFF"/>
          </w:rPr>
          <w:t>105 ILCS 5/21B-45</w:t>
        </w:r>
      </w:hyperlink>
    </w:p>
    <w:p w14:paraId="055BBE09" w14:textId="39D32BAD" w:rsidR="00294B6A" w:rsidRDefault="00294B6A" w:rsidP="00294B6A">
      <w:pPr>
        <w:pStyle w:val="ListParagraph"/>
        <w:numPr>
          <w:ilvl w:val="2"/>
          <w:numId w:val="12"/>
        </w:numPr>
        <w:shd w:val="clear" w:color="auto" w:fill="FFFFFF"/>
        <w:spacing w:line="248" w:lineRule="atLeast"/>
        <w:rPr>
          <w:color w:val="1F497D" w:themeColor="text2"/>
        </w:rPr>
      </w:pPr>
      <w:r>
        <w:rPr>
          <w:color w:val="1F497D" w:themeColor="text2"/>
        </w:rPr>
        <w:t>Seeking clarification on when to enter rolled over PD</w:t>
      </w:r>
    </w:p>
    <w:p w14:paraId="060CC43B" w14:textId="01F0D509" w:rsidR="00294B6A" w:rsidRPr="00C61518" w:rsidRDefault="00294B6A" w:rsidP="00C61518">
      <w:pPr>
        <w:shd w:val="clear" w:color="auto" w:fill="FFFFFF"/>
        <w:spacing w:line="248" w:lineRule="atLeast"/>
        <w:rPr>
          <w:color w:val="1F497D" w:themeColor="text2"/>
        </w:rPr>
      </w:pPr>
    </w:p>
    <w:tbl>
      <w:tblPr>
        <w:tblW w:w="525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250"/>
      </w:tblGrid>
      <w:tr w:rsidR="00294B6A" w:rsidRPr="00D8206B" w14:paraId="7375B09F"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EB07B44"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rPr>
              <w:t> </w:t>
            </w:r>
            <w:r w:rsidRPr="00D8206B">
              <w:rPr>
                <w:rFonts w:ascii="Courier New" w:eastAsia="Times New Roman" w:hAnsi="Courier New" w:cs="Courier New"/>
                <w:sz w:val="20"/>
                <w:szCs w:val="20"/>
                <w:u w:val="single"/>
              </w:rPr>
              <w:t>(11) Notwithstanding any other provision of this</w:t>
            </w:r>
          </w:p>
        </w:tc>
      </w:tr>
      <w:tr w:rsidR="00294B6A" w:rsidRPr="00D8206B" w14:paraId="4A38A119"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505CA90"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u w:val="single"/>
              </w:rPr>
              <w:t>subsection (e), if a licensee earns more than the required</w:t>
            </w:r>
          </w:p>
        </w:tc>
      </w:tr>
      <w:tr w:rsidR="00294B6A" w:rsidRPr="00D8206B" w14:paraId="197A0329"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9890B0E"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u w:val="single"/>
              </w:rPr>
              <w:t>number of professional development hours during a renewal</w:t>
            </w:r>
          </w:p>
        </w:tc>
      </w:tr>
      <w:tr w:rsidR="00294B6A" w:rsidRPr="00D8206B" w14:paraId="12487BAF"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8D80519"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u w:val="single"/>
              </w:rPr>
              <w:t>cycle, then the licensee may carry over any hours earned</w:t>
            </w:r>
          </w:p>
        </w:tc>
      </w:tr>
      <w:tr w:rsidR="00294B6A" w:rsidRPr="00D8206B" w14:paraId="6126FB42"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BD95C3"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u w:val="single"/>
              </w:rPr>
              <w:t>from April 1 through June 30 of the last year of the</w:t>
            </w:r>
          </w:p>
        </w:tc>
      </w:tr>
      <w:tr w:rsidR="00294B6A" w:rsidRPr="00D8206B" w14:paraId="267835D4"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2F81ED45"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u w:val="single"/>
              </w:rPr>
              <w:t>renewal cycle. Any hours carried over in this manner must</w:t>
            </w:r>
          </w:p>
        </w:tc>
      </w:tr>
      <w:tr w:rsidR="00294B6A" w:rsidRPr="00D8206B" w14:paraId="13380156"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CB5BD9C"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u w:val="single"/>
              </w:rPr>
              <w:t>be applied to the next renewal cycle. Illinois</w:t>
            </w:r>
          </w:p>
        </w:tc>
      </w:tr>
      <w:tr w:rsidR="00294B6A" w:rsidRPr="00D8206B" w14:paraId="6EE66615"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697F6DD"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u w:val="single"/>
              </w:rPr>
              <w:t>Administrators' Academy courses or hours earned in those</w:t>
            </w:r>
          </w:p>
        </w:tc>
      </w:tr>
      <w:tr w:rsidR="00294B6A" w:rsidRPr="00D8206B" w14:paraId="18B9E6CA" w14:textId="77777777" w:rsidTr="00644738">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7E71FC1" w14:textId="77777777" w:rsidR="00294B6A" w:rsidRPr="00D8206B" w:rsidRDefault="00294B6A" w:rsidP="00644738">
            <w:pPr>
              <w:jc w:val="center"/>
              <w:rPr>
                <w:rFonts w:ascii="Courier New" w:eastAsia="Times New Roman" w:hAnsi="Courier New" w:cs="Courier New"/>
                <w:sz w:val="20"/>
                <w:szCs w:val="20"/>
              </w:rPr>
            </w:pPr>
            <w:r w:rsidRPr="00D8206B">
              <w:rPr>
                <w:rFonts w:ascii="Courier New" w:eastAsia="Times New Roman" w:hAnsi="Courier New" w:cs="Courier New"/>
                <w:sz w:val="20"/>
                <w:szCs w:val="20"/>
                <w:u w:val="single"/>
              </w:rPr>
              <w:t>courses may not be carried over.</w:t>
            </w:r>
          </w:p>
        </w:tc>
      </w:tr>
    </w:tbl>
    <w:p w14:paraId="175B53AB" w14:textId="77777777" w:rsidR="00294B6A" w:rsidRPr="00294B6A" w:rsidRDefault="00294B6A" w:rsidP="00294B6A">
      <w:pPr>
        <w:pStyle w:val="ListParagraph"/>
        <w:shd w:val="clear" w:color="auto" w:fill="FFFFFF"/>
        <w:spacing w:line="248" w:lineRule="atLeast"/>
        <w:ind w:left="2160"/>
        <w:rPr>
          <w:color w:val="1F497D" w:themeColor="text2"/>
        </w:rPr>
      </w:pPr>
    </w:p>
    <w:p w14:paraId="466DCCC3" w14:textId="4AD351D6" w:rsidR="00294B6A" w:rsidRDefault="00294B6A" w:rsidP="00294B6A">
      <w:pPr>
        <w:pStyle w:val="ListParagraph"/>
        <w:shd w:val="clear" w:color="auto" w:fill="FFFFFF"/>
        <w:spacing w:line="248" w:lineRule="atLeast"/>
        <w:ind w:left="2880"/>
        <w:rPr>
          <w:color w:val="1F497D" w:themeColor="text2"/>
        </w:rPr>
      </w:pPr>
    </w:p>
    <w:p w14:paraId="27F74C12" w14:textId="552E1366" w:rsidR="00C24F78" w:rsidRDefault="00C24F78" w:rsidP="00294B6A">
      <w:pPr>
        <w:pStyle w:val="ListParagraph"/>
        <w:shd w:val="clear" w:color="auto" w:fill="FFFFFF"/>
        <w:spacing w:line="248" w:lineRule="atLeast"/>
        <w:ind w:left="2880"/>
        <w:rPr>
          <w:color w:val="1F497D" w:themeColor="text2"/>
        </w:rPr>
      </w:pPr>
    </w:p>
    <w:p w14:paraId="63AB071F" w14:textId="333D0CA6" w:rsidR="00C24F78" w:rsidRDefault="00C24F78" w:rsidP="00294B6A">
      <w:pPr>
        <w:pStyle w:val="ListParagraph"/>
        <w:shd w:val="clear" w:color="auto" w:fill="FFFFFF"/>
        <w:spacing w:line="248" w:lineRule="atLeast"/>
        <w:ind w:left="2880"/>
        <w:rPr>
          <w:color w:val="1F497D" w:themeColor="text2"/>
        </w:rPr>
      </w:pPr>
    </w:p>
    <w:p w14:paraId="481B14B8" w14:textId="51F6BD92" w:rsidR="00C24F78" w:rsidRDefault="00C24F78" w:rsidP="00294B6A">
      <w:pPr>
        <w:pStyle w:val="ListParagraph"/>
        <w:shd w:val="clear" w:color="auto" w:fill="FFFFFF"/>
        <w:spacing w:line="248" w:lineRule="atLeast"/>
        <w:ind w:left="2880"/>
        <w:rPr>
          <w:color w:val="1F497D" w:themeColor="text2"/>
        </w:rPr>
      </w:pPr>
    </w:p>
    <w:p w14:paraId="01D36502" w14:textId="25D69E79" w:rsidR="00C24F78" w:rsidRDefault="00C24F78" w:rsidP="00294B6A">
      <w:pPr>
        <w:pStyle w:val="ListParagraph"/>
        <w:shd w:val="clear" w:color="auto" w:fill="FFFFFF"/>
        <w:spacing w:line="248" w:lineRule="atLeast"/>
        <w:ind w:left="2880"/>
        <w:rPr>
          <w:color w:val="1F497D" w:themeColor="text2"/>
        </w:rPr>
      </w:pPr>
    </w:p>
    <w:p w14:paraId="358A49E6" w14:textId="1541C10B" w:rsidR="00C24F78" w:rsidRDefault="00C24F78" w:rsidP="00294B6A">
      <w:pPr>
        <w:pStyle w:val="ListParagraph"/>
        <w:shd w:val="clear" w:color="auto" w:fill="FFFFFF"/>
        <w:spacing w:line="248" w:lineRule="atLeast"/>
        <w:ind w:left="2880"/>
        <w:rPr>
          <w:color w:val="1F497D" w:themeColor="text2"/>
        </w:rPr>
      </w:pPr>
    </w:p>
    <w:p w14:paraId="753F09C8" w14:textId="0E6735FF" w:rsidR="00C24F78" w:rsidRPr="00E74EDD" w:rsidRDefault="00C24F78" w:rsidP="00294B6A">
      <w:pPr>
        <w:pStyle w:val="ListParagraph"/>
        <w:shd w:val="clear" w:color="auto" w:fill="FFFFFF"/>
        <w:spacing w:line="248" w:lineRule="atLeast"/>
        <w:ind w:left="2880"/>
        <w:rPr>
          <w:color w:val="1F497D" w:themeColor="text2"/>
        </w:rPr>
      </w:pPr>
    </w:p>
    <w:p w14:paraId="6A2B128B" w14:textId="731A036B" w:rsidR="00E74EDD" w:rsidRDefault="00B94C1E" w:rsidP="00E74EDD">
      <w:pPr>
        <w:pStyle w:val="ListParagraph"/>
        <w:numPr>
          <w:ilvl w:val="0"/>
          <w:numId w:val="12"/>
        </w:numPr>
        <w:shd w:val="clear" w:color="auto" w:fill="FFFFFF"/>
        <w:spacing w:line="248" w:lineRule="atLeast"/>
        <w:rPr>
          <w:color w:val="1F497D" w:themeColor="text2"/>
        </w:rPr>
      </w:pPr>
      <w:r>
        <w:rPr>
          <w:color w:val="1F497D" w:themeColor="text2"/>
        </w:rPr>
        <w:lastRenderedPageBreak/>
        <w:t xml:space="preserve">Transition to </w:t>
      </w:r>
      <w:r w:rsidR="00E74EDD">
        <w:rPr>
          <w:color w:val="1F497D" w:themeColor="text2"/>
        </w:rPr>
        <w:t>SAT</w:t>
      </w:r>
    </w:p>
    <w:p w14:paraId="66E304AC" w14:textId="2C52BDFA" w:rsidR="00E74EDD" w:rsidRDefault="00E74EDD" w:rsidP="00E74EDD">
      <w:pPr>
        <w:pStyle w:val="ListParagraph"/>
        <w:numPr>
          <w:ilvl w:val="1"/>
          <w:numId w:val="12"/>
        </w:numPr>
        <w:shd w:val="clear" w:color="auto" w:fill="FFFFFF"/>
        <w:spacing w:line="248" w:lineRule="atLeast"/>
        <w:rPr>
          <w:color w:val="1F497D" w:themeColor="text2"/>
        </w:rPr>
      </w:pPr>
      <w:r>
        <w:rPr>
          <w:color w:val="1F497D" w:themeColor="text2"/>
        </w:rPr>
        <w:t>Save the Date – January 18, 2017</w:t>
      </w:r>
    </w:p>
    <w:p w14:paraId="7D4EF011" w14:textId="302D38AE" w:rsidR="00E74EDD" w:rsidRDefault="00E74EDD" w:rsidP="00E74EDD">
      <w:pPr>
        <w:pStyle w:val="ListParagraph"/>
        <w:numPr>
          <w:ilvl w:val="1"/>
          <w:numId w:val="12"/>
        </w:numPr>
        <w:shd w:val="clear" w:color="auto" w:fill="FFFFFF"/>
        <w:spacing w:line="248" w:lineRule="atLeast"/>
        <w:rPr>
          <w:color w:val="1F497D" w:themeColor="text2"/>
        </w:rPr>
      </w:pPr>
      <w:r>
        <w:rPr>
          <w:color w:val="1F497D" w:themeColor="text2"/>
        </w:rPr>
        <w:t xml:space="preserve">College Board </w:t>
      </w:r>
    </w:p>
    <w:p w14:paraId="51E433E4" w14:textId="38D2BFF6" w:rsidR="00E74EDD" w:rsidRDefault="00E74EDD" w:rsidP="00E74EDD">
      <w:pPr>
        <w:pStyle w:val="ListParagraph"/>
        <w:numPr>
          <w:ilvl w:val="2"/>
          <w:numId w:val="12"/>
        </w:numPr>
        <w:shd w:val="clear" w:color="auto" w:fill="FFFFFF"/>
        <w:spacing w:line="248" w:lineRule="atLeast"/>
        <w:rPr>
          <w:color w:val="1F497D" w:themeColor="text2"/>
        </w:rPr>
      </w:pPr>
      <w:r>
        <w:rPr>
          <w:color w:val="1F497D" w:themeColor="text2"/>
        </w:rPr>
        <w:t xml:space="preserve">Chris Heintz, Associate Director </w:t>
      </w:r>
    </w:p>
    <w:p w14:paraId="7E9D3180" w14:textId="6F0BB42B" w:rsidR="00E74EDD" w:rsidRPr="00E74EDD" w:rsidRDefault="00E74EDD" w:rsidP="00E74EDD">
      <w:pPr>
        <w:pStyle w:val="ListParagraph"/>
        <w:numPr>
          <w:ilvl w:val="3"/>
          <w:numId w:val="12"/>
        </w:numPr>
        <w:shd w:val="clear" w:color="auto" w:fill="FFFFFF"/>
        <w:spacing w:line="248" w:lineRule="atLeast"/>
        <w:rPr>
          <w:color w:val="1F497D" w:themeColor="text2"/>
        </w:rPr>
      </w:pPr>
      <w:r w:rsidRPr="00E74EDD">
        <w:rPr>
          <w:color w:val="1F497D"/>
          <w:sz w:val="22"/>
          <w:szCs w:val="22"/>
        </w:rPr>
        <w:t>General SAT information, content of the SAT Suite of Assessments, and Resou</w:t>
      </w:r>
      <w:r w:rsidR="00294B6A">
        <w:rPr>
          <w:color w:val="1F497D"/>
          <w:sz w:val="22"/>
          <w:szCs w:val="22"/>
        </w:rPr>
        <w:t xml:space="preserve">rces for teachers </w:t>
      </w:r>
    </w:p>
    <w:p w14:paraId="6F181479" w14:textId="77777777" w:rsidR="00E74EDD" w:rsidRPr="00E74EDD" w:rsidRDefault="00E74EDD" w:rsidP="00E74EDD">
      <w:pPr>
        <w:pStyle w:val="ListParagraph"/>
        <w:numPr>
          <w:ilvl w:val="3"/>
          <w:numId w:val="12"/>
        </w:numPr>
        <w:shd w:val="clear" w:color="auto" w:fill="FFFFFF"/>
        <w:spacing w:line="248" w:lineRule="atLeast"/>
        <w:rPr>
          <w:rStyle w:val="apple-converted-space"/>
          <w:color w:val="1F497D" w:themeColor="text2"/>
        </w:rPr>
      </w:pPr>
      <w:r w:rsidRPr="00E74EDD">
        <w:rPr>
          <w:color w:val="1F497D"/>
          <w:sz w:val="22"/>
          <w:szCs w:val="22"/>
        </w:rPr>
        <w:t>Understanding and Using Scores in the College Board K12 Assessment Reporting Portal, and getting staff prepared for these reports</w:t>
      </w:r>
      <w:r w:rsidRPr="00E74EDD">
        <w:rPr>
          <w:rStyle w:val="apple-converted-space"/>
          <w:color w:val="1F497D"/>
          <w:sz w:val="22"/>
          <w:szCs w:val="22"/>
        </w:rPr>
        <w:t> </w:t>
      </w:r>
    </w:p>
    <w:p w14:paraId="67BC2B37" w14:textId="59ACD1E2" w:rsidR="00E74EDD" w:rsidRPr="00C61518" w:rsidRDefault="00E74EDD" w:rsidP="00E74EDD">
      <w:pPr>
        <w:pStyle w:val="ListParagraph"/>
        <w:numPr>
          <w:ilvl w:val="3"/>
          <w:numId w:val="12"/>
        </w:numPr>
        <w:shd w:val="clear" w:color="auto" w:fill="FFFFFF"/>
        <w:spacing w:line="248" w:lineRule="atLeast"/>
        <w:rPr>
          <w:color w:val="1F497D" w:themeColor="text2"/>
        </w:rPr>
      </w:pPr>
      <w:r w:rsidRPr="00E74EDD">
        <w:rPr>
          <w:color w:val="1F497D"/>
          <w:sz w:val="22"/>
          <w:szCs w:val="22"/>
        </w:rPr>
        <w:t>Updates from College Board and ISBE around SAT Implementation on April 5</w:t>
      </w:r>
      <w:r w:rsidRPr="00E74EDD">
        <w:rPr>
          <w:color w:val="1F497D"/>
          <w:sz w:val="22"/>
          <w:szCs w:val="22"/>
          <w:vertAlign w:val="superscript"/>
        </w:rPr>
        <w:t>th</w:t>
      </w:r>
    </w:p>
    <w:p w14:paraId="55FCA1F1" w14:textId="77777777" w:rsidR="00C61518" w:rsidRPr="00E74EDD" w:rsidRDefault="00C61518" w:rsidP="00C61518">
      <w:pPr>
        <w:pStyle w:val="ListParagraph"/>
        <w:shd w:val="clear" w:color="auto" w:fill="FFFFFF"/>
        <w:spacing w:line="248" w:lineRule="atLeast"/>
        <w:ind w:left="2880"/>
        <w:rPr>
          <w:color w:val="1F497D" w:themeColor="text2"/>
        </w:rPr>
      </w:pPr>
    </w:p>
    <w:p w14:paraId="20A10622" w14:textId="77777777" w:rsidR="00976C8A" w:rsidRDefault="00C61518" w:rsidP="00976C8A">
      <w:pPr>
        <w:pStyle w:val="ListParagraph"/>
        <w:numPr>
          <w:ilvl w:val="0"/>
          <w:numId w:val="12"/>
        </w:numPr>
        <w:shd w:val="clear" w:color="auto" w:fill="FFFFFF"/>
        <w:spacing w:line="248" w:lineRule="atLeast"/>
        <w:rPr>
          <w:color w:val="1F497D" w:themeColor="text2"/>
        </w:rPr>
      </w:pPr>
      <w:r>
        <w:rPr>
          <w:color w:val="1F497D" w:themeColor="text2"/>
        </w:rPr>
        <w:t>Miscellaneous items</w:t>
      </w:r>
    </w:p>
    <w:p w14:paraId="43B9A08B" w14:textId="77777777" w:rsidR="00976C8A" w:rsidRDefault="004B7116" w:rsidP="00976C8A">
      <w:pPr>
        <w:pStyle w:val="ListParagraph"/>
        <w:numPr>
          <w:ilvl w:val="1"/>
          <w:numId w:val="12"/>
        </w:numPr>
        <w:shd w:val="clear" w:color="auto" w:fill="FFFFFF"/>
        <w:spacing w:line="248" w:lineRule="atLeast"/>
        <w:rPr>
          <w:color w:val="1F497D" w:themeColor="text2"/>
        </w:rPr>
      </w:pPr>
      <w:hyperlink r:id="rId15" w:history="1">
        <w:r w:rsidR="002B71BA" w:rsidRPr="00976C8A">
          <w:rPr>
            <w:rStyle w:val="Hyperlink"/>
          </w:rPr>
          <w:t>FBI Child ID APP</w:t>
        </w:r>
      </w:hyperlink>
      <w:r w:rsidR="002B71BA" w:rsidRPr="00976C8A">
        <w:rPr>
          <w:color w:val="1F497D" w:themeColor="text2"/>
        </w:rPr>
        <w:tab/>
      </w:r>
      <w:r w:rsidR="002B71BA" w:rsidRPr="00976C8A">
        <w:rPr>
          <w:color w:val="1F497D" w:themeColor="text2"/>
        </w:rPr>
        <w:tab/>
      </w:r>
    </w:p>
    <w:p w14:paraId="79A2C6A7" w14:textId="77777777" w:rsidR="00976C8A" w:rsidRPr="00976C8A" w:rsidRDefault="004B7116" w:rsidP="00976C8A">
      <w:pPr>
        <w:pStyle w:val="ListParagraph"/>
        <w:numPr>
          <w:ilvl w:val="2"/>
          <w:numId w:val="12"/>
        </w:numPr>
        <w:shd w:val="clear" w:color="auto" w:fill="FFFFFF"/>
        <w:spacing w:line="248" w:lineRule="atLeast"/>
        <w:rPr>
          <w:rStyle w:val="Hyperlink"/>
          <w:color w:val="1F497D" w:themeColor="text2"/>
          <w:u w:val="none"/>
        </w:rPr>
      </w:pPr>
      <w:hyperlink r:id="rId16" w:history="1">
        <w:r w:rsidR="002B71BA" w:rsidRPr="002B71BA">
          <w:rPr>
            <w:rStyle w:val="Hyperlink"/>
          </w:rPr>
          <w:t>Android App</w:t>
        </w:r>
      </w:hyperlink>
    </w:p>
    <w:p w14:paraId="5916D0D9" w14:textId="77777777" w:rsidR="00976C8A" w:rsidRPr="00976C8A" w:rsidRDefault="004B7116" w:rsidP="002B71BA">
      <w:pPr>
        <w:pStyle w:val="ListParagraph"/>
        <w:numPr>
          <w:ilvl w:val="2"/>
          <w:numId w:val="12"/>
        </w:numPr>
        <w:shd w:val="clear" w:color="auto" w:fill="FFFFFF"/>
        <w:spacing w:line="248" w:lineRule="atLeast"/>
        <w:rPr>
          <w:rStyle w:val="Hyperlink"/>
          <w:color w:val="1F497D" w:themeColor="text2"/>
          <w:u w:val="none"/>
        </w:rPr>
      </w:pPr>
      <w:hyperlink r:id="rId17" w:history="1">
        <w:r w:rsidR="002B71BA" w:rsidRPr="002B71BA">
          <w:rPr>
            <w:rStyle w:val="Hyperlink"/>
          </w:rPr>
          <w:t>iTunes App</w:t>
        </w:r>
      </w:hyperlink>
    </w:p>
    <w:p w14:paraId="34172B3D" w14:textId="34A905F7" w:rsidR="00976C8A" w:rsidRPr="00976C8A" w:rsidRDefault="00976C8A" w:rsidP="00976C8A">
      <w:pPr>
        <w:pStyle w:val="ListParagraph"/>
        <w:numPr>
          <w:ilvl w:val="1"/>
          <w:numId w:val="12"/>
        </w:numPr>
        <w:shd w:val="clear" w:color="auto" w:fill="FFFFFF"/>
        <w:spacing w:line="248" w:lineRule="atLeast"/>
        <w:rPr>
          <w:rStyle w:val="Hyperlink"/>
          <w:color w:val="1F497D" w:themeColor="text2"/>
          <w:u w:val="none"/>
        </w:rPr>
      </w:pPr>
      <w:r>
        <w:rPr>
          <w:rStyle w:val="Hyperlink"/>
          <w:color w:val="1F497D" w:themeColor="text2"/>
          <w:u w:val="none"/>
        </w:rPr>
        <w:t>Raising Awareness of Opioid Addiction</w:t>
      </w:r>
    </w:p>
    <w:p w14:paraId="519B4745" w14:textId="73D8BA92" w:rsidR="00B21C44" w:rsidRDefault="00B21C44" w:rsidP="00976C8A">
      <w:pPr>
        <w:pStyle w:val="ListParagraph"/>
        <w:numPr>
          <w:ilvl w:val="2"/>
          <w:numId w:val="12"/>
        </w:numPr>
        <w:shd w:val="clear" w:color="auto" w:fill="FFFFFF"/>
        <w:spacing w:line="248" w:lineRule="atLeast"/>
        <w:rPr>
          <w:color w:val="1F497D" w:themeColor="text2"/>
        </w:rPr>
      </w:pPr>
      <w:r w:rsidRPr="00976C8A">
        <w:rPr>
          <w:color w:val="1F497D" w:themeColor="text2"/>
        </w:rPr>
        <w:t xml:space="preserve">Chasing the Dragon: </w:t>
      </w:r>
      <w:hyperlink r:id="rId18" w:history="1">
        <w:proofErr w:type="spellStart"/>
        <w:r w:rsidRPr="00976C8A">
          <w:rPr>
            <w:rStyle w:val="Hyperlink"/>
          </w:rPr>
          <w:t>Youtube</w:t>
        </w:r>
        <w:proofErr w:type="spellEnd"/>
        <w:r w:rsidRPr="00976C8A">
          <w:rPr>
            <w:rStyle w:val="Hyperlink"/>
          </w:rPr>
          <w:t xml:space="preserve"> clip</w:t>
        </w:r>
      </w:hyperlink>
      <w:r w:rsidRPr="00976C8A">
        <w:rPr>
          <w:color w:val="1F497D" w:themeColor="text2"/>
        </w:rPr>
        <w:t xml:space="preserve"> </w:t>
      </w:r>
    </w:p>
    <w:p w14:paraId="5C7A7796" w14:textId="77777777" w:rsidR="001D65B7" w:rsidRDefault="001D65B7" w:rsidP="001D65B7">
      <w:pPr>
        <w:pStyle w:val="ListParagraph"/>
        <w:shd w:val="clear" w:color="auto" w:fill="FFFFFF"/>
        <w:spacing w:line="248" w:lineRule="atLeast"/>
        <w:ind w:left="2160"/>
        <w:rPr>
          <w:color w:val="1F497D" w:themeColor="text2"/>
        </w:rPr>
      </w:pPr>
    </w:p>
    <w:p w14:paraId="7772E2B6" w14:textId="3C092EBA" w:rsidR="002517B8" w:rsidRDefault="002517B8" w:rsidP="002517B8">
      <w:pPr>
        <w:pStyle w:val="ListParagraph"/>
        <w:numPr>
          <w:ilvl w:val="0"/>
          <w:numId w:val="12"/>
        </w:numPr>
        <w:shd w:val="clear" w:color="auto" w:fill="FFFFFF"/>
        <w:spacing w:line="248" w:lineRule="atLeast"/>
        <w:rPr>
          <w:color w:val="1F497D" w:themeColor="text2"/>
        </w:rPr>
      </w:pPr>
      <w:r>
        <w:rPr>
          <w:color w:val="1F497D" w:themeColor="text2"/>
        </w:rPr>
        <w:t xml:space="preserve">Principal Café </w:t>
      </w:r>
    </w:p>
    <w:p w14:paraId="47527567" w14:textId="1BDFD9A4" w:rsidR="002517B8" w:rsidRDefault="002517B8" w:rsidP="002517B8">
      <w:pPr>
        <w:pStyle w:val="ListParagraph"/>
        <w:numPr>
          <w:ilvl w:val="1"/>
          <w:numId w:val="12"/>
        </w:numPr>
        <w:shd w:val="clear" w:color="auto" w:fill="FFFFFF"/>
        <w:spacing w:line="248" w:lineRule="atLeast"/>
        <w:rPr>
          <w:color w:val="1F497D" w:themeColor="text2"/>
        </w:rPr>
      </w:pPr>
      <w:r>
        <w:rPr>
          <w:color w:val="1F497D" w:themeColor="text2"/>
        </w:rPr>
        <w:t>SB100</w:t>
      </w:r>
    </w:p>
    <w:p w14:paraId="75AD1814" w14:textId="014A6895" w:rsidR="002517B8" w:rsidRDefault="002517B8" w:rsidP="002517B8">
      <w:pPr>
        <w:pStyle w:val="ListParagraph"/>
        <w:numPr>
          <w:ilvl w:val="1"/>
          <w:numId w:val="12"/>
        </w:numPr>
        <w:shd w:val="clear" w:color="auto" w:fill="FFFFFF"/>
        <w:spacing w:line="248" w:lineRule="atLeast"/>
        <w:rPr>
          <w:color w:val="1F497D" w:themeColor="text2"/>
        </w:rPr>
      </w:pPr>
      <w:r>
        <w:rPr>
          <w:color w:val="1F497D" w:themeColor="text2"/>
        </w:rPr>
        <w:t xml:space="preserve">Improving PARCC scores </w:t>
      </w:r>
    </w:p>
    <w:p w14:paraId="1E9ADFF1" w14:textId="674FDA3C" w:rsidR="002517B8" w:rsidRPr="00823FD5" w:rsidRDefault="002517B8" w:rsidP="002517B8">
      <w:pPr>
        <w:pStyle w:val="ListParagraph"/>
        <w:numPr>
          <w:ilvl w:val="1"/>
          <w:numId w:val="12"/>
        </w:numPr>
        <w:shd w:val="clear" w:color="auto" w:fill="FFFFFF"/>
        <w:spacing w:line="248" w:lineRule="atLeast"/>
        <w:rPr>
          <w:color w:val="1F497D" w:themeColor="text2"/>
        </w:rPr>
      </w:pPr>
      <w:r w:rsidRPr="00823FD5">
        <w:rPr>
          <w:color w:val="1F497D" w:themeColor="text2"/>
          <w:shd w:val="clear" w:color="auto" w:fill="FFFFFF"/>
        </w:rPr>
        <w:t>Special needs students &amp; Functional IQ</w:t>
      </w:r>
    </w:p>
    <w:p w14:paraId="6331560D" w14:textId="3DCBFD70" w:rsidR="002517B8" w:rsidRDefault="002517B8" w:rsidP="00631842">
      <w:pPr>
        <w:rPr>
          <w:rFonts w:ascii="Times New Roman" w:hAnsi="Times New Roman" w:cs="Times New Roman"/>
          <w:color w:val="244061" w:themeColor="accent1" w:themeShade="80"/>
          <w:sz w:val="24"/>
          <w:szCs w:val="24"/>
        </w:rPr>
      </w:pPr>
    </w:p>
    <w:p w14:paraId="55C68109" w14:textId="285E26D1" w:rsidR="002517B8" w:rsidRDefault="002517B8" w:rsidP="00631842">
      <w:pPr>
        <w:rPr>
          <w:rFonts w:ascii="Times New Roman" w:hAnsi="Times New Roman" w:cs="Times New Roman"/>
          <w:color w:val="244061" w:themeColor="accent1" w:themeShade="80"/>
          <w:sz w:val="24"/>
          <w:szCs w:val="24"/>
        </w:rPr>
      </w:pPr>
    </w:p>
    <w:p w14:paraId="3F03E8E8" w14:textId="140AE2FA" w:rsidR="00C24F78" w:rsidRDefault="00C24F78" w:rsidP="00631842">
      <w:pPr>
        <w:rPr>
          <w:rFonts w:ascii="Times New Roman" w:hAnsi="Times New Roman" w:cs="Times New Roman"/>
          <w:color w:val="244061" w:themeColor="accent1" w:themeShade="80"/>
          <w:sz w:val="24"/>
          <w:szCs w:val="24"/>
        </w:rPr>
      </w:pPr>
    </w:p>
    <w:p w14:paraId="00B24A5F" w14:textId="52DBBECE" w:rsidR="00C24F78" w:rsidRDefault="00C24F78" w:rsidP="00631842">
      <w:pPr>
        <w:rPr>
          <w:rFonts w:ascii="Times New Roman" w:hAnsi="Times New Roman" w:cs="Times New Roman"/>
          <w:color w:val="244061" w:themeColor="accent1" w:themeShade="80"/>
          <w:sz w:val="24"/>
          <w:szCs w:val="24"/>
        </w:rPr>
      </w:pPr>
    </w:p>
    <w:p w14:paraId="5333C9B1" w14:textId="04CD5CFA" w:rsidR="00C24F78" w:rsidRDefault="00C24F78" w:rsidP="00631842">
      <w:pPr>
        <w:rPr>
          <w:rFonts w:ascii="Times New Roman" w:hAnsi="Times New Roman" w:cs="Times New Roman"/>
          <w:color w:val="244061" w:themeColor="accent1" w:themeShade="80"/>
          <w:sz w:val="24"/>
          <w:szCs w:val="24"/>
        </w:rPr>
      </w:pPr>
    </w:p>
    <w:p w14:paraId="557495D8" w14:textId="74A5740E" w:rsidR="00C24F78" w:rsidRDefault="00C24F78" w:rsidP="00631842">
      <w:pPr>
        <w:rPr>
          <w:rFonts w:ascii="Times New Roman" w:hAnsi="Times New Roman" w:cs="Times New Roman"/>
          <w:color w:val="244061" w:themeColor="accent1" w:themeShade="80"/>
          <w:sz w:val="24"/>
          <w:szCs w:val="24"/>
        </w:rPr>
      </w:pPr>
    </w:p>
    <w:p w14:paraId="0A622F35" w14:textId="73B9A9F1" w:rsidR="00C24F78" w:rsidRDefault="00C24F78" w:rsidP="00631842">
      <w:pPr>
        <w:rPr>
          <w:rFonts w:ascii="Times New Roman" w:hAnsi="Times New Roman" w:cs="Times New Roman"/>
          <w:color w:val="244061" w:themeColor="accent1" w:themeShade="80"/>
          <w:sz w:val="24"/>
          <w:szCs w:val="24"/>
        </w:rPr>
      </w:pPr>
    </w:p>
    <w:p w14:paraId="34B96A67" w14:textId="4833C1F7" w:rsidR="00C24F78" w:rsidRDefault="00C24F78" w:rsidP="00631842">
      <w:pPr>
        <w:rPr>
          <w:rFonts w:ascii="Times New Roman" w:hAnsi="Times New Roman" w:cs="Times New Roman"/>
          <w:color w:val="244061" w:themeColor="accent1" w:themeShade="80"/>
          <w:sz w:val="24"/>
          <w:szCs w:val="24"/>
        </w:rPr>
      </w:pPr>
    </w:p>
    <w:p w14:paraId="04A504B0" w14:textId="49B19340" w:rsidR="00C24F78" w:rsidRDefault="00C24F78" w:rsidP="00631842">
      <w:pPr>
        <w:rPr>
          <w:rFonts w:ascii="Times New Roman" w:hAnsi="Times New Roman" w:cs="Times New Roman"/>
          <w:color w:val="244061" w:themeColor="accent1" w:themeShade="80"/>
          <w:sz w:val="24"/>
          <w:szCs w:val="24"/>
        </w:rPr>
      </w:pPr>
    </w:p>
    <w:p w14:paraId="3C6AEABF" w14:textId="6CBC7BD3" w:rsidR="00C24F78" w:rsidRDefault="00C24F78" w:rsidP="00631842">
      <w:pPr>
        <w:rPr>
          <w:rFonts w:ascii="Times New Roman" w:hAnsi="Times New Roman" w:cs="Times New Roman"/>
          <w:color w:val="244061" w:themeColor="accent1" w:themeShade="80"/>
          <w:sz w:val="24"/>
          <w:szCs w:val="24"/>
        </w:rPr>
      </w:pPr>
    </w:p>
    <w:p w14:paraId="15E730B6" w14:textId="61446EB0" w:rsidR="00C24F78" w:rsidRDefault="00C24F78" w:rsidP="00631842">
      <w:pPr>
        <w:rPr>
          <w:rFonts w:ascii="Times New Roman" w:hAnsi="Times New Roman" w:cs="Times New Roman"/>
          <w:color w:val="244061" w:themeColor="accent1" w:themeShade="80"/>
          <w:sz w:val="24"/>
          <w:szCs w:val="24"/>
        </w:rPr>
      </w:pPr>
    </w:p>
    <w:p w14:paraId="19573519" w14:textId="419CCDC8" w:rsidR="00C24F78" w:rsidRDefault="00C24F78" w:rsidP="00631842">
      <w:pPr>
        <w:rPr>
          <w:rFonts w:ascii="Times New Roman" w:hAnsi="Times New Roman" w:cs="Times New Roman"/>
          <w:color w:val="244061" w:themeColor="accent1" w:themeShade="80"/>
          <w:sz w:val="24"/>
          <w:szCs w:val="24"/>
        </w:rPr>
      </w:pPr>
    </w:p>
    <w:p w14:paraId="378F595C" w14:textId="1163E0E3" w:rsidR="00C24F78" w:rsidRDefault="00C24F78" w:rsidP="00631842">
      <w:pPr>
        <w:rPr>
          <w:rFonts w:ascii="Times New Roman" w:hAnsi="Times New Roman" w:cs="Times New Roman"/>
          <w:color w:val="244061" w:themeColor="accent1" w:themeShade="80"/>
          <w:sz w:val="24"/>
          <w:szCs w:val="24"/>
        </w:rPr>
      </w:pPr>
    </w:p>
    <w:p w14:paraId="3FB71C5D" w14:textId="6EC7E297" w:rsidR="00C24F78" w:rsidRDefault="00C24F78" w:rsidP="00631842">
      <w:pPr>
        <w:rPr>
          <w:rFonts w:ascii="Times New Roman" w:hAnsi="Times New Roman" w:cs="Times New Roman"/>
          <w:color w:val="244061" w:themeColor="accent1" w:themeShade="80"/>
          <w:sz w:val="24"/>
          <w:szCs w:val="24"/>
        </w:rPr>
      </w:pPr>
    </w:p>
    <w:p w14:paraId="054CADA6" w14:textId="69AE7745" w:rsidR="00C24F78" w:rsidRDefault="00C24F78" w:rsidP="00631842">
      <w:pPr>
        <w:rPr>
          <w:rFonts w:ascii="Times New Roman" w:hAnsi="Times New Roman" w:cs="Times New Roman"/>
          <w:color w:val="244061" w:themeColor="accent1" w:themeShade="80"/>
          <w:sz w:val="24"/>
          <w:szCs w:val="24"/>
        </w:rPr>
      </w:pPr>
    </w:p>
    <w:p w14:paraId="65227438" w14:textId="75D18698" w:rsidR="00C24F78" w:rsidRDefault="00C24F78" w:rsidP="00631842">
      <w:pPr>
        <w:rPr>
          <w:rFonts w:ascii="Times New Roman" w:hAnsi="Times New Roman" w:cs="Times New Roman"/>
          <w:color w:val="244061" w:themeColor="accent1" w:themeShade="80"/>
          <w:sz w:val="24"/>
          <w:szCs w:val="24"/>
        </w:rPr>
      </w:pPr>
    </w:p>
    <w:p w14:paraId="022577E6" w14:textId="72755DA3" w:rsidR="00C24F78" w:rsidRDefault="00C24F78" w:rsidP="00631842">
      <w:pPr>
        <w:rPr>
          <w:rFonts w:ascii="Times New Roman" w:hAnsi="Times New Roman" w:cs="Times New Roman"/>
          <w:color w:val="244061" w:themeColor="accent1" w:themeShade="80"/>
          <w:sz w:val="24"/>
          <w:szCs w:val="24"/>
        </w:rPr>
      </w:pPr>
    </w:p>
    <w:p w14:paraId="1B962111" w14:textId="697F547A" w:rsidR="00C24F78" w:rsidRDefault="00C24F78" w:rsidP="00631842">
      <w:pPr>
        <w:rPr>
          <w:rFonts w:ascii="Times New Roman" w:hAnsi="Times New Roman" w:cs="Times New Roman"/>
          <w:color w:val="244061" w:themeColor="accent1" w:themeShade="80"/>
          <w:sz w:val="24"/>
          <w:szCs w:val="24"/>
        </w:rPr>
      </w:pPr>
    </w:p>
    <w:p w14:paraId="54D8BB37" w14:textId="1993003A" w:rsidR="00C24F78" w:rsidRDefault="00C24F78" w:rsidP="00631842">
      <w:pPr>
        <w:rPr>
          <w:rFonts w:ascii="Times New Roman" w:hAnsi="Times New Roman" w:cs="Times New Roman"/>
          <w:color w:val="244061" w:themeColor="accent1" w:themeShade="80"/>
          <w:sz w:val="24"/>
          <w:szCs w:val="24"/>
        </w:rPr>
      </w:pPr>
    </w:p>
    <w:p w14:paraId="377C8358" w14:textId="77777777" w:rsidR="00C24F78" w:rsidRDefault="00C24F78" w:rsidP="00631842">
      <w:pPr>
        <w:rPr>
          <w:rFonts w:ascii="Times New Roman" w:hAnsi="Times New Roman" w:cs="Times New Roman"/>
          <w:color w:val="244061" w:themeColor="accent1" w:themeShade="80"/>
          <w:sz w:val="24"/>
          <w:szCs w:val="24"/>
        </w:rPr>
      </w:pPr>
    </w:p>
    <w:p w14:paraId="7E35B73E" w14:textId="77777777" w:rsidR="002517B8" w:rsidRPr="009763AC" w:rsidRDefault="002517B8" w:rsidP="00631842">
      <w:pPr>
        <w:rPr>
          <w:rFonts w:ascii="Times New Roman" w:hAnsi="Times New Roman" w:cs="Times New Roman"/>
          <w:color w:val="244061" w:themeColor="accent1" w:themeShade="80"/>
          <w:sz w:val="24"/>
          <w:szCs w:val="24"/>
        </w:rPr>
      </w:pPr>
    </w:p>
    <w:p w14:paraId="083ADBDD" w14:textId="5EC50EF9" w:rsidR="00C24F78" w:rsidRDefault="00C24F78" w:rsidP="00631842">
      <w:pPr>
        <w:shd w:val="clear" w:color="auto" w:fill="FFFFFF"/>
        <w:rPr>
          <w:rFonts w:ascii="Times New Roman" w:eastAsia="Times New Roman" w:hAnsi="Times New Roman" w:cs="Times New Roman"/>
          <w:color w:val="244061" w:themeColor="accent1" w:themeShade="80"/>
          <w:sz w:val="24"/>
          <w:szCs w:val="24"/>
        </w:rPr>
      </w:pPr>
      <w:r>
        <w:rPr>
          <w:rFonts w:ascii="Times New Roman" w:eastAsia="Times New Roman" w:hAnsi="Times New Roman" w:cs="Times New Roman"/>
          <w:color w:val="244061" w:themeColor="accent1" w:themeShade="80"/>
          <w:sz w:val="24"/>
          <w:szCs w:val="24"/>
        </w:rPr>
        <w:lastRenderedPageBreak/>
        <w:t>General Question:</w:t>
      </w:r>
    </w:p>
    <w:p w14:paraId="15107DA8" w14:textId="77777777" w:rsidR="00C24F78" w:rsidRDefault="00C24F78" w:rsidP="00631842">
      <w:pPr>
        <w:shd w:val="clear" w:color="auto" w:fill="FFFFFF"/>
        <w:rPr>
          <w:rFonts w:ascii="Times New Roman" w:eastAsia="Times New Roman" w:hAnsi="Times New Roman" w:cs="Times New Roman"/>
          <w:color w:val="244061" w:themeColor="accent1" w:themeShade="80"/>
          <w:sz w:val="24"/>
          <w:szCs w:val="24"/>
        </w:rPr>
      </w:pPr>
    </w:p>
    <w:p w14:paraId="0CD1584B" w14:textId="551155AC" w:rsidR="00631842" w:rsidRPr="009763AC" w:rsidRDefault="00631842" w:rsidP="00631842">
      <w:pPr>
        <w:shd w:val="clear" w:color="auto" w:fill="FFFFFF"/>
        <w:rPr>
          <w:rFonts w:ascii="Times New Roman" w:eastAsia="Times New Roman" w:hAnsi="Times New Roman" w:cs="Times New Roman"/>
          <w:color w:val="244061" w:themeColor="accent1" w:themeShade="80"/>
          <w:sz w:val="24"/>
          <w:szCs w:val="24"/>
        </w:rPr>
      </w:pPr>
      <w:r w:rsidRPr="009763AC">
        <w:rPr>
          <w:rFonts w:ascii="Times New Roman" w:eastAsia="Times New Roman" w:hAnsi="Times New Roman" w:cs="Times New Roman"/>
          <w:color w:val="244061" w:themeColor="accent1" w:themeShade="80"/>
          <w:sz w:val="24"/>
          <w:szCs w:val="24"/>
        </w:rPr>
        <w:t>How do we know which workshops/conferences are approved for CPDU's?  I cannot find anything on the approval process.  Is this up to each individual principal or superintendent?  Are there guidelines for it?  Does there have to be papers on file for this?  I guess I am confused with the whole process and am not getting the information I need from my principals.  Any information would be great!</w:t>
      </w:r>
    </w:p>
    <w:p w14:paraId="5634DD42" w14:textId="77777777" w:rsidR="00631842" w:rsidRPr="009763AC" w:rsidRDefault="00631842" w:rsidP="00631842">
      <w:pPr>
        <w:shd w:val="clear" w:color="auto" w:fill="FFFFFF"/>
        <w:rPr>
          <w:rFonts w:ascii="Times New Roman" w:eastAsia="Times New Roman" w:hAnsi="Times New Roman" w:cs="Times New Roman"/>
          <w:color w:val="244061" w:themeColor="accent1" w:themeShade="80"/>
          <w:sz w:val="24"/>
          <w:szCs w:val="24"/>
        </w:rPr>
      </w:pPr>
    </w:p>
    <w:p w14:paraId="451906AA" w14:textId="77777777" w:rsidR="00631842" w:rsidRPr="009763AC" w:rsidRDefault="00631842" w:rsidP="00631842">
      <w:pPr>
        <w:shd w:val="clear" w:color="auto" w:fill="FFFFFF"/>
        <w:rPr>
          <w:rFonts w:ascii="Times New Roman" w:eastAsia="Times New Roman" w:hAnsi="Times New Roman" w:cs="Times New Roman"/>
          <w:color w:val="244061" w:themeColor="accent1" w:themeShade="80"/>
          <w:sz w:val="24"/>
          <w:szCs w:val="24"/>
        </w:rPr>
      </w:pPr>
      <w:r w:rsidRPr="009763AC">
        <w:rPr>
          <w:rFonts w:ascii="Times New Roman" w:eastAsia="Times New Roman" w:hAnsi="Times New Roman" w:cs="Times New Roman"/>
          <w:color w:val="244061" w:themeColor="accent1" w:themeShade="80"/>
          <w:sz w:val="24"/>
          <w:szCs w:val="24"/>
        </w:rPr>
        <w:t>Thanks!</w:t>
      </w:r>
    </w:p>
    <w:p w14:paraId="6C2191DB" w14:textId="77777777" w:rsidR="00631842" w:rsidRPr="009763AC" w:rsidRDefault="00631842" w:rsidP="00631842">
      <w:pPr>
        <w:rPr>
          <w:rFonts w:ascii="Times New Roman" w:hAnsi="Times New Roman" w:cs="Times New Roman"/>
          <w:color w:val="244061" w:themeColor="accent1" w:themeShade="80"/>
          <w:sz w:val="24"/>
          <w:szCs w:val="24"/>
        </w:rPr>
      </w:pPr>
    </w:p>
    <w:p w14:paraId="5EE56030" w14:textId="77777777" w:rsidR="00631842" w:rsidRPr="009763AC" w:rsidRDefault="00631842" w:rsidP="00631842">
      <w:pPr>
        <w:pBdr>
          <w:bottom w:val="single" w:sz="12" w:space="1" w:color="auto"/>
        </w:pBdr>
        <w:rPr>
          <w:rFonts w:ascii="Times New Roman" w:hAnsi="Times New Roman" w:cs="Times New Roman"/>
          <w:color w:val="244061" w:themeColor="accent1" w:themeShade="80"/>
          <w:sz w:val="24"/>
          <w:szCs w:val="24"/>
        </w:rPr>
      </w:pPr>
    </w:p>
    <w:p w14:paraId="20A8055B" w14:textId="77777777" w:rsidR="00631842" w:rsidRPr="009763AC" w:rsidRDefault="00631842" w:rsidP="00631842">
      <w:pPr>
        <w:rPr>
          <w:rFonts w:ascii="Times New Roman" w:hAnsi="Times New Roman" w:cs="Times New Roman"/>
          <w:color w:val="244061" w:themeColor="accent1" w:themeShade="80"/>
          <w:sz w:val="24"/>
          <w:szCs w:val="24"/>
        </w:rPr>
      </w:pPr>
    </w:p>
    <w:p w14:paraId="68E22775" w14:textId="285E7E1A" w:rsidR="00631842" w:rsidRPr="009763AC" w:rsidRDefault="00C24F78" w:rsidP="00631842">
      <w:pPr>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General Response:</w:t>
      </w:r>
      <w:bookmarkStart w:id="0" w:name="_GoBack"/>
      <w:bookmarkEnd w:id="0"/>
    </w:p>
    <w:p w14:paraId="4710A492" w14:textId="77777777" w:rsidR="00631842" w:rsidRPr="009763AC" w:rsidRDefault="00631842" w:rsidP="00631842">
      <w:pPr>
        <w:rPr>
          <w:rFonts w:ascii="Times New Roman" w:hAnsi="Times New Roman" w:cs="Times New Roman"/>
          <w:color w:val="244061" w:themeColor="accent1" w:themeShade="80"/>
          <w:sz w:val="24"/>
          <w:szCs w:val="24"/>
        </w:rPr>
      </w:pPr>
    </w:p>
    <w:p w14:paraId="6486528C" w14:textId="77777777" w:rsidR="00631842" w:rsidRPr="009763AC" w:rsidRDefault="00631842" w:rsidP="00631842">
      <w:pPr>
        <w:shd w:val="clear" w:color="auto" w:fill="FFFFFF"/>
        <w:rPr>
          <w:rFonts w:ascii="Times New Roman" w:eastAsia="Times New Roman" w:hAnsi="Times New Roman" w:cs="Times New Roman"/>
          <w:color w:val="244061" w:themeColor="accent1" w:themeShade="80"/>
          <w:sz w:val="24"/>
          <w:szCs w:val="24"/>
        </w:rPr>
      </w:pPr>
      <w:r w:rsidRPr="009763AC">
        <w:rPr>
          <w:rFonts w:ascii="Times New Roman" w:eastAsia="Times New Roman" w:hAnsi="Times New Roman" w:cs="Times New Roman"/>
          <w:color w:val="244061" w:themeColor="accent1" w:themeShade="80"/>
          <w:sz w:val="24"/>
          <w:szCs w:val="24"/>
        </w:rPr>
        <w:t>You're not alone on that one. That's why we always suggest we come into each district to try to explain it wholesale, regarding the changes, requirements and have a good Q&amp;A.</w:t>
      </w:r>
    </w:p>
    <w:p w14:paraId="1019B914" w14:textId="77777777" w:rsidR="00631842" w:rsidRPr="009763AC" w:rsidRDefault="00631842" w:rsidP="00631842">
      <w:pPr>
        <w:shd w:val="clear" w:color="auto" w:fill="FFFFFF"/>
        <w:rPr>
          <w:rFonts w:ascii="Times New Roman" w:eastAsia="Times New Roman" w:hAnsi="Times New Roman" w:cs="Times New Roman"/>
          <w:color w:val="244061" w:themeColor="accent1" w:themeShade="80"/>
          <w:sz w:val="24"/>
          <w:szCs w:val="24"/>
        </w:rPr>
      </w:pPr>
    </w:p>
    <w:p w14:paraId="45DDDD2D" w14:textId="52A3D337" w:rsidR="00631842" w:rsidRPr="009763AC" w:rsidRDefault="00631842" w:rsidP="00631842">
      <w:pPr>
        <w:shd w:val="clear" w:color="auto" w:fill="FFFFFF"/>
        <w:rPr>
          <w:rFonts w:ascii="Times New Roman" w:eastAsia="Times New Roman" w:hAnsi="Times New Roman" w:cs="Times New Roman"/>
          <w:b/>
          <w:color w:val="244061" w:themeColor="accent1" w:themeShade="80"/>
          <w:sz w:val="24"/>
          <w:szCs w:val="24"/>
        </w:rPr>
      </w:pPr>
      <w:r w:rsidRPr="009763AC">
        <w:rPr>
          <w:rFonts w:ascii="Times New Roman" w:eastAsia="Times New Roman" w:hAnsi="Times New Roman" w:cs="Times New Roman"/>
          <w:color w:val="244061" w:themeColor="accent1" w:themeShade="80"/>
          <w:sz w:val="24"/>
          <w:szCs w:val="24"/>
        </w:rPr>
        <w:t xml:space="preserve">There is general guidance from ISBE. There's not a specific list anymore like there used to be. It's more up to the district approving or providing, and offering an evidence of completion sheet to participants unless you go somewhere else that gives you an Evidence of Completion from ISBE. The other option is a transcript for coursework from an IL college or university that has an ISBE approved teacher preparation program. So... </w:t>
      </w:r>
      <w:r w:rsidRPr="009763AC">
        <w:rPr>
          <w:rFonts w:ascii="Times New Roman" w:eastAsia="Times New Roman" w:hAnsi="Times New Roman" w:cs="Times New Roman"/>
          <w:b/>
          <w:color w:val="244061" w:themeColor="accent1" w:themeShade="80"/>
          <w:sz w:val="24"/>
          <w:szCs w:val="24"/>
        </w:rPr>
        <w:t>th</w:t>
      </w:r>
      <w:r w:rsidR="002517B8">
        <w:rPr>
          <w:rFonts w:ascii="Times New Roman" w:eastAsia="Times New Roman" w:hAnsi="Times New Roman" w:cs="Times New Roman"/>
          <w:b/>
          <w:color w:val="244061" w:themeColor="accent1" w:themeShade="80"/>
          <w:sz w:val="24"/>
          <w:szCs w:val="24"/>
        </w:rPr>
        <w:t>e only two things that count:</w:t>
      </w:r>
      <w:r w:rsidRPr="009763AC">
        <w:rPr>
          <w:rFonts w:ascii="Times New Roman" w:eastAsia="Times New Roman" w:hAnsi="Times New Roman" w:cs="Times New Roman"/>
          <w:b/>
          <w:color w:val="244061" w:themeColor="accent1" w:themeShade="80"/>
          <w:sz w:val="24"/>
          <w:szCs w:val="24"/>
        </w:rPr>
        <w:t xml:space="preserve"> </w:t>
      </w:r>
      <w:proofErr w:type="gramStart"/>
      <w:r w:rsidRPr="009763AC">
        <w:rPr>
          <w:rFonts w:ascii="Times New Roman" w:eastAsia="Times New Roman" w:hAnsi="Times New Roman" w:cs="Times New Roman"/>
          <w:b/>
          <w:color w:val="244061" w:themeColor="accent1" w:themeShade="80"/>
          <w:sz w:val="24"/>
          <w:szCs w:val="24"/>
        </w:rPr>
        <w:t>an</w:t>
      </w:r>
      <w:proofErr w:type="gramEnd"/>
      <w:r w:rsidRPr="009763AC">
        <w:rPr>
          <w:rFonts w:ascii="Times New Roman" w:eastAsia="Times New Roman" w:hAnsi="Times New Roman" w:cs="Times New Roman"/>
          <w:b/>
          <w:color w:val="244061" w:themeColor="accent1" w:themeShade="80"/>
          <w:sz w:val="24"/>
          <w:szCs w:val="24"/>
        </w:rPr>
        <w:t xml:space="preserve"> Evidence of Completion sheet with the number of hours, or a transcript as indicated above.</w:t>
      </w:r>
    </w:p>
    <w:p w14:paraId="6B7AE7EE" w14:textId="77777777" w:rsidR="00631842" w:rsidRPr="009763AC" w:rsidRDefault="00631842" w:rsidP="00631842">
      <w:pPr>
        <w:shd w:val="clear" w:color="auto" w:fill="FFFFFF"/>
        <w:rPr>
          <w:rFonts w:ascii="Times New Roman" w:eastAsia="Times New Roman" w:hAnsi="Times New Roman" w:cs="Times New Roman"/>
          <w:b/>
          <w:color w:val="244061" w:themeColor="accent1" w:themeShade="80"/>
          <w:sz w:val="24"/>
          <w:szCs w:val="24"/>
        </w:rPr>
      </w:pPr>
    </w:p>
    <w:p w14:paraId="65207478" w14:textId="55A47017" w:rsidR="00631842" w:rsidRPr="009763AC" w:rsidRDefault="00631842" w:rsidP="00631842">
      <w:pPr>
        <w:shd w:val="clear" w:color="auto" w:fill="FFFFFF"/>
        <w:rPr>
          <w:rFonts w:ascii="Times New Roman" w:eastAsia="Times New Roman" w:hAnsi="Times New Roman" w:cs="Times New Roman"/>
          <w:color w:val="244061" w:themeColor="accent1" w:themeShade="80"/>
          <w:sz w:val="24"/>
          <w:szCs w:val="24"/>
        </w:rPr>
      </w:pPr>
      <w:r w:rsidRPr="009763AC">
        <w:rPr>
          <w:rFonts w:ascii="Times New Roman" w:eastAsia="Times New Roman" w:hAnsi="Times New Roman" w:cs="Times New Roman"/>
          <w:color w:val="244061" w:themeColor="accent1" w:themeShade="80"/>
          <w:sz w:val="24"/>
          <w:szCs w:val="24"/>
        </w:rPr>
        <w:t xml:space="preserve">I've been speaking w/ districts as far as a recommended process to use and follow for issuing the hours. We would be glad to come to the district on a SIP or after school </w:t>
      </w:r>
      <w:r w:rsidR="002517B8" w:rsidRPr="009763AC">
        <w:rPr>
          <w:rFonts w:ascii="Times New Roman" w:eastAsia="Times New Roman" w:hAnsi="Times New Roman" w:cs="Times New Roman"/>
          <w:color w:val="244061" w:themeColor="accent1" w:themeShade="80"/>
          <w:sz w:val="24"/>
          <w:szCs w:val="24"/>
        </w:rPr>
        <w:t>someday</w:t>
      </w:r>
      <w:r w:rsidRPr="009763AC">
        <w:rPr>
          <w:rFonts w:ascii="Times New Roman" w:eastAsia="Times New Roman" w:hAnsi="Times New Roman" w:cs="Times New Roman"/>
          <w:color w:val="244061" w:themeColor="accent1" w:themeShade="80"/>
          <w:sz w:val="24"/>
          <w:szCs w:val="24"/>
        </w:rPr>
        <w:t xml:space="preserve"> to help clarify all of this.</w:t>
      </w:r>
    </w:p>
    <w:p w14:paraId="3CC6D264" w14:textId="2DBEE3F6" w:rsidR="00185099" w:rsidRPr="002E1E93" w:rsidRDefault="00185099" w:rsidP="002E1E93">
      <w:pPr>
        <w:shd w:val="clear" w:color="auto" w:fill="FFFFFF"/>
        <w:rPr>
          <w:rFonts w:ascii="Times New Roman" w:hAnsi="Times New Roman" w:cs="Times New Roman"/>
          <w:color w:val="1F497D" w:themeColor="text2"/>
          <w:sz w:val="24"/>
          <w:szCs w:val="24"/>
        </w:rPr>
      </w:pPr>
    </w:p>
    <w:p w14:paraId="582D0148" w14:textId="4776FA34" w:rsidR="00554EF8" w:rsidRDefault="00554EF8" w:rsidP="00AC44F9">
      <w:pPr>
        <w:shd w:val="clear" w:color="auto" w:fill="FFFFFF"/>
        <w:spacing w:line="248" w:lineRule="atLeast"/>
        <w:rPr>
          <w:rFonts w:ascii="Times New Roman" w:hAnsi="Times New Roman" w:cs="Times New Roman"/>
          <w:color w:val="1F497D" w:themeColor="text2"/>
          <w:sz w:val="24"/>
          <w:szCs w:val="24"/>
        </w:rPr>
      </w:pPr>
    </w:p>
    <w:p w14:paraId="21CE3C53" w14:textId="3E3DEB15" w:rsidR="00FF60B9" w:rsidRDefault="00FF60B9" w:rsidP="00823FD5">
      <w:pPr>
        <w:shd w:val="clear" w:color="auto" w:fill="FFFFFF"/>
        <w:rPr>
          <w:rFonts w:ascii="Times New Roman" w:hAnsi="Times New Roman" w:cs="Times New Roman"/>
          <w:color w:val="1F497D" w:themeColor="text2"/>
          <w:sz w:val="24"/>
          <w:szCs w:val="24"/>
        </w:rPr>
      </w:pPr>
    </w:p>
    <w:p w14:paraId="4F583445" w14:textId="77777777" w:rsidR="00FF60B9" w:rsidRPr="0021522C" w:rsidRDefault="00FF60B9" w:rsidP="00D225F0">
      <w:pPr>
        <w:shd w:val="clear" w:color="auto" w:fill="FFFFFF"/>
        <w:ind w:firstLine="720"/>
        <w:rPr>
          <w:rFonts w:ascii="Times New Roman" w:hAnsi="Times New Roman" w:cs="Times New Roman"/>
          <w:color w:val="1F497D" w:themeColor="text2"/>
          <w:sz w:val="24"/>
          <w:szCs w:val="24"/>
        </w:rPr>
      </w:pPr>
    </w:p>
    <w:sectPr w:rsidR="00FF60B9" w:rsidRPr="0021522C" w:rsidSect="00466304">
      <w:headerReference w:type="default" r:id="rId19"/>
      <w:footerReference w:type="default" r:id="rId20"/>
      <w:pgSz w:w="12240" w:h="15840"/>
      <w:pgMar w:top="1440" w:right="1440" w:bottom="1080" w:left="144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29F6" w14:textId="77777777" w:rsidR="004B7116" w:rsidRDefault="004B7116" w:rsidP="004F07AB">
      <w:r>
        <w:separator/>
      </w:r>
    </w:p>
  </w:endnote>
  <w:endnote w:type="continuationSeparator" w:id="0">
    <w:p w14:paraId="7DF5A5DF" w14:textId="77777777" w:rsidR="004B7116" w:rsidRDefault="004B7116" w:rsidP="004F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E734" w14:textId="77777777" w:rsidR="000A72CD" w:rsidRPr="00453BEC" w:rsidRDefault="000A72CD" w:rsidP="002A0AA7">
    <w:pPr>
      <w:pStyle w:val="Footer"/>
      <w:jc w:val="center"/>
      <w:rPr>
        <w:rFonts w:ascii="Bodoni MT" w:hAnsi="Bodoni MT"/>
        <w:sz w:val="24"/>
        <w:szCs w:val="24"/>
      </w:rPr>
    </w:pPr>
    <w:r w:rsidRPr="00453BEC">
      <w:rPr>
        <w:rFonts w:ascii="Bodoni MT" w:hAnsi="Bodoni MT"/>
        <w:sz w:val="24"/>
        <w:szCs w:val="24"/>
      </w:rPr>
      <w:t>414 Court St., Suite 100, Pekin, IL  61554</w:t>
    </w:r>
  </w:p>
  <w:p w14:paraId="0BC4E735" w14:textId="77777777" w:rsidR="000A72CD" w:rsidRDefault="000A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36D7" w14:textId="77777777" w:rsidR="004B7116" w:rsidRDefault="004B7116" w:rsidP="004F07AB">
      <w:r>
        <w:separator/>
      </w:r>
    </w:p>
  </w:footnote>
  <w:footnote w:type="continuationSeparator" w:id="0">
    <w:p w14:paraId="4B51DC51" w14:textId="77777777" w:rsidR="004B7116" w:rsidRDefault="004B7116" w:rsidP="004F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E733" w14:textId="77777777" w:rsidR="000A72CD" w:rsidRDefault="000A72CD" w:rsidP="00123D9B">
    <w:pPr>
      <w:pStyle w:val="Header"/>
      <w:ind w:left="-540"/>
    </w:pPr>
    <w:r>
      <w:rPr>
        <w:noProof/>
      </w:rPr>
      <mc:AlternateContent>
        <mc:Choice Requires="wps">
          <w:drawing>
            <wp:anchor distT="0" distB="0" distL="114300" distR="114300" simplePos="0" relativeHeight="251659264" behindDoc="0" locked="0" layoutInCell="1" allowOverlap="1" wp14:anchorId="0BC4E736" wp14:editId="0BC4E737">
              <wp:simplePos x="0" y="0"/>
              <wp:positionH relativeFrom="column">
                <wp:posOffset>4381500</wp:posOffset>
              </wp:positionH>
              <wp:positionV relativeFrom="paragraph">
                <wp:posOffset>-123825</wp:posOffset>
              </wp:positionV>
              <wp:extent cx="1990725" cy="13335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33500"/>
                      </a:xfrm>
                      <a:prstGeom prst="rect">
                        <a:avLst/>
                      </a:prstGeom>
                      <a:solidFill>
                        <a:srgbClr val="FFFFFF"/>
                      </a:solidFill>
                      <a:ln w="9525">
                        <a:noFill/>
                        <a:miter lim="800000"/>
                        <a:headEnd/>
                        <a:tailEnd/>
                      </a:ln>
                    </wps:spPr>
                    <wps:txbx>
                      <w:txbxContent>
                        <w:p w14:paraId="0BC4E73A" w14:textId="77777777" w:rsidR="000A72CD" w:rsidRDefault="000A72CD" w:rsidP="006E751F">
                          <w:pPr>
                            <w:rPr>
                              <w:rFonts w:ascii="Bodoni MT" w:hAnsi="Bodoni MT"/>
                              <w:b/>
                              <w:sz w:val="24"/>
                              <w:szCs w:val="24"/>
                            </w:rPr>
                          </w:pPr>
                          <w:r>
                            <w:rPr>
                              <w:rFonts w:ascii="Bodoni MT" w:hAnsi="Bodoni MT"/>
                              <w:b/>
                              <w:sz w:val="24"/>
                              <w:szCs w:val="24"/>
                            </w:rPr>
                            <w:t>Patrick Durley</w:t>
                          </w:r>
                          <w:r w:rsidRPr="00453BEC">
                            <w:rPr>
                              <w:rFonts w:ascii="Bodoni MT" w:hAnsi="Bodoni MT"/>
                              <w:b/>
                              <w:sz w:val="24"/>
                              <w:szCs w:val="24"/>
                            </w:rPr>
                            <w:t xml:space="preserve">, </w:t>
                          </w:r>
                        </w:p>
                        <w:p w14:paraId="0BC4E73B" w14:textId="77777777" w:rsidR="000A72CD" w:rsidRPr="00BD735D" w:rsidRDefault="000A72CD" w:rsidP="00BD735D">
                          <w:pPr>
                            <w:rPr>
                              <w:rFonts w:ascii="Bodoni MT" w:hAnsi="Bodoni MT"/>
                              <w:b/>
                              <w:sz w:val="24"/>
                              <w:szCs w:val="24"/>
                            </w:rPr>
                          </w:pPr>
                          <w:r w:rsidRPr="00453BEC">
                            <w:rPr>
                              <w:rFonts w:ascii="Bodoni MT" w:hAnsi="Bodoni MT"/>
                              <w:b/>
                              <w:sz w:val="24"/>
                              <w:szCs w:val="24"/>
                            </w:rPr>
                            <w:t xml:space="preserve">Regional Superintendent </w:t>
                          </w:r>
                          <w:hyperlink r:id="rId1" w:history="1">
                            <w:r w:rsidRPr="00D51BC0">
                              <w:rPr>
                                <w:rStyle w:val="Hyperlink"/>
                                <w:rFonts w:ascii="Bodoni MT" w:hAnsi="Bodoni MT"/>
                              </w:rPr>
                              <w:t>pdurley@roe53.net</w:t>
                            </w:r>
                          </w:hyperlink>
                        </w:p>
                        <w:p w14:paraId="0BC4E73C" w14:textId="77777777" w:rsidR="000A72CD" w:rsidRDefault="000A72CD" w:rsidP="002A0AA7">
                          <w:pPr>
                            <w:rPr>
                              <w:rFonts w:ascii="Bodoni MT" w:hAnsi="Bodoni MT"/>
                              <w:b/>
                            </w:rPr>
                          </w:pPr>
                          <w:r>
                            <w:rPr>
                              <w:rFonts w:ascii="Bodoni MT" w:hAnsi="Bodoni MT"/>
                              <w:b/>
                            </w:rPr>
                            <w:t>Jeff Ekena</w:t>
                          </w:r>
                          <w:r w:rsidRPr="00453BEC">
                            <w:rPr>
                              <w:rFonts w:ascii="Bodoni MT" w:hAnsi="Bodoni MT"/>
                              <w:b/>
                            </w:rPr>
                            <w:t xml:space="preserve">, Assistant </w:t>
                          </w:r>
                        </w:p>
                        <w:p w14:paraId="0BC4E73D" w14:textId="77777777" w:rsidR="000A72CD" w:rsidRPr="00453BEC" w:rsidRDefault="000A72CD" w:rsidP="002A0AA7">
                          <w:pPr>
                            <w:rPr>
                              <w:rFonts w:ascii="Bodoni MT" w:hAnsi="Bodoni MT"/>
                              <w:b/>
                            </w:rPr>
                          </w:pPr>
                          <w:r w:rsidRPr="00453BEC">
                            <w:rPr>
                              <w:rFonts w:ascii="Bodoni MT" w:hAnsi="Bodoni MT"/>
                              <w:b/>
                            </w:rPr>
                            <w:t>Regional Superintendent</w:t>
                          </w:r>
                        </w:p>
                        <w:p w14:paraId="0BC4E73E" w14:textId="77777777" w:rsidR="000A72CD" w:rsidRPr="00453BEC" w:rsidRDefault="004B7116" w:rsidP="00453BEC">
                          <w:pPr>
                            <w:rPr>
                              <w:rFonts w:ascii="Bodoni MT" w:hAnsi="Bodoni MT"/>
                              <w:color w:val="0000FF" w:themeColor="hyperlink"/>
                              <w:u w:val="single"/>
                            </w:rPr>
                          </w:pPr>
                          <w:hyperlink r:id="rId2" w:history="1">
                            <w:r w:rsidR="000A72CD">
                              <w:rPr>
                                <w:rStyle w:val="Hyperlink"/>
                                <w:rFonts w:ascii="Bodoni MT" w:hAnsi="Bodoni MT"/>
                              </w:rPr>
                              <w:t>jekena</w:t>
                            </w:r>
                            <w:r w:rsidR="000A72CD" w:rsidRPr="00453BEC">
                              <w:rPr>
                                <w:rStyle w:val="Hyperlink"/>
                                <w:rFonts w:ascii="Bodoni MT" w:hAnsi="Bodoni MT"/>
                              </w:rPr>
                              <w:t>@roe53.net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4E736" id="_x0000_t202" coordsize="21600,21600" o:spt="202" path="m,l,21600r21600,l21600,xe">
              <v:stroke joinstyle="miter"/>
              <v:path gradientshapeok="t" o:connecttype="rect"/>
            </v:shapetype>
            <v:shape id="Text Box 2" o:spid="_x0000_s1026" type="#_x0000_t202" style="position:absolute;left:0;text-align:left;margin-left:345pt;margin-top:-9.75pt;width:156.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" stroked="f">
              <v:textbox>
                <w:txbxContent>
                  <w:p w14:paraId="0BC4E73A" w14:textId="77777777" w:rsidR="000A72CD" w:rsidRDefault="000A72CD" w:rsidP="006E751F">
                    <w:pPr>
                      <w:rPr>
                        <w:rFonts w:ascii="Bodoni MT" w:hAnsi="Bodoni MT"/>
                        <w:b/>
                        <w:sz w:val="24"/>
                        <w:szCs w:val="24"/>
                      </w:rPr>
                    </w:pPr>
                    <w:r>
                      <w:rPr>
                        <w:rFonts w:ascii="Bodoni MT" w:hAnsi="Bodoni MT"/>
                        <w:b/>
                        <w:sz w:val="24"/>
                        <w:szCs w:val="24"/>
                      </w:rPr>
                      <w:t>Patrick Durley</w:t>
                    </w:r>
                    <w:r w:rsidRPr="00453BEC">
                      <w:rPr>
                        <w:rFonts w:ascii="Bodoni MT" w:hAnsi="Bodoni MT"/>
                        <w:b/>
                        <w:sz w:val="24"/>
                        <w:szCs w:val="24"/>
                      </w:rPr>
                      <w:t xml:space="preserve">, </w:t>
                    </w:r>
                  </w:p>
                  <w:p w14:paraId="0BC4E73B" w14:textId="77777777" w:rsidR="000A72CD" w:rsidRPr="00BD735D" w:rsidRDefault="000A72CD" w:rsidP="00BD735D">
                    <w:pPr>
                      <w:rPr>
                        <w:rFonts w:ascii="Bodoni MT" w:hAnsi="Bodoni MT"/>
                        <w:b/>
                        <w:sz w:val="24"/>
                        <w:szCs w:val="24"/>
                      </w:rPr>
                    </w:pPr>
                    <w:r w:rsidRPr="00453BEC">
                      <w:rPr>
                        <w:rFonts w:ascii="Bodoni MT" w:hAnsi="Bodoni MT"/>
                        <w:b/>
                        <w:sz w:val="24"/>
                        <w:szCs w:val="24"/>
                      </w:rPr>
                      <w:t xml:space="preserve">Regional Superintendent </w:t>
                    </w:r>
                    <w:hyperlink r:id="rId3" w:history="1">
                      <w:r w:rsidRPr="00D51BC0">
                        <w:rPr>
                          <w:rStyle w:val="Hyperlink"/>
                          <w:rFonts w:ascii="Bodoni MT" w:hAnsi="Bodoni MT"/>
                        </w:rPr>
                        <w:t>pdurley@roe53.net</w:t>
                      </w:r>
                    </w:hyperlink>
                  </w:p>
                  <w:p w14:paraId="0BC4E73C" w14:textId="77777777" w:rsidR="000A72CD" w:rsidRDefault="000A72CD" w:rsidP="002A0AA7">
                    <w:pPr>
                      <w:rPr>
                        <w:rFonts w:ascii="Bodoni MT" w:hAnsi="Bodoni MT"/>
                        <w:b/>
                      </w:rPr>
                    </w:pPr>
                    <w:r>
                      <w:rPr>
                        <w:rFonts w:ascii="Bodoni MT" w:hAnsi="Bodoni MT"/>
                        <w:b/>
                      </w:rPr>
                      <w:t>Jeff Ekena</w:t>
                    </w:r>
                    <w:r w:rsidRPr="00453BEC">
                      <w:rPr>
                        <w:rFonts w:ascii="Bodoni MT" w:hAnsi="Bodoni MT"/>
                        <w:b/>
                      </w:rPr>
                      <w:t xml:space="preserve">, Assistant </w:t>
                    </w:r>
                  </w:p>
                  <w:p w14:paraId="0BC4E73D" w14:textId="77777777" w:rsidR="000A72CD" w:rsidRPr="00453BEC" w:rsidRDefault="000A72CD" w:rsidP="002A0AA7">
                    <w:pPr>
                      <w:rPr>
                        <w:rFonts w:ascii="Bodoni MT" w:hAnsi="Bodoni MT"/>
                        <w:b/>
                      </w:rPr>
                    </w:pPr>
                    <w:r w:rsidRPr="00453BEC">
                      <w:rPr>
                        <w:rFonts w:ascii="Bodoni MT" w:hAnsi="Bodoni MT"/>
                        <w:b/>
                      </w:rPr>
                      <w:t>Regional Superintendent</w:t>
                    </w:r>
                  </w:p>
                  <w:p w14:paraId="0BC4E73E" w14:textId="77777777" w:rsidR="000A72CD" w:rsidRPr="00453BEC" w:rsidRDefault="004B7116" w:rsidP="00453BEC">
                    <w:pPr>
                      <w:rPr>
                        <w:rFonts w:ascii="Bodoni MT" w:hAnsi="Bodoni MT"/>
                        <w:color w:val="0000FF" w:themeColor="hyperlink"/>
                        <w:u w:val="single"/>
                      </w:rPr>
                    </w:pPr>
                    <w:hyperlink r:id="rId4" w:history="1">
                      <w:r w:rsidR="000A72CD">
                        <w:rPr>
                          <w:rStyle w:val="Hyperlink"/>
                          <w:rFonts w:ascii="Bodoni MT" w:hAnsi="Bodoni MT"/>
                        </w:rPr>
                        <w:t>jekena</w:t>
                      </w:r>
                      <w:r w:rsidR="000A72CD" w:rsidRPr="00453BEC">
                        <w:rPr>
                          <w:rStyle w:val="Hyperlink"/>
                          <w:rFonts w:ascii="Bodoni MT" w:hAnsi="Bodoni MT"/>
                        </w:rPr>
                        <w:t>@roe53.net</w:t>
                      </w:r>
                    </w:hyperlink>
                  </w:p>
                </w:txbxContent>
              </v:textbox>
            </v:shape>
          </w:pict>
        </mc:Fallback>
      </mc:AlternateContent>
    </w:r>
    <w:r>
      <w:rPr>
        <w:noProof/>
      </w:rPr>
      <w:drawing>
        <wp:inline distT="0" distB="0" distL="0" distR="0" wp14:anchorId="0BC4E738" wp14:editId="0050E34E">
          <wp:extent cx="4933950" cy="13335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 53 Letterhead.bmp"/>
                  <pic:cNvPicPr/>
                </pic:nvPicPr>
                <pic:blipFill>
                  <a:blip r:embed="rId6">
                    <a:extLst>
                      <a:ext uri="{28A0092B-C50C-407E-A947-70E740481C1C}">
                        <a14:useLocalDpi xmlns:a14="http://schemas.microsoft.com/office/drawing/2010/main" val="0"/>
                      </a:ext>
                    </a:extLst>
                  </a:blip>
                  <a:stretch>
                    <a:fillRect/>
                  </a:stretch>
                </pic:blipFill>
                <pic:spPr>
                  <a:xfrm>
                    <a:off x="0" y="0"/>
                    <a:ext cx="4933950" cy="133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204"/>
    <w:multiLevelType w:val="hybridMultilevel"/>
    <w:tmpl w:val="0F824D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4A66432"/>
    <w:multiLevelType w:val="hybridMultilevel"/>
    <w:tmpl w:val="2C94949E"/>
    <w:lvl w:ilvl="0" w:tplc="819EF07A">
      <w:start w:val="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421459E"/>
    <w:multiLevelType w:val="multilevel"/>
    <w:tmpl w:val="FBC8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065FB4"/>
    <w:multiLevelType w:val="hybridMultilevel"/>
    <w:tmpl w:val="98A0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9483C"/>
    <w:multiLevelType w:val="hybridMultilevel"/>
    <w:tmpl w:val="EE34FE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83183A"/>
    <w:multiLevelType w:val="hybridMultilevel"/>
    <w:tmpl w:val="4528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D0556"/>
    <w:multiLevelType w:val="hybridMultilevel"/>
    <w:tmpl w:val="E2B2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02237"/>
    <w:multiLevelType w:val="hybridMultilevel"/>
    <w:tmpl w:val="868E9CE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8" w15:restartNumberingAfterBreak="0">
    <w:nsid w:val="4AB1212A"/>
    <w:multiLevelType w:val="hybridMultilevel"/>
    <w:tmpl w:val="E9BA1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533F55"/>
    <w:multiLevelType w:val="hybridMultilevel"/>
    <w:tmpl w:val="CDAE3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A5104A8"/>
    <w:multiLevelType w:val="multilevel"/>
    <w:tmpl w:val="9122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541FC3"/>
    <w:multiLevelType w:val="hybridMultilevel"/>
    <w:tmpl w:val="8D02F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0"/>
  </w:num>
  <w:num w:numId="4">
    <w:abstractNumId w:val="0"/>
  </w:num>
  <w:num w:numId="5">
    <w:abstractNumId w:val="7"/>
  </w:num>
  <w:num w:numId="6">
    <w:abstractNumId w:val="9"/>
  </w:num>
  <w:num w:numId="7">
    <w:abstractNumId w:val="8"/>
  </w:num>
  <w:num w:numId="8">
    <w:abstractNumId w:val="1"/>
  </w:num>
  <w:num w:numId="9">
    <w:abstractNumId w:val="4"/>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36"/>
    <w:rsid w:val="00027847"/>
    <w:rsid w:val="000415E0"/>
    <w:rsid w:val="000420F9"/>
    <w:rsid w:val="000952EC"/>
    <w:rsid w:val="000A6EB9"/>
    <w:rsid w:val="000A72CD"/>
    <w:rsid w:val="000C1E1E"/>
    <w:rsid w:val="000C4736"/>
    <w:rsid w:val="000F38C7"/>
    <w:rsid w:val="00123D9B"/>
    <w:rsid w:val="00124D07"/>
    <w:rsid w:val="00155400"/>
    <w:rsid w:val="00163108"/>
    <w:rsid w:val="00163C75"/>
    <w:rsid w:val="00185099"/>
    <w:rsid w:val="00186EDF"/>
    <w:rsid w:val="001A1AC4"/>
    <w:rsid w:val="001D65B7"/>
    <w:rsid w:val="001D7A6A"/>
    <w:rsid w:val="001E47E8"/>
    <w:rsid w:val="001E659E"/>
    <w:rsid w:val="00205A5E"/>
    <w:rsid w:val="0021522C"/>
    <w:rsid w:val="00221754"/>
    <w:rsid w:val="00241569"/>
    <w:rsid w:val="002517B8"/>
    <w:rsid w:val="002531BC"/>
    <w:rsid w:val="00262A96"/>
    <w:rsid w:val="00294B6A"/>
    <w:rsid w:val="002974AA"/>
    <w:rsid w:val="002A0AA7"/>
    <w:rsid w:val="002A44D8"/>
    <w:rsid w:val="002B71BA"/>
    <w:rsid w:val="002E13BB"/>
    <w:rsid w:val="002E1E93"/>
    <w:rsid w:val="002E3D45"/>
    <w:rsid w:val="002F5B02"/>
    <w:rsid w:val="00330FB7"/>
    <w:rsid w:val="003544AB"/>
    <w:rsid w:val="00374746"/>
    <w:rsid w:val="003772C2"/>
    <w:rsid w:val="003814CD"/>
    <w:rsid w:val="003C3A8D"/>
    <w:rsid w:val="00412792"/>
    <w:rsid w:val="00453BEC"/>
    <w:rsid w:val="00466304"/>
    <w:rsid w:val="0049612E"/>
    <w:rsid w:val="004A5067"/>
    <w:rsid w:val="004A75F0"/>
    <w:rsid w:val="004B7116"/>
    <w:rsid w:val="004F07AB"/>
    <w:rsid w:val="004F6D01"/>
    <w:rsid w:val="0052725A"/>
    <w:rsid w:val="00554EF8"/>
    <w:rsid w:val="0058143C"/>
    <w:rsid w:val="0059497B"/>
    <w:rsid w:val="005B7EA7"/>
    <w:rsid w:val="00631842"/>
    <w:rsid w:val="0064402F"/>
    <w:rsid w:val="00654C77"/>
    <w:rsid w:val="0065622A"/>
    <w:rsid w:val="0066462D"/>
    <w:rsid w:val="006820F6"/>
    <w:rsid w:val="006A373D"/>
    <w:rsid w:val="006C75A2"/>
    <w:rsid w:val="006E751F"/>
    <w:rsid w:val="00705BAE"/>
    <w:rsid w:val="007546CF"/>
    <w:rsid w:val="0076464D"/>
    <w:rsid w:val="007A4DD9"/>
    <w:rsid w:val="007D0465"/>
    <w:rsid w:val="007F2F65"/>
    <w:rsid w:val="007F3181"/>
    <w:rsid w:val="007F375A"/>
    <w:rsid w:val="00823FD5"/>
    <w:rsid w:val="008444AD"/>
    <w:rsid w:val="008746CB"/>
    <w:rsid w:val="00896D95"/>
    <w:rsid w:val="008A2AF7"/>
    <w:rsid w:val="008B6E13"/>
    <w:rsid w:val="008C355E"/>
    <w:rsid w:val="008C4E58"/>
    <w:rsid w:val="008E75CC"/>
    <w:rsid w:val="009244EF"/>
    <w:rsid w:val="00927025"/>
    <w:rsid w:val="00937341"/>
    <w:rsid w:val="00955B0A"/>
    <w:rsid w:val="00976C8A"/>
    <w:rsid w:val="009A3220"/>
    <w:rsid w:val="009D08F9"/>
    <w:rsid w:val="00A0431F"/>
    <w:rsid w:val="00A200DA"/>
    <w:rsid w:val="00A4244B"/>
    <w:rsid w:val="00A5106F"/>
    <w:rsid w:val="00A52A38"/>
    <w:rsid w:val="00A7484B"/>
    <w:rsid w:val="00A81010"/>
    <w:rsid w:val="00AA0450"/>
    <w:rsid w:val="00AA3F8A"/>
    <w:rsid w:val="00AC088F"/>
    <w:rsid w:val="00AC44F9"/>
    <w:rsid w:val="00AC4A3F"/>
    <w:rsid w:val="00AD4371"/>
    <w:rsid w:val="00B21C44"/>
    <w:rsid w:val="00B53C6A"/>
    <w:rsid w:val="00B70A91"/>
    <w:rsid w:val="00B94C1E"/>
    <w:rsid w:val="00BA32E7"/>
    <w:rsid w:val="00BD2EFC"/>
    <w:rsid w:val="00BD3D1D"/>
    <w:rsid w:val="00BD735D"/>
    <w:rsid w:val="00BF6E00"/>
    <w:rsid w:val="00C06519"/>
    <w:rsid w:val="00C169CC"/>
    <w:rsid w:val="00C21489"/>
    <w:rsid w:val="00C24F78"/>
    <w:rsid w:val="00C44283"/>
    <w:rsid w:val="00C451A5"/>
    <w:rsid w:val="00C61518"/>
    <w:rsid w:val="00C77297"/>
    <w:rsid w:val="00C95834"/>
    <w:rsid w:val="00CF0578"/>
    <w:rsid w:val="00D06B2D"/>
    <w:rsid w:val="00D225F0"/>
    <w:rsid w:val="00D36A76"/>
    <w:rsid w:val="00D41FF9"/>
    <w:rsid w:val="00D44CB5"/>
    <w:rsid w:val="00D478B2"/>
    <w:rsid w:val="00D67590"/>
    <w:rsid w:val="00D8206B"/>
    <w:rsid w:val="00DD14A0"/>
    <w:rsid w:val="00DE1B9A"/>
    <w:rsid w:val="00E22F27"/>
    <w:rsid w:val="00E35630"/>
    <w:rsid w:val="00E401C1"/>
    <w:rsid w:val="00E47AE0"/>
    <w:rsid w:val="00E52FC3"/>
    <w:rsid w:val="00E5596C"/>
    <w:rsid w:val="00E74EDD"/>
    <w:rsid w:val="00E7673A"/>
    <w:rsid w:val="00E8374A"/>
    <w:rsid w:val="00ED1935"/>
    <w:rsid w:val="00F551CE"/>
    <w:rsid w:val="00F94233"/>
    <w:rsid w:val="00FA4E16"/>
    <w:rsid w:val="00FB5642"/>
    <w:rsid w:val="00FE4497"/>
    <w:rsid w:val="00FE49E8"/>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E72E"/>
  <w15:docId w15:val="{AC7D4DD6-A498-491E-92A1-66FA247D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736"/>
    <w:rPr>
      <w:rFonts w:ascii="Tahoma" w:hAnsi="Tahoma" w:cs="Tahoma"/>
      <w:sz w:val="16"/>
      <w:szCs w:val="16"/>
    </w:rPr>
  </w:style>
  <w:style w:type="character" w:customStyle="1" w:styleId="BalloonTextChar">
    <w:name w:val="Balloon Text Char"/>
    <w:basedOn w:val="DefaultParagraphFont"/>
    <w:link w:val="BalloonText"/>
    <w:uiPriority w:val="99"/>
    <w:semiHidden/>
    <w:rsid w:val="000C4736"/>
    <w:rPr>
      <w:rFonts w:ascii="Tahoma" w:hAnsi="Tahoma" w:cs="Tahoma"/>
      <w:sz w:val="16"/>
      <w:szCs w:val="16"/>
    </w:rPr>
  </w:style>
  <w:style w:type="paragraph" w:styleId="Header">
    <w:name w:val="header"/>
    <w:basedOn w:val="Normal"/>
    <w:link w:val="HeaderChar"/>
    <w:rsid w:val="000C473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C4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736"/>
    <w:rPr>
      <w:color w:val="0000FF" w:themeColor="hyperlink"/>
      <w:u w:val="single"/>
    </w:rPr>
  </w:style>
  <w:style w:type="table" w:customStyle="1" w:styleId="TableGrid1">
    <w:name w:val="Table Grid1"/>
    <w:basedOn w:val="TableNormal"/>
    <w:uiPriority w:val="59"/>
    <w:rsid w:val="004F07A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F07AB"/>
    <w:pPr>
      <w:tabs>
        <w:tab w:val="center" w:pos="4680"/>
        <w:tab w:val="right" w:pos="9360"/>
      </w:tabs>
    </w:pPr>
  </w:style>
  <w:style w:type="character" w:customStyle="1" w:styleId="FooterChar">
    <w:name w:val="Footer Char"/>
    <w:basedOn w:val="DefaultParagraphFont"/>
    <w:link w:val="Footer"/>
    <w:uiPriority w:val="99"/>
    <w:rsid w:val="004F07AB"/>
  </w:style>
  <w:style w:type="paragraph" w:styleId="ListParagraph">
    <w:name w:val="List Paragraph"/>
    <w:basedOn w:val="Normal"/>
    <w:uiPriority w:val="34"/>
    <w:qFormat/>
    <w:rsid w:val="00466304"/>
    <w:pPr>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D67590"/>
    <w:rPr>
      <w:b/>
      <w:bCs/>
    </w:rPr>
  </w:style>
  <w:style w:type="paragraph" w:styleId="NormalWeb">
    <w:name w:val="Normal (Web)"/>
    <w:basedOn w:val="Normal"/>
    <w:uiPriority w:val="99"/>
    <w:semiHidden/>
    <w:unhideWhenUsed/>
    <w:rsid w:val="00AC44F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75A"/>
    <w:rPr>
      <w:color w:val="800080" w:themeColor="followedHyperlink"/>
      <w:u w:val="single"/>
    </w:rPr>
  </w:style>
  <w:style w:type="character" w:customStyle="1" w:styleId="apple-converted-space">
    <w:name w:val="apple-converted-space"/>
    <w:basedOn w:val="DefaultParagraphFont"/>
    <w:rsid w:val="00554EF8"/>
  </w:style>
  <w:style w:type="character" w:customStyle="1" w:styleId="m6872159357161274172gmail-58cl">
    <w:name w:val="m_6872159357161274172gmail-_58cl"/>
    <w:basedOn w:val="DefaultParagraphFont"/>
    <w:rsid w:val="000415E0"/>
  </w:style>
  <w:style w:type="character" w:customStyle="1" w:styleId="m6872159357161274172gmail-58cm">
    <w:name w:val="m_6872159357161274172gmail-_58cm"/>
    <w:basedOn w:val="DefaultParagraphFont"/>
    <w:rsid w:val="000415E0"/>
  </w:style>
  <w:style w:type="character" w:customStyle="1" w:styleId="aqj">
    <w:name w:val="aqj"/>
    <w:basedOn w:val="DefaultParagraphFont"/>
    <w:rsid w:val="00D8206B"/>
  </w:style>
  <w:style w:type="character" w:styleId="HTMLCode">
    <w:name w:val="HTML Code"/>
    <w:basedOn w:val="DefaultParagraphFont"/>
    <w:uiPriority w:val="99"/>
    <w:semiHidden/>
    <w:unhideWhenUsed/>
    <w:rsid w:val="00D8206B"/>
    <w:rPr>
      <w:rFonts w:ascii="Courier New" w:eastAsia="Times New Roman" w:hAnsi="Courier New" w:cs="Courier New"/>
      <w:sz w:val="20"/>
      <w:szCs w:val="20"/>
    </w:rPr>
  </w:style>
  <w:style w:type="paragraph" w:customStyle="1" w:styleId="m-2299162988719105275msolistparagraph">
    <w:name w:val="m_-2299162988719105275msolistparagraph"/>
    <w:basedOn w:val="Normal"/>
    <w:rsid w:val="00E74ED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1213">
      <w:bodyDiv w:val="1"/>
      <w:marLeft w:val="0"/>
      <w:marRight w:val="0"/>
      <w:marTop w:val="0"/>
      <w:marBottom w:val="0"/>
      <w:divBdr>
        <w:top w:val="none" w:sz="0" w:space="0" w:color="auto"/>
        <w:left w:val="none" w:sz="0" w:space="0" w:color="auto"/>
        <w:bottom w:val="none" w:sz="0" w:space="0" w:color="auto"/>
        <w:right w:val="none" w:sz="0" w:space="0" w:color="auto"/>
      </w:divBdr>
      <w:divsChild>
        <w:div w:id="803082020">
          <w:marLeft w:val="0"/>
          <w:marRight w:val="0"/>
          <w:marTop w:val="0"/>
          <w:marBottom w:val="0"/>
          <w:divBdr>
            <w:top w:val="none" w:sz="0" w:space="0" w:color="auto"/>
            <w:left w:val="none" w:sz="0" w:space="0" w:color="auto"/>
            <w:bottom w:val="none" w:sz="0" w:space="0" w:color="auto"/>
            <w:right w:val="none" w:sz="0" w:space="0" w:color="auto"/>
          </w:divBdr>
        </w:div>
        <w:div w:id="1072507991">
          <w:marLeft w:val="0"/>
          <w:marRight w:val="0"/>
          <w:marTop w:val="0"/>
          <w:marBottom w:val="0"/>
          <w:divBdr>
            <w:top w:val="none" w:sz="0" w:space="0" w:color="auto"/>
            <w:left w:val="none" w:sz="0" w:space="0" w:color="auto"/>
            <w:bottom w:val="none" w:sz="0" w:space="0" w:color="auto"/>
            <w:right w:val="none" w:sz="0" w:space="0" w:color="auto"/>
          </w:divBdr>
        </w:div>
      </w:divsChild>
    </w:div>
    <w:div w:id="407730975">
      <w:bodyDiv w:val="1"/>
      <w:marLeft w:val="0"/>
      <w:marRight w:val="0"/>
      <w:marTop w:val="0"/>
      <w:marBottom w:val="0"/>
      <w:divBdr>
        <w:top w:val="none" w:sz="0" w:space="0" w:color="auto"/>
        <w:left w:val="none" w:sz="0" w:space="0" w:color="auto"/>
        <w:bottom w:val="none" w:sz="0" w:space="0" w:color="auto"/>
        <w:right w:val="none" w:sz="0" w:space="0" w:color="auto"/>
      </w:divBdr>
    </w:div>
    <w:div w:id="415906657">
      <w:bodyDiv w:val="1"/>
      <w:marLeft w:val="0"/>
      <w:marRight w:val="0"/>
      <w:marTop w:val="0"/>
      <w:marBottom w:val="0"/>
      <w:divBdr>
        <w:top w:val="none" w:sz="0" w:space="0" w:color="auto"/>
        <w:left w:val="none" w:sz="0" w:space="0" w:color="auto"/>
        <w:bottom w:val="none" w:sz="0" w:space="0" w:color="auto"/>
        <w:right w:val="none" w:sz="0" w:space="0" w:color="auto"/>
      </w:divBdr>
      <w:divsChild>
        <w:div w:id="364868497">
          <w:marLeft w:val="0"/>
          <w:marRight w:val="0"/>
          <w:marTop w:val="0"/>
          <w:marBottom w:val="0"/>
          <w:divBdr>
            <w:top w:val="none" w:sz="0" w:space="0" w:color="auto"/>
            <w:left w:val="none" w:sz="0" w:space="0" w:color="auto"/>
            <w:bottom w:val="none" w:sz="0" w:space="0" w:color="auto"/>
            <w:right w:val="none" w:sz="0" w:space="0" w:color="auto"/>
          </w:divBdr>
        </w:div>
        <w:div w:id="465204332">
          <w:marLeft w:val="0"/>
          <w:marRight w:val="0"/>
          <w:marTop w:val="0"/>
          <w:marBottom w:val="0"/>
          <w:divBdr>
            <w:top w:val="none" w:sz="0" w:space="0" w:color="auto"/>
            <w:left w:val="none" w:sz="0" w:space="0" w:color="auto"/>
            <w:bottom w:val="none" w:sz="0" w:space="0" w:color="auto"/>
            <w:right w:val="none" w:sz="0" w:space="0" w:color="auto"/>
          </w:divBdr>
        </w:div>
      </w:divsChild>
    </w:div>
    <w:div w:id="534538108">
      <w:bodyDiv w:val="1"/>
      <w:marLeft w:val="0"/>
      <w:marRight w:val="0"/>
      <w:marTop w:val="0"/>
      <w:marBottom w:val="0"/>
      <w:divBdr>
        <w:top w:val="none" w:sz="0" w:space="0" w:color="auto"/>
        <w:left w:val="none" w:sz="0" w:space="0" w:color="auto"/>
        <w:bottom w:val="none" w:sz="0" w:space="0" w:color="auto"/>
        <w:right w:val="none" w:sz="0" w:space="0" w:color="auto"/>
      </w:divBdr>
    </w:div>
    <w:div w:id="986781883">
      <w:bodyDiv w:val="1"/>
      <w:marLeft w:val="0"/>
      <w:marRight w:val="0"/>
      <w:marTop w:val="0"/>
      <w:marBottom w:val="0"/>
      <w:divBdr>
        <w:top w:val="none" w:sz="0" w:space="0" w:color="auto"/>
        <w:left w:val="none" w:sz="0" w:space="0" w:color="auto"/>
        <w:bottom w:val="none" w:sz="0" w:space="0" w:color="auto"/>
        <w:right w:val="none" w:sz="0" w:space="0" w:color="auto"/>
      </w:divBdr>
    </w:div>
    <w:div w:id="999310403">
      <w:bodyDiv w:val="1"/>
      <w:marLeft w:val="0"/>
      <w:marRight w:val="0"/>
      <w:marTop w:val="0"/>
      <w:marBottom w:val="0"/>
      <w:divBdr>
        <w:top w:val="none" w:sz="0" w:space="0" w:color="auto"/>
        <w:left w:val="none" w:sz="0" w:space="0" w:color="auto"/>
        <w:bottom w:val="none" w:sz="0" w:space="0" w:color="auto"/>
        <w:right w:val="none" w:sz="0" w:space="0" w:color="auto"/>
      </w:divBdr>
    </w:div>
    <w:div w:id="1566530279">
      <w:bodyDiv w:val="1"/>
      <w:marLeft w:val="0"/>
      <w:marRight w:val="0"/>
      <w:marTop w:val="0"/>
      <w:marBottom w:val="0"/>
      <w:divBdr>
        <w:top w:val="none" w:sz="0" w:space="0" w:color="auto"/>
        <w:left w:val="none" w:sz="0" w:space="0" w:color="auto"/>
        <w:bottom w:val="none" w:sz="0" w:space="0" w:color="auto"/>
        <w:right w:val="none" w:sz="0" w:space="0" w:color="auto"/>
      </w:divBdr>
    </w:div>
    <w:div w:id="1889948459">
      <w:bodyDiv w:val="1"/>
      <w:marLeft w:val="0"/>
      <w:marRight w:val="0"/>
      <w:marTop w:val="0"/>
      <w:marBottom w:val="0"/>
      <w:divBdr>
        <w:top w:val="none" w:sz="0" w:space="0" w:color="auto"/>
        <w:left w:val="none" w:sz="0" w:space="0" w:color="auto"/>
        <w:bottom w:val="none" w:sz="0" w:space="0" w:color="auto"/>
        <w:right w:val="none" w:sz="0" w:space="0" w:color="auto"/>
      </w:divBdr>
    </w:div>
    <w:div w:id="2113553902">
      <w:bodyDiv w:val="1"/>
      <w:marLeft w:val="0"/>
      <w:marRight w:val="0"/>
      <w:marTop w:val="0"/>
      <w:marBottom w:val="0"/>
      <w:divBdr>
        <w:top w:val="none" w:sz="0" w:space="0" w:color="auto"/>
        <w:left w:val="none" w:sz="0" w:space="0" w:color="auto"/>
        <w:bottom w:val="none" w:sz="0" w:space="0" w:color="auto"/>
        <w:right w:val="none" w:sz="0" w:space="0" w:color="auto"/>
      </w:divBdr>
    </w:div>
    <w:div w:id="2121563788">
      <w:bodyDiv w:val="1"/>
      <w:marLeft w:val="0"/>
      <w:marRight w:val="0"/>
      <w:marTop w:val="0"/>
      <w:marBottom w:val="0"/>
      <w:divBdr>
        <w:top w:val="none" w:sz="0" w:space="0" w:color="auto"/>
        <w:left w:val="none" w:sz="0" w:space="0" w:color="auto"/>
        <w:bottom w:val="none" w:sz="0" w:space="0" w:color="auto"/>
        <w:right w:val="none" w:sz="0" w:space="0" w:color="auto"/>
      </w:divBdr>
    </w:div>
    <w:div w:id="21318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images.pcmac.org/Uploads/TazewellCountyROE53/TazewellCountyROE53/Sites/DocumentsCategories/Documents/11.08.16_-_Refresher_timelines.docx" TargetMode="External"/><Relationship Id="rId13" Type="http://schemas.openxmlformats.org/officeDocument/2006/relationships/hyperlink" Target="http://www.ilga.gov/legislation/billstatus.asp?DocNum=6181&amp;GAID=13&amp;GA=99&amp;DocTypeID=HB&amp;LegID=95720&amp;SessionID=88" TargetMode="External"/><Relationship Id="rId18" Type="http://schemas.openxmlformats.org/officeDocument/2006/relationships/hyperlink" Target="https://youtu.be/lqdmWRExOk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azewellcountyroe53.schoolinsites.com/?L=1&amp;DivisionID=%2718652&amp;TabNo=2" TargetMode="External"/><Relationship Id="rId17" Type="http://schemas.openxmlformats.org/officeDocument/2006/relationships/hyperlink" Target="https://itunes.apple.com/us/app/fbi-child-id/id446158585?mt=8" TargetMode="External"/><Relationship Id="rId2" Type="http://schemas.openxmlformats.org/officeDocument/2006/relationships/numbering" Target="numbering.xml"/><Relationship Id="rId16" Type="http://schemas.openxmlformats.org/officeDocument/2006/relationships/hyperlink" Target="https://play.google.com/store/apps/details?id=com.fbi&amp;h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zewellcountyroe53.schoolinsites.com/?L=1&amp;DivisionID=%2718652&amp;TabNo=2" TargetMode="External"/><Relationship Id="rId5" Type="http://schemas.openxmlformats.org/officeDocument/2006/relationships/webSettings" Target="webSettings.xml"/><Relationship Id="rId15" Type="http://schemas.openxmlformats.org/officeDocument/2006/relationships/hyperlink" Target="https://www.fbi.gov/news/stories/child_080511/child-id-app" TargetMode="External"/><Relationship Id="rId10" Type="http://schemas.openxmlformats.org/officeDocument/2006/relationships/hyperlink" Target="http://tazewellcountyroe53.schoolinsites.com/?L=1&amp;DivisionID=%2718635&amp;TabNo=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presentation/d/1gDxfC9aUuHLuNy_Ne1lj5jnEVmpyNpqzb6V4-sjMXek/edit" TargetMode="External"/><Relationship Id="rId14" Type="http://schemas.openxmlformats.org/officeDocument/2006/relationships/hyperlink" Target="http://www.ilga.gov/legislation/ilcs/fulltext.asp?DocName=010500050K21B-4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durley@roe53.net" TargetMode="External"/><Relationship Id="rId2" Type="http://schemas.openxmlformats.org/officeDocument/2006/relationships/hyperlink" Target="mailto:pdurley@roe53.net" TargetMode="External"/><Relationship Id="rId1" Type="http://schemas.openxmlformats.org/officeDocument/2006/relationships/hyperlink" Target="mailto:pdurley@roe53.net" TargetMode="External"/><Relationship Id="rId6" Type="http://schemas.openxmlformats.org/officeDocument/2006/relationships/image" Target="media/image1.png"/><Relationship Id="rId5" Type="http://schemas.openxmlformats.org/officeDocument/2006/relationships/hyperlink" Target="http://www.roe53.net/" TargetMode="External"/><Relationship Id="rId4" Type="http://schemas.openxmlformats.org/officeDocument/2006/relationships/hyperlink" Target="mailto:pdurley@roe5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8D7A-2A34-4DE8-A293-7069743B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Durley</dc:creator>
  <cp:lastModifiedBy>Jeff Ekena</cp:lastModifiedBy>
  <cp:revision>28</cp:revision>
  <cp:lastPrinted>2016-09-13T17:32:00Z</cp:lastPrinted>
  <dcterms:created xsi:type="dcterms:W3CDTF">2016-10-03T14:59:00Z</dcterms:created>
  <dcterms:modified xsi:type="dcterms:W3CDTF">2016-11-08T14:22:00Z</dcterms:modified>
</cp:coreProperties>
</file>