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A4C2F4"/>
  <w:body>
    <w:p w:rsidR="00432585" w:rsidRDefault="00307205">
      <w:pPr>
        <w:pStyle w:val="normal0"/>
        <w:jc w:val="center"/>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Learning Plan April 20-24</w:t>
      </w:r>
    </w:p>
    <w:p w:rsidR="00432585" w:rsidRDefault="00432585">
      <w:pPr>
        <w:pStyle w:val="normal0"/>
        <w:jc w:val="center"/>
        <w:rPr>
          <w:rFonts w:ascii="Comic Sans MS" w:eastAsia="Comic Sans MS" w:hAnsi="Comic Sans MS" w:cs="Comic Sans MS"/>
          <w:sz w:val="36"/>
          <w:szCs w:val="36"/>
        </w:rPr>
      </w:pPr>
    </w:p>
    <w:tbl>
      <w:tblPr>
        <w:tblStyle w:val="a"/>
        <w:tblW w:w="158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2640"/>
        <w:gridCol w:w="2640"/>
        <w:gridCol w:w="2640"/>
        <w:gridCol w:w="2640"/>
        <w:gridCol w:w="2640"/>
      </w:tblGrid>
      <w:tr w:rsidR="00432585">
        <w:trPr>
          <w:trHeight w:val="840"/>
          <w:jc w:val="center"/>
        </w:trPr>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36"/>
                <w:szCs w:val="36"/>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Monday</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Tuesday</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Wednesday</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Thursday</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Friday</w:t>
            </w:r>
          </w:p>
        </w:tc>
      </w:tr>
      <w:tr w:rsidR="00432585">
        <w:trPr>
          <w:jc w:val="center"/>
        </w:trPr>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Phonics/</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Reading</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Read Decodable Story: Unit 10: </w:t>
            </w:r>
            <w:hyperlink r:id="rId4" w:history="1">
              <w:r w:rsidRPr="004D0571">
                <w:rPr>
                  <w:rStyle w:val="Hyperlink"/>
                  <w:rFonts w:ascii="Comic Sans MS" w:eastAsia="Comic Sans MS" w:hAnsi="Comic Sans MS" w:cs="Comic Sans MS"/>
                  <w:sz w:val="20"/>
                  <w:szCs w:val="20"/>
                </w:rPr>
                <w:t>The Trip</w:t>
              </w:r>
            </w:hyperlink>
            <w:r>
              <w:rPr>
                <w:rFonts w:ascii="Comic Sans MS" w:eastAsia="Comic Sans MS" w:hAnsi="Comic Sans MS" w:cs="Comic Sans MS"/>
                <w:sz w:val="20"/>
                <w:szCs w:val="20"/>
              </w:rPr>
              <w:t xml:space="preserve"> p.11: find compound words in the story</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Scholastic Learn at Home Week 3, Day 11</w:t>
            </w:r>
          </w:p>
          <w:p w:rsidR="00432585" w:rsidRDefault="002E1149">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5">
              <w:r w:rsidR="00307205">
                <w:rPr>
                  <w:rFonts w:ascii="Comic Sans MS" w:eastAsia="Comic Sans MS" w:hAnsi="Comic Sans MS" w:cs="Comic Sans MS"/>
                  <w:color w:val="1155CC"/>
                  <w:sz w:val="20"/>
                  <w:szCs w:val="20"/>
                  <w:u w:val="single"/>
                </w:rPr>
                <w:t>Scholastic Learn at Home</w:t>
              </w:r>
            </w:hyperlink>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Complete a story map of The Trip</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 (characters, setting, plot)</w:t>
            </w: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Unit 10: </w:t>
            </w:r>
            <w:hyperlink r:id="rId6" w:history="1">
              <w:r w:rsidRPr="004D0571">
                <w:rPr>
                  <w:rStyle w:val="Hyperlink"/>
                  <w:rFonts w:ascii="Comic Sans MS" w:eastAsia="Comic Sans MS" w:hAnsi="Comic Sans MS" w:cs="Comic Sans MS"/>
                  <w:sz w:val="20"/>
                  <w:szCs w:val="20"/>
                </w:rPr>
                <w:t>The Trip</w:t>
              </w:r>
            </w:hyperlink>
            <w:r>
              <w:rPr>
                <w:rFonts w:ascii="Comic Sans MS" w:eastAsia="Comic Sans MS" w:hAnsi="Comic Sans MS" w:cs="Comic Sans MS"/>
                <w:sz w:val="20"/>
                <w:szCs w:val="20"/>
              </w:rPr>
              <w:t xml:space="preserve"> p.11: find words with suffixes and words with bonus letters in the story</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Scholastic Learn at Home Week 3, Day 12 </w:t>
            </w:r>
          </w:p>
          <w:p w:rsidR="00432585" w:rsidRDefault="002E1149">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7">
              <w:r w:rsidR="00307205">
                <w:rPr>
                  <w:rFonts w:ascii="Comic Sans MS" w:eastAsia="Comic Sans MS" w:hAnsi="Comic Sans MS" w:cs="Comic Sans MS"/>
                  <w:color w:val="1155CC"/>
                  <w:sz w:val="20"/>
                  <w:szCs w:val="20"/>
                  <w:u w:val="single"/>
                </w:rPr>
                <w:t>Scholastic Learn at Home</w:t>
              </w:r>
            </w:hyperlink>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Compare/contrast Mr. Grand with the rest of his family from the story The Trip</w:t>
            </w: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432585" w:rsidRDefault="00432585">
            <w:pPr>
              <w:pStyle w:val="normal0"/>
              <w:widowControl w:val="0"/>
              <w:spacing w:line="240" w:lineRule="auto"/>
              <w:rPr>
                <w:rFonts w:ascii="Comic Sans MS" w:eastAsia="Comic Sans MS" w:hAnsi="Comic Sans MS" w:cs="Comic Sans MS"/>
                <w:sz w:val="20"/>
                <w:szCs w:val="20"/>
              </w:rPr>
            </w:pP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432585" w:rsidRDefault="00432585">
            <w:pPr>
              <w:pStyle w:val="normal0"/>
              <w:widowControl w:val="0"/>
              <w:spacing w:line="240" w:lineRule="auto"/>
              <w:rPr>
                <w:rFonts w:ascii="Comic Sans MS" w:eastAsia="Comic Sans MS" w:hAnsi="Comic Sans MS" w:cs="Comic Sans MS"/>
                <w:sz w:val="20"/>
                <w:szCs w:val="20"/>
              </w:rPr>
            </w:pP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Reread Decodable Story: Unit 10: </w:t>
            </w:r>
            <w:hyperlink r:id="rId8" w:history="1">
              <w:r w:rsidRPr="004D0571">
                <w:rPr>
                  <w:rStyle w:val="Hyperlink"/>
                  <w:rFonts w:ascii="Comic Sans MS" w:eastAsia="Comic Sans MS" w:hAnsi="Comic Sans MS" w:cs="Comic Sans MS"/>
                  <w:sz w:val="20"/>
                  <w:szCs w:val="20"/>
                </w:rPr>
                <w:t>The Trip</w:t>
              </w:r>
            </w:hyperlink>
            <w:r>
              <w:rPr>
                <w:rFonts w:ascii="Comic Sans MS" w:eastAsia="Comic Sans MS" w:hAnsi="Comic Sans MS" w:cs="Comic Sans MS"/>
                <w:sz w:val="20"/>
                <w:szCs w:val="20"/>
              </w:rPr>
              <w:t xml:space="preserve"> p.11: Complete comprehension check p.14</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Scholastic Learn at Home Week 3, Day 13</w:t>
            </w:r>
          </w:p>
          <w:p w:rsidR="00432585" w:rsidRDefault="002E1149">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9">
              <w:r w:rsidR="00307205">
                <w:rPr>
                  <w:rFonts w:ascii="Comic Sans MS" w:eastAsia="Comic Sans MS" w:hAnsi="Comic Sans MS" w:cs="Comic Sans MS"/>
                  <w:color w:val="1155CC"/>
                  <w:sz w:val="20"/>
                  <w:szCs w:val="20"/>
                  <w:u w:val="single"/>
                </w:rPr>
                <w:t>Scholastic Learn at Home</w:t>
              </w:r>
            </w:hyperlink>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Illustrate Mr. Grand at the beginning, middle, and end of the story The Trip.  Write a caption for each picture describing how he feels and why.</w:t>
            </w:r>
          </w:p>
          <w:p w:rsidR="00432585" w:rsidRDefault="0043258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Unit 10: </w:t>
            </w:r>
            <w:hyperlink r:id="rId10" w:history="1">
              <w:r w:rsidRPr="004D0571">
                <w:rPr>
                  <w:rStyle w:val="Hyperlink"/>
                  <w:rFonts w:ascii="Comic Sans MS" w:eastAsia="Comic Sans MS" w:hAnsi="Comic Sans MS" w:cs="Comic Sans MS"/>
                  <w:sz w:val="20"/>
                  <w:szCs w:val="20"/>
                </w:rPr>
                <w:t>The Trip</w:t>
              </w:r>
            </w:hyperlink>
            <w:r>
              <w:rPr>
                <w:rFonts w:ascii="Comic Sans MS" w:eastAsia="Comic Sans MS" w:hAnsi="Comic Sans MS" w:cs="Comic Sans MS"/>
                <w:sz w:val="20"/>
                <w:szCs w:val="20"/>
              </w:rPr>
              <w:t xml:space="preserve"> p.11:Complete Vocab. p.12</w:t>
            </w:r>
          </w:p>
          <w:p w:rsidR="00432585" w:rsidRDefault="00432585">
            <w:pPr>
              <w:pStyle w:val="normal0"/>
              <w:widowControl w:val="0"/>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Scholastic Learn at Home Week 3, Day 14</w:t>
            </w:r>
          </w:p>
          <w:p w:rsidR="00432585" w:rsidRDefault="002E1149">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11">
              <w:r w:rsidR="00307205">
                <w:rPr>
                  <w:rFonts w:ascii="Comic Sans MS" w:eastAsia="Comic Sans MS" w:hAnsi="Comic Sans MS" w:cs="Comic Sans MS"/>
                  <w:color w:val="1155CC"/>
                  <w:sz w:val="20"/>
                  <w:szCs w:val="20"/>
                  <w:u w:val="single"/>
                </w:rPr>
                <w:t>Scholastic Learn at Home</w:t>
              </w:r>
            </w:hyperlink>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 xml:space="preserve">Which character had dialogue in the story The </w:t>
            </w:r>
            <w:proofErr w:type="gramStart"/>
            <w:r>
              <w:rPr>
                <w:rFonts w:ascii="Comic Sans MS" w:eastAsia="Comic Sans MS" w:hAnsi="Comic Sans MS" w:cs="Comic Sans MS"/>
                <w:color w:val="FF0000"/>
                <w:sz w:val="20"/>
                <w:szCs w:val="20"/>
              </w:rPr>
              <w:t>Trip.</w:t>
            </w:r>
            <w:proofErr w:type="gramEnd"/>
            <w:r>
              <w:rPr>
                <w:rFonts w:ascii="Comic Sans MS" w:eastAsia="Comic Sans MS" w:hAnsi="Comic Sans MS" w:cs="Comic Sans MS"/>
                <w:color w:val="FF0000"/>
                <w:sz w:val="20"/>
                <w:szCs w:val="20"/>
              </w:rPr>
              <w:t xml:space="preserve">  What were the exact words of the character? If the character was saying those words to you, what would you say in return?</w:t>
            </w:r>
          </w:p>
          <w:p w:rsidR="00432585" w:rsidRDefault="0043258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432585" w:rsidRDefault="0043258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p w:rsidR="00432585" w:rsidRDefault="0043258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Practice sight words (5 words)</w:t>
            </w:r>
          </w:p>
          <w:p w:rsidR="00432585" w:rsidRDefault="00432585">
            <w:pPr>
              <w:pStyle w:val="normal0"/>
              <w:widowControl w:val="0"/>
              <w:spacing w:line="240" w:lineRule="auto"/>
              <w:rPr>
                <w:rFonts w:ascii="Comic Sans MS" w:eastAsia="Comic Sans MS" w:hAnsi="Comic Sans MS" w:cs="Comic Sans MS"/>
                <w:sz w:val="20"/>
                <w:szCs w:val="20"/>
              </w:rPr>
            </w:pP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a book and complete reading log</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 </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Reread Decodable Story: Unit 10: </w:t>
            </w:r>
            <w:hyperlink r:id="rId12" w:history="1">
              <w:r w:rsidRPr="004D0571">
                <w:rPr>
                  <w:rStyle w:val="Hyperlink"/>
                  <w:rFonts w:ascii="Comic Sans MS" w:eastAsia="Comic Sans MS" w:hAnsi="Comic Sans MS" w:cs="Comic Sans MS"/>
                  <w:sz w:val="20"/>
                  <w:szCs w:val="20"/>
                </w:rPr>
                <w:t>The Trip</w:t>
              </w:r>
            </w:hyperlink>
            <w:r>
              <w:rPr>
                <w:rFonts w:ascii="Comic Sans MS" w:eastAsia="Comic Sans MS" w:hAnsi="Comic Sans MS" w:cs="Comic Sans MS"/>
                <w:sz w:val="20"/>
                <w:szCs w:val="20"/>
              </w:rPr>
              <w:t xml:space="preserve"> p. 11: Parent use timed sheet p. 13</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Scholastic Learn at Home Week 3, Day 15</w:t>
            </w:r>
          </w:p>
          <w:p w:rsidR="00432585" w:rsidRDefault="002E1149">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hyperlink r:id="rId13">
              <w:r w:rsidR="00307205">
                <w:rPr>
                  <w:rFonts w:ascii="Comic Sans MS" w:eastAsia="Comic Sans MS" w:hAnsi="Comic Sans MS" w:cs="Comic Sans MS"/>
                  <w:color w:val="1155CC"/>
                  <w:sz w:val="20"/>
                  <w:szCs w:val="20"/>
                  <w:u w:val="single"/>
                </w:rPr>
                <w:t>Scholastic Learn at Home</w:t>
              </w:r>
            </w:hyperlink>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OR</w:t>
            </w:r>
          </w:p>
          <w:p w:rsidR="00432585" w:rsidRDefault="00307205">
            <w:pPr>
              <w:pStyle w:val="normal0"/>
              <w:widowControl w:val="0"/>
              <w:pBdr>
                <w:top w:val="nil"/>
                <w:left w:val="nil"/>
                <w:bottom w:val="nil"/>
                <w:right w:val="nil"/>
                <w:between w:val="nil"/>
              </w:pBdr>
              <w:spacing w:line="240" w:lineRule="auto"/>
              <w:jc w:val="center"/>
              <w:rPr>
                <w:rFonts w:ascii="Comic Sans MS" w:eastAsia="Comic Sans MS" w:hAnsi="Comic Sans MS" w:cs="Comic Sans MS"/>
                <w:color w:val="FF0000"/>
                <w:sz w:val="20"/>
                <w:szCs w:val="20"/>
              </w:rPr>
            </w:pPr>
            <w:r>
              <w:rPr>
                <w:rFonts w:ascii="Comic Sans MS" w:eastAsia="Comic Sans MS" w:hAnsi="Comic Sans MS" w:cs="Comic Sans MS"/>
                <w:color w:val="FF0000"/>
                <w:sz w:val="20"/>
                <w:szCs w:val="20"/>
              </w:rPr>
              <w:t>Compare/contrast what the family packed for their camping trip in the story The Trip with what you would take on a camping trip</w:t>
            </w:r>
          </w:p>
        </w:tc>
      </w:tr>
      <w:tr w:rsidR="00432585">
        <w:trPr>
          <w:jc w:val="center"/>
        </w:trPr>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Writing/</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Grammar</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1155CC"/>
                <w:sz w:val="20"/>
                <w:szCs w:val="20"/>
                <w:u w:val="single"/>
              </w:rPr>
            </w:pPr>
            <w:r>
              <w:rPr>
                <w:rFonts w:ascii="Comic Sans MS" w:eastAsia="Comic Sans MS" w:hAnsi="Comic Sans MS" w:cs="Comic Sans MS"/>
                <w:b/>
                <w:sz w:val="20"/>
                <w:szCs w:val="20"/>
              </w:rPr>
              <w:t xml:space="preserve">Journal </w:t>
            </w:r>
            <w:proofErr w:type="spellStart"/>
            <w:r>
              <w:rPr>
                <w:rFonts w:ascii="Comic Sans MS" w:eastAsia="Comic Sans MS" w:hAnsi="Comic Sans MS" w:cs="Comic Sans MS"/>
                <w:b/>
                <w:sz w:val="20"/>
                <w:szCs w:val="20"/>
              </w:rPr>
              <w:t>Prompt</w:t>
            </w:r>
            <w:r>
              <w:rPr>
                <w:rFonts w:ascii="Comic Sans MS" w:eastAsia="Comic Sans MS" w:hAnsi="Comic Sans MS" w:cs="Comic Sans MS"/>
                <w:sz w:val="20"/>
                <w:szCs w:val="20"/>
              </w:rPr>
              <w:t>:Watch</w:t>
            </w:r>
            <w:proofErr w:type="spellEnd"/>
            <w:r>
              <w:rPr>
                <w:rFonts w:ascii="Comic Sans MS" w:eastAsia="Comic Sans MS" w:hAnsi="Comic Sans MS" w:cs="Comic Sans MS"/>
                <w:sz w:val="20"/>
                <w:szCs w:val="20"/>
              </w:rPr>
              <w:t xml:space="preserve"> on </w:t>
            </w:r>
            <w:proofErr w:type="spellStart"/>
            <w:r>
              <w:rPr>
                <w:rFonts w:ascii="Comic Sans MS" w:eastAsia="Comic Sans MS" w:hAnsi="Comic Sans MS" w:cs="Comic Sans MS"/>
                <w:sz w:val="20"/>
                <w:szCs w:val="20"/>
              </w:rPr>
              <w:t>youtube</w:t>
            </w:r>
            <w:proofErr w:type="spellEnd"/>
            <w:r>
              <w:rPr>
                <w:rFonts w:ascii="Comic Sans MS" w:eastAsia="Comic Sans MS" w:hAnsi="Comic Sans MS" w:cs="Comic Sans MS"/>
                <w:sz w:val="20"/>
                <w:szCs w:val="20"/>
              </w:rPr>
              <w:t xml:space="preserve">: EARTH DAY EVERY DAY by Lisa Bullard and Xiao </w:t>
            </w:r>
            <w:proofErr w:type="spellStart"/>
            <w:r>
              <w:rPr>
                <w:rFonts w:ascii="Comic Sans MS" w:eastAsia="Comic Sans MS" w:hAnsi="Comic Sans MS" w:cs="Comic Sans MS"/>
                <w:sz w:val="20"/>
                <w:szCs w:val="20"/>
              </w:rPr>
              <w:t>Xin</w:t>
            </w:r>
            <w:proofErr w:type="spellEnd"/>
            <w:r>
              <w:rPr>
                <w:rFonts w:ascii="Comic Sans MS" w:eastAsia="Comic Sans MS" w:hAnsi="Comic Sans MS" w:cs="Comic Sans MS"/>
                <w:sz w:val="20"/>
                <w:szCs w:val="20"/>
              </w:rPr>
              <w:t xml:space="preserve">-Earth Day Books for kids  </w:t>
            </w:r>
            <w:hyperlink r:id="rId14">
              <w:r>
                <w:rPr>
                  <w:rFonts w:ascii="Comic Sans MS" w:eastAsia="Comic Sans MS" w:hAnsi="Comic Sans MS" w:cs="Comic Sans MS"/>
                  <w:sz w:val="20"/>
                  <w:szCs w:val="20"/>
                </w:rPr>
                <w:t xml:space="preserve"> </w:t>
              </w:r>
            </w:hyperlink>
            <w:hyperlink r:id="rId15">
              <w:r>
                <w:rPr>
                  <w:rFonts w:ascii="Comic Sans MS" w:eastAsia="Comic Sans MS" w:hAnsi="Comic Sans MS" w:cs="Comic Sans MS"/>
                  <w:color w:val="1155CC"/>
                  <w:sz w:val="20"/>
                  <w:szCs w:val="20"/>
                  <w:u w:val="single"/>
                </w:rPr>
                <w:t>https://www.youtube.com/watch?v=qvdhsn-BFDI</w:t>
              </w:r>
            </w:hyperlink>
          </w:p>
          <w:p w:rsidR="00432585" w:rsidRDefault="00307205">
            <w:pPr>
              <w:pStyle w:val="normal0"/>
              <w:widowControl w:val="0"/>
              <w:spacing w:before="240" w:after="240"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Write a letter to your family describing one way your family can be more Earth friendly. Support </w:t>
            </w:r>
            <w:r>
              <w:rPr>
                <w:rFonts w:ascii="Comic Sans MS" w:eastAsia="Comic Sans MS" w:hAnsi="Comic Sans MS" w:cs="Comic Sans MS"/>
                <w:sz w:val="20"/>
                <w:szCs w:val="20"/>
              </w:rPr>
              <w:lastRenderedPageBreak/>
              <w:t>your earth friendly idea with details to persuade your family to agree with you.  Illustrate how your idea will help the Earth.</w:t>
            </w:r>
          </w:p>
          <w:p w:rsidR="00432585" w:rsidRDefault="00432585">
            <w:pPr>
              <w:pStyle w:val="normal0"/>
              <w:widowControl w:val="0"/>
              <w:pBdr>
                <w:top w:val="nil"/>
                <w:left w:val="nil"/>
                <w:bottom w:val="nil"/>
                <w:right w:val="nil"/>
                <w:between w:val="nil"/>
              </w:pBdr>
              <w:spacing w:line="240" w:lineRule="auto"/>
              <w:rPr>
                <w:rFonts w:ascii="Calibri" w:eastAsia="Calibri" w:hAnsi="Calibri" w:cs="Calibri"/>
                <w:sz w:val="24"/>
                <w:szCs w:val="24"/>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Write two statements, two questions, and two exclamations about Earth.</w:t>
            </w: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a list of as many words as you can from the phrase</w:t>
            </w: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HAPPY EARTH DAY!</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Write a synonym and antonym for each word</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small</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fast</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quiet</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clean</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warm</w:t>
            </w: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Sort these spring words into categories: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grass</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rain</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flower</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rabbit</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thunder</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tree</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bird</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bee</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sun</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lastRenderedPageBreak/>
              <w:t>wind</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bush</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deer</w:t>
            </w:r>
          </w:p>
        </w:tc>
      </w:tr>
      <w:tr w:rsidR="00432585">
        <w:trPr>
          <w:jc w:val="center"/>
        </w:trPr>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Mathematics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sz w:val="20"/>
                <w:szCs w:val="20"/>
                <w:highlight w:val="white"/>
              </w:rPr>
            </w:pPr>
            <w:r>
              <w:rPr>
                <w:rFonts w:ascii="Comic Sans MS" w:eastAsia="Comic Sans MS" w:hAnsi="Comic Sans MS" w:cs="Comic Sans MS"/>
                <w:sz w:val="20"/>
                <w:szCs w:val="20"/>
              </w:rPr>
              <w:t>Practice addition and subtraction facts through 20</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16"/>
                <w:szCs w:val="16"/>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Fact Families: Roll two dice and add the numbers together and write out the fact family for those numbers</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Ex.  you roll a 2 and 6</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6+2=8  Make the fact family for 6,2,8</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6+2=8   2+6=8</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8-6=2    8-2=6</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Complete fact families for four rolls.</w:t>
            </w:r>
          </w:p>
        </w:tc>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a daily schedule that includes 6 activities.  The activities could include wake up, school work, lunch, playtime, dinner, bedtime.</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Make the beginning times of each activity to the hour or half hour</w:t>
            </w:r>
          </w:p>
        </w:tc>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b/>
                <w:sz w:val="18"/>
                <w:szCs w:val="18"/>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b/>
                <w:sz w:val="18"/>
                <w:szCs w:val="18"/>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Draw six clock faces to show the times of your daily schedule activities.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Show where the minute and </w:t>
            </w:r>
            <w:proofErr w:type="spellStart"/>
            <w:r>
              <w:rPr>
                <w:rFonts w:ascii="Comic Sans MS" w:eastAsia="Comic Sans MS" w:hAnsi="Comic Sans MS" w:cs="Comic Sans MS"/>
                <w:sz w:val="20"/>
                <w:szCs w:val="20"/>
              </w:rPr>
              <w:t>hour</w:t>
            </w:r>
            <w:proofErr w:type="spellEnd"/>
            <w:r>
              <w:rPr>
                <w:rFonts w:ascii="Comic Sans MS" w:eastAsia="Comic Sans MS" w:hAnsi="Comic Sans MS" w:cs="Comic Sans MS"/>
                <w:sz w:val="20"/>
                <w:szCs w:val="20"/>
              </w:rPr>
              <w:t xml:space="preserve"> hands would be.  Remember the hour hand will be between two numbers when it is half past the hour.  At 8:30 the hour hand will be between the 8 and 9 and the minute hand will be pointing to the 6.</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Complete addition and subtraction story problems.  Try to solve 5 story problems.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Add when you see the words </w:t>
            </w:r>
            <w:r>
              <w:rPr>
                <w:rFonts w:ascii="Comic Sans MS" w:eastAsia="Comic Sans MS" w:hAnsi="Comic Sans MS" w:cs="Comic Sans MS"/>
                <w:b/>
                <w:sz w:val="20"/>
                <w:szCs w:val="20"/>
              </w:rPr>
              <w:t>in all, altogether, total, sum</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Subtract when you see the words </w:t>
            </w:r>
            <w:r>
              <w:rPr>
                <w:rFonts w:ascii="Comic Sans MS" w:eastAsia="Comic Sans MS" w:hAnsi="Comic Sans MS" w:cs="Comic Sans MS"/>
                <w:b/>
                <w:sz w:val="20"/>
                <w:szCs w:val="20"/>
              </w:rPr>
              <w:t>are left, how many more, how many fewer, difference</w:t>
            </w:r>
          </w:p>
        </w:tc>
      </w:tr>
      <w:tr w:rsidR="00432585">
        <w:trPr>
          <w:jc w:val="center"/>
        </w:trPr>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Science/</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r>
              <w:rPr>
                <w:rFonts w:ascii="Comic Sans MS" w:eastAsia="Comic Sans MS" w:hAnsi="Comic Sans MS" w:cs="Comic Sans MS"/>
                <w:color w:val="FFFF00"/>
                <w:sz w:val="36"/>
                <w:szCs w:val="36"/>
              </w:rPr>
              <w:t xml:space="preserve"> Social</w:t>
            </w:r>
            <w:r>
              <w:rPr>
                <w:rFonts w:ascii="Comic Sans MS" w:eastAsia="Comic Sans MS" w:hAnsi="Comic Sans MS" w:cs="Comic Sans MS"/>
                <w:color w:val="FFFF00"/>
                <w:sz w:val="36"/>
                <w:szCs w:val="36"/>
              </w:rPr>
              <w:br/>
              <w:t xml:space="preserve"> Studies</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16">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Read  Recycle That Gum magazine and answer questions on last page</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Scholastic News </w:t>
            </w:r>
            <w:hyperlink r:id="rId17">
              <w:r>
                <w:rPr>
                  <w:rFonts w:ascii="Comic Sans MS" w:eastAsia="Comic Sans MS" w:hAnsi="Comic Sans MS" w:cs="Comic Sans MS"/>
                  <w:color w:val="1155CC"/>
                  <w:sz w:val="20"/>
                  <w:szCs w:val="20"/>
                  <w:u w:val="single"/>
                </w:rPr>
                <w:t>https://sn1.scholastic.com/</w:t>
              </w:r>
            </w:hyperlink>
            <w:r>
              <w:rPr>
                <w:rFonts w:ascii="Comic Sans MS" w:eastAsia="Comic Sans MS" w:hAnsi="Comic Sans MS" w:cs="Comic Sans MS"/>
                <w:sz w:val="20"/>
                <w:szCs w:val="20"/>
              </w:rPr>
              <w:t>: Class password: Mrs. Forbes class:</w:t>
            </w:r>
            <w:r>
              <w:rPr>
                <w:rFonts w:ascii="Comic Sans MS" w:eastAsia="Comic Sans MS" w:hAnsi="Comic Sans MS" w:cs="Comic Sans MS"/>
                <w:b/>
                <w:sz w:val="20"/>
                <w:szCs w:val="20"/>
              </w:rPr>
              <w:t>forbes1</w:t>
            </w:r>
          </w:p>
          <w:p w:rsidR="00432585" w:rsidRDefault="00307205">
            <w:pPr>
              <w:pStyle w:val="normal0"/>
              <w:widowControl w:val="0"/>
              <w:spacing w:line="240" w:lineRule="auto"/>
              <w:rPr>
                <w:rFonts w:ascii="Comic Sans MS" w:eastAsia="Comic Sans MS" w:hAnsi="Comic Sans MS" w:cs="Comic Sans MS"/>
                <w:b/>
                <w:sz w:val="20"/>
                <w:szCs w:val="20"/>
              </w:rPr>
            </w:pPr>
            <w:r>
              <w:rPr>
                <w:rFonts w:ascii="Comic Sans MS" w:eastAsia="Comic Sans MS" w:hAnsi="Comic Sans MS" w:cs="Comic Sans MS"/>
                <w:sz w:val="20"/>
                <w:szCs w:val="20"/>
              </w:rPr>
              <w:t xml:space="preserve">Mrs. </w:t>
            </w:r>
            <w:proofErr w:type="spellStart"/>
            <w:r>
              <w:rPr>
                <w:rFonts w:ascii="Comic Sans MS" w:eastAsia="Comic Sans MS" w:hAnsi="Comic Sans MS" w:cs="Comic Sans MS"/>
                <w:sz w:val="20"/>
                <w:szCs w:val="20"/>
              </w:rPr>
              <w:t>Beadnell’s</w:t>
            </w:r>
            <w:proofErr w:type="spellEnd"/>
            <w:r>
              <w:rPr>
                <w:rFonts w:ascii="Comic Sans MS" w:eastAsia="Comic Sans MS" w:hAnsi="Comic Sans MS" w:cs="Comic Sans MS"/>
                <w:sz w:val="20"/>
                <w:szCs w:val="20"/>
              </w:rPr>
              <w:t xml:space="preserve"> class: </w:t>
            </w:r>
            <w:proofErr w:type="spellStart"/>
            <w:r>
              <w:rPr>
                <w:rFonts w:ascii="Comic Sans MS" w:eastAsia="Comic Sans MS" w:hAnsi="Comic Sans MS" w:cs="Comic Sans MS"/>
                <w:b/>
                <w:sz w:val="20"/>
                <w:szCs w:val="20"/>
              </w:rPr>
              <w:t>firstiesrock</w:t>
            </w:r>
            <w:proofErr w:type="spellEnd"/>
          </w:p>
          <w:p w:rsidR="00432585" w:rsidRDefault="00432585">
            <w:pPr>
              <w:pStyle w:val="normal0"/>
              <w:widowControl w:val="0"/>
              <w:spacing w:line="240" w:lineRule="auto"/>
              <w:rPr>
                <w:rFonts w:ascii="Comic Sans MS" w:eastAsia="Comic Sans MS" w:hAnsi="Comic Sans MS" w:cs="Comic Sans MS"/>
                <w:b/>
                <w:sz w:val="20"/>
                <w:szCs w:val="20"/>
              </w:rPr>
            </w:pPr>
          </w:p>
          <w:p w:rsidR="00432585" w:rsidRDefault="00432585">
            <w:pPr>
              <w:pStyle w:val="normal0"/>
              <w:widowControl w:val="0"/>
              <w:spacing w:line="240" w:lineRule="auto"/>
              <w:rPr>
                <w:rFonts w:ascii="Comic Sans MS" w:eastAsia="Comic Sans MS" w:hAnsi="Comic Sans MS" w:cs="Comic Sans MS"/>
                <w:b/>
                <w:sz w:val="20"/>
                <w:szCs w:val="20"/>
              </w:rPr>
            </w:pPr>
          </w:p>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Watch </w:t>
            </w:r>
            <w:proofErr w:type="spellStart"/>
            <w:r>
              <w:rPr>
                <w:rFonts w:ascii="Comic Sans MS" w:eastAsia="Comic Sans MS" w:hAnsi="Comic Sans MS" w:cs="Comic Sans MS"/>
                <w:sz w:val="20"/>
                <w:szCs w:val="20"/>
              </w:rPr>
              <w:t>video”Hooray</w:t>
            </w:r>
            <w:proofErr w:type="spellEnd"/>
            <w:r>
              <w:rPr>
                <w:rFonts w:ascii="Comic Sans MS" w:eastAsia="Comic Sans MS" w:hAnsi="Comic Sans MS" w:cs="Comic Sans MS"/>
                <w:sz w:val="20"/>
                <w:szCs w:val="20"/>
              </w:rPr>
              <w:t xml:space="preserve"> for Earth Day!” and play the game Recycle That Gum! </w:t>
            </w:r>
          </w:p>
        </w:tc>
        <w:tc>
          <w:tcPr>
            <w:tcW w:w="2640" w:type="dxa"/>
            <w:shd w:val="clear" w:color="auto" w:fill="A4C2F4"/>
            <w:tcMar>
              <w:top w:w="100" w:type="dxa"/>
              <w:left w:w="100" w:type="dxa"/>
              <w:bottom w:w="100" w:type="dxa"/>
              <w:right w:w="100" w:type="dxa"/>
            </w:tcMar>
          </w:tcPr>
          <w:p w:rsidR="00432585" w:rsidRDefault="00307205">
            <w:pPr>
              <w:pStyle w:val="normal0"/>
              <w:widowControl w:val="0"/>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Trace your hand on a piece of paper.  On each finger, write one way you can help the Earth.</w:t>
            </w:r>
          </w:p>
          <w:p w:rsidR="00432585" w:rsidRDefault="00432585">
            <w:pPr>
              <w:pStyle w:val="normal0"/>
              <w:widowControl w:val="0"/>
              <w:spacing w:line="240" w:lineRule="auto"/>
              <w:rPr>
                <w:rFonts w:ascii="Comic Sans MS" w:eastAsia="Comic Sans MS" w:hAnsi="Comic Sans MS" w:cs="Comic Sans MS"/>
                <w:b/>
                <w:sz w:val="20"/>
                <w:szCs w:val="20"/>
              </w:rPr>
            </w:pPr>
          </w:p>
          <w:p w:rsidR="00432585" w:rsidRDefault="00432585">
            <w:pPr>
              <w:pStyle w:val="normal0"/>
              <w:widowControl w:val="0"/>
              <w:spacing w:line="240" w:lineRule="auto"/>
              <w:rPr>
                <w:rFonts w:ascii="Comic Sans MS" w:eastAsia="Comic Sans MS" w:hAnsi="Comic Sans MS" w:cs="Comic Sans MS"/>
                <w:b/>
                <w:sz w:val="20"/>
                <w:szCs w:val="20"/>
              </w:rPr>
            </w:pPr>
          </w:p>
          <w:p w:rsidR="00432585" w:rsidRDefault="00432585">
            <w:pPr>
              <w:pStyle w:val="normal0"/>
              <w:widowControl w:val="0"/>
              <w:spacing w:line="240" w:lineRule="auto"/>
              <w:rPr>
                <w:rFonts w:ascii="Comic Sans MS" w:eastAsia="Comic Sans MS" w:hAnsi="Comic Sans MS" w:cs="Comic Sans MS"/>
                <w:b/>
                <w:sz w:val="20"/>
                <w:szCs w:val="20"/>
              </w:rPr>
            </w:pPr>
          </w:p>
          <w:p w:rsidR="00432585" w:rsidRDefault="00432585">
            <w:pPr>
              <w:pStyle w:val="normal0"/>
              <w:widowControl w:val="0"/>
              <w:spacing w:line="240" w:lineRule="auto"/>
              <w:rPr>
                <w:rFonts w:ascii="Comic Sans MS" w:eastAsia="Comic Sans MS" w:hAnsi="Comic Sans MS" w:cs="Comic Sans MS"/>
                <w:b/>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 xml:space="preserve">Find things in your house that can be reused for something else. (Ex.  Decorate an empty soup can and turn it into a pencil/pen holder or make a bowling game using empty plastic water bottles and recycled aluminum foil for the bowling ball) </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c>
          <w:tcPr>
            <w:tcW w:w="2640" w:type="dxa"/>
            <w:shd w:val="clear" w:color="auto" w:fill="A4C2F4"/>
            <w:tcMar>
              <w:top w:w="100" w:type="dxa"/>
              <w:left w:w="100" w:type="dxa"/>
              <w:bottom w:w="100" w:type="dxa"/>
              <w:right w:w="100" w:type="dxa"/>
            </w:tcMar>
          </w:tcPr>
          <w:p w:rsidR="00432585" w:rsidRDefault="0030720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r>
              <w:rPr>
                <w:rFonts w:ascii="Comic Sans MS" w:eastAsia="Comic Sans MS" w:hAnsi="Comic Sans MS" w:cs="Comic Sans MS"/>
                <w:sz w:val="20"/>
                <w:szCs w:val="20"/>
              </w:rPr>
              <w:t>Find things in your house (toys, clothes, etc.) that you don’t use any longer that can be given to Goodwill or passed on to someone else that you know to be reused.</w:t>
            </w:r>
          </w:p>
          <w:p w:rsidR="00432585" w:rsidRDefault="00432585">
            <w:pPr>
              <w:pStyle w:val="normal0"/>
              <w:widowControl w:val="0"/>
              <w:pBdr>
                <w:top w:val="nil"/>
                <w:left w:val="nil"/>
                <w:bottom w:val="nil"/>
                <w:right w:val="nil"/>
                <w:between w:val="nil"/>
              </w:pBdr>
              <w:spacing w:line="240" w:lineRule="auto"/>
              <w:rPr>
                <w:rFonts w:ascii="Comic Sans MS" w:eastAsia="Comic Sans MS" w:hAnsi="Comic Sans MS" w:cs="Comic Sans MS"/>
                <w:sz w:val="20"/>
                <w:szCs w:val="20"/>
              </w:rPr>
            </w:pPr>
          </w:p>
        </w:tc>
      </w:tr>
    </w:tbl>
    <w:p w:rsidR="00432585" w:rsidRDefault="00432585">
      <w:pPr>
        <w:pStyle w:val="normal0"/>
        <w:jc w:val="center"/>
        <w:rPr>
          <w:rFonts w:ascii="Comic Sans MS" w:eastAsia="Comic Sans MS" w:hAnsi="Comic Sans MS" w:cs="Comic Sans MS"/>
          <w:sz w:val="36"/>
          <w:szCs w:val="36"/>
        </w:rPr>
      </w:pPr>
    </w:p>
    <w:sectPr w:rsidR="00432585" w:rsidSect="00432585">
      <w:pgSz w:w="15840" w:h="12240"/>
      <w:pgMar w:top="0" w:right="0" w:bottom="0" w:left="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432585"/>
    <w:rsid w:val="002E1149"/>
    <w:rsid w:val="00307205"/>
    <w:rsid w:val="00432585"/>
    <w:rsid w:val="004D0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149"/>
  </w:style>
  <w:style w:type="paragraph" w:styleId="Heading1">
    <w:name w:val="heading 1"/>
    <w:basedOn w:val="normal0"/>
    <w:next w:val="normal0"/>
    <w:rsid w:val="00432585"/>
    <w:pPr>
      <w:keepNext/>
      <w:keepLines/>
      <w:spacing w:before="400" w:after="120"/>
      <w:outlineLvl w:val="0"/>
    </w:pPr>
    <w:rPr>
      <w:sz w:val="40"/>
      <w:szCs w:val="40"/>
    </w:rPr>
  </w:style>
  <w:style w:type="paragraph" w:styleId="Heading2">
    <w:name w:val="heading 2"/>
    <w:basedOn w:val="normal0"/>
    <w:next w:val="normal0"/>
    <w:rsid w:val="00432585"/>
    <w:pPr>
      <w:keepNext/>
      <w:keepLines/>
      <w:spacing w:before="360" w:after="120"/>
      <w:outlineLvl w:val="1"/>
    </w:pPr>
    <w:rPr>
      <w:sz w:val="32"/>
      <w:szCs w:val="32"/>
    </w:rPr>
  </w:style>
  <w:style w:type="paragraph" w:styleId="Heading3">
    <w:name w:val="heading 3"/>
    <w:basedOn w:val="normal0"/>
    <w:next w:val="normal0"/>
    <w:rsid w:val="00432585"/>
    <w:pPr>
      <w:keepNext/>
      <w:keepLines/>
      <w:spacing w:before="320" w:after="80"/>
      <w:outlineLvl w:val="2"/>
    </w:pPr>
    <w:rPr>
      <w:color w:val="434343"/>
      <w:sz w:val="28"/>
      <w:szCs w:val="28"/>
    </w:rPr>
  </w:style>
  <w:style w:type="paragraph" w:styleId="Heading4">
    <w:name w:val="heading 4"/>
    <w:basedOn w:val="normal0"/>
    <w:next w:val="normal0"/>
    <w:rsid w:val="00432585"/>
    <w:pPr>
      <w:keepNext/>
      <w:keepLines/>
      <w:spacing w:before="280" w:after="80"/>
      <w:outlineLvl w:val="3"/>
    </w:pPr>
    <w:rPr>
      <w:color w:val="666666"/>
      <w:sz w:val="24"/>
      <w:szCs w:val="24"/>
    </w:rPr>
  </w:style>
  <w:style w:type="paragraph" w:styleId="Heading5">
    <w:name w:val="heading 5"/>
    <w:basedOn w:val="normal0"/>
    <w:next w:val="normal0"/>
    <w:rsid w:val="00432585"/>
    <w:pPr>
      <w:keepNext/>
      <w:keepLines/>
      <w:spacing w:before="240" w:after="80"/>
      <w:outlineLvl w:val="4"/>
    </w:pPr>
    <w:rPr>
      <w:color w:val="666666"/>
    </w:rPr>
  </w:style>
  <w:style w:type="paragraph" w:styleId="Heading6">
    <w:name w:val="heading 6"/>
    <w:basedOn w:val="normal0"/>
    <w:next w:val="normal0"/>
    <w:rsid w:val="0043258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32585"/>
  </w:style>
  <w:style w:type="paragraph" w:styleId="Title">
    <w:name w:val="Title"/>
    <w:basedOn w:val="normal0"/>
    <w:next w:val="normal0"/>
    <w:rsid w:val="00432585"/>
    <w:pPr>
      <w:keepNext/>
      <w:keepLines/>
      <w:spacing w:after="60"/>
    </w:pPr>
    <w:rPr>
      <w:sz w:val="52"/>
      <w:szCs w:val="52"/>
    </w:rPr>
  </w:style>
  <w:style w:type="paragraph" w:styleId="Subtitle">
    <w:name w:val="Subtitle"/>
    <w:basedOn w:val="normal0"/>
    <w:next w:val="normal0"/>
    <w:rsid w:val="00432585"/>
    <w:pPr>
      <w:keepNext/>
      <w:keepLines/>
      <w:spacing w:after="320"/>
    </w:pPr>
    <w:rPr>
      <w:color w:val="666666"/>
      <w:sz w:val="30"/>
      <w:szCs w:val="30"/>
    </w:rPr>
  </w:style>
  <w:style w:type="table" w:customStyle="1" w:styleId="a">
    <w:basedOn w:val="TableNormal"/>
    <w:rsid w:val="00432585"/>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D0571"/>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schoolinsites.com/api/documents/773548f877b34343b17ca582a22a6bf4.pdf" TargetMode="External"/><Relationship Id="rId13" Type="http://schemas.openxmlformats.org/officeDocument/2006/relationships/hyperlink" Target="https://classroommagazines.scholastic.com/support/learnathome/grades-1-2.htm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lassroommagazines.scholastic.com/support/learnathome/grades-1-2.html" TargetMode="External"/><Relationship Id="rId12" Type="http://schemas.openxmlformats.org/officeDocument/2006/relationships/hyperlink" Target="https://content.schoolinsites.com/api/documents/773548f877b34343b17ca582a22a6bf4.pdf" TargetMode="External"/><Relationship Id="rId17" Type="http://schemas.openxmlformats.org/officeDocument/2006/relationships/hyperlink" Target="https://sn1.scholastic.com/" TargetMode="External"/><Relationship Id="rId2" Type="http://schemas.openxmlformats.org/officeDocument/2006/relationships/settings" Target="settings.xml"/><Relationship Id="rId16" Type="http://schemas.openxmlformats.org/officeDocument/2006/relationships/hyperlink" Target="https://sn1.scholastic.com/" TargetMode="External"/><Relationship Id="rId1" Type="http://schemas.openxmlformats.org/officeDocument/2006/relationships/styles" Target="styles.xml"/><Relationship Id="rId6" Type="http://schemas.openxmlformats.org/officeDocument/2006/relationships/hyperlink" Target="https://content.schoolinsites.com/api/documents/773548f877b34343b17ca582a22a6bf4.pdf" TargetMode="External"/><Relationship Id="rId11" Type="http://schemas.openxmlformats.org/officeDocument/2006/relationships/hyperlink" Target="https://classroommagazines.scholastic.com/support/learnathome/grades-1-2.html" TargetMode="External"/><Relationship Id="rId5" Type="http://schemas.openxmlformats.org/officeDocument/2006/relationships/hyperlink" Target="https://classroommagazines.scholastic.com/support/learnathome/grades-1-2.html" TargetMode="External"/><Relationship Id="rId15" Type="http://schemas.openxmlformats.org/officeDocument/2006/relationships/hyperlink" Target="https://www.youtube.com/watch?v=qvdhsn-BFDI" TargetMode="External"/><Relationship Id="rId10" Type="http://schemas.openxmlformats.org/officeDocument/2006/relationships/hyperlink" Target="https://content.schoolinsites.com/api/documents/773548f877b34343b17ca582a22a6bf4.pdf" TargetMode="External"/><Relationship Id="rId19" Type="http://schemas.openxmlformats.org/officeDocument/2006/relationships/theme" Target="theme/theme1.xml"/><Relationship Id="rId4" Type="http://schemas.openxmlformats.org/officeDocument/2006/relationships/hyperlink" Target="https://content.schoolinsites.com/api/documents/773548f877b34343b17ca582a22a6bf4.pdf" TargetMode="External"/><Relationship Id="rId9" Type="http://schemas.openxmlformats.org/officeDocument/2006/relationships/hyperlink" Target="https://classroommagazines.scholastic.com/support/learnathome/grades-1-2.html" TargetMode="External"/><Relationship Id="rId14" Type="http://schemas.openxmlformats.org/officeDocument/2006/relationships/hyperlink" Target="https://www.youtube.com/watch?v=qvdhsn-BF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840</Words>
  <Characters>4794</Characters>
  <Application>Microsoft Office Word</Application>
  <DocSecurity>0</DocSecurity>
  <Lines>39</Lines>
  <Paragraphs>11</Paragraphs>
  <ScaleCrop>false</ScaleCrop>
  <Company>Toshiba</Company>
  <LinksUpToDate>false</LinksUpToDate>
  <CharactersWithSpaces>5623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nicole.beadnell</dc:creator>
  <cp:lastModifiedBy>USER</cp:lastModifiedBy>
  <cp:revision>4</cp:revision>
  <dcterms:created xsi:type="dcterms:W3CDTF">2020-04-14T23:50:00Z</dcterms:created>
  <dcterms:modified xsi:type="dcterms:W3CDTF">2020-04-14T23:52:00Z</dcterms:modified>
</cp:coreProperties>
</file>