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570B" w14:textId="77777777" w:rsidR="006708A4" w:rsidRDefault="00850C90">
      <w:pPr>
        <w:spacing w:after="160"/>
        <w:ind w:left="-725"/>
      </w:pPr>
      <w:r>
        <w:t xml:space="preserve">West Carroll Special School District </w:t>
      </w:r>
    </w:p>
    <w:p w14:paraId="6EA43642" w14:textId="77777777" w:rsidR="006708A4" w:rsidRDefault="00850C90">
      <w:pPr>
        <w:ind w:left="-725"/>
      </w:pPr>
      <w:r>
        <w:t xml:space="preserve">State and District Assessments 2021-2022 </w:t>
      </w:r>
    </w:p>
    <w:tbl>
      <w:tblPr>
        <w:tblStyle w:val="TableGrid"/>
        <w:tblW w:w="12965" w:type="dxa"/>
        <w:tblInd w:w="-715" w:type="dxa"/>
        <w:tblCellMar>
          <w:top w:w="42" w:type="dxa"/>
          <w:left w:w="105" w:type="dxa"/>
          <w:right w:w="71" w:type="dxa"/>
        </w:tblCellMar>
        <w:tblLook w:val="04A0" w:firstRow="1" w:lastRow="0" w:firstColumn="1" w:lastColumn="0" w:noHBand="0" w:noVBand="1"/>
      </w:tblPr>
      <w:tblGrid>
        <w:gridCol w:w="1850"/>
        <w:gridCol w:w="1851"/>
        <w:gridCol w:w="1855"/>
        <w:gridCol w:w="2311"/>
        <w:gridCol w:w="1876"/>
        <w:gridCol w:w="1561"/>
        <w:gridCol w:w="1661"/>
      </w:tblGrid>
      <w:tr w:rsidR="006708A4" w14:paraId="561ED52B" w14:textId="77777777">
        <w:trPr>
          <w:trHeight w:val="59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6615" w14:textId="77777777" w:rsidR="006708A4" w:rsidRDefault="00850C90">
            <w:pPr>
              <w:ind w:left="6" w:firstLine="0"/>
            </w:pPr>
            <w:r>
              <w:rPr>
                <w:b/>
                <w:sz w:val="24"/>
              </w:rPr>
              <w:t xml:space="preserve">Grade Level(s)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00E1" w14:textId="77777777" w:rsidR="006708A4" w:rsidRDefault="00850C90">
            <w:pPr>
              <w:ind w:left="5" w:firstLine="0"/>
            </w:pPr>
            <w:r>
              <w:rPr>
                <w:b/>
                <w:sz w:val="24"/>
              </w:rPr>
              <w:t xml:space="preserve">Test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9BFF" w14:textId="77777777" w:rsidR="006708A4" w:rsidRDefault="00850C90">
            <w:pPr>
              <w:ind w:left="5" w:firstLine="0"/>
            </w:pPr>
            <w:r>
              <w:rPr>
                <w:b/>
                <w:sz w:val="24"/>
              </w:rPr>
              <w:t xml:space="preserve">Subject(s) Tested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3A76" w14:textId="77777777" w:rsidR="006708A4" w:rsidRDefault="00850C90">
            <w:pPr>
              <w:ind w:left="0" w:firstLine="0"/>
            </w:pPr>
            <w:r>
              <w:rPr>
                <w:b/>
                <w:sz w:val="24"/>
              </w:rPr>
              <w:t xml:space="preserve">Purpose and Use of the Test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9CE1" w14:textId="77777777" w:rsidR="006708A4" w:rsidRDefault="00850C90">
            <w:pPr>
              <w:ind w:left="0" w:firstLine="0"/>
            </w:pPr>
            <w:r>
              <w:rPr>
                <w:b/>
                <w:sz w:val="24"/>
              </w:rPr>
              <w:t xml:space="preserve">Test Format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3FAD" w14:textId="77777777" w:rsidR="006708A4" w:rsidRDefault="00850C90">
            <w:pPr>
              <w:ind w:left="0" w:firstLine="0"/>
            </w:pPr>
            <w:r>
              <w:rPr>
                <w:b/>
                <w:sz w:val="24"/>
              </w:rPr>
              <w:t xml:space="preserve">Testing </w:t>
            </w:r>
          </w:p>
          <w:p w14:paraId="1317A4D2" w14:textId="77777777" w:rsidR="006708A4" w:rsidRDefault="00850C90">
            <w:pPr>
              <w:ind w:left="0" w:firstLine="0"/>
            </w:pPr>
            <w:r>
              <w:rPr>
                <w:b/>
                <w:sz w:val="24"/>
              </w:rPr>
              <w:t xml:space="preserve">Date(s)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F05" w14:textId="77777777" w:rsidR="006708A4" w:rsidRDefault="00850C90">
            <w:pPr>
              <w:ind w:left="0" w:firstLine="0"/>
            </w:pPr>
            <w:r>
              <w:rPr>
                <w:b/>
                <w:sz w:val="24"/>
              </w:rPr>
              <w:t xml:space="preserve">Score Return </w:t>
            </w:r>
          </w:p>
        </w:tc>
      </w:tr>
      <w:tr w:rsidR="006708A4" w14:paraId="42F34A54" w14:textId="77777777">
        <w:trPr>
          <w:trHeight w:val="196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AEDB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PreK-9th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F867" w14:textId="77777777" w:rsidR="006708A4" w:rsidRDefault="00850C90">
            <w:pPr>
              <w:ind w:left="5" w:firstLine="0"/>
            </w:pPr>
            <w:proofErr w:type="spellStart"/>
            <w:r>
              <w:rPr>
                <w:sz w:val="20"/>
              </w:rPr>
              <w:t>Aimsweb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502D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Reading/Language and Math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9022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Given to all students to identify those performing at or above grade level and students needing intervention services.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54A0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Teacher administered in grades PreK-1; online test for grades 2-9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43BD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Given 3 times annually: Fall, Winter, Spring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5352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No grades given. Results will be shared with teachers and parents in order to plan instruction and RTI activities. </w:t>
            </w:r>
          </w:p>
        </w:tc>
      </w:tr>
      <w:tr w:rsidR="006708A4" w14:paraId="11C1841B" w14:textId="77777777">
        <w:trPr>
          <w:trHeight w:val="709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54AE" w14:textId="77777777" w:rsidR="006708A4" w:rsidRDefault="00850C90">
            <w:pPr>
              <w:spacing w:after="24"/>
              <w:ind w:left="6" w:firstLine="0"/>
            </w:pPr>
            <w:r>
              <w:rPr>
                <w:sz w:val="20"/>
              </w:rPr>
              <w:lastRenderedPageBreak/>
              <w:t>3</w:t>
            </w:r>
            <w:r>
              <w:rPr>
                <w:sz w:val="13"/>
              </w:rPr>
              <w:t>rd</w:t>
            </w:r>
            <w:r>
              <w:rPr>
                <w:sz w:val="20"/>
              </w:rPr>
              <w:t>-8</w:t>
            </w:r>
            <w:r>
              <w:rPr>
                <w:sz w:val="13"/>
              </w:rPr>
              <w:t>th</w:t>
            </w:r>
            <w:r>
              <w:rPr>
                <w:sz w:val="20"/>
              </w:rPr>
              <w:t xml:space="preserve">  </w:t>
            </w:r>
          </w:p>
          <w:p w14:paraId="1EF85AB9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38BD37EF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4E17A5AA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7C3B3C6D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078A215B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592E47FF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5F8CD45B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38BB9547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0F5AA60E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23A111B9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7531A73E" w14:textId="77777777" w:rsidR="006708A4" w:rsidRDefault="00850C90">
            <w:pPr>
              <w:spacing w:after="44"/>
              <w:ind w:left="6" w:firstLine="0"/>
            </w:pPr>
            <w:r>
              <w:rPr>
                <w:sz w:val="20"/>
              </w:rPr>
              <w:t>9</w:t>
            </w:r>
            <w:r>
              <w:rPr>
                <w:sz w:val="13"/>
              </w:rPr>
              <w:t>th</w:t>
            </w:r>
            <w:r w:rsidR="009775B6">
              <w:rPr>
                <w:sz w:val="20"/>
              </w:rPr>
              <w:t>-11</w:t>
            </w:r>
            <w:r>
              <w:rPr>
                <w:sz w:val="13"/>
              </w:rPr>
              <w:t xml:space="preserve">th </w:t>
            </w:r>
          </w:p>
          <w:p w14:paraId="0CE9E8D7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04964891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146A8898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5606DF3F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60AF5E49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42C0EDA9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7E6A4FBF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4F824D0B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54D2862C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2B722465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54EB0B6F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58228BDF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405CCF17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43818078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5A2A50A3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24645D46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395B1B06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91CA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TCAP </w:t>
            </w:r>
          </w:p>
          <w:p w14:paraId="6A6DDFB3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State Required </w:t>
            </w:r>
          </w:p>
          <w:p w14:paraId="142BD6D5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70DD6611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78A19F52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6B6A0472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5D398CC3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03D9FEB8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5D0D7F35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69D5EE17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4F1BE064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7B7C35B7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EOC  </w:t>
            </w:r>
          </w:p>
          <w:p w14:paraId="6725A211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State Required </w:t>
            </w:r>
          </w:p>
          <w:p w14:paraId="29C7584B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139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Reading </w:t>
            </w:r>
          </w:p>
          <w:p w14:paraId="25A2C897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Math </w:t>
            </w:r>
          </w:p>
          <w:p w14:paraId="70F61D5F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Science </w:t>
            </w:r>
          </w:p>
          <w:p w14:paraId="2CD1C185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Social Studies </w:t>
            </w:r>
          </w:p>
          <w:p w14:paraId="05F9D679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5CA59A8D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5826EEB5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68A08DA3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72669807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64E3415F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7D4FCB06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  <w:p w14:paraId="792CAC7F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Algebra I,II </w:t>
            </w:r>
          </w:p>
          <w:p w14:paraId="41E28623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Geometry </w:t>
            </w:r>
          </w:p>
          <w:p w14:paraId="2A40CC40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English I, II </w:t>
            </w:r>
          </w:p>
          <w:p w14:paraId="12E87D6F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Biology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80E" w14:textId="77777777" w:rsidR="006708A4" w:rsidRDefault="00850C90">
            <w:pPr>
              <w:spacing w:after="1"/>
              <w:ind w:left="0" w:firstLine="0"/>
            </w:pPr>
            <w:r>
              <w:rPr>
                <w:sz w:val="20"/>
              </w:rPr>
              <w:t xml:space="preserve">To help measure how much a student grows academically over the course of a school year and to measure student achievement levels.  </w:t>
            </w:r>
          </w:p>
          <w:p w14:paraId="0E41DBCA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F997AAD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E03EB5C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D7DA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Multiple choice and constructed response.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9F36" w14:textId="77777777" w:rsidR="006708A4" w:rsidRDefault="009775B6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Spring </w:t>
            </w:r>
          </w:p>
          <w:p w14:paraId="1D41AC5E" w14:textId="77777777" w:rsidR="009775B6" w:rsidRDefault="009775B6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April 18- May 6, 2022 (paper-based)</w:t>
            </w:r>
          </w:p>
          <w:p w14:paraId="7B7E4C24" w14:textId="77777777" w:rsidR="009775B6" w:rsidRDefault="009775B6">
            <w:pPr>
              <w:ind w:left="0" w:firstLine="0"/>
            </w:pPr>
            <w:r>
              <w:rPr>
                <w:sz w:val="20"/>
              </w:rPr>
              <w:t>April 18- May 20, 2022 (Computer-based)**</w:t>
            </w:r>
          </w:p>
          <w:p w14:paraId="373BF18C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1AE5411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7DBB93C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35E2150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FALL EOCs </w:t>
            </w:r>
          </w:p>
          <w:p w14:paraId="7D30F730" w14:textId="77777777" w:rsidR="006708A4" w:rsidRDefault="009775B6">
            <w:pPr>
              <w:ind w:left="0" w:firstLine="0"/>
            </w:pPr>
            <w:r>
              <w:rPr>
                <w:sz w:val="20"/>
              </w:rPr>
              <w:t>Nov. 29-Dec. 16, 2021</w:t>
            </w:r>
            <w:r w:rsidR="00850C90">
              <w:rPr>
                <w:sz w:val="20"/>
              </w:rPr>
              <w:t xml:space="preserve"> </w:t>
            </w:r>
          </w:p>
          <w:p w14:paraId="5A87F9D3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2D880A91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SPRING EOCs </w:t>
            </w:r>
          </w:p>
          <w:p w14:paraId="570A1A44" w14:textId="77777777" w:rsidR="009775B6" w:rsidRDefault="009775B6" w:rsidP="009775B6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April 18- May 6, 2022 (paper-based)</w:t>
            </w:r>
          </w:p>
          <w:p w14:paraId="399E8862" w14:textId="77777777" w:rsidR="009775B6" w:rsidRDefault="009775B6" w:rsidP="009775B6">
            <w:pPr>
              <w:ind w:left="0" w:firstLine="0"/>
            </w:pPr>
            <w:r>
              <w:rPr>
                <w:sz w:val="20"/>
              </w:rPr>
              <w:t>April 18- May 20, 2022 (Computer-based)**</w:t>
            </w:r>
          </w:p>
          <w:p w14:paraId="11E2DDBD" w14:textId="77777777" w:rsidR="006708A4" w:rsidRDefault="006708A4">
            <w:pPr>
              <w:ind w:left="0" w:firstLine="0"/>
            </w:pPr>
          </w:p>
          <w:p w14:paraId="47614FBC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B3CC259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4F8D57A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922A0FB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0869A19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6D8D" w14:textId="77777777" w:rsidR="006708A4" w:rsidRDefault="00850C90">
            <w:pPr>
              <w:ind w:left="0" w:right="40" w:firstLine="0"/>
            </w:pPr>
            <w:r>
              <w:rPr>
                <w:sz w:val="20"/>
              </w:rPr>
              <w:t>Quick Scores will be used as a percentage of the students’ final grades. Individual scores will be sent home w</w:t>
            </w:r>
            <w:r w:rsidR="009775B6">
              <w:rPr>
                <w:sz w:val="20"/>
              </w:rPr>
              <w:t>ith students in the fall of 2022</w:t>
            </w:r>
            <w:r>
              <w:rPr>
                <w:sz w:val="20"/>
              </w:rPr>
              <w:t xml:space="preserve">. </w:t>
            </w:r>
          </w:p>
        </w:tc>
      </w:tr>
    </w:tbl>
    <w:p w14:paraId="47F5C27F" w14:textId="77777777" w:rsidR="006708A4" w:rsidRDefault="006708A4">
      <w:pPr>
        <w:ind w:left="-1440" w:right="710" w:firstLine="0"/>
      </w:pPr>
    </w:p>
    <w:tbl>
      <w:tblPr>
        <w:tblStyle w:val="TableGrid"/>
        <w:tblW w:w="12965" w:type="dxa"/>
        <w:tblInd w:w="-715" w:type="dxa"/>
        <w:tblCellMar>
          <w:top w:w="35" w:type="dxa"/>
          <w:left w:w="105" w:type="dxa"/>
          <w:right w:w="71" w:type="dxa"/>
        </w:tblCellMar>
        <w:tblLook w:val="04A0" w:firstRow="1" w:lastRow="0" w:firstColumn="1" w:lastColumn="0" w:noHBand="0" w:noVBand="1"/>
      </w:tblPr>
      <w:tblGrid>
        <w:gridCol w:w="1850"/>
        <w:gridCol w:w="1851"/>
        <w:gridCol w:w="1855"/>
        <w:gridCol w:w="2311"/>
        <w:gridCol w:w="1663"/>
        <w:gridCol w:w="1774"/>
        <w:gridCol w:w="1661"/>
      </w:tblGrid>
      <w:tr w:rsidR="009775B6" w14:paraId="2BB2D1DD" w14:textId="77777777" w:rsidTr="009775B6">
        <w:trPr>
          <w:trHeight w:val="513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4EF0" w14:textId="77777777" w:rsidR="006708A4" w:rsidRDefault="00850C90">
            <w:pPr>
              <w:ind w:left="6" w:firstLine="0"/>
            </w:pPr>
            <w:r>
              <w:rPr>
                <w:sz w:val="20"/>
              </w:rPr>
              <w:lastRenderedPageBreak/>
              <w:t>11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2DFE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ACT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5D31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D433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ACT is an achievement test that assesses students’ academic readiness for college. The ACT assessment is a graduation requirement.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9999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Multiple Choice </w:t>
            </w:r>
          </w:p>
          <w:p w14:paraId="3EDE4532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54FF" w14:textId="77777777" w:rsidR="006708A4" w:rsidRDefault="009775B6">
            <w:pPr>
              <w:ind w:left="0" w:firstLine="0"/>
            </w:pPr>
            <w:r>
              <w:rPr>
                <w:b/>
                <w:sz w:val="20"/>
              </w:rPr>
              <w:t xml:space="preserve">Fall 2021 </w:t>
            </w:r>
            <w:r w:rsidR="00850C90">
              <w:rPr>
                <w:b/>
                <w:sz w:val="20"/>
              </w:rPr>
              <w:t xml:space="preserve">Senior </w:t>
            </w:r>
          </w:p>
          <w:p w14:paraId="63F69F90" w14:textId="77777777" w:rsidR="006708A4" w:rsidRDefault="009775B6">
            <w:pPr>
              <w:ind w:left="0" w:firstLine="0"/>
            </w:pPr>
            <w:r>
              <w:rPr>
                <w:b/>
                <w:sz w:val="20"/>
              </w:rPr>
              <w:t>Testing (paper)</w:t>
            </w:r>
            <w:r w:rsidR="00850C90">
              <w:rPr>
                <w:sz w:val="20"/>
              </w:rPr>
              <w:t xml:space="preserve">  </w:t>
            </w:r>
          </w:p>
          <w:p w14:paraId="07544AEE" w14:textId="77777777" w:rsidR="006708A4" w:rsidRDefault="00850C90">
            <w:pPr>
              <w:ind w:left="0" w:firstLine="0"/>
            </w:pPr>
            <w:r>
              <w:rPr>
                <w:b/>
                <w:sz w:val="20"/>
                <w:u w:val="single" w:color="000000"/>
              </w:rPr>
              <w:t>Standard</w:t>
            </w:r>
            <w:r>
              <w:rPr>
                <w:b/>
                <w:sz w:val="20"/>
              </w:rPr>
              <w:t xml:space="preserve"> </w:t>
            </w:r>
          </w:p>
          <w:p w14:paraId="47CB4A5A" w14:textId="77777777" w:rsidR="006708A4" w:rsidRDefault="00850C90">
            <w:pPr>
              <w:ind w:left="0" w:firstLine="0"/>
              <w:rPr>
                <w:sz w:val="20"/>
              </w:rPr>
            </w:pPr>
            <w:r>
              <w:rPr>
                <w:b/>
                <w:sz w:val="20"/>
                <w:u w:val="single" w:color="000000"/>
              </w:rPr>
              <w:t>(Paper)</w:t>
            </w:r>
            <w:r w:rsidR="009775B6">
              <w:rPr>
                <w:sz w:val="20"/>
              </w:rPr>
              <w:t>: Oct. 5</w:t>
            </w:r>
          </w:p>
          <w:p w14:paraId="5CF039E2" w14:textId="77777777" w:rsidR="009775B6" w:rsidRDefault="009775B6">
            <w:pPr>
              <w:ind w:left="0" w:firstLine="0"/>
              <w:rPr>
                <w:b/>
                <w:sz w:val="20"/>
              </w:rPr>
            </w:pPr>
          </w:p>
          <w:p w14:paraId="06E96F1E" w14:textId="77777777" w:rsidR="009775B6" w:rsidRPr="009775B6" w:rsidRDefault="009775B6">
            <w:pPr>
              <w:ind w:left="0" w:firstLine="0"/>
              <w:rPr>
                <w:b/>
              </w:rPr>
            </w:pPr>
            <w:r w:rsidRPr="009775B6">
              <w:rPr>
                <w:b/>
                <w:sz w:val="20"/>
              </w:rPr>
              <w:t>Initial</w:t>
            </w:r>
          </w:p>
          <w:p w14:paraId="44588779" w14:textId="77777777" w:rsidR="006708A4" w:rsidRDefault="00850C90" w:rsidP="009775B6">
            <w:pPr>
              <w:spacing w:line="241" w:lineRule="auto"/>
              <w:ind w:left="0" w:right="112" w:firstLine="0"/>
              <w:jc w:val="both"/>
              <w:rPr>
                <w:sz w:val="20"/>
              </w:rPr>
            </w:pPr>
            <w:r>
              <w:rPr>
                <w:b/>
                <w:sz w:val="20"/>
                <w:u w:val="single" w:color="000000"/>
              </w:rPr>
              <w:t>Accommodations (Paper)</w:t>
            </w:r>
            <w:r>
              <w:rPr>
                <w:sz w:val="20"/>
              </w:rPr>
              <w:t xml:space="preserve">: </w:t>
            </w:r>
            <w:r w:rsidR="009775B6">
              <w:rPr>
                <w:sz w:val="20"/>
              </w:rPr>
              <w:t>Oct. 5-8 &amp; Oct. 11-15</w:t>
            </w:r>
          </w:p>
          <w:p w14:paraId="135201EE" w14:textId="77777777" w:rsidR="009775B6" w:rsidRDefault="009775B6" w:rsidP="009775B6">
            <w:pPr>
              <w:spacing w:line="241" w:lineRule="auto"/>
              <w:ind w:left="0" w:right="112" w:firstLine="0"/>
              <w:jc w:val="both"/>
            </w:pPr>
            <w:r w:rsidRPr="009775B6">
              <w:rPr>
                <w:b/>
                <w:sz w:val="20"/>
              </w:rPr>
              <w:t>Make-up (Paper)</w:t>
            </w:r>
            <w:r>
              <w:rPr>
                <w:sz w:val="20"/>
              </w:rPr>
              <w:t>: Oct. 19</w:t>
            </w:r>
          </w:p>
          <w:p w14:paraId="4C20BA30" w14:textId="77777777" w:rsidR="006708A4" w:rsidRDefault="00850C90">
            <w:pPr>
              <w:ind w:left="0" w:firstLine="0"/>
            </w:pPr>
            <w:r>
              <w:rPr>
                <w:b/>
                <w:sz w:val="20"/>
                <w:u w:val="single" w:color="000000"/>
              </w:rPr>
              <w:t>Makeup</w:t>
            </w:r>
            <w:r>
              <w:rPr>
                <w:b/>
                <w:sz w:val="20"/>
              </w:rPr>
              <w:t xml:space="preserve"> </w:t>
            </w:r>
          </w:p>
          <w:p w14:paraId="1E939C28" w14:textId="77777777" w:rsidR="006708A4" w:rsidRDefault="00850C90">
            <w:pPr>
              <w:spacing w:line="241" w:lineRule="auto"/>
              <w:ind w:left="0" w:firstLine="0"/>
            </w:pPr>
            <w:r>
              <w:rPr>
                <w:b/>
                <w:sz w:val="20"/>
                <w:u w:val="single" w:color="000000"/>
              </w:rPr>
              <w:t>Accommodations</w:t>
            </w:r>
            <w:r w:rsidR="009775B6">
              <w:rPr>
                <w:b/>
                <w:sz w:val="20"/>
                <w:u w:val="single" w:color="000000"/>
              </w:rPr>
              <w:t xml:space="preserve"> (Paper)</w:t>
            </w:r>
            <w:r>
              <w:rPr>
                <w:b/>
                <w:sz w:val="20"/>
                <w:u w:val="single" w:color="000000"/>
              </w:rPr>
              <w:t>:</w:t>
            </w:r>
            <w:r>
              <w:rPr>
                <w:sz w:val="20"/>
              </w:rPr>
              <w:t xml:space="preserve"> </w:t>
            </w:r>
            <w:r w:rsidR="009775B6">
              <w:rPr>
                <w:sz w:val="20"/>
              </w:rPr>
              <w:t>Oct. 19-22 &amp; 25</w:t>
            </w:r>
            <w:r>
              <w:rPr>
                <w:sz w:val="20"/>
              </w:rPr>
              <w:t xml:space="preserve"> </w:t>
            </w:r>
          </w:p>
          <w:p w14:paraId="1FDA6068" w14:textId="77777777" w:rsidR="009775B6" w:rsidRPr="009775B6" w:rsidRDefault="009775B6">
            <w:pPr>
              <w:ind w:left="0" w:firstLine="0"/>
              <w:rPr>
                <w:sz w:val="20"/>
              </w:rPr>
            </w:pPr>
            <w:r>
              <w:rPr>
                <w:b/>
                <w:sz w:val="20"/>
                <w:u w:val="single" w:color="000000"/>
              </w:rPr>
              <w:t xml:space="preserve">Emergency (Paper): </w:t>
            </w:r>
            <w:r>
              <w:rPr>
                <w:sz w:val="20"/>
              </w:rPr>
              <w:t>Nov. 2</w:t>
            </w:r>
          </w:p>
          <w:p w14:paraId="17B14043" w14:textId="77777777" w:rsidR="006708A4" w:rsidRDefault="00850C90">
            <w:pPr>
              <w:ind w:left="0" w:firstLine="0"/>
            </w:pPr>
            <w:r>
              <w:rPr>
                <w:b/>
                <w:sz w:val="20"/>
                <w:u w:val="single" w:color="000000"/>
              </w:rPr>
              <w:t>Emergency</w:t>
            </w:r>
            <w:r>
              <w:rPr>
                <w:b/>
                <w:sz w:val="20"/>
              </w:rPr>
              <w:t xml:space="preserve"> </w:t>
            </w:r>
          </w:p>
          <w:p w14:paraId="05FB12F3" w14:textId="77777777" w:rsidR="006708A4" w:rsidRDefault="00850C90" w:rsidP="009775B6">
            <w:pPr>
              <w:ind w:left="0" w:firstLine="0"/>
            </w:pPr>
            <w:r>
              <w:rPr>
                <w:b/>
                <w:sz w:val="20"/>
                <w:u w:val="single" w:color="000000"/>
              </w:rPr>
              <w:t>Accommodations (Paper):</w:t>
            </w:r>
            <w:r>
              <w:rPr>
                <w:sz w:val="20"/>
              </w:rPr>
              <w:t xml:space="preserve"> </w:t>
            </w:r>
            <w:r w:rsidR="009775B6">
              <w:rPr>
                <w:sz w:val="20"/>
              </w:rPr>
              <w:t>Nov. 2-5 &amp; 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A822" w14:textId="77777777" w:rsidR="006708A4" w:rsidRDefault="00850C90">
            <w:pPr>
              <w:spacing w:after="1"/>
              <w:ind w:left="0" w:firstLine="0"/>
            </w:pPr>
            <w:r>
              <w:rPr>
                <w:sz w:val="20"/>
              </w:rPr>
              <w:t xml:space="preserve">Scores and other information from this assessment are delivered to the schools for distribution. </w:t>
            </w:r>
          </w:p>
          <w:p w14:paraId="42C8C823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Scores become available online through College Board soon after. Results are not used for grades.  </w:t>
            </w:r>
          </w:p>
        </w:tc>
      </w:tr>
      <w:tr w:rsidR="009775B6" w14:paraId="302176D4" w14:textId="77777777" w:rsidTr="009775B6">
        <w:trPr>
          <w:trHeight w:val="3186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DB63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1F1D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4D37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FADD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DFDA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99CA" w14:textId="77777777" w:rsidR="006708A4" w:rsidRDefault="00850C90">
            <w:pPr>
              <w:ind w:left="0" w:firstLine="0"/>
            </w:pPr>
            <w:r>
              <w:rPr>
                <w:b/>
                <w:sz w:val="20"/>
              </w:rPr>
              <w:t>Spring 2021</w:t>
            </w:r>
            <w:r>
              <w:rPr>
                <w:sz w:val="20"/>
              </w:rPr>
              <w:t xml:space="preserve"> </w:t>
            </w:r>
          </w:p>
          <w:p w14:paraId="592AD44A" w14:textId="77777777" w:rsidR="006708A4" w:rsidRDefault="00850C90">
            <w:pPr>
              <w:ind w:left="0" w:firstLine="0"/>
            </w:pPr>
            <w:r>
              <w:rPr>
                <w:b/>
                <w:sz w:val="20"/>
                <w:u w:val="single" w:color="000000"/>
              </w:rPr>
              <w:t>Standard</w:t>
            </w:r>
            <w:r>
              <w:rPr>
                <w:b/>
                <w:sz w:val="20"/>
              </w:rPr>
              <w:t xml:space="preserve"> </w:t>
            </w:r>
          </w:p>
          <w:p w14:paraId="5B1F091A" w14:textId="77777777" w:rsidR="006708A4" w:rsidRDefault="00850C90">
            <w:pPr>
              <w:ind w:left="0" w:firstLine="0"/>
            </w:pPr>
            <w:r>
              <w:rPr>
                <w:b/>
                <w:sz w:val="20"/>
                <w:u w:val="single" w:color="000000"/>
              </w:rPr>
              <w:t>(Paper)</w:t>
            </w:r>
            <w:r>
              <w:rPr>
                <w:sz w:val="20"/>
              </w:rPr>
              <w:t xml:space="preserve">: March </w:t>
            </w:r>
            <w:r w:rsidR="009775B6">
              <w:t>1, 2022</w:t>
            </w:r>
          </w:p>
          <w:p w14:paraId="50AD0BB4" w14:textId="77777777" w:rsidR="006708A4" w:rsidRDefault="009775B6" w:rsidP="009775B6">
            <w:pPr>
              <w:spacing w:after="3" w:line="238" w:lineRule="auto"/>
              <w:ind w:left="0" w:firstLine="0"/>
            </w:pPr>
            <w:r>
              <w:rPr>
                <w:b/>
                <w:sz w:val="20"/>
                <w:u w:val="single" w:color="000000"/>
              </w:rPr>
              <w:t xml:space="preserve">Initial </w:t>
            </w:r>
            <w:r w:rsidR="00850C90">
              <w:rPr>
                <w:b/>
                <w:sz w:val="20"/>
                <w:u w:val="single" w:color="000000"/>
              </w:rPr>
              <w:t>Accommodations (Paper):</w:t>
            </w:r>
            <w:r w:rsidR="00850C90">
              <w:rPr>
                <w:b/>
                <w:sz w:val="20"/>
              </w:rPr>
              <w:t xml:space="preserve"> </w:t>
            </w:r>
            <w:r w:rsidR="00850C90">
              <w:rPr>
                <w:sz w:val="20"/>
              </w:rPr>
              <w:t xml:space="preserve">March </w:t>
            </w:r>
            <w:r>
              <w:rPr>
                <w:sz w:val="20"/>
              </w:rPr>
              <w:t>1-4 &amp; Mar. 7-11</w:t>
            </w:r>
            <w:r w:rsidR="00850C90">
              <w:rPr>
                <w:sz w:val="20"/>
              </w:rPr>
              <w:t xml:space="preserve"> </w:t>
            </w:r>
          </w:p>
          <w:p w14:paraId="19A6C964" w14:textId="77777777" w:rsidR="006708A4" w:rsidRDefault="009775B6">
            <w:pPr>
              <w:ind w:left="0" w:firstLine="0"/>
            </w:pPr>
            <w:r>
              <w:rPr>
                <w:b/>
                <w:sz w:val="20"/>
                <w:u w:val="single" w:color="000000"/>
              </w:rPr>
              <w:t xml:space="preserve">Standard </w:t>
            </w:r>
            <w:r w:rsidR="00850C90">
              <w:rPr>
                <w:b/>
                <w:sz w:val="20"/>
                <w:u w:val="single" w:color="000000"/>
              </w:rPr>
              <w:t>Online</w:t>
            </w:r>
            <w:r>
              <w:rPr>
                <w:b/>
                <w:sz w:val="20"/>
                <w:u w:val="single" w:color="000000"/>
              </w:rPr>
              <w:t xml:space="preserve"> (Paper): </w:t>
            </w:r>
            <w:r>
              <w:rPr>
                <w:sz w:val="20"/>
              </w:rPr>
              <w:t>Mar. 15, 2022</w:t>
            </w:r>
            <w:r w:rsidR="00850C90">
              <w:rPr>
                <w:b/>
                <w:sz w:val="20"/>
              </w:rPr>
              <w:t xml:space="preserve"> </w:t>
            </w:r>
          </w:p>
          <w:p w14:paraId="2E88C25E" w14:textId="77777777" w:rsidR="006708A4" w:rsidRDefault="009775B6" w:rsidP="00850C90">
            <w:pPr>
              <w:spacing w:line="241" w:lineRule="auto"/>
              <w:ind w:left="0" w:firstLine="0"/>
            </w:pPr>
            <w:r>
              <w:rPr>
                <w:b/>
                <w:sz w:val="20"/>
                <w:u w:val="single" w:color="000000"/>
              </w:rPr>
              <w:t>Initial Accommodations (Paper)</w:t>
            </w:r>
            <w:r w:rsidR="00850C90">
              <w:rPr>
                <w:sz w:val="20"/>
              </w:rPr>
              <w:t xml:space="preserve">: Mar. 15-18 &amp; Mar. 21-25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5D19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775B6" w14:paraId="2EFA97B9" w14:textId="77777777" w:rsidTr="009775B6">
        <w:trPr>
          <w:trHeight w:val="216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6854" w14:textId="77777777" w:rsidR="006708A4" w:rsidRDefault="00850C90">
            <w:pPr>
              <w:ind w:left="6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14:paraId="1F2712AB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3903EDC8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66C5EC51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5207D763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11DEC364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29FA7F50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14:paraId="09F2EB72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1D8D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7958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1DFB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E712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82EA" w14:textId="77777777" w:rsidR="006708A4" w:rsidRDefault="00850C90">
            <w:pPr>
              <w:ind w:left="0" w:firstLine="0"/>
              <w:rPr>
                <w:sz w:val="20"/>
                <w:szCs w:val="20"/>
              </w:rPr>
            </w:pPr>
            <w:r w:rsidRPr="00850C90">
              <w:rPr>
                <w:b/>
                <w:sz w:val="20"/>
                <w:szCs w:val="20"/>
                <w:u w:val="single"/>
              </w:rPr>
              <w:t xml:space="preserve">Standard (Paper):  </w:t>
            </w:r>
            <w:r>
              <w:rPr>
                <w:sz w:val="20"/>
                <w:szCs w:val="20"/>
              </w:rPr>
              <w:t>Mar. 29, 2022</w:t>
            </w:r>
          </w:p>
          <w:p w14:paraId="2DF741FF" w14:textId="77777777" w:rsidR="00850C90" w:rsidRPr="00850C90" w:rsidRDefault="00850C90">
            <w:pPr>
              <w:ind w:left="0" w:firstLine="0"/>
              <w:rPr>
                <w:sz w:val="20"/>
                <w:szCs w:val="20"/>
              </w:rPr>
            </w:pPr>
            <w:r w:rsidRPr="00850C90">
              <w:rPr>
                <w:b/>
                <w:sz w:val="20"/>
                <w:szCs w:val="20"/>
                <w:u w:val="single"/>
              </w:rPr>
              <w:t>Initial Accommodations (Paper):</w:t>
            </w:r>
            <w:r>
              <w:rPr>
                <w:sz w:val="20"/>
                <w:szCs w:val="20"/>
              </w:rPr>
              <w:t xml:space="preserve"> Mar. 29-31 &amp; April 1, 4-8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9833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775B6" w14:paraId="79BC11CB" w14:textId="77777777" w:rsidTr="009775B6">
        <w:trPr>
          <w:trHeight w:val="98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5AB7" w14:textId="77777777" w:rsidR="006708A4" w:rsidRDefault="00850C90">
            <w:pPr>
              <w:ind w:left="6" w:firstLine="0"/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Grade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C67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Optional grade 2 assessment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90CE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Reading, Math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E9F4" w14:textId="77777777" w:rsidR="006708A4" w:rsidRDefault="00850C90">
            <w:pPr>
              <w:ind w:left="0" w:firstLine="0"/>
            </w:pPr>
            <w:r>
              <w:rPr>
                <w:sz w:val="20"/>
              </w:rPr>
              <w:t>To help determine how students are performing at the end of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grade with state standards.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1B8C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Multiple Choice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7E88" w14:textId="77777777" w:rsidR="006708A4" w:rsidRDefault="00850C90">
            <w:pPr>
              <w:ind w:left="0" w:firstLine="0"/>
            </w:pPr>
            <w:r>
              <w:rPr>
                <w:sz w:val="20"/>
              </w:rPr>
              <w:t>Spring 2022- April 18- May 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1BD9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Individual Scores will be sent home with students in the fall of 2022. </w:t>
            </w:r>
          </w:p>
        </w:tc>
      </w:tr>
      <w:tr w:rsidR="009775B6" w14:paraId="71A0CA07" w14:textId="77777777" w:rsidTr="009775B6">
        <w:trPr>
          <w:trHeight w:val="1476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A144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Grades 3-8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5BF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MSAA and TCAP-Alt </w:t>
            </w:r>
          </w:p>
          <w:p w14:paraId="246DB446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(Science and Social </w:t>
            </w:r>
          </w:p>
          <w:p w14:paraId="1FA9AAA3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Studies) Alternative </w:t>
            </w:r>
          </w:p>
          <w:p w14:paraId="4B03F473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Assessment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B352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Reading, Math, </w:t>
            </w:r>
          </w:p>
          <w:p w14:paraId="487D3EEF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Science, and Social </w:t>
            </w:r>
          </w:p>
          <w:p w14:paraId="07E43144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Studies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BA65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For students with the most severe cognitive disabilities. To measure academic achievement with modified academic standards.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937B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Multiple Choice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808A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Spring </w:t>
            </w:r>
          </w:p>
          <w:p w14:paraId="707B2A70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March 14- April 29, 2022 (tentative)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1B7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Test results will be sent home in the fall of 2022. </w:t>
            </w:r>
          </w:p>
        </w:tc>
      </w:tr>
      <w:tr w:rsidR="009775B6" w14:paraId="1DB1D316" w14:textId="77777777" w:rsidTr="009775B6">
        <w:trPr>
          <w:trHeight w:val="99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527F" w14:textId="77777777" w:rsidR="006708A4" w:rsidRDefault="00850C90">
            <w:pPr>
              <w:ind w:left="6" w:right="367" w:firstLine="0"/>
              <w:jc w:val="both"/>
            </w:pPr>
            <w:r>
              <w:rPr>
                <w:sz w:val="20"/>
              </w:rPr>
              <w:t xml:space="preserve">All Students identified as ELs (Grades K-12)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B7F7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WIDA Access (state required for ELL students)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52CD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Reading, Speaking, </w:t>
            </w:r>
          </w:p>
          <w:p w14:paraId="038B54AC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Listening, and </w:t>
            </w:r>
          </w:p>
          <w:p w14:paraId="133C07EE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E6D8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Evaluates English proficiency of English Language Learners.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947B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Given by a test administrator(K-1)  or online (2-8)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0C60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Spring </w:t>
            </w:r>
          </w:p>
          <w:p w14:paraId="32CC8E13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Feb. 14 – March 26, 2022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4884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Results will be shared with parents in the fall of 2022. </w:t>
            </w:r>
          </w:p>
        </w:tc>
      </w:tr>
      <w:tr w:rsidR="009775B6" w14:paraId="2C016738" w14:textId="77777777" w:rsidTr="009775B6">
        <w:trPr>
          <w:trHeight w:val="98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B275" w14:textId="77777777" w:rsidR="006708A4" w:rsidRDefault="00850C90">
            <w:pPr>
              <w:ind w:left="6" w:firstLine="0"/>
            </w:pPr>
            <w:r>
              <w:rPr>
                <w:sz w:val="20"/>
              </w:rPr>
              <w:t xml:space="preserve">Grades 2-EOC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0693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Benchmark testing through CASE Assessment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079A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Reading, Math, </w:t>
            </w:r>
          </w:p>
          <w:p w14:paraId="46BF5C63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Science, and Social </w:t>
            </w:r>
          </w:p>
          <w:p w14:paraId="364819B5" w14:textId="77777777" w:rsidR="006708A4" w:rsidRDefault="00850C90">
            <w:pPr>
              <w:ind w:left="5" w:firstLine="0"/>
            </w:pPr>
            <w:r>
              <w:rPr>
                <w:sz w:val="20"/>
              </w:rPr>
              <w:t xml:space="preserve">Studies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0322" w14:textId="77777777" w:rsidR="006708A4" w:rsidRDefault="00850C90">
            <w:pPr>
              <w:ind w:left="0" w:right="489" w:firstLine="0"/>
              <w:jc w:val="both"/>
            </w:pPr>
            <w:r>
              <w:rPr>
                <w:sz w:val="20"/>
              </w:rPr>
              <w:t xml:space="preserve">Determines student mastery of </w:t>
            </w:r>
            <w:proofErr w:type="spellStart"/>
            <w:r>
              <w:rPr>
                <w:sz w:val="20"/>
              </w:rPr>
              <w:t>TNReady</w:t>
            </w:r>
            <w:proofErr w:type="spellEnd"/>
            <w:r>
              <w:rPr>
                <w:sz w:val="20"/>
              </w:rPr>
              <w:t xml:space="preserve"> State Standards.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E2AD" w14:textId="77777777" w:rsidR="006708A4" w:rsidRDefault="00850C90">
            <w:pPr>
              <w:ind w:left="0" w:right="36" w:firstLine="0"/>
            </w:pPr>
            <w:r>
              <w:rPr>
                <w:sz w:val="20"/>
              </w:rPr>
              <w:t xml:space="preserve">Given paper and pencil for grades 2-4 and online 5 -EOCs.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F0F2" w14:textId="77777777" w:rsidR="006708A4" w:rsidRDefault="00850C90">
            <w:pPr>
              <w:spacing w:line="241" w:lineRule="auto"/>
              <w:ind w:left="0" w:firstLine="0"/>
            </w:pPr>
            <w:r>
              <w:rPr>
                <w:sz w:val="20"/>
              </w:rPr>
              <w:t xml:space="preserve">Administered three times a year: Fall, </w:t>
            </w:r>
          </w:p>
          <w:p w14:paraId="6B8B558B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Winter, Spring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A969" w14:textId="77777777" w:rsidR="006708A4" w:rsidRDefault="00850C90">
            <w:pPr>
              <w:spacing w:line="241" w:lineRule="auto"/>
              <w:ind w:left="0" w:firstLine="0"/>
            </w:pPr>
            <w:r>
              <w:rPr>
                <w:sz w:val="20"/>
              </w:rPr>
              <w:t xml:space="preserve">Results will be used by teachers </w:t>
            </w:r>
          </w:p>
          <w:p w14:paraId="3338FAFC" w14:textId="77777777" w:rsidR="006708A4" w:rsidRDefault="00850C90">
            <w:pPr>
              <w:ind w:left="0" w:firstLine="0"/>
            </w:pPr>
            <w:r>
              <w:rPr>
                <w:sz w:val="20"/>
              </w:rPr>
              <w:t xml:space="preserve">to adjust instruction.  </w:t>
            </w:r>
          </w:p>
        </w:tc>
      </w:tr>
    </w:tbl>
    <w:p w14:paraId="4CE1A8BC" w14:textId="77777777" w:rsidR="006708A4" w:rsidRDefault="00850C90">
      <w:pPr>
        <w:ind w:left="-720" w:firstLine="0"/>
        <w:jc w:val="both"/>
      </w:pPr>
      <w:r>
        <w:rPr>
          <w:sz w:val="20"/>
        </w:rPr>
        <w:t xml:space="preserve"> </w:t>
      </w:r>
    </w:p>
    <w:sectPr w:rsidR="006708A4">
      <w:pgSz w:w="15840" w:h="12240" w:orient="landscape"/>
      <w:pgMar w:top="726" w:right="1440" w:bottom="9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A4"/>
    <w:rsid w:val="006708A4"/>
    <w:rsid w:val="00850C90"/>
    <w:rsid w:val="009775B6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9A6E"/>
  <w15:docId w15:val="{8D6EE0DB-CE8B-4245-A069-B3ABD9B2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7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Carroll Special School District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Polinski</dc:creator>
  <cp:keywords/>
  <cp:lastModifiedBy>lkhodgson</cp:lastModifiedBy>
  <cp:revision>2</cp:revision>
  <dcterms:created xsi:type="dcterms:W3CDTF">2021-06-17T19:32:00Z</dcterms:created>
  <dcterms:modified xsi:type="dcterms:W3CDTF">2021-06-17T19:32:00Z</dcterms:modified>
</cp:coreProperties>
</file>