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DB0" w:rsidRDefault="00E47DB0" w:rsidP="00E47DB0">
      <w:pPr>
        <w:jc w:val="center"/>
        <w:rPr>
          <w:b/>
          <w:smallCaps/>
          <w:sz w:val="32"/>
          <w:szCs w:val="32"/>
        </w:rPr>
      </w:pPr>
      <w:r w:rsidRPr="00C22C45">
        <w:rPr>
          <w:b/>
          <w:smallCaps/>
          <w:sz w:val="32"/>
          <w:szCs w:val="32"/>
        </w:rPr>
        <w:t>Paulsboro Public Schools</w:t>
      </w:r>
    </w:p>
    <w:p w:rsidR="00E47DB0" w:rsidRPr="005431FA" w:rsidRDefault="00E47DB0" w:rsidP="00E47DB0">
      <w:pPr>
        <w:jc w:val="center"/>
        <w:rPr>
          <w:b/>
          <w:smallCaps/>
          <w:sz w:val="32"/>
          <w:szCs w:val="32"/>
        </w:rPr>
      </w:pPr>
      <w:r>
        <w:rPr>
          <w:b/>
          <w:sz w:val="28"/>
          <w:szCs w:val="28"/>
        </w:rPr>
        <w:t>Thursday January 2, 2020</w:t>
      </w:r>
    </w:p>
    <w:p w:rsidR="00E47DB0" w:rsidRDefault="00E47DB0" w:rsidP="00E47DB0">
      <w:pPr>
        <w:jc w:val="center"/>
        <w:rPr>
          <w:b/>
          <w:smallCaps/>
          <w:sz w:val="40"/>
          <w:szCs w:val="40"/>
        </w:rPr>
      </w:pPr>
      <w:r>
        <w:rPr>
          <w:b/>
          <w:smallCaps/>
          <w:sz w:val="28"/>
          <w:szCs w:val="28"/>
        </w:rPr>
        <w:t>Minutes</w:t>
      </w:r>
    </w:p>
    <w:p w:rsidR="001F2E7C" w:rsidRPr="000F0B06" w:rsidRDefault="001F2E7C" w:rsidP="002E0D22">
      <w:pPr>
        <w:jc w:val="center"/>
      </w:pPr>
    </w:p>
    <w:p w:rsidR="008E034C" w:rsidRPr="000F0B06" w:rsidRDefault="008E034C" w:rsidP="008E034C">
      <w:pPr>
        <w:rPr>
          <w:sz w:val="24"/>
          <w:szCs w:val="24"/>
          <w:shd w:val="clear" w:color="auto" w:fill="FFFFFF" w:themeFill="background1"/>
        </w:rPr>
      </w:pPr>
      <w:r w:rsidRPr="000F0B06">
        <w:rPr>
          <w:sz w:val="24"/>
          <w:szCs w:val="24"/>
        </w:rPr>
        <w:t xml:space="preserve">As required by the Open Public Meetings Act as presiding officer, I announce that adequate notice of this meeting has been provided by mailing </w:t>
      </w:r>
      <w:r w:rsidRPr="000F0B06">
        <w:rPr>
          <w:sz w:val="24"/>
          <w:szCs w:val="24"/>
          <w:shd w:val="clear" w:color="auto" w:fill="FFFFFF" w:themeFill="background1"/>
        </w:rPr>
        <w:t>on Tuesday, January 8, 2019 to the Paulsboro Clerk, Greenwich Township Clerk, Courier Post, South Jersey Times, Secretary of Greenwich Township Board of Education and by posting the schedule of meetings in a public place reserved for such announcements</w:t>
      </w:r>
      <w:r w:rsidRPr="000F0B06">
        <w:rPr>
          <w:sz w:val="24"/>
          <w:szCs w:val="24"/>
        </w:rPr>
        <w:t xml:space="preserve"> by the Board of Education.  </w:t>
      </w:r>
      <w:r w:rsidRPr="000F0B06">
        <w:rPr>
          <w:sz w:val="24"/>
          <w:szCs w:val="24"/>
          <w:shd w:val="clear" w:color="auto" w:fill="FFFFFF" w:themeFill="background1"/>
        </w:rPr>
        <w:t>The 2019 Board of Education schedule of meetings was adopted by the Board of Education at the Reorganization Meeting on January 3, 2019 then readopted on August 26, 2019.</w:t>
      </w:r>
    </w:p>
    <w:p w:rsidR="00C22C45" w:rsidRPr="000F0B06" w:rsidRDefault="00C22C45" w:rsidP="002E0D22">
      <w:pPr>
        <w:jc w:val="center"/>
        <w:rPr>
          <w:sz w:val="24"/>
          <w:szCs w:val="24"/>
        </w:rPr>
      </w:pPr>
    </w:p>
    <w:p w:rsidR="008E034C" w:rsidRDefault="008E034C" w:rsidP="008E034C">
      <w:pPr>
        <w:rPr>
          <w:b/>
          <w:smallCaps/>
          <w:sz w:val="28"/>
          <w:szCs w:val="28"/>
        </w:rPr>
      </w:pPr>
      <w:r>
        <w:rPr>
          <w:b/>
          <w:smallCaps/>
          <w:sz w:val="28"/>
          <w:szCs w:val="28"/>
        </w:rPr>
        <w:t>Board Secretary Presided</w:t>
      </w:r>
    </w:p>
    <w:p w:rsidR="008E034C" w:rsidRDefault="008E034C" w:rsidP="008E034C">
      <w:pPr>
        <w:rPr>
          <w:b/>
          <w:smallCaps/>
          <w:sz w:val="28"/>
          <w:szCs w:val="28"/>
        </w:rPr>
      </w:pPr>
    </w:p>
    <w:p w:rsidR="00E47DB0" w:rsidRDefault="008E034C" w:rsidP="008E034C">
      <w:pPr>
        <w:rPr>
          <w:b/>
          <w:smallCaps/>
          <w:sz w:val="28"/>
          <w:szCs w:val="28"/>
        </w:rPr>
      </w:pPr>
      <w:r w:rsidRPr="009D49A6">
        <w:rPr>
          <w:sz w:val="24"/>
          <w:szCs w:val="24"/>
        </w:rPr>
        <w:t xml:space="preserve">The Reorganization Meeting of the Paulsboro Board of Education was called to order </w:t>
      </w:r>
      <w:r>
        <w:rPr>
          <w:sz w:val="24"/>
          <w:szCs w:val="24"/>
        </w:rPr>
        <w:t xml:space="preserve">by the Interim Board Secretary, Scott Henry </w:t>
      </w:r>
      <w:r w:rsidRPr="009D49A6">
        <w:rPr>
          <w:sz w:val="24"/>
          <w:szCs w:val="24"/>
        </w:rPr>
        <w:t xml:space="preserve">at approximately </w:t>
      </w:r>
      <w:r>
        <w:rPr>
          <w:sz w:val="24"/>
          <w:szCs w:val="24"/>
        </w:rPr>
        <w:t>7:00 PM</w:t>
      </w:r>
      <w:r w:rsidRPr="009D49A6">
        <w:rPr>
          <w:sz w:val="24"/>
          <w:szCs w:val="24"/>
        </w:rPr>
        <w:t xml:space="preserve"> </w:t>
      </w:r>
      <w:r>
        <w:rPr>
          <w:sz w:val="24"/>
          <w:szCs w:val="24"/>
        </w:rPr>
        <w:t>by pledging allegiance to the flag.</w:t>
      </w:r>
    </w:p>
    <w:p w:rsidR="00E47DB0" w:rsidRPr="000F0B06" w:rsidRDefault="00E47DB0" w:rsidP="002E0D22">
      <w:pPr>
        <w:rPr>
          <w:b/>
          <w:smallCaps/>
          <w:sz w:val="28"/>
          <w:szCs w:val="28"/>
        </w:rPr>
      </w:pPr>
    </w:p>
    <w:p w:rsidR="00E47DB0" w:rsidRDefault="00E47DB0" w:rsidP="002E0D22">
      <w:pPr>
        <w:rPr>
          <w:sz w:val="24"/>
          <w:szCs w:val="24"/>
        </w:rPr>
      </w:pPr>
      <w:r>
        <w:rPr>
          <w:sz w:val="24"/>
          <w:szCs w:val="24"/>
        </w:rPr>
        <w:t>Scott Henry Interim Business Administrator/Secretary to the Board swore in the three November 2019 elected candidates and Gerald Michael, the retuning Greenwich Township Representative.</w:t>
      </w:r>
    </w:p>
    <w:p w:rsidR="00E47DB0" w:rsidRDefault="00E47DB0" w:rsidP="002E0D22">
      <w:pPr>
        <w:rPr>
          <w:sz w:val="24"/>
          <w:szCs w:val="24"/>
        </w:rPr>
      </w:pPr>
    </w:p>
    <w:p w:rsidR="008E09C7" w:rsidRPr="000F0B06" w:rsidRDefault="008E09C7" w:rsidP="002E0D22">
      <w:pPr>
        <w:tabs>
          <w:tab w:val="left" w:pos="720"/>
          <w:tab w:val="left" w:pos="1080"/>
        </w:tabs>
        <w:ind w:left="1080" w:hanging="1080"/>
        <w:rPr>
          <w:sz w:val="24"/>
          <w:szCs w:val="24"/>
        </w:rPr>
      </w:pPr>
    </w:p>
    <w:tbl>
      <w:tblPr>
        <w:tblStyle w:val="TableGrid"/>
        <w:tblW w:w="0" w:type="auto"/>
        <w:jc w:val="center"/>
        <w:tblLook w:val="04A0" w:firstRow="1" w:lastRow="0" w:firstColumn="1" w:lastColumn="0" w:noHBand="0" w:noVBand="1"/>
      </w:tblPr>
      <w:tblGrid>
        <w:gridCol w:w="2065"/>
        <w:gridCol w:w="2610"/>
        <w:gridCol w:w="2160"/>
      </w:tblGrid>
      <w:tr w:rsidR="0078752D" w:rsidRPr="002C029E" w:rsidTr="00EF2C1D">
        <w:trPr>
          <w:jc w:val="center"/>
        </w:trPr>
        <w:tc>
          <w:tcPr>
            <w:tcW w:w="2065" w:type="dxa"/>
            <w:shd w:val="clear" w:color="auto" w:fill="D9D9D9" w:themeFill="background1" w:themeFillShade="D9"/>
          </w:tcPr>
          <w:p w:rsidR="0078752D" w:rsidRPr="0078752D" w:rsidRDefault="0078752D" w:rsidP="0029011B">
            <w:pPr>
              <w:pStyle w:val="ListParagraph"/>
              <w:ind w:left="0"/>
              <w:rPr>
                <w:rFonts w:ascii="Times New Roman Bold" w:hAnsi="Times New Roman Bold"/>
                <w:b/>
                <w:smallCaps/>
                <w:sz w:val="24"/>
                <w:szCs w:val="24"/>
              </w:rPr>
            </w:pPr>
            <w:r w:rsidRPr="0078752D">
              <w:rPr>
                <w:rFonts w:ascii="Times New Roman Bold" w:hAnsi="Times New Roman Bold"/>
                <w:b/>
                <w:smallCaps/>
                <w:sz w:val="24"/>
                <w:szCs w:val="24"/>
              </w:rPr>
              <w:t>Term of Office</w:t>
            </w:r>
          </w:p>
        </w:tc>
        <w:tc>
          <w:tcPr>
            <w:tcW w:w="2610" w:type="dxa"/>
            <w:shd w:val="clear" w:color="auto" w:fill="D9D9D9" w:themeFill="background1" w:themeFillShade="D9"/>
          </w:tcPr>
          <w:p w:rsidR="0078752D" w:rsidRPr="0078752D" w:rsidRDefault="0078752D" w:rsidP="008C1032">
            <w:pPr>
              <w:pStyle w:val="ListParagraph"/>
              <w:ind w:left="0"/>
              <w:jc w:val="center"/>
              <w:rPr>
                <w:rFonts w:ascii="Times New Roman Bold" w:hAnsi="Times New Roman Bold"/>
                <w:b/>
                <w:smallCaps/>
                <w:sz w:val="24"/>
                <w:szCs w:val="24"/>
              </w:rPr>
            </w:pPr>
            <w:r w:rsidRPr="0078752D">
              <w:rPr>
                <w:rFonts w:ascii="Times New Roman Bold" w:hAnsi="Times New Roman Bold"/>
                <w:b/>
                <w:smallCaps/>
                <w:sz w:val="24"/>
                <w:szCs w:val="24"/>
              </w:rPr>
              <w:t>Candidate</w:t>
            </w:r>
          </w:p>
        </w:tc>
        <w:tc>
          <w:tcPr>
            <w:tcW w:w="2160" w:type="dxa"/>
            <w:shd w:val="clear" w:color="auto" w:fill="D9D9D9" w:themeFill="background1" w:themeFillShade="D9"/>
          </w:tcPr>
          <w:p w:rsidR="0078752D" w:rsidRPr="0078752D" w:rsidRDefault="0078752D" w:rsidP="0029011B">
            <w:pPr>
              <w:pStyle w:val="ListParagraph"/>
              <w:ind w:left="0"/>
              <w:rPr>
                <w:rFonts w:ascii="Times New Roman Bold" w:hAnsi="Times New Roman Bold"/>
                <w:b/>
                <w:smallCaps/>
                <w:sz w:val="24"/>
                <w:szCs w:val="24"/>
              </w:rPr>
            </w:pPr>
            <w:r w:rsidRPr="0078752D">
              <w:rPr>
                <w:rFonts w:ascii="Times New Roman Bold" w:hAnsi="Times New Roman Bold"/>
                <w:b/>
                <w:smallCaps/>
                <w:sz w:val="24"/>
                <w:szCs w:val="24"/>
              </w:rPr>
              <w:t>Number of Votes</w:t>
            </w:r>
          </w:p>
        </w:tc>
      </w:tr>
      <w:tr w:rsidR="00D16243" w:rsidRPr="002C029E" w:rsidTr="00803CFC">
        <w:trPr>
          <w:trHeight w:val="360"/>
          <w:jc w:val="center"/>
        </w:trPr>
        <w:tc>
          <w:tcPr>
            <w:tcW w:w="2065" w:type="dxa"/>
            <w:vMerge w:val="restart"/>
            <w:vAlign w:val="center"/>
          </w:tcPr>
          <w:p w:rsidR="00D16243" w:rsidRPr="002C029E" w:rsidRDefault="00D16243" w:rsidP="0029011B">
            <w:pPr>
              <w:rPr>
                <w:sz w:val="24"/>
                <w:szCs w:val="24"/>
              </w:rPr>
            </w:pPr>
            <w:r w:rsidRPr="002C029E">
              <w:rPr>
                <w:sz w:val="24"/>
                <w:szCs w:val="24"/>
              </w:rPr>
              <w:t>Three - Year Term</w:t>
            </w:r>
          </w:p>
        </w:tc>
        <w:tc>
          <w:tcPr>
            <w:tcW w:w="2610" w:type="dxa"/>
            <w:vAlign w:val="center"/>
          </w:tcPr>
          <w:p w:rsidR="00D16243" w:rsidRPr="002C029E" w:rsidRDefault="00D16243" w:rsidP="006B4767">
            <w:pPr>
              <w:rPr>
                <w:sz w:val="24"/>
                <w:szCs w:val="24"/>
              </w:rPr>
            </w:pPr>
            <w:r w:rsidRPr="002C029E">
              <w:rPr>
                <w:sz w:val="24"/>
                <w:szCs w:val="24"/>
              </w:rPr>
              <w:t>Marvin E. Hamilton, Sr.</w:t>
            </w:r>
          </w:p>
        </w:tc>
        <w:tc>
          <w:tcPr>
            <w:tcW w:w="2160" w:type="dxa"/>
            <w:vAlign w:val="center"/>
          </w:tcPr>
          <w:p w:rsidR="00D16243" w:rsidRPr="002C029E" w:rsidRDefault="00D16243" w:rsidP="005042D5">
            <w:pPr>
              <w:jc w:val="center"/>
              <w:rPr>
                <w:sz w:val="24"/>
                <w:szCs w:val="24"/>
              </w:rPr>
            </w:pPr>
            <w:r w:rsidRPr="002C029E">
              <w:rPr>
                <w:sz w:val="24"/>
                <w:szCs w:val="24"/>
              </w:rPr>
              <w:t>562</w:t>
            </w:r>
          </w:p>
        </w:tc>
      </w:tr>
      <w:tr w:rsidR="00D16243" w:rsidRPr="002C029E" w:rsidTr="00803CFC">
        <w:trPr>
          <w:trHeight w:val="360"/>
          <w:jc w:val="center"/>
        </w:trPr>
        <w:tc>
          <w:tcPr>
            <w:tcW w:w="2065" w:type="dxa"/>
            <w:vMerge/>
          </w:tcPr>
          <w:p w:rsidR="00D16243" w:rsidRPr="002C029E" w:rsidRDefault="00D16243" w:rsidP="0029011B">
            <w:pPr>
              <w:pStyle w:val="ListParagraph"/>
              <w:ind w:left="0"/>
              <w:rPr>
                <w:sz w:val="24"/>
                <w:szCs w:val="24"/>
              </w:rPr>
            </w:pPr>
          </w:p>
        </w:tc>
        <w:tc>
          <w:tcPr>
            <w:tcW w:w="2610" w:type="dxa"/>
            <w:vAlign w:val="center"/>
          </w:tcPr>
          <w:p w:rsidR="00D16243" w:rsidRPr="002C029E" w:rsidRDefault="00D16243" w:rsidP="0029011B">
            <w:pPr>
              <w:pStyle w:val="ListParagraph"/>
              <w:ind w:left="0"/>
              <w:rPr>
                <w:sz w:val="24"/>
                <w:szCs w:val="24"/>
              </w:rPr>
            </w:pPr>
            <w:r w:rsidRPr="002C029E">
              <w:rPr>
                <w:sz w:val="24"/>
                <w:szCs w:val="24"/>
              </w:rPr>
              <w:t>Elizabeth Reilly</w:t>
            </w:r>
          </w:p>
        </w:tc>
        <w:tc>
          <w:tcPr>
            <w:tcW w:w="2160" w:type="dxa"/>
            <w:vAlign w:val="center"/>
          </w:tcPr>
          <w:p w:rsidR="00D16243" w:rsidRPr="002C029E" w:rsidRDefault="00D16243" w:rsidP="005042D5">
            <w:pPr>
              <w:pStyle w:val="ListParagraph"/>
              <w:ind w:left="0"/>
              <w:jc w:val="center"/>
              <w:rPr>
                <w:sz w:val="24"/>
                <w:szCs w:val="24"/>
              </w:rPr>
            </w:pPr>
            <w:r w:rsidRPr="002C029E">
              <w:rPr>
                <w:sz w:val="24"/>
                <w:szCs w:val="24"/>
              </w:rPr>
              <w:t>492</w:t>
            </w:r>
          </w:p>
        </w:tc>
      </w:tr>
      <w:tr w:rsidR="00D16243" w:rsidRPr="002C029E" w:rsidTr="00803CFC">
        <w:trPr>
          <w:trHeight w:val="360"/>
          <w:jc w:val="center"/>
        </w:trPr>
        <w:tc>
          <w:tcPr>
            <w:tcW w:w="2065" w:type="dxa"/>
            <w:vMerge/>
          </w:tcPr>
          <w:p w:rsidR="00D16243" w:rsidRPr="002C029E" w:rsidRDefault="00D16243" w:rsidP="002C029E">
            <w:pPr>
              <w:pStyle w:val="ListParagraph"/>
              <w:ind w:left="0"/>
              <w:rPr>
                <w:sz w:val="24"/>
                <w:szCs w:val="24"/>
              </w:rPr>
            </w:pPr>
          </w:p>
        </w:tc>
        <w:tc>
          <w:tcPr>
            <w:tcW w:w="2610" w:type="dxa"/>
            <w:vAlign w:val="center"/>
          </w:tcPr>
          <w:p w:rsidR="00D16243" w:rsidRPr="002C029E" w:rsidRDefault="00D16243" w:rsidP="002C029E">
            <w:pPr>
              <w:pStyle w:val="ListParagraph"/>
              <w:ind w:left="0"/>
              <w:rPr>
                <w:sz w:val="24"/>
                <w:szCs w:val="24"/>
              </w:rPr>
            </w:pPr>
            <w:r w:rsidRPr="002C029E">
              <w:rPr>
                <w:sz w:val="24"/>
                <w:szCs w:val="24"/>
              </w:rPr>
              <w:t>Robert Davis</w:t>
            </w:r>
          </w:p>
        </w:tc>
        <w:tc>
          <w:tcPr>
            <w:tcW w:w="2160" w:type="dxa"/>
            <w:vAlign w:val="center"/>
          </w:tcPr>
          <w:p w:rsidR="00D16243" w:rsidRPr="002C029E" w:rsidRDefault="00D16243" w:rsidP="005042D5">
            <w:pPr>
              <w:pStyle w:val="ListParagraph"/>
              <w:ind w:left="0"/>
              <w:jc w:val="center"/>
              <w:rPr>
                <w:sz w:val="24"/>
                <w:szCs w:val="24"/>
              </w:rPr>
            </w:pPr>
            <w:r w:rsidRPr="002C029E">
              <w:rPr>
                <w:sz w:val="24"/>
                <w:szCs w:val="24"/>
              </w:rPr>
              <w:t>456</w:t>
            </w:r>
          </w:p>
        </w:tc>
      </w:tr>
    </w:tbl>
    <w:p w:rsidR="008D7932" w:rsidRPr="000F0B06" w:rsidRDefault="008D7932" w:rsidP="002E0D22">
      <w:pPr>
        <w:tabs>
          <w:tab w:val="left" w:pos="720"/>
          <w:tab w:val="left" w:pos="1080"/>
        </w:tabs>
        <w:ind w:left="1080" w:hanging="1080"/>
        <w:rPr>
          <w:sz w:val="24"/>
          <w:szCs w:val="24"/>
        </w:rPr>
      </w:pPr>
    </w:p>
    <w:p w:rsidR="001F2E7C" w:rsidRPr="008E034C" w:rsidRDefault="001F2E7C" w:rsidP="008E034C">
      <w:pPr>
        <w:tabs>
          <w:tab w:val="left" w:pos="2640"/>
        </w:tabs>
        <w:rPr>
          <w:b/>
          <w:smallCaps/>
          <w:sz w:val="28"/>
          <w:szCs w:val="28"/>
        </w:rPr>
      </w:pPr>
      <w:bookmarkStart w:id="0" w:name="_GoBack"/>
      <w:bookmarkEnd w:id="0"/>
    </w:p>
    <w:p w:rsidR="00C22C45" w:rsidRPr="000F0B06" w:rsidRDefault="00C22C45" w:rsidP="002E0D22">
      <w:pPr>
        <w:spacing w:after="200"/>
        <w:contextualSpacing/>
        <w:rPr>
          <w:smallCaps/>
          <w:sz w:val="22"/>
          <w:szCs w:val="22"/>
        </w:rPr>
      </w:pPr>
    </w:p>
    <w:p w:rsidR="0079209A" w:rsidRPr="000F0B06" w:rsidRDefault="00F627A7" w:rsidP="002E0D22">
      <w:pPr>
        <w:spacing w:after="200"/>
        <w:contextualSpacing/>
        <w:rPr>
          <w:sz w:val="24"/>
          <w:szCs w:val="24"/>
        </w:rPr>
      </w:pPr>
      <w:r>
        <w:rPr>
          <w:sz w:val="24"/>
          <w:szCs w:val="24"/>
        </w:rPr>
        <w:t xml:space="preserve">A roll call of the members taken noting the following members present: </w:t>
      </w:r>
      <w:r w:rsidR="00CD4F69">
        <w:rPr>
          <w:sz w:val="24"/>
          <w:szCs w:val="24"/>
        </w:rPr>
        <w:t>Theresa Cooper,</w:t>
      </w:r>
      <w:r w:rsidR="001F2E7C" w:rsidRPr="000F0B06">
        <w:rPr>
          <w:sz w:val="24"/>
          <w:szCs w:val="24"/>
        </w:rPr>
        <w:t xml:space="preserve"> Robert Davis, </w:t>
      </w:r>
      <w:r w:rsidR="009C5ADC" w:rsidRPr="000F0B06">
        <w:rPr>
          <w:sz w:val="24"/>
          <w:szCs w:val="24"/>
        </w:rPr>
        <w:t xml:space="preserve">Marvin </w:t>
      </w:r>
      <w:r w:rsidR="008C1032">
        <w:rPr>
          <w:sz w:val="24"/>
          <w:szCs w:val="24"/>
        </w:rPr>
        <w:t xml:space="preserve">E. </w:t>
      </w:r>
      <w:r w:rsidR="009C5ADC" w:rsidRPr="000F0B06">
        <w:rPr>
          <w:sz w:val="24"/>
          <w:szCs w:val="24"/>
        </w:rPr>
        <w:t xml:space="preserve">Hamilton, Crystal L. Henderson, </w:t>
      </w:r>
      <w:r w:rsidR="001F2E7C" w:rsidRPr="000F0B06">
        <w:rPr>
          <w:sz w:val="24"/>
          <w:szCs w:val="24"/>
        </w:rPr>
        <w:t>Joseph L. Lisa,</w:t>
      </w:r>
      <w:r w:rsidR="00ED7375" w:rsidRPr="000F0B06">
        <w:rPr>
          <w:sz w:val="24"/>
          <w:szCs w:val="24"/>
        </w:rPr>
        <w:t xml:space="preserve"> </w:t>
      </w:r>
      <w:r w:rsidR="009C5ADC" w:rsidRPr="000F0B06">
        <w:rPr>
          <w:sz w:val="24"/>
          <w:szCs w:val="24"/>
        </w:rPr>
        <w:t>William S. MacKenzie, Elizabeth J. Reilly, Danielle Scott, Irma R. Stevenson, Greenwich Township Representative</w:t>
      </w:r>
      <w:r>
        <w:rPr>
          <w:sz w:val="24"/>
          <w:szCs w:val="24"/>
        </w:rPr>
        <w:t xml:space="preserve"> Gerald Michael.  Also present were </w:t>
      </w:r>
      <w:r w:rsidRPr="000F0B06">
        <w:rPr>
          <w:sz w:val="24"/>
          <w:szCs w:val="24"/>
        </w:rPr>
        <w:t xml:space="preserve">Dr. Walter C. Quint, Interim Superintendent </w:t>
      </w:r>
      <w:r w:rsidR="00ED7375" w:rsidRPr="000F0B06">
        <w:rPr>
          <w:sz w:val="24"/>
          <w:szCs w:val="24"/>
        </w:rPr>
        <w:t xml:space="preserve">and </w:t>
      </w:r>
      <w:r>
        <w:rPr>
          <w:sz w:val="24"/>
          <w:szCs w:val="24"/>
        </w:rPr>
        <w:t>Scott Henry,</w:t>
      </w:r>
      <w:r w:rsidRPr="000F0B06">
        <w:rPr>
          <w:sz w:val="24"/>
          <w:szCs w:val="24"/>
        </w:rPr>
        <w:t xml:space="preserve"> Interim Business Administrator</w:t>
      </w:r>
      <w:r>
        <w:rPr>
          <w:sz w:val="24"/>
          <w:szCs w:val="24"/>
        </w:rPr>
        <w:t>/ Board Secretary.</w:t>
      </w:r>
    </w:p>
    <w:p w:rsidR="00DE7973" w:rsidRPr="00F627A7" w:rsidRDefault="00CD4F69" w:rsidP="00F627A7">
      <w:pPr>
        <w:spacing w:after="200"/>
        <w:contextualSpacing/>
        <w:rPr>
          <w:sz w:val="24"/>
          <w:szCs w:val="24"/>
        </w:rPr>
      </w:pPr>
      <w:r>
        <w:rPr>
          <w:sz w:val="24"/>
          <w:szCs w:val="24"/>
        </w:rPr>
        <w:tab/>
      </w:r>
    </w:p>
    <w:p w:rsidR="00523617" w:rsidRPr="000F0B06" w:rsidRDefault="00523617" w:rsidP="002E0D22">
      <w:pPr>
        <w:rPr>
          <w:smallCaps/>
          <w:sz w:val="22"/>
          <w:szCs w:val="22"/>
        </w:rPr>
      </w:pPr>
    </w:p>
    <w:p w:rsidR="000B7A8F" w:rsidRDefault="00F627A7" w:rsidP="002E0D22">
      <w:pPr>
        <w:tabs>
          <w:tab w:val="left" w:pos="1080"/>
        </w:tabs>
        <w:rPr>
          <w:b/>
          <w:smallCaps/>
          <w:sz w:val="24"/>
          <w:szCs w:val="24"/>
        </w:rPr>
      </w:pPr>
      <w:r>
        <w:rPr>
          <w:b/>
          <w:smallCaps/>
          <w:sz w:val="28"/>
          <w:szCs w:val="28"/>
        </w:rPr>
        <w:t xml:space="preserve">Nominations: </w:t>
      </w:r>
    </w:p>
    <w:p w:rsidR="000B7A8F" w:rsidRPr="000B7A8F" w:rsidRDefault="000B7A8F" w:rsidP="002E0D22">
      <w:pPr>
        <w:tabs>
          <w:tab w:val="left" w:pos="1080"/>
        </w:tabs>
        <w:rPr>
          <w:b/>
          <w:smallCaps/>
          <w:sz w:val="24"/>
          <w:szCs w:val="24"/>
        </w:rPr>
      </w:pPr>
    </w:p>
    <w:p w:rsidR="0063353C" w:rsidRDefault="00715D30" w:rsidP="002E0D22">
      <w:pPr>
        <w:tabs>
          <w:tab w:val="left" w:pos="1080"/>
        </w:tabs>
        <w:rPr>
          <w:sz w:val="24"/>
          <w:szCs w:val="24"/>
        </w:rPr>
      </w:pPr>
      <w:r w:rsidRPr="000B7A8F">
        <w:rPr>
          <w:sz w:val="24"/>
          <w:szCs w:val="24"/>
        </w:rPr>
        <w:t xml:space="preserve">Interim </w:t>
      </w:r>
      <w:r w:rsidR="0063353C" w:rsidRPr="000B7A8F">
        <w:rPr>
          <w:sz w:val="24"/>
          <w:szCs w:val="24"/>
        </w:rPr>
        <w:t xml:space="preserve">Business Administrator / Secretary to the Board of Education requests </w:t>
      </w:r>
      <w:r w:rsidR="00B72D1C">
        <w:rPr>
          <w:sz w:val="24"/>
          <w:szCs w:val="24"/>
        </w:rPr>
        <w:t>ALL</w:t>
      </w:r>
      <w:r w:rsidR="00F627A7">
        <w:rPr>
          <w:sz w:val="24"/>
          <w:szCs w:val="24"/>
        </w:rPr>
        <w:t xml:space="preserve"> </w:t>
      </w:r>
      <w:r w:rsidR="0063353C" w:rsidRPr="000B7A8F">
        <w:rPr>
          <w:sz w:val="24"/>
          <w:szCs w:val="24"/>
        </w:rPr>
        <w:t xml:space="preserve">nominations for the President of the Paulsboro Board of Education.  </w:t>
      </w:r>
    </w:p>
    <w:p w:rsidR="00F627A7" w:rsidRDefault="00F627A7" w:rsidP="002E0D22">
      <w:pPr>
        <w:tabs>
          <w:tab w:val="left" w:pos="1080"/>
        </w:tabs>
        <w:rPr>
          <w:sz w:val="24"/>
          <w:szCs w:val="24"/>
        </w:rPr>
      </w:pPr>
    </w:p>
    <w:p w:rsidR="00F627A7" w:rsidRDefault="00F627A7" w:rsidP="002E0D22">
      <w:pPr>
        <w:tabs>
          <w:tab w:val="left" w:pos="1080"/>
        </w:tabs>
        <w:rPr>
          <w:sz w:val="24"/>
          <w:szCs w:val="24"/>
        </w:rPr>
      </w:pPr>
      <w:r>
        <w:rPr>
          <w:sz w:val="24"/>
          <w:szCs w:val="24"/>
        </w:rPr>
        <w:t>Motion by Stephenson, seconded by Hamilton to nominate Mr. Joseph Lisa for Board President.</w:t>
      </w:r>
    </w:p>
    <w:p w:rsidR="00F627A7" w:rsidRDefault="00F627A7" w:rsidP="002E0D22">
      <w:pPr>
        <w:tabs>
          <w:tab w:val="left" w:pos="1080"/>
        </w:tabs>
        <w:rPr>
          <w:sz w:val="24"/>
          <w:szCs w:val="24"/>
        </w:rPr>
      </w:pPr>
    </w:p>
    <w:p w:rsidR="00F627A7" w:rsidRDefault="00F627A7" w:rsidP="002E0D22">
      <w:pPr>
        <w:tabs>
          <w:tab w:val="left" w:pos="1080"/>
        </w:tabs>
        <w:rPr>
          <w:sz w:val="24"/>
          <w:szCs w:val="24"/>
        </w:rPr>
      </w:pPr>
      <w:r>
        <w:rPr>
          <w:sz w:val="24"/>
          <w:szCs w:val="24"/>
        </w:rPr>
        <w:t>Motion by Mr. Michael, seconded by Mr. Davis to nominate Ms. Danielle Scott for Board President.</w:t>
      </w:r>
    </w:p>
    <w:p w:rsidR="00F627A7" w:rsidRDefault="00F627A7" w:rsidP="002E0D22">
      <w:pPr>
        <w:tabs>
          <w:tab w:val="left" w:pos="1080"/>
        </w:tabs>
        <w:rPr>
          <w:sz w:val="24"/>
          <w:szCs w:val="24"/>
        </w:rPr>
      </w:pPr>
    </w:p>
    <w:p w:rsidR="00F627A7" w:rsidRDefault="00F627A7" w:rsidP="00F627A7">
      <w:pPr>
        <w:rPr>
          <w:sz w:val="24"/>
          <w:szCs w:val="24"/>
        </w:rPr>
      </w:pPr>
      <w:r w:rsidRPr="00A85015">
        <w:rPr>
          <w:i/>
          <w:sz w:val="24"/>
          <w:szCs w:val="24"/>
        </w:rPr>
        <w:t>Roll Call Vote</w:t>
      </w:r>
      <w:r>
        <w:rPr>
          <w:sz w:val="24"/>
          <w:szCs w:val="24"/>
        </w:rPr>
        <w:t xml:space="preserve"> in favor of Mr. Joseph Lisa’s appointment to BOE President. </w:t>
      </w:r>
    </w:p>
    <w:p w:rsidR="00F627A7" w:rsidRDefault="00F627A7" w:rsidP="00F627A7">
      <w:pPr>
        <w:rPr>
          <w:sz w:val="24"/>
          <w:szCs w:val="24"/>
        </w:rPr>
      </w:pPr>
      <w:r>
        <w:rPr>
          <w:sz w:val="24"/>
          <w:szCs w:val="24"/>
        </w:rPr>
        <w:t>YES - Hamilton, Henderson, MacKenzie, Reilly, Stephenson, Lisa</w:t>
      </w:r>
    </w:p>
    <w:p w:rsidR="00F627A7" w:rsidRDefault="00F627A7" w:rsidP="00F627A7">
      <w:pPr>
        <w:rPr>
          <w:sz w:val="24"/>
          <w:szCs w:val="24"/>
        </w:rPr>
      </w:pPr>
      <w:proofErr w:type="gramStart"/>
      <w:r>
        <w:rPr>
          <w:sz w:val="24"/>
          <w:szCs w:val="24"/>
        </w:rPr>
        <w:t>NO  -</w:t>
      </w:r>
      <w:proofErr w:type="gramEnd"/>
      <w:r w:rsidR="00B72D1C">
        <w:rPr>
          <w:sz w:val="24"/>
          <w:szCs w:val="24"/>
        </w:rPr>
        <w:t xml:space="preserve"> </w:t>
      </w:r>
      <w:r>
        <w:rPr>
          <w:sz w:val="24"/>
          <w:szCs w:val="24"/>
        </w:rPr>
        <w:t>Scott, Davis, Cooper, Michael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72D1C">
        <w:rPr>
          <w:sz w:val="24"/>
          <w:szCs w:val="24"/>
        </w:rPr>
        <w:tab/>
      </w:r>
      <w:r w:rsidR="00B72D1C">
        <w:rPr>
          <w:sz w:val="24"/>
          <w:szCs w:val="24"/>
        </w:rPr>
        <w:tab/>
      </w:r>
      <w:r w:rsidR="00B72D1C">
        <w:rPr>
          <w:sz w:val="24"/>
          <w:szCs w:val="24"/>
        </w:rPr>
        <w:tab/>
      </w:r>
      <w:r w:rsidR="00B72D1C">
        <w:rPr>
          <w:sz w:val="24"/>
          <w:szCs w:val="24"/>
        </w:rPr>
        <w:tab/>
      </w:r>
      <w:r w:rsidR="00B72D1C">
        <w:rPr>
          <w:sz w:val="24"/>
          <w:szCs w:val="24"/>
        </w:rPr>
        <w:tab/>
      </w:r>
      <w:r w:rsidR="00B72D1C">
        <w:rPr>
          <w:sz w:val="24"/>
          <w:szCs w:val="24"/>
        </w:rPr>
        <w:tab/>
      </w:r>
      <w:r w:rsidR="00B72D1C">
        <w:rPr>
          <w:sz w:val="24"/>
          <w:szCs w:val="24"/>
        </w:rPr>
        <w:tab/>
      </w:r>
      <w:r w:rsidR="00B72D1C">
        <w:rPr>
          <w:sz w:val="24"/>
          <w:szCs w:val="24"/>
        </w:rPr>
        <w:tab/>
      </w:r>
      <w:r w:rsidR="00B72D1C">
        <w:rPr>
          <w:sz w:val="24"/>
          <w:szCs w:val="24"/>
        </w:rPr>
        <w:tab/>
      </w:r>
      <w:r w:rsidR="00B72D1C">
        <w:rPr>
          <w:sz w:val="24"/>
          <w:szCs w:val="24"/>
        </w:rPr>
        <w:tab/>
        <w:t>Motion carried</w:t>
      </w:r>
    </w:p>
    <w:p w:rsidR="00B72D1C" w:rsidRDefault="00B72D1C" w:rsidP="00F627A7"/>
    <w:p w:rsidR="00B72D1C" w:rsidRPr="000648D6" w:rsidRDefault="00B72D1C" w:rsidP="00B72D1C">
      <w:pPr>
        <w:rPr>
          <w:sz w:val="24"/>
          <w:szCs w:val="24"/>
        </w:rPr>
      </w:pPr>
      <w:r>
        <w:rPr>
          <w:sz w:val="24"/>
          <w:szCs w:val="24"/>
        </w:rPr>
        <w:t>Board President Lisa presides and r</w:t>
      </w:r>
      <w:r w:rsidRPr="000648D6">
        <w:rPr>
          <w:sz w:val="24"/>
          <w:szCs w:val="24"/>
        </w:rPr>
        <w:t>equest</w:t>
      </w:r>
      <w:r>
        <w:rPr>
          <w:sz w:val="24"/>
          <w:szCs w:val="24"/>
        </w:rPr>
        <w:t>ed</w:t>
      </w:r>
      <w:r w:rsidRPr="000648D6">
        <w:rPr>
          <w:sz w:val="24"/>
          <w:szCs w:val="24"/>
        </w:rPr>
        <w:t xml:space="preserve"> nominations for ALL Vice President of the Paulsboro Board of Education.  </w:t>
      </w:r>
    </w:p>
    <w:p w:rsidR="00B72D1C" w:rsidRDefault="00B72D1C" w:rsidP="00B72D1C">
      <w:pPr>
        <w:rPr>
          <w:sz w:val="28"/>
          <w:szCs w:val="28"/>
        </w:rPr>
      </w:pPr>
    </w:p>
    <w:p w:rsidR="00B72D1C" w:rsidRPr="00DB661F" w:rsidRDefault="00B72D1C" w:rsidP="00B72D1C">
      <w:pPr>
        <w:spacing w:line="240" w:lineRule="exact"/>
        <w:rPr>
          <w:sz w:val="24"/>
          <w:szCs w:val="24"/>
        </w:rPr>
      </w:pPr>
      <w:r w:rsidRPr="00DB661F">
        <w:rPr>
          <w:sz w:val="24"/>
          <w:szCs w:val="24"/>
        </w:rPr>
        <w:t>Motion made by Stevenson</w:t>
      </w:r>
      <w:r>
        <w:rPr>
          <w:sz w:val="24"/>
          <w:szCs w:val="24"/>
        </w:rPr>
        <w:t>, seconded by Reilly</w:t>
      </w:r>
      <w:r w:rsidRPr="00DB661F">
        <w:rPr>
          <w:sz w:val="24"/>
          <w:szCs w:val="24"/>
        </w:rPr>
        <w:t xml:space="preserve"> to nominate </w:t>
      </w:r>
      <w:r>
        <w:rPr>
          <w:sz w:val="24"/>
          <w:szCs w:val="24"/>
        </w:rPr>
        <w:t>Mr. Marvin E. Hamilton Sr.</w:t>
      </w:r>
      <w:r w:rsidRPr="00DB661F">
        <w:rPr>
          <w:sz w:val="24"/>
          <w:szCs w:val="24"/>
        </w:rPr>
        <w:t xml:space="preserve"> as </w:t>
      </w:r>
      <w:r>
        <w:rPr>
          <w:sz w:val="24"/>
          <w:szCs w:val="24"/>
        </w:rPr>
        <w:t>Paulsboro Board of Education Vice-</w:t>
      </w:r>
      <w:r w:rsidRPr="00DB661F">
        <w:rPr>
          <w:sz w:val="24"/>
          <w:szCs w:val="24"/>
        </w:rPr>
        <w:t>President.</w:t>
      </w:r>
    </w:p>
    <w:p w:rsidR="00B72D1C" w:rsidRDefault="00B72D1C" w:rsidP="00B72D1C">
      <w:pPr>
        <w:spacing w:line="240" w:lineRule="exact"/>
        <w:rPr>
          <w:sz w:val="24"/>
          <w:szCs w:val="24"/>
        </w:rPr>
      </w:pPr>
    </w:p>
    <w:p w:rsidR="00B72D1C" w:rsidRDefault="00B72D1C" w:rsidP="00B72D1C">
      <w:pPr>
        <w:spacing w:line="240" w:lineRule="exact"/>
        <w:rPr>
          <w:sz w:val="24"/>
          <w:szCs w:val="24"/>
        </w:rPr>
      </w:pPr>
      <w:r w:rsidRPr="00DB661F">
        <w:rPr>
          <w:sz w:val="24"/>
          <w:szCs w:val="24"/>
        </w:rPr>
        <w:t xml:space="preserve">Motion made by </w:t>
      </w:r>
      <w:r>
        <w:rPr>
          <w:sz w:val="24"/>
          <w:szCs w:val="24"/>
        </w:rPr>
        <w:t>Davis, seconded by Michael</w:t>
      </w:r>
      <w:r w:rsidRPr="00DB661F">
        <w:rPr>
          <w:sz w:val="24"/>
          <w:szCs w:val="24"/>
        </w:rPr>
        <w:t xml:space="preserve"> to nominate </w:t>
      </w:r>
      <w:r>
        <w:rPr>
          <w:sz w:val="24"/>
          <w:szCs w:val="24"/>
        </w:rPr>
        <w:t>Ms. Danielle Scott</w:t>
      </w:r>
      <w:r w:rsidRPr="00DB661F">
        <w:rPr>
          <w:sz w:val="24"/>
          <w:szCs w:val="24"/>
        </w:rPr>
        <w:t xml:space="preserve"> as </w:t>
      </w:r>
      <w:r>
        <w:rPr>
          <w:sz w:val="24"/>
          <w:szCs w:val="24"/>
        </w:rPr>
        <w:t>Paulsboro Board of Education Vice-</w:t>
      </w:r>
      <w:r w:rsidRPr="00DB661F">
        <w:rPr>
          <w:sz w:val="24"/>
          <w:szCs w:val="24"/>
        </w:rPr>
        <w:t>President.</w:t>
      </w:r>
    </w:p>
    <w:p w:rsidR="00B72D1C" w:rsidRPr="00DB661F" w:rsidRDefault="00B72D1C" w:rsidP="00B72D1C">
      <w:pPr>
        <w:spacing w:line="240" w:lineRule="exact"/>
        <w:rPr>
          <w:sz w:val="24"/>
          <w:szCs w:val="24"/>
        </w:rPr>
      </w:pPr>
    </w:p>
    <w:p w:rsidR="00B72D1C" w:rsidRDefault="00B72D1C" w:rsidP="00B72D1C">
      <w:pPr>
        <w:rPr>
          <w:sz w:val="24"/>
          <w:szCs w:val="24"/>
        </w:rPr>
      </w:pPr>
      <w:r w:rsidRPr="00DB661F">
        <w:rPr>
          <w:i/>
          <w:sz w:val="24"/>
          <w:szCs w:val="24"/>
        </w:rPr>
        <w:t>Roll Call Vote</w:t>
      </w:r>
      <w:r>
        <w:rPr>
          <w:sz w:val="24"/>
          <w:szCs w:val="24"/>
        </w:rPr>
        <w:t xml:space="preserve"> in favor of Mr. Hamilton as Vice President of Paulsboro Board of Education.</w:t>
      </w:r>
    </w:p>
    <w:p w:rsidR="00B72D1C" w:rsidRDefault="00B72D1C" w:rsidP="00B72D1C">
      <w:pPr>
        <w:rPr>
          <w:sz w:val="24"/>
          <w:szCs w:val="24"/>
        </w:rPr>
      </w:pPr>
      <w:r>
        <w:rPr>
          <w:sz w:val="24"/>
          <w:szCs w:val="24"/>
        </w:rPr>
        <w:t>YES – Hamilton, Henderson, MacKenzie, Reilly, Stephenson, Lisa</w:t>
      </w:r>
    </w:p>
    <w:p w:rsidR="00B72D1C" w:rsidRPr="00DB661F" w:rsidRDefault="00B72D1C" w:rsidP="00B72D1C">
      <w:pPr>
        <w:rPr>
          <w:sz w:val="24"/>
          <w:szCs w:val="24"/>
        </w:rPr>
      </w:pPr>
      <w:r>
        <w:rPr>
          <w:sz w:val="24"/>
          <w:szCs w:val="24"/>
        </w:rPr>
        <w:t>NO - Davis, Cooper, Michael, Scott</w:t>
      </w:r>
      <w:r w:rsidRPr="00DB661F">
        <w:rPr>
          <w:sz w:val="24"/>
          <w:szCs w:val="24"/>
        </w:rPr>
        <w:t xml:space="preserve"> </w:t>
      </w:r>
      <w:r w:rsidRPr="00DB661F">
        <w:rPr>
          <w:sz w:val="24"/>
          <w:szCs w:val="24"/>
        </w:rPr>
        <w:tab/>
      </w:r>
      <w:r w:rsidRPr="00DB661F">
        <w:rPr>
          <w:sz w:val="24"/>
          <w:szCs w:val="24"/>
        </w:rPr>
        <w:tab/>
      </w:r>
    </w:p>
    <w:p w:rsidR="00B72D1C" w:rsidRPr="00DB661F" w:rsidRDefault="00B72D1C" w:rsidP="00B72D1C">
      <w:pPr>
        <w:spacing w:after="160" w:line="259" w:lineRule="auto"/>
        <w:ind w:left="720"/>
        <w:rPr>
          <w:sz w:val="24"/>
          <w:szCs w:val="24"/>
        </w:rPr>
      </w:pPr>
      <w:r w:rsidRPr="00DB661F">
        <w:rPr>
          <w:sz w:val="24"/>
          <w:szCs w:val="24"/>
        </w:rPr>
        <w:tab/>
      </w:r>
      <w:r w:rsidRPr="00DB661F">
        <w:rPr>
          <w:sz w:val="24"/>
          <w:szCs w:val="24"/>
        </w:rPr>
        <w:tab/>
      </w:r>
      <w:r w:rsidRPr="00DB661F">
        <w:rPr>
          <w:sz w:val="24"/>
          <w:szCs w:val="24"/>
        </w:rPr>
        <w:tab/>
      </w:r>
      <w:r w:rsidRPr="00DB661F">
        <w:rPr>
          <w:sz w:val="24"/>
          <w:szCs w:val="24"/>
        </w:rPr>
        <w:tab/>
      </w:r>
      <w:r w:rsidRPr="00DB661F">
        <w:rPr>
          <w:sz w:val="24"/>
          <w:szCs w:val="24"/>
        </w:rPr>
        <w:tab/>
      </w:r>
      <w:r w:rsidRPr="00DB661F">
        <w:rPr>
          <w:sz w:val="24"/>
          <w:szCs w:val="24"/>
        </w:rPr>
        <w:tab/>
      </w:r>
      <w:r w:rsidRPr="00DB661F">
        <w:rPr>
          <w:sz w:val="24"/>
          <w:szCs w:val="24"/>
        </w:rPr>
        <w:tab/>
      </w:r>
      <w:r w:rsidRPr="00DB661F">
        <w:rPr>
          <w:sz w:val="24"/>
          <w:szCs w:val="24"/>
        </w:rPr>
        <w:tab/>
      </w:r>
      <w:r w:rsidRPr="00DB661F">
        <w:rPr>
          <w:sz w:val="24"/>
          <w:szCs w:val="24"/>
        </w:rPr>
        <w:tab/>
      </w:r>
      <w:r w:rsidRPr="00DB661F">
        <w:rPr>
          <w:sz w:val="24"/>
          <w:szCs w:val="24"/>
        </w:rPr>
        <w:tab/>
        <w:t>Motion carried</w:t>
      </w:r>
    </w:p>
    <w:p w:rsidR="00B72D1C" w:rsidRDefault="00B72D1C" w:rsidP="00B72D1C">
      <w:pPr>
        <w:rPr>
          <w:b/>
          <w:smallCaps/>
          <w:sz w:val="28"/>
          <w:szCs w:val="28"/>
        </w:rPr>
      </w:pPr>
    </w:p>
    <w:p w:rsidR="0063353C" w:rsidRPr="000F0B06" w:rsidRDefault="0063353C" w:rsidP="002E0D22">
      <w:pPr>
        <w:jc w:val="center"/>
        <w:rPr>
          <w:b/>
          <w:smallCaps/>
          <w:sz w:val="28"/>
          <w:szCs w:val="28"/>
        </w:rPr>
      </w:pPr>
    </w:p>
    <w:p w:rsidR="00B72D1C" w:rsidRDefault="00B72D1C" w:rsidP="002E0D22">
      <w:pPr>
        <w:rPr>
          <w:sz w:val="24"/>
          <w:szCs w:val="24"/>
        </w:rPr>
      </w:pPr>
    </w:p>
    <w:p w:rsidR="007733D6" w:rsidRDefault="00707350" w:rsidP="00B72D1C">
      <w:pPr>
        <w:pStyle w:val="ListParagraph"/>
        <w:ind w:left="0"/>
        <w:rPr>
          <w:b/>
          <w:smallCaps/>
          <w:sz w:val="28"/>
          <w:szCs w:val="28"/>
        </w:rPr>
      </w:pPr>
      <w:r>
        <w:rPr>
          <w:b/>
          <w:smallCaps/>
          <w:sz w:val="28"/>
          <w:szCs w:val="28"/>
        </w:rPr>
        <w:t>P</w:t>
      </w:r>
      <w:r w:rsidRPr="006F3C42">
        <w:rPr>
          <w:b/>
          <w:smallCaps/>
          <w:sz w:val="28"/>
          <w:szCs w:val="28"/>
        </w:rPr>
        <w:t>ublic Comments</w:t>
      </w:r>
      <w:r>
        <w:rPr>
          <w:b/>
          <w:smallCaps/>
          <w:sz w:val="28"/>
          <w:szCs w:val="28"/>
        </w:rPr>
        <w:t xml:space="preserve"> – </w:t>
      </w:r>
    </w:p>
    <w:p w:rsidR="007733D6" w:rsidRDefault="007733D6" w:rsidP="00B72D1C">
      <w:pPr>
        <w:pStyle w:val="ListParagraph"/>
        <w:ind w:left="0"/>
        <w:rPr>
          <w:sz w:val="24"/>
          <w:szCs w:val="24"/>
        </w:rPr>
      </w:pPr>
      <w:r>
        <w:rPr>
          <w:sz w:val="24"/>
          <w:szCs w:val="24"/>
        </w:rPr>
        <w:t>None</w:t>
      </w:r>
    </w:p>
    <w:p w:rsidR="0063353C" w:rsidRPr="000F0B06" w:rsidRDefault="0063353C" w:rsidP="002E0D22">
      <w:pPr>
        <w:rPr>
          <w:sz w:val="28"/>
          <w:szCs w:val="28"/>
        </w:rPr>
      </w:pPr>
    </w:p>
    <w:p w:rsidR="00523617" w:rsidRPr="000F0B06" w:rsidRDefault="00952746" w:rsidP="002E0D22">
      <w:pPr>
        <w:rPr>
          <w:b/>
          <w:sz w:val="28"/>
          <w:szCs w:val="28"/>
        </w:rPr>
      </w:pPr>
      <w:r w:rsidRPr="000F0B06">
        <w:rPr>
          <w:b/>
          <w:smallCaps/>
          <w:sz w:val="28"/>
          <w:szCs w:val="28"/>
          <w:u w:val="single"/>
        </w:rPr>
        <w:t>Informational</w:t>
      </w:r>
      <w:r w:rsidRPr="000F0B06">
        <w:rPr>
          <w:b/>
          <w:smallCaps/>
          <w:sz w:val="28"/>
          <w:szCs w:val="28"/>
        </w:rPr>
        <w:t xml:space="preserve">:  </w:t>
      </w:r>
      <w:r w:rsidR="002667D8" w:rsidRPr="000F0B06">
        <w:rPr>
          <w:b/>
          <w:smallCaps/>
          <w:sz w:val="28"/>
          <w:szCs w:val="28"/>
        </w:rPr>
        <w:t>Board Member Training Required</w:t>
      </w:r>
    </w:p>
    <w:p w:rsidR="00523617" w:rsidRPr="000F0B06" w:rsidRDefault="00523617" w:rsidP="002E0D22">
      <w:pPr>
        <w:rPr>
          <w:smallCaps/>
          <w:sz w:val="22"/>
          <w:szCs w:val="22"/>
        </w:rPr>
      </w:pPr>
    </w:p>
    <w:p w:rsidR="00E67B56" w:rsidRPr="000F0B06" w:rsidRDefault="00E67B56" w:rsidP="003A2AFC">
      <w:pPr>
        <w:spacing w:after="200"/>
        <w:contextualSpacing/>
        <w:rPr>
          <w:sz w:val="24"/>
          <w:szCs w:val="24"/>
        </w:rPr>
      </w:pPr>
      <w:r w:rsidRPr="000F0B06">
        <w:rPr>
          <w:sz w:val="24"/>
          <w:szCs w:val="24"/>
        </w:rPr>
        <w:t xml:space="preserve">New Jersey state law requires school board members and charter school trustees to attend training in the first, second and third years of a first term, and in the first year of a re-elected or reappointed term. </w:t>
      </w:r>
      <w:r w:rsidR="00ED7375" w:rsidRPr="000F0B06">
        <w:rPr>
          <w:sz w:val="24"/>
          <w:szCs w:val="24"/>
        </w:rPr>
        <w:t>New Jersey School Boards Association (</w:t>
      </w:r>
      <w:r w:rsidRPr="000F0B06">
        <w:rPr>
          <w:sz w:val="24"/>
          <w:szCs w:val="24"/>
        </w:rPr>
        <w:t>NJSBA</w:t>
      </w:r>
      <w:r w:rsidR="00ED7375" w:rsidRPr="000F0B06">
        <w:rPr>
          <w:sz w:val="24"/>
          <w:szCs w:val="24"/>
        </w:rPr>
        <w:t>)</w:t>
      </w:r>
      <w:r w:rsidRPr="000F0B06">
        <w:rPr>
          <w:sz w:val="24"/>
          <w:szCs w:val="24"/>
        </w:rPr>
        <w:t xml:space="preserve"> is the state-designated provi</w:t>
      </w:r>
      <w:r w:rsidR="00ED7375" w:rsidRPr="000F0B06">
        <w:rPr>
          <w:sz w:val="24"/>
          <w:szCs w:val="24"/>
        </w:rPr>
        <w:t>der of mandated t</w:t>
      </w:r>
      <w:r w:rsidR="008C1032">
        <w:rPr>
          <w:sz w:val="24"/>
          <w:szCs w:val="24"/>
        </w:rPr>
        <w:t>raining</w:t>
      </w:r>
      <w:r w:rsidRPr="000F0B06">
        <w:rPr>
          <w:sz w:val="24"/>
          <w:szCs w:val="24"/>
        </w:rPr>
        <w:t xml:space="preserve"> which is available at no cost to members.</w:t>
      </w:r>
    </w:p>
    <w:p w:rsidR="00E67B56" w:rsidRPr="000F0B06" w:rsidRDefault="00E67B56" w:rsidP="002E0D22">
      <w:pPr>
        <w:tabs>
          <w:tab w:val="left" w:pos="1080"/>
        </w:tabs>
        <w:rPr>
          <w:sz w:val="24"/>
          <w:szCs w:val="24"/>
        </w:rPr>
      </w:pPr>
    </w:p>
    <w:p w:rsidR="00E67B56" w:rsidRPr="00CB5D29" w:rsidRDefault="00E67B56" w:rsidP="003A2AFC">
      <w:pPr>
        <w:spacing w:after="200"/>
        <w:contextualSpacing/>
        <w:rPr>
          <w:b/>
          <w:sz w:val="24"/>
          <w:szCs w:val="24"/>
          <w:u w:val="single"/>
        </w:rPr>
      </w:pPr>
      <w:r w:rsidRPr="00CB5D29">
        <w:rPr>
          <w:b/>
          <w:sz w:val="24"/>
          <w:szCs w:val="24"/>
          <w:u w:val="single"/>
        </w:rPr>
        <w:t>The following mandated training programs are required:</w:t>
      </w:r>
    </w:p>
    <w:p w:rsidR="00E67B56" w:rsidRPr="000F0B06" w:rsidRDefault="00E67B56" w:rsidP="002E0D22">
      <w:pPr>
        <w:spacing w:after="200"/>
        <w:contextualSpacing/>
        <w:rPr>
          <w:sz w:val="24"/>
          <w:szCs w:val="24"/>
        </w:rPr>
      </w:pPr>
    </w:p>
    <w:p w:rsidR="00E67B56" w:rsidRPr="000F0B06" w:rsidRDefault="00E67B56" w:rsidP="002E0D22">
      <w:pPr>
        <w:spacing w:after="200"/>
        <w:ind w:firstLine="720"/>
        <w:contextualSpacing/>
        <w:rPr>
          <w:sz w:val="24"/>
          <w:szCs w:val="24"/>
        </w:rPr>
      </w:pPr>
      <w:r w:rsidRPr="000F0B06">
        <w:rPr>
          <w:sz w:val="24"/>
          <w:szCs w:val="24"/>
        </w:rPr>
        <w:t>Governance I:</w:t>
      </w:r>
      <w:r w:rsidRPr="000F0B06">
        <w:rPr>
          <w:sz w:val="24"/>
          <w:szCs w:val="24"/>
        </w:rPr>
        <w:tab/>
      </w:r>
      <w:r w:rsidRPr="000F0B06">
        <w:rPr>
          <w:sz w:val="24"/>
          <w:szCs w:val="24"/>
        </w:rPr>
        <w:tab/>
        <w:t>New Board Members – New Board Member Orientation Conference</w:t>
      </w:r>
    </w:p>
    <w:p w:rsidR="00E67B56" w:rsidRPr="000F0B06" w:rsidRDefault="00E67B56" w:rsidP="002E0D22">
      <w:pPr>
        <w:spacing w:after="200"/>
        <w:ind w:firstLine="720"/>
        <w:contextualSpacing/>
        <w:rPr>
          <w:sz w:val="24"/>
          <w:szCs w:val="24"/>
        </w:rPr>
      </w:pPr>
      <w:r w:rsidRPr="000F0B06">
        <w:rPr>
          <w:sz w:val="24"/>
          <w:szCs w:val="24"/>
        </w:rPr>
        <w:t>Governance II:</w:t>
      </w:r>
      <w:r w:rsidRPr="000F0B06">
        <w:rPr>
          <w:sz w:val="24"/>
          <w:szCs w:val="24"/>
        </w:rPr>
        <w:tab/>
        <w:t>1st Term, 2nd full year of service – Finance</w:t>
      </w:r>
    </w:p>
    <w:p w:rsidR="00E67B56" w:rsidRPr="000F0B06" w:rsidRDefault="00E67B56" w:rsidP="002E0D22">
      <w:pPr>
        <w:spacing w:after="200"/>
        <w:ind w:firstLine="720"/>
        <w:contextualSpacing/>
        <w:rPr>
          <w:sz w:val="24"/>
          <w:szCs w:val="24"/>
        </w:rPr>
      </w:pPr>
      <w:r w:rsidRPr="000F0B06">
        <w:rPr>
          <w:sz w:val="24"/>
          <w:szCs w:val="24"/>
        </w:rPr>
        <w:t>Governance III:</w:t>
      </w:r>
      <w:r w:rsidRPr="000F0B06">
        <w:rPr>
          <w:sz w:val="24"/>
          <w:szCs w:val="24"/>
        </w:rPr>
        <w:tab/>
        <w:t>1st Term, 3rd full year of service – Student Achievement</w:t>
      </w:r>
    </w:p>
    <w:p w:rsidR="00E67B56" w:rsidRPr="000F0B06" w:rsidRDefault="00E67B56" w:rsidP="002E0D22">
      <w:pPr>
        <w:spacing w:after="200"/>
        <w:ind w:left="2880" w:hanging="2160"/>
        <w:contextualSpacing/>
        <w:rPr>
          <w:sz w:val="24"/>
          <w:szCs w:val="24"/>
        </w:rPr>
      </w:pPr>
      <w:r w:rsidRPr="000F0B06">
        <w:rPr>
          <w:sz w:val="24"/>
          <w:szCs w:val="24"/>
        </w:rPr>
        <w:t>Governance IV:</w:t>
      </w:r>
      <w:r w:rsidRPr="000F0B06">
        <w:rPr>
          <w:sz w:val="24"/>
          <w:szCs w:val="24"/>
        </w:rPr>
        <w:tab/>
        <w:t>Re-elected</w:t>
      </w:r>
      <w:r w:rsidR="002E0D22">
        <w:rPr>
          <w:sz w:val="24"/>
          <w:szCs w:val="24"/>
        </w:rPr>
        <w:t xml:space="preserve"> </w:t>
      </w:r>
      <w:r w:rsidRPr="000F0B06">
        <w:rPr>
          <w:sz w:val="24"/>
          <w:szCs w:val="24"/>
        </w:rPr>
        <w:t>/</w:t>
      </w:r>
      <w:r w:rsidR="002E0D22">
        <w:rPr>
          <w:sz w:val="24"/>
          <w:szCs w:val="24"/>
        </w:rPr>
        <w:t xml:space="preserve"> </w:t>
      </w:r>
      <w:r w:rsidRPr="000F0B06">
        <w:rPr>
          <w:sz w:val="24"/>
          <w:szCs w:val="24"/>
        </w:rPr>
        <w:t>Reappointed Board Members in the first year of any succeeding term – Legal Update</w:t>
      </w:r>
    </w:p>
    <w:p w:rsidR="00E67B56" w:rsidRPr="000F0B06" w:rsidRDefault="00E67B56" w:rsidP="002E0D22">
      <w:pPr>
        <w:tabs>
          <w:tab w:val="left" w:pos="1080"/>
        </w:tabs>
        <w:rPr>
          <w:sz w:val="24"/>
          <w:szCs w:val="24"/>
        </w:rPr>
      </w:pPr>
    </w:p>
    <w:p w:rsidR="00523617" w:rsidRPr="000F0B06" w:rsidRDefault="008C1032" w:rsidP="00CB5D29">
      <w:pPr>
        <w:tabs>
          <w:tab w:val="left" w:pos="1080"/>
        </w:tabs>
        <w:rPr>
          <w:sz w:val="24"/>
          <w:szCs w:val="24"/>
        </w:rPr>
      </w:pPr>
      <w:r>
        <w:rPr>
          <w:sz w:val="24"/>
          <w:szCs w:val="24"/>
        </w:rPr>
        <w:t xml:space="preserve">Interim </w:t>
      </w:r>
      <w:r w:rsidR="00523617" w:rsidRPr="000F0B06">
        <w:rPr>
          <w:sz w:val="24"/>
          <w:szCs w:val="24"/>
        </w:rPr>
        <w:t>Business Administrator</w:t>
      </w:r>
      <w:r w:rsidR="005E7B53" w:rsidRPr="000F0B06">
        <w:rPr>
          <w:sz w:val="24"/>
          <w:szCs w:val="24"/>
        </w:rPr>
        <w:t xml:space="preserve"> </w:t>
      </w:r>
      <w:r w:rsidR="007959E0" w:rsidRPr="000F0B06">
        <w:rPr>
          <w:sz w:val="24"/>
          <w:szCs w:val="24"/>
        </w:rPr>
        <w:t>/</w:t>
      </w:r>
      <w:r w:rsidR="005E7B53" w:rsidRPr="000F0B06">
        <w:rPr>
          <w:sz w:val="24"/>
          <w:szCs w:val="24"/>
        </w:rPr>
        <w:t xml:space="preserve"> </w:t>
      </w:r>
      <w:r w:rsidR="007959E0" w:rsidRPr="000F0B06">
        <w:rPr>
          <w:sz w:val="24"/>
          <w:szCs w:val="24"/>
        </w:rPr>
        <w:t>Secretary to the Board of Education</w:t>
      </w:r>
      <w:r>
        <w:rPr>
          <w:sz w:val="24"/>
          <w:szCs w:val="24"/>
        </w:rPr>
        <w:t xml:space="preserve"> Scott Henry</w:t>
      </w:r>
      <w:r w:rsidR="007959E0" w:rsidRPr="000F0B06">
        <w:rPr>
          <w:sz w:val="24"/>
          <w:szCs w:val="24"/>
        </w:rPr>
        <w:t xml:space="preserve"> has registered all members </w:t>
      </w:r>
      <w:r w:rsidR="00EE657B" w:rsidRPr="000F0B06">
        <w:rPr>
          <w:sz w:val="24"/>
          <w:szCs w:val="24"/>
        </w:rPr>
        <w:t>required</w:t>
      </w:r>
      <w:r w:rsidR="007959E0" w:rsidRPr="000F0B06">
        <w:rPr>
          <w:sz w:val="24"/>
          <w:szCs w:val="24"/>
        </w:rPr>
        <w:t xml:space="preserve"> </w:t>
      </w:r>
      <w:r w:rsidR="00D22952" w:rsidRPr="000F0B06">
        <w:rPr>
          <w:sz w:val="24"/>
          <w:szCs w:val="24"/>
        </w:rPr>
        <w:t xml:space="preserve">to </w:t>
      </w:r>
      <w:r>
        <w:rPr>
          <w:sz w:val="24"/>
          <w:szCs w:val="24"/>
        </w:rPr>
        <w:t>take</w:t>
      </w:r>
      <w:r w:rsidR="00D22952" w:rsidRPr="000F0B06">
        <w:rPr>
          <w:sz w:val="24"/>
          <w:szCs w:val="24"/>
        </w:rPr>
        <w:t xml:space="preserve"> mandatory </w:t>
      </w:r>
      <w:r w:rsidR="007959E0" w:rsidRPr="000F0B06">
        <w:rPr>
          <w:sz w:val="24"/>
          <w:szCs w:val="24"/>
        </w:rPr>
        <w:t>training</w:t>
      </w:r>
      <w:r w:rsidR="00D22952" w:rsidRPr="000F0B06">
        <w:rPr>
          <w:sz w:val="24"/>
          <w:szCs w:val="24"/>
        </w:rPr>
        <w:t xml:space="preserve"> to complete their training online.  In class </w:t>
      </w:r>
      <w:r w:rsidR="00A13805" w:rsidRPr="000F0B06">
        <w:rPr>
          <w:sz w:val="24"/>
          <w:szCs w:val="24"/>
        </w:rPr>
        <w:t xml:space="preserve">sessions are available and </w:t>
      </w:r>
      <w:r w:rsidR="00D22952" w:rsidRPr="000F0B06">
        <w:rPr>
          <w:sz w:val="24"/>
          <w:szCs w:val="24"/>
        </w:rPr>
        <w:t>members will be registered upon request.  All other training, with no cost, members can self-register through the New Jersey School Board</w:t>
      </w:r>
      <w:r w:rsidR="0086508E">
        <w:rPr>
          <w:sz w:val="24"/>
          <w:szCs w:val="24"/>
        </w:rPr>
        <w:t>’</w:t>
      </w:r>
      <w:r w:rsidR="00D22952" w:rsidRPr="000F0B06">
        <w:rPr>
          <w:sz w:val="24"/>
          <w:szCs w:val="24"/>
        </w:rPr>
        <w:t>s website.</w:t>
      </w:r>
    </w:p>
    <w:p w:rsidR="00DE7973" w:rsidRPr="000F0B06" w:rsidRDefault="00DE7973" w:rsidP="002E0D22">
      <w:pPr>
        <w:tabs>
          <w:tab w:val="left" w:pos="1080"/>
        </w:tabs>
        <w:ind w:left="1080"/>
        <w:rPr>
          <w:b/>
          <w:smallCaps/>
          <w:sz w:val="24"/>
          <w:szCs w:val="24"/>
        </w:rPr>
      </w:pPr>
    </w:p>
    <w:p w:rsidR="007959E0" w:rsidRPr="007957AA" w:rsidRDefault="007959E0" w:rsidP="002E0D22">
      <w:pPr>
        <w:tabs>
          <w:tab w:val="left" w:pos="720"/>
          <w:tab w:val="left" w:pos="1080"/>
        </w:tabs>
        <w:ind w:left="1080"/>
        <w:rPr>
          <w:sz w:val="24"/>
          <w:szCs w:val="24"/>
        </w:rPr>
      </w:pPr>
      <w:r w:rsidRPr="007957AA">
        <w:rPr>
          <w:sz w:val="24"/>
          <w:szCs w:val="24"/>
        </w:rPr>
        <w:t>William Scott MacKenzie</w:t>
      </w:r>
      <w:r w:rsidRPr="007957AA">
        <w:rPr>
          <w:sz w:val="24"/>
          <w:szCs w:val="24"/>
        </w:rPr>
        <w:tab/>
      </w:r>
      <w:r w:rsidR="005F1C09" w:rsidRPr="007957AA">
        <w:rPr>
          <w:sz w:val="24"/>
          <w:szCs w:val="24"/>
        </w:rPr>
        <w:tab/>
      </w:r>
      <w:r w:rsidRPr="007957AA">
        <w:rPr>
          <w:sz w:val="24"/>
          <w:szCs w:val="24"/>
        </w:rPr>
        <w:t xml:space="preserve">Governance </w:t>
      </w:r>
      <w:r w:rsidR="005F1C09" w:rsidRPr="007957AA">
        <w:rPr>
          <w:sz w:val="24"/>
          <w:szCs w:val="24"/>
        </w:rPr>
        <w:tab/>
      </w:r>
      <w:r w:rsidR="003809F3" w:rsidRPr="007957AA">
        <w:rPr>
          <w:sz w:val="24"/>
          <w:szCs w:val="24"/>
        </w:rPr>
        <w:t>I</w:t>
      </w:r>
      <w:r w:rsidR="005F1C09" w:rsidRPr="007957AA">
        <w:rPr>
          <w:sz w:val="24"/>
          <w:szCs w:val="24"/>
        </w:rPr>
        <w:t>I</w:t>
      </w:r>
      <w:r w:rsidR="00911322" w:rsidRPr="007957AA">
        <w:rPr>
          <w:sz w:val="24"/>
          <w:szCs w:val="24"/>
        </w:rPr>
        <w:t>I</w:t>
      </w:r>
    </w:p>
    <w:p w:rsidR="00767260" w:rsidRPr="007957AA" w:rsidRDefault="00767260" w:rsidP="002E0D22">
      <w:pPr>
        <w:tabs>
          <w:tab w:val="left" w:pos="720"/>
          <w:tab w:val="left" w:pos="1080"/>
        </w:tabs>
        <w:ind w:left="1080"/>
        <w:rPr>
          <w:sz w:val="24"/>
          <w:szCs w:val="24"/>
        </w:rPr>
      </w:pPr>
      <w:r w:rsidRPr="007957AA">
        <w:rPr>
          <w:sz w:val="24"/>
          <w:szCs w:val="24"/>
        </w:rPr>
        <w:t>Crystal Henderson</w:t>
      </w:r>
      <w:r w:rsidR="00FC377B" w:rsidRPr="007957AA">
        <w:rPr>
          <w:sz w:val="24"/>
          <w:szCs w:val="24"/>
        </w:rPr>
        <w:tab/>
      </w:r>
      <w:r w:rsidR="00FC377B" w:rsidRPr="007957AA">
        <w:rPr>
          <w:color w:val="FF0000"/>
          <w:sz w:val="24"/>
          <w:szCs w:val="24"/>
        </w:rPr>
        <w:tab/>
      </w:r>
      <w:r w:rsidR="005F1C09" w:rsidRPr="007957AA">
        <w:rPr>
          <w:color w:val="FF0000"/>
          <w:sz w:val="24"/>
          <w:szCs w:val="24"/>
        </w:rPr>
        <w:tab/>
      </w:r>
      <w:r w:rsidR="00FC377B" w:rsidRPr="007957AA">
        <w:rPr>
          <w:sz w:val="24"/>
          <w:szCs w:val="24"/>
        </w:rPr>
        <w:t xml:space="preserve">Governance  </w:t>
      </w:r>
      <w:r w:rsidR="005F1C09" w:rsidRPr="007957AA">
        <w:rPr>
          <w:sz w:val="24"/>
          <w:szCs w:val="24"/>
        </w:rPr>
        <w:tab/>
        <w:t>I</w:t>
      </w:r>
      <w:r w:rsidR="00FC377B" w:rsidRPr="007957AA">
        <w:rPr>
          <w:sz w:val="24"/>
          <w:szCs w:val="24"/>
        </w:rPr>
        <w:t>I</w:t>
      </w:r>
      <w:r w:rsidR="007957AA">
        <w:rPr>
          <w:sz w:val="24"/>
          <w:szCs w:val="24"/>
        </w:rPr>
        <w:t>I</w:t>
      </w:r>
    </w:p>
    <w:p w:rsidR="005F1C09" w:rsidRPr="00020753" w:rsidRDefault="005F1C09" w:rsidP="002E0D22">
      <w:pPr>
        <w:tabs>
          <w:tab w:val="left" w:pos="720"/>
          <w:tab w:val="left" w:pos="1080"/>
        </w:tabs>
        <w:ind w:left="1080"/>
        <w:rPr>
          <w:sz w:val="24"/>
          <w:szCs w:val="24"/>
        </w:rPr>
      </w:pPr>
      <w:r w:rsidRPr="00020753">
        <w:rPr>
          <w:sz w:val="24"/>
          <w:szCs w:val="24"/>
        </w:rPr>
        <w:t>Theresa Cooper</w:t>
      </w:r>
      <w:r w:rsidRPr="00020753">
        <w:rPr>
          <w:sz w:val="24"/>
          <w:szCs w:val="24"/>
        </w:rPr>
        <w:tab/>
      </w:r>
      <w:r w:rsidRPr="00020753">
        <w:rPr>
          <w:sz w:val="24"/>
          <w:szCs w:val="24"/>
        </w:rPr>
        <w:tab/>
      </w:r>
      <w:r w:rsidRPr="00020753">
        <w:rPr>
          <w:sz w:val="24"/>
          <w:szCs w:val="24"/>
        </w:rPr>
        <w:tab/>
        <w:t>Governance</w:t>
      </w:r>
      <w:r w:rsidRPr="00020753">
        <w:rPr>
          <w:sz w:val="24"/>
          <w:szCs w:val="24"/>
        </w:rPr>
        <w:tab/>
        <w:t>I</w:t>
      </w:r>
      <w:r w:rsidR="007957AA" w:rsidRPr="00020753">
        <w:rPr>
          <w:sz w:val="24"/>
          <w:szCs w:val="24"/>
        </w:rPr>
        <w:t>I</w:t>
      </w:r>
    </w:p>
    <w:p w:rsidR="005F1C09" w:rsidRPr="00020753" w:rsidRDefault="005F1C09" w:rsidP="002E0D22">
      <w:pPr>
        <w:tabs>
          <w:tab w:val="left" w:pos="720"/>
          <w:tab w:val="left" w:pos="1080"/>
        </w:tabs>
        <w:ind w:left="1080"/>
        <w:rPr>
          <w:sz w:val="24"/>
          <w:szCs w:val="24"/>
        </w:rPr>
      </w:pPr>
      <w:r w:rsidRPr="00020753">
        <w:rPr>
          <w:sz w:val="24"/>
          <w:szCs w:val="24"/>
        </w:rPr>
        <w:t>Danielle Scott</w:t>
      </w:r>
      <w:r w:rsidRPr="00020753">
        <w:rPr>
          <w:sz w:val="24"/>
          <w:szCs w:val="24"/>
        </w:rPr>
        <w:tab/>
      </w:r>
      <w:r w:rsidRPr="00020753">
        <w:rPr>
          <w:sz w:val="24"/>
          <w:szCs w:val="24"/>
        </w:rPr>
        <w:tab/>
      </w:r>
      <w:r w:rsidRPr="00020753">
        <w:rPr>
          <w:sz w:val="24"/>
          <w:szCs w:val="24"/>
        </w:rPr>
        <w:tab/>
        <w:t>Governance</w:t>
      </w:r>
      <w:r w:rsidRPr="00020753">
        <w:rPr>
          <w:sz w:val="24"/>
          <w:szCs w:val="24"/>
        </w:rPr>
        <w:tab/>
        <w:t>I</w:t>
      </w:r>
      <w:r w:rsidR="007957AA" w:rsidRPr="00020753">
        <w:rPr>
          <w:sz w:val="24"/>
          <w:szCs w:val="24"/>
        </w:rPr>
        <w:t>I</w:t>
      </w:r>
    </w:p>
    <w:p w:rsidR="00ED7375" w:rsidRPr="00020753" w:rsidRDefault="00717A0E" w:rsidP="002E0D22">
      <w:pPr>
        <w:tabs>
          <w:tab w:val="left" w:pos="720"/>
          <w:tab w:val="left" w:pos="1080"/>
        </w:tabs>
        <w:ind w:left="1080"/>
        <w:rPr>
          <w:sz w:val="24"/>
          <w:szCs w:val="24"/>
        </w:rPr>
      </w:pPr>
      <w:r w:rsidRPr="00020753">
        <w:rPr>
          <w:sz w:val="24"/>
          <w:szCs w:val="24"/>
        </w:rPr>
        <w:t>Elizabeth J. Reilly</w:t>
      </w:r>
      <w:r w:rsidRPr="00020753">
        <w:rPr>
          <w:sz w:val="24"/>
          <w:szCs w:val="24"/>
        </w:rPr>
        <w:tab/>
      </w:r>
      <w:r w:rsidRPr="00020753">
        <w:rPr>
          <w:sz w:val="24"/>
          <w:szCs w:val="24"/>
        </w:rPr>
        <w:tab/>
      </w:r>
      <w:r w:rsidR="006A63B3" w:rsidRPr="00020753">
        <w:rPr>
          <w:sz w:val="24"/>
          <w:szCs w:val="24"/>
        </w:rPr>
        <w:tab/>
      </w:r>
      <w:r w:rsidRPr="00020753">
        <w:rPr>
          <w:sz w:val="24"/>
          <w:szCs w:val="24"/>
        </w:rPr>
        <w:t>Governance</w:t>
      </w:r>
      <w:r w:rsidRPr="00020753">
        <w:rPr>
          <w:sz w:val="24"/>
          <w:szCs w:val="24"/>
        </w:rPr>
        <w:tab/>
        <w:t>I</w:t>
      </w:r>
      <w:r w:rsidR="00020753" w:rsidRPr="00020753">
        <w:rPr>
          <w:sz w:val="24"/>
          <w:szCs w:val="24"/>
        </w:rPr>
        <w:t>I</w:t>
      </w:r>
    </w:p>
    <w:p w:rsidR="00ED7375" w:rsidRPr="00020753" w:rsidRDefault="00ED7375" w:rsidP="002E0D22">
      <w:pPr>
        <w:tabs>
          <w:tab w:val="left" w:pos="720"/>
          <w:tab w:val="left" w:pos="1080"/>
        </w:tabs>
        <w:ind w:left="1080"/>
        <w:rPr>
          <w:sz w:val="24"/>
          <w:szCs w:val="24"/>
        </w:rPr>
      </w:pPr>
      <w:r w:rsidRPr="00020753">
        <w:rPr>
          <w:sz w:val="24"/>
          <w:szCs w:val="24"/>
        </w:rPr>
        <w:t>Robert Davis</w:t>
      </w:r>
      <w:r w:rsidRPr="00020753">
        <w:rPr>
          <w:sz w:val="24"/>
          <w:szCs w:val="24"/>
        </w:rPr>
        <w:tab/>
      </w:r>
      <w:r w:rsidRPr="00020753">
        <w:rPr>
          <w:sz w:val="24"/>
          <w:szCs w:val="24"/>
        </w:rPr>
        <w:tab/>
      </w:r>
      <w:r w:rsidRPr="00020753">
        <w:rPr>
          <w:sz w:val="24"/>
          <w:szCs w:val="24"/>
        </w:rPr>
        <w:tab/>
        <w:t>Governance</w:t>
      </w:r>
      <w:r w:rsidR="00020753" w:rsidRPr="00020753">
        <w:rPr>
          <w:sz w:val="24"/>
          <w:szCs w:val="24"/>
        </w:rPr>
        <w:tab/>
        <w:t>I</w:t>
      </w:r>
    </w:p>
    <w:p w:rsidR="00ED7375" w:rsidRPr="00020753" w:rsidRDefault="00ED7375" w:rsidP="002E0D22">
      <w:pPr>
        <w:tabs>
          <w:tab w:val="left" w:pos="720"/>
          <w:tab w:val="left" w:pos="1080"/>
        </w:tabs>
        <w:ind w:left="1080"/>
        <w:rPr>
          <w:sz w:val="24"/>
          <w:szCs w:val="24"/>
        </w:rPr>
      </w:pPr>
      <w:r w:rsidRPr="00020753">
        <w:rPr>
          <w:sz w:val="24"/>
          <w:szCs w:val="24"/>
        </w:rPr>
        <w:t>Marvin Hamilton</w:t>
      </w:r>
      <w:r w:rsidRPr="00020753">
        <w:rPr>
          <w:sz w:val="24"/>
          <w:szCs w:val="24"/>
        </w:rPr>
        <w:tab/>
      </w:r>
      <w:r w:rsidRPr="00020753">
        <w:rPr>
          <w:sz w:val="24"/>
          <w:szCs w:val="24"/>
        </w:rPr>
        <w:tab/>
      </w:r>
      <w:r w:rsidRPr="00020753">
        <w:rPr>
          <w:sz w:val="24"/>
          <w:szCs w:val="24"/>
        </w:rPr>
        <w:tab/>
        <w:t>Governance</w:t>
      </w:r>
      <w:r w:rsidR="00020753" w:rsidRPr="00020753">
        <w:rPr>
          <w:sz w:val="24"/>
          <w:szCs w:val="24"/>
        </w:rPr>
        <w:tab/>
        <w:t>IV</w:t>
      </w:r>
    </w:p>
    <w:p w:rsidR="0063353C" w:rsidRPr="000F0B06" w:rsidRDefault="0063353C" w:rsidP="002E0D22">
      <w:pPr>
        <w:tabs>
          <w:tab w:val="left" w:pos="720"/>
          <w:tab w:val="left" w:pos="1080"/>
        </w:tabs>
        <w:ind w:left="1080"/>
        <w:rPr>
          <w:sz w:val="24"/>
          <w:szCs w:val="24"/>
        </w:rPr>
      </w:pPr>
    </w:p>
    <w:p w:rsidR="0063353C" w:rsidRPr="000F0B06" w:rsidRDefault="0063353C" w:rsidP="002E0D22">
      <w:pPr>
        <w:tabs>
          <w:tab w:val="left" w:pos="720"/>
          <w:tab w:val="left" w:pos="1080"/>
        </w:tabs>
        <w:ind w:left="1080"/>
        <w:rPr>
          <w:sz w:val="24"/>
          <w:szCs w:val="24"/>
        </w:rPr>
      </w:pPr>
    </w:p>
    <w:p w:rsidR="00A7095B" w:rsidRPr="00FD0EF3" w:rsidRDefault="0063353C" w:rsidP="006A63B3">
      <w:pPr>
        <w:tabs>
          <w:tab w:val="left" w:pos="720"/>
        </w:tabs>
        <w:rPr>
          <w:b/>
          <w:smallCaps/>
          <w:sz w:val="28"/>
          <w:szCs w:val="28"/>
          <w:u w:val="single"/>
        </w:rPr>
      </w:pPr>
      <w:r w:rsidRPr="00FD0EF3">
        <w:rPr>
          <w:b/>
          <w:smallCaps/>
          <w:sz w:val="28"/>
          <w:szCs w:val="28"/>
          <w:u w:val="single"/>
        </w:rPr>
        <w:t xml:space="preserve">Code of Ethics for Members of the Board of </w:t>
      </w:r>
      <w:r w:rsidR="00A7095B" w:rsidRPr="00FD0EF3">
        <w:rPr>
          <w:b/>
          <w:smallCaps/>
          <w:sz w:val="28"/>
          <w:szCs w:val="28"/>
          <w:u w:val="single"/>
        </w:rPr>
        <w:t>Education</w:t>
      </w:r>
    </w:p>
    <w:p w:rsidR="00B91D8C" w:rsidRPr="006A63B3" w:rsidRDefault="00B91D8C" w:rsidP="002E0D22">
      <w:pPr>
        <w:tabs>
          <w:tab w:val="left" w:pos="720"/>
        </w:tabs>
        <w:ind w:left="540"/>
        <w:rPr>
          <w:b/>
          <w:smallCaps/>
          <w:sz w:val="24"/>
          <w:szCs w:val="24"/>
        </w:rPr>
      </w:pPr>
    </w:p>
    <w:p w:rsidR="00CD4F69" w:rsidRDefault="007733D6" w:rsidP="006B3D9D">
      <w:pPr>
        <w:rPr>
          <w:sz w:val="24"/>
          <w:szCs w:val="24"/>
        </w:rPr>
      </w:pPr>
      <w:r>
        <w:rPr>
          <w:sz w:val="24"/>
          <w:szCs w:val="24"/>
        </w:rPr>
        <w:t>Dr. Quint reviewed</w:t>
      </w:r>
      <w:r w:rsidR="00A11FBC" w:rsidRPr="006A63B3">
        <w:rPr>
          <w:sz w:val="24"/>
          <w:szCs w:val="24"/>
        </w:rPr>
        <w:t xml:space="preserve"> </w:t>
      </w:r>
      <w:r>
        <w:rPr>
          <w:sz w:val="24"/>
          <w:szCs w:val="24"/>
        </w:rPr>
        <w:t xml:space="preserve">the </w:t>
      </w:r>
      <w:r w:rsidR="00A11FBC" w:rsidRPr="006A63B3">
        <w:rPr>
          <w:sz w:val="24"/>
          <w:szCs w:val="24"/>
        </w:rPr>
        <w:t>Code of Ethics with m</w:t>
      </w:r>
      <w:r>
        <w:rPr>
          <w:sz w:val="24"/>
          <w:szCs w:val="24"/>
        </w:rPr>
        <w:t>embers of the Board of Education</w:t>
      </w:r>
      <w:r w:rsidR="00A11FBC" w:rsidRPr="006A63B3">
        <w:rPr>
          <w:sz w:val="24"/>
          <w:szCs w:val="24"/>
        </w:rPr>
        <w:t xml:space="preserve">. </w:t>
      </w:r>
    </w:p>
    <w:p w:rsidR="007733D6" w:rsidRDefault="007733D6" w:rsidP="006B3D9D">
      <w:pPr>
        <w:rPr>
          <w:sz w:val="24"/>
          <w:szCs w:val="24"/>
        </w:rPr>
      </w:pPr>
    </w:p>
    <w:p w:rsidR="007733D6" w:rsidRPr="006A63B3" w:rsidRDefault="007733D6" w:rsidP="006B3D9D">
      <w:pPr>
        <w:rPr>
          <w:smallCaps/>
          <w:sz w:val="24"/>
          <w:szCs w:val="24"/>
        </w:rPr>
      </w:pPr>
      <w:r>
        <w:rPr>
          <w:sz w:val="24"/>
          <w:szCs w:val="24"/>
        </w:rPr>
        <w:t>Motion made by Hamilton, seconded by Stevenson</w:t>
      </w:r>
      <w:r w:rsidR="0064232D">
        <w:rPr>
          <w:sz w:val="24"/>
          <w:szCs w:val="24"/>
        </w:rPr>
        <w:t xml:space="preserve"> and unanimously carried (10-0</w:t>
      </w:r>
      <w:proofErr w:type="gramStart"/>
      <w:r w:rsidR="0064232D">
        <w:rPr>
          <w:sz w:val="24"/>
          <w:szCs w:val="24"/>
        </w:rPr>
        <w:t>)  to</w:t>
      </w:r>
      <w:proofErr w:type="gramEnd"/>
      <w:r w:rsidR="0064232D">
        <w:rPr>
          <w:sz w:val="24"/>
          <w:szCs w:val="24"/>
        </w:rPr>
        <w:t xml:space="preserve"> accept Board Resolution.</w:t>
      </w:r>
    </w:p>
    <w:p w:rsidR="00CD4F69" w:rsidRPr="006A63B3" w:rsidRDefault="00CD4F69" w:rsidP="006B3D9D">
      <w:pPr>
        <w:rPr>
          <w:b/>
          <w:smallCaps/>
          <w:sz w:val="24"/>
          <w:szCs w:val="24"/>
        </w:rPr>
      </w:pPr>
    </w:p>
    <w:p w:rsidR="00CD4F69" w:rsidRPr="006A63B3" w:rsidRDefault="00A6162F" w:rsidP="006B3D9D">
      <w:pPr>
        <w:rPr>
          <w:sz w:val="24"/>
          <w:szCs w:val="24"/>
        </w:rPr>
      </w:pPr>
      <w:r w:rsidRPr="005221C1">
        <w:rPr>
          <w:b/>
          <w:sz w:val="24"/>
          <w:szCs w:val="24"/>
        </w:rPr>
        <w:t>BE IT</w:t>
      </w:r>
      <w:r w:rsidRPr="00A6162F">
        <w:rPr>
          <w:b/>
          <w:sz w:val="24"/>
          <w:szCs w:val="24"/>
        </w:rPr>
        <w:t xml:space="preserve"> </w:t>
      </w:r>
      <w:r w:rsidR="00B91D8C" w:rsidRPr="006A63B3">
        <w:rPr>
          <w:b/>
          <w:sz w:val="24"/>
          <w:szCs w:val="24"/>
        </w:rPr>
        <w:t>RESOLVED</w:t>
      </w:r>
      <w:r w:rsidR="00B91D8C" w:rsidRPr="006A63B3">
        <w:rPr>
          <w:sz w:val="24"/>
          <w:szCs w:val="24"/>
        </w:rPr>
        <w:t xml:space="preserve">, that the New Jersey School </w:t>
      </w:r>
      <w:r w:rsidR="00CD4F69" w:rsidRPr="006A63B3">
        <w:rPr>
          <w:sz w:val="24"/>
          <w:szCs w:val="24"/>
        </w:rPr>
        <w:t>Boards</w:t>
      </w:r>
      <w:r w:rsidR="00B91D8C" w:rsidRPr="006A63B3">
        <w:rPr>
          <w:sz w:val="24"/>
          <w:szCs w:val="24"/>
        </w:rPr>
        <w:t xml:space="preserve"> Association “Code of Ethics” shall be considered the official Code of Ethics of the Paulsboro Public Schools Board of Education. </w:t>
      </w:r>
    </w:p>
    <w:p w:rsidR="00A7095B" w:rsidRPr="006A63B3" w:rsidRDefault="00A7095B" w:rsidP="006B3D9D">
      <w:pPr>
        <w:rPr>
          <w:sz w:val="24"/>
          <w:szCs w:val="24"/>
        </w:rPr>
      </w:pPr>
      <w:r w:rsidRPr="006A63B3">
        <w:rPr>
          <w:sz w:val="24"/>
          <w:szCs w:val="24"/>
        </w:rPr>
        <w:t>(</w:t>
      </w:r>
      <w:r w:rsidRPr="006A63B3">
        <w:rPr>
          <w:b/>
          <w:sz w:val="24"/>
          <w:szCs w:val="24"/>
        </w:rPr>
        <w:t>Attachment</w:t>
      </w:r>
      <w:r w:rsidRPr="006A63B3">
        <w:rPr>
          <w:sz w:val="24"/>
          <w:szCs w:val="24"/>
        </w:rPr>
        <w:t>)</w:t>
      </w:r>
    </w:p>
    <w:p w:rsidR="00A7095B" w:rsidRPr="000F0B06" w:rsidRDefault="00A7095B" w:rsidP="006B3D9D">
      <w:pPr>
        <w:rPr>
          <w:sz w:val="24"/>
          <w:szCs w:val="24"/>
        </w:rPr>
      </w:pPr>
    </w:p>
    <w:p w:rsidR="00B91D8C" w:rsidRPr="000F0B06" w:rsidRDefault="00B91D8C" w:rsidP="006B3D9D">
      <w:pPr>
        <w:rPr>
          <w:sz w:val="24"/>
          <w:szCs w:val="24"/>
        </w:rPr>
      </w:pPr>
      <w:r w:rsidRPr="000F0B06">
        <w:rPr>
          <w:sz w:val="24"/>
          <w:szCs w:val="24"/>
        </w:rPr>
        <w:t>Paulsboro Board of Education Policies 9720 – Conflict of Interest and 9721 – Code of Ethics are attached for the convenience of members of the Board of Education. (</w:t>
      </w:r>
      <w:r w:rsidRPr="000F0B06">
        <w:rPr>
          <w:b/>
          <w:sz w:val="24"/>
          <w:szCs w:val="24"/>
        </w:rPr>
        <w:t>Attachment</w:t>
      </w:r>
      <w:r w:rsidRPr="000F0B06">
        <w:rPr>
          <w:sz w:val="24"/>
          <w:szCs w:val="24"/>
        </w:rPr>
        <w:t>)</w:t>
      </w:r>
    </w:p>
    <w:p w:rsidR="00A7095B" w:rsidRPr="000F0B06" w:rsidRDefault="00A7095B" w:rsidP="006B3D9D">
      <w:pPr>
        <w:rPr>
          <w:sz w:val="24"/>
          <w:szCs w:val="24"/>
        </w:rPr>
      </w:pPr>
    </w:p>
    <w:p w:rsidR="00A7095B" w:rsidRPr="000F0B06" w:rsidRDefault="00A7095B" w:rsidP="006B3D9D">
      <w:pPr>
        <w:rPr>
          <w:sz w:val="24"/>
          <w:szCs w:val="24"/>
        </w:rPr>
      </w:pPr>
      <w:r w:rsidRPr="000F0B06">
        <w:rPr>
          <w:sz w:val="24"/>
          <w:szCs w:val="24"/>
        </w:rPr>
        <w:t xml:space="preserve">The New Jersey School Boards Association (NJSBA) Acknowledgement of Receipt – Code of Ethics for </w:t>
      </w:r>
      <w:r w:rsidR="008C1032">
        <w:rPr>
          <w:sz w:val="24"/>
          <w:szCs w:val="24"/>
        </w:rPr>
        <w:t>Board of Education</w:t>
      </w:r>
      <w:r w:rsidRPr="000F0B06">
        <w:rPr>
          <w:sz w:val="24"/>
          <w:szCs w:val="24"/>
        </w:rPr>
        <w:t xml:space="preserve"> Members is attached for the convenience of members of the Board of Education</w:t>
      </w:r>
      <w:r w:rsidR="00083C60">
        <w:rPr>
          <w:sz w:val="24"/>
          <w:szCs w:val="24"/>
        </w:rPr>
        <w:t>.</w:t>
      </w:r>
      <w:r w:rsidRPr="000F0B06">
        <w:rPr>
          <w:sz w:val="24"/>
          <w:szCs w:val="24"/>
        </w:rPr>
        <w:t xml:space="preserve"> (</w:t>
      </w:r>
      <w:r w:rsidRPr="000F0B06">
        <w:rPr>
          <w:b/>
          <w:sz w:val="24"/>
          <w:szCs w:val="24"/>
        </w:rPr>
        <w:t>Attachment</w:t>
      </w:r>
      <w:r w:rsidRPr="000F0B06">
        <w:rPr>
          <w:sz w:val="24"/>
          <w:szCs w:val="24"/>
        </w:rPr>
        <w:t>)</w:t>
      </w:r>
    </w:p>
    <w:p w:rsidR="00A7095B" w:rsidRPr="000F0B06" w:rsidRDefault="00A7095B" w:rsidP="006B3D9D">
      <w:pPr>
        <w:tabs>
          <w:tab w:val="left" w:pos="720"/>
        </w:tabs>
        <w:rPr>
          <w:sz w:val="24"/>
          <w:szCs w:val="24"/>
        </w:rPr>
      </w:pPr>
    </w:p>
    <w:p w:rsidR="00B91D8C" w:rsidRPr="000F0B06" w:rsidRDefault="00B91D8C" w:rsidP="006B3D9D">
      <w:pPr>
        <w:tabs>
          <w:tab w:val="left" w:pos="720"/>
        </w:tabs>
        <w:rPr>
          <w:sz w:val="24"/>
          <w:szCs w:val="24"/>
        </w:rPr>
      </w:pPr>
      <w:r w:rsidRPr="000F0B06">
        <w:rPr>
          <w:sz w:val="24"/>
          <w:szCs w:val="24"/>
          <w:u w:val="single"/>
        </w:rPr>
        <w:t>Informational</w:t>
      </w:r>
      <w:r w:rsidRPr="000F0B06">
        <w:rPr>
          <w:sz w:val="24"/>
          <w:szCs w:val="24"/>
        </w:rPr>
        <w:t xml:space="preserve">: The administration will review the above documents with members of the Board of Education at this meeting.  Members are required to sign the Acknowledgement of Receipt and return it to the </w:t>
      </w:r>
      <w:r w:rsidR="000201A9">
        <w:rPr>
          <w:sz w:val="24"/>
          <w:szCs w:val="24"/>
        </w:rPr>
        <w:t xml:space="preserve">Interim </w:t>
      </w:r>
      <w:r w:rsidRPr="000F0B06">
        <w:rPr>
          <w:sz w:val="24"/>
          <w:szCs w:val="24"/>
        </w:rPr>
        <w:t>Business Administrator</w:t>
      </w:r>
      <w:r w:rsidR="000201A9">
        <w:rPr>
          <w:sz w:val="24"/>
          <w:szCs w:val="24"/>
        </w:rPr>
        <w:t xml:space="preserve"> </w:t>
      </w:r>
      <w:r w:rsidRPr="000F0B06">
        <w:rPr>
          <w:sz w:val="24"/>
          <w:szCs w:val="24"/>
        </w:rPr>
        <w:t>/</w:t>
      </w:r>
      <w:r w:rsidR="000201A9">
        <w:rPr>
          <w:sz w:val="24"/>
          <w:szCs w:val="24"/>
        </w:rPr>
        <w:t xml:space="preserve"> </w:t>
      </w:r>
      <w:r w:rsidRPr="000F0B06">
        <w:rPr>
          <w:sz w:val="24"/>
          <w:szCs w:val="24"/>
        </w:rPr>
        <w:t xml:space="preserve">Secretary to the Board.  </w:t>
      </w:r>
    </w:p>
    <w:p w:rsidR="00A00D45" w:rsidRDefault="00A00D45" w:rsidP="002E0D22">
      <w:pPr>
        <w:tabs>
          <w:tab w:val="left" w:pos="720"/>
        </w:tabs>
        <w:ind w:left="90"/>
        <w:rPr>
          <w:sz w:val="24"/>
          <w:szCs w:val="24"/>
        </w:rPr>
      </w:pPr>
    </w:p>
    <w:p w:rsidR="0064232D" w:rsidRDefault="0064232D" w:rsidP="002E0D22">
      <w:pPr>
        <w:tabs>
          <w:tab w:val="left" w:pos="720"/>
        </w:tabs>
        <w:ind w:left="90"/>
        <w:rPr>
          <w:sz w:val="24"/>
          <w:szCs w:val="24"/>
        </w:rPr>
      </w:pPr>
    </w:p>
    <w:p w:rsidR="0064232D" w:rsidRDefault="0064232D" w:rsidP="002E0D22">
      <w:pPr>
        <w:tabs>
          <w:tab w:val="left" w:pos="720"/>
        </w:tabs>
        <w:ind w:left="90"/>
        <w:rPr>
          <w:sz w:val="24"/>
          <w:szCs w:val="24"/>
        </w:rPr>
      </w:pPr>
    </w:p>
    <w:p w:rsidR="00136F17" w:rsidRDefault="00136F17" w:rsidP="002E0D22">
      <w:pPr>
        <w:tabs>
          <w:tab w:val="left" w:pos="720"/>
        </w:tabs>
        <w:rPr>
          <w:b/>
          <w:smallCaps/>
          <w:sz w:val="28"/>
          <w:szCs w:val="28"/>
          <w:u w:val="single"/>
        </w:rPr>
      </w:pPr>
      <w:r>
        <w:rPr>
          <w:b/>
          <w:smallCaps/>
          <w:sz w:val="28"/>
          <w:szCs w:val="28"/>
          <w:u w:val="single"/>
        </w:rPr>
        <w:t xml:space="preserve">Appointment of </w:t>
      </w:r>
      <w:r w:rsidR="006B3D9D">
        <w:rPr>
          <w:b/>
          <w:smallCaps/>
          <w:sz w:val="28"/>
          <w:szCs w:val="28"/>
          <w:u w:val="single"/>
        </w:rPr>
        <w:t xml:space="preserve">the </w:t>
      </w:r>
      <w:r>
        <w:rPr>
          <w:b/>
          <w:smallCaps/>
          <w:sz w:val="28"/>
          <w:szCs w:val="28"/>
          <w:u w:val="single"/>
        </w:rPr>
        <w:t>Secretary to the Board of Education</w:t>
      </w:r>
    </w:p>
    <w:p w:rsidR="00136F17" w:rsidRPr="00610009" w:rsidRDefault="00136F17" w:rsidP="002E0D22">
      <w:pPr>
        <w:tabs>
          <w:tab w:val="left" w:pos="720"/>
        </w:tabs>
        <w:rPr>
          <w:b/>
          <w:smallCaps/>
          <w:sz w:val="24"/>
          <w:szCs w:val="24"/>
          <w:u w:val="single"/>
        </w:rPr>
      </w:pPr>
    </w:p>
    <w:p w:rsidR="0064232D" w:rsidRPr="006A63B3" w:rsidRDefault="0064232D" w:rsidP="0064232D">
      <w:pPr>
        <w:rPr>
          <w:smallCaps/>
          <w:sz w:val="24"/>
          <w:szCs w:val="24"/>
        </w:rPr>
      </w:pPr>
      <w:r>
        <w:rPr>
          <w:sz w:val="24"/>
          <w:szCs w:val="24"/>
        </w:rPr>
        <w:t>Motion made by Hamilton, seconded by Stevenson and to confirm appointment.</w:t>
      </w:r>
    </w:p>
    <w:p w:rsidR="0064232D" w:rsidRDefault="0064232D" w:rsidP="002E0D22">
      <w:pPr>
        <w:tabs>
          <w:tab w:val="left" w:pos="720"/>
        </w:tabs>
        <w:rPr>
          <w:sz w:val="24"/>
          <w:szCs w:val="24"/>
        </w:rPr>
      </w:pPr>
    </w:p>
    <w:p w:rsidR="00136F17" w:rsidRDefault="00C1300E" w:rsidP="002E0D22">
      <w:pPr>
        <w:tabs>
          <w:tab w:val="left" w:pos="720"/>
        </w:tabs>
        <w:rPr>
          <w:sz w:val="24"/>
          <w:szCs w:val="24"/>
        </w:rPr>
      </w:pPr>
      <w:r>
        <w:rPr>
          <w:sz w:val="24"/>
          <w:szCs w:val="24"/>
        </w:rPr>
        <w:t xml:space="preserve">Confirm appointment of Scott Henry as the Interim Secretary to the Board of Education. </w:t>
      </w:r>
    </w:p>
    <w:p w:rsidR="00C1300E" w:rsidRDefault="00C1300E" w:rsidP="002E0D22">
      <w:pPr>
        <w:tabs>
          <w:tab w:val="left" w:pos="720"/>
        </w:tabs>
        <w:rPr>
          <w:sz w:val="24"/>
          <w:szCs w:val="24"/>
        </w:rPr>
      </w:pPr>
    </w:p>
    <w:p w:rsidR="00707350" w:rsidRDefault="00C1300E" w:rsidP="002E0D22">
      <w:pPr>
        <w:tabs>
          <w:tab w:val="left" w:pos="720"/>
        </w:tabs>
        <w:rPr>
          <w:sz w:val="24"/>
          <w:szCs w:val="24"/>
        </w:rPr>
      </w:pPr>
      <w:r w:rsidRPr="00C1300E">
        <w:rPr>
          <w:sz w:val="24"/>
          <w:szCs w:val="24"/>
          <w:u w:val="single"/>
        </w:rPr>
        <w:t>Informational</w:t>
      </w:r>
      <w:r>
        <w:rPr>
          <w:sz w:val="24"/>
          <w:szCs w:val="24"/>
        </w:rPr>
        <w:t>:  Mr. Henry’s duties include two components.  First, he is the Interim Business Administrator.  Second, he serves as the Interim Secretary to the Board of Education.  Mr. Henry was appointment as Interim Business Administrator</w:t>
      </w:r>
      <w:r w:rsidR="00BD377F">
        <w:rPr>
          <w:sz w:val="24"/>
          <w:szCs w:val="24"/>
        </w:rPr>
        <w:t xml:space="preserve"> </w:t>
      </w:r>
      <w:r>
        <w:rPr>
          <w:sz w:val="24"/>
          <w:szCs w:val="24"/>
        </w:rPr>
        <w:t>/</w:t>
      </w:r>
      <w:r w:rsidR="00BD377F">
        <w:rPr>
          <w:sz w:val="24"/>
          <w:szCs w:val="24"/>
        </w:rPr>
        <w:t xml:space="preserve"> </w:t>
      </w:r>
      <w:r w:rsidR="00417A35">
        <w:rPr>
          <w:sz w:val="24"/>
          <w:szCs w:val="24"/>
        </w:rPr>
        <w:t>Secretary</w:t>
      </w:r>
      <w:r>
        <w:rPr>
          <w:sz w:val="24"/>
          <w:szCs w:val="24"/>
        </w:rPr>
        <w:t xml:space="preserve"> to the Board on </w:t>
      </w:r>
      <w:r w:rsidR="00417A35">
        <w:rPr>
          <w:sz w:val="24"/>
          <w:szCs w:val="24"/>
        </w:rPr>
        <w:t xml:space="preserve">June 24, 2019 </w:t>
      </w:r>
      <w:r>
        <w:rPr>
          <w:sz w:val="24"/>
          <w:szCs w:val="24"/>
        </w:rPr>
        <w:t xml:space="preserve">for the </w:t>
      </w:r>
      <w:r>
        <w:rPr>
          <w:sz w:val="24"/>
          <w:szCs w:val="24"/>
        </w:rPr>
        <w:lastRenderedPageBreak/>
        <w:t>period</w:t>
      </w:r>
      <w:r w:rsidR="00417A35">
        <w:rPr>
          <w:sz w:val="24"/>
          <w:szCs w:val="24"/>
        </w:rPr>
        <w:t xml:space="preserve"> July 1, 2019 – June 30, 2020.</w:t>
      </w:r>
      <w:r>
        <w:rPr>
          <w:sz w:val="24"/>
          <w:szCs w:val="24"/>
        </w:rPr>
        <w:t xml:space="preserve"> </w:t>
      </w:r>
      <w:r w:rsidR="00BD377F">
        <w:rPr>
          <w:sz w:val="24"/>
          <w:szCs w:val="24"/>
        </w:rPr>
        <w:t xml:space="preserve"> </w:t>
      </w:r>
      <w:r>
        <w:rPr>
          <w:sz w:val="24"/>
          <w:szCs w:val="24"/>
        </w:rPr>
        <w:t xml:space="preserve">It is appropriate at this time to confirm his appointment as Secretary to the newly seated Board of Education. </w:t>
      </w:r>
    </w:p>
    <w:p w:rsidR="0064232D" w:rsidRDefault="0064232D" w:rsidP="0064232D">
      <w:pPr>
        <w:rPr>
          <w:i/>
          <w:sz w:val="24"/>
          <w:szCs w:val="24"/>
        </w:rPr>
      </w:pPr>
    </w:p>
    <w:p w:rsidR="0064232D" w:rsidRDefault="0064232D" w:rsidP="0064232D">
      <w:pPr>
        <w:rPr>
          <w:sz w:val="24"/>
          <w:szCs w:val="24"/>
        </w:rPr>
      </w:pPr>
      <w:r w:rsidRPr="00A85015">
        <w:rPr>
          <w:i/>
          <w:sz w:val="24"/>
          <w:szCs w:val="24"/>
        </w:rPr>
        <w:t>Roll Call Vote</w:t>
      </w:r>
      <w:r>
        <w:rPr>
          <w:sz w:val="24"/>
          <w:szCs w:val="24"/>
        </w:rPr>
        <w:t>: Mrs. Cooper,</w:t>
      </w:r>
      <w:r w:rsidRPr="008819DD">
        <w:rPr>
          <w:sz w:val="24"/>
          <w:szCs w:val="24"/>
        </w:rPr>
        <w:t xml:space="preserve"> </w:t>
      </w:r>
      <w:r>
        <w:rPr>
          <w:sz w:val="24"/>
          <w:szCs w:val="24"/>
        </w:rPr>
        <w:t xml:space="preserve">Mr. Davis, Mr. Hamilton, Mrs. Henderson abstain, Mr. Lisa, Mr. MacKenzie, Ms. Reilly, Mrs. Scott, Mrs. Stevenson, Mr. Michael voting 9 yes. </w:t>
      </w:r>
    </w:p>
    <w:p w:rsidR="0064232D" w:rsidRDefault="0064232D" w:rsidP="0064232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4232D" w:rsidRDefault="0064232D" w:rsidP="0064232D">
      <w:pPr>
        <w:spacing w:after="160" w:line="259" w:lineRule="auto"/>
        <w:ind w:left="720"/>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Motion carried</w:t>
      </w:r>
    </w:p>
    <w:p w:rsidR="008255D9" w:rsidRDefault="008255D9" w:rsidP="002E0D22">
      <w:pPr>
        <w:rPr>
          <w:sz w:val="24"/>
          <w:szCs w:val="24"/>
        </w:rPr>
      </w:pPr>
    </w:p>
    <w:p w:rsidR="0064232D" w:rsidRDefault="0064232D" w:rsidP="002E0D22">
      <w:pPr>
        <w:rPr>
          <w:sz w:val="24"/>
          <w:szCs w:val="24"/>
        </w:rPr>
      </w:pPr>
    </w:p>
    <w:p w:rsidR="0064232D" w:rsidRDefault="0064232D" w:rsidP="002E0D22">
      <w:pPr>
        <w:rPr>
          <w:sz w:val="24"/>
          <w:szCs w:val="24"/>
        </w:rPr>
      </w:pPr>
    </w:p>
    <w:p w:rsidR="00787C65" w:rsidRPr="000F0B06" w:rsidRDefault="00817DD3" w:rsidP="002E0D22">
      <w:pP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81714</wp:posOffset>
                </wp:positionV>
                <wp:extent cx="6204030" cy="5787"/>
                <wp:effectExtent l="0" t="0" r="25400" b="32385"/>
                <wp:wrapNone/>
                <wp:docPr id="2" name="Straight Connector 2"/>
                <wp:cNvGraphicFramePr/>
                <a:graphic xmlns:a="http://schemas.openxmlformats.org/drawingml/2006/main">
                  <a:graphicData uri="http://schemas.microsoft.com/office/word/2010/wordprocessingShape">
                    <wps:wsp>
                      <wps:cNvCnPr/>
                      <wps:spPr>
                        <a:xfrm flipV="1">
                          <a:off x="0" y="0"/>
                          <a:ext cx="6204030" cy="5787"/>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FC91CF1"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6.45pt" to="48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" strokecolor="black [3200]" strokeweight="1.5pt">
                <v:stroke joinstyle="miter"/>
              </v:line>
            </w:pict>
          </mc:Fallback>
        </mc:AlternateContent>
      </w:r>
    </w:p>
    <w:p w:rsidR="00817DD3" w:rsidRDefault="00817DD3" w:rsidP="00510D7F">
      <w:pPr>
        <w:jc w:val="center"/>
        <w:rPr>
          <w:b/>
          <w:sz w:val="36"/>
          <w:szCs w:val="36"/>
          <w:u w:val="double"/>
        </w:rPr>
      </w:pPr>
    </w:p>
    <w:p w:rsidR="00C1300E" w:rsidRPr="00406D5A" w:rsidRDefault="00290469" w:rsidP="00510D7F">
      <w:pPr>
        <w:jc w:val="center"/>
        <w:rPr>
          <w:b/>
          <w:sz w:val="36"/>
          <w:szCs w:val="36"/>
          <w:u w:val="double"/>
        </w:rPr>
      </w:pPr>
      <w:r w:rsidRPr="00406D5A">
        <w:rPr>
          <w:b/>
          <w:sz w:val="36"/>
          <w:szCs w:val="36"/>
          <w:u w:val="double"/>
        </w:rPr>
        <w:t>Part I</w:t>
      </w:r>
    </w:p>
    <w:p w:rsidR="00290469" w:rsidRPr="00E03F44" w:rsidRDefault="00290469" w:rsidP="00510D7F">
      <w:pPr>
        <w:jc w:val="center"/>
        <w:rPr>
          <w:b/>
          <w:sz w:val="28"/>
          <w:szCs w:val="28"/>
        </w:rPr>
      </w:pPr>
      <w:r w:rsidRPr="00E03F44">
        <w:rPr>
          <w:b/>
          <w:sz w:val="28"/>
          <w:szCs w:val="28"/>
        </w:rPr>
        <w:t>Reorganization of the Board of Education</w:t>
      </w:r>
    </w:p>
    <w:p w:rsidR="00E03F44" w:rsidRPr="00E03F44" w:rsidRDefault="00290469" w:rsidP="00510D7F">
      <w:pPr>
        <w:jc w:val="center"/>
        <w:rPr>
          <w:b/>
          <w:sz w:val="28"/>
          <w:szCs w:val="28"/>
        </w:rPr>
      </w:pPr>
      <w:r w:rsidRPr="00E03F44">
        <w:rPr>
          <w:b/>
          <w:sz w:val="28"/>
          <w:szCs w:val="28"/>
        </w:rPr>
        <w:t>Confirming the Actions of the Previous Board of Education</w:t>
      </w:r>
    </w:p>
    <w:p w:rsidR="00290469" w:rsidRPr="00E03F44" w:rsidRDefault="0051137B" w:rsidP="00510D7F">
      <w:pPr>
        <w:jc w:val="center"/>
        <w:rPr>
          <w:b/>
          <w:smallCaps/>
          <w:sz w:val="28"/>
          <w:szCs w:val="28"/>
          <w:u w:val="single"/>
        </w:rPr>
      </w:pPr>
      <w:r w:rsidRPr="00E03F44">
        <w:rPr>
          <w:b/>
          <w:sz w:val="28"/>
          <w:szCs w:val="28"/>
        </w:rPr>
        <w:t>Until</w:t>
      </w:r>
      <w:r w:rsidR="00290469" w:rsidRPr="00E03F44">
        <w:rPr>
          <w:b/>
          <w:sz w:val="28"/>
          <w:szCs w:val="28"/>
        </w:rPr>
        <w:t xml:space="preserve"> June 30, 2019</w:t>
      </w:r>
    </w:p>
    <w:p w:rsidR="00290469" w:rsidRDefault="00290469" w:rsidP="002E0D22">
      <w:pPr>
        <w:tabs>
          <w:tab w:val="left" w:pos="720"/>
        </w:tabs>
        <w:rPr>
          <w:b/>
          <w:smallCaps/>
          <w:sz w:val="28"/>
          <w:szCs w:val="28"/>
          <w:u w:val="single"/>
        </w:rPr>
      </w:pPr>
    </w:p>
    <w:p w:rsidR="00DE4B31" w:rsidRPr="00FD0EF3" w:rsidRDefault="00DE4B31" w:rsidP="002E0D22">
      <w:pPr>
        <w:tabs>
          <w:tab w:val="left" w:pos="720"/>
        </w:tabs>
        <w:rPr>
          <w:b/>
          <w:smallCaps/>
          <w:sz w:val="28"/>
          <w:szCs w:val="28"/>
          <w:u w:val="single"/>
        </w:rPr>
      </w:pPr>
      <w:r>
        <w:rPr>
          <w:b/>
          <w:smallCaps/>
          <w:sz w:val="28"/>
          <w:szCs w:val="28"/>
          <w:u w:val="single"/>
        </w:rPr>
        <w:t>Explanation of Reorganization of the Board of Education</w:t>
      </w:r>
    </w:p>
    <w:p w:rsidR="00DE4B31" w:rsidRDefault="00DE4B31" w:rsidP="002E0D22">
      <w:pPr>
        <w:tabs>
          <w:tab w:val="left" w:pos="720"/>
        </w:tabs>
        <w:ind w:left="90"/>
        <w:rPr>
          <w:sz w:val="24"/>
          <w:szCs w:val="24"/>
        </w:rPr>
      </w:pPr>
    </w:p>
    <w:p w:rsidR="00DE4B31" w:rsidRDefault="00DE4B31" w:rsidP="002E0D22">
      <w:pPr>
        <w:rPr>
          <w:sz w:val="24"/>
          <w:szCs w:val="24"/>
        </w:rPr>
      </w:pPr>
      <w:r>
        <w:rPr>
          <w:sz w:val="24"/>
          <w:szCs w:val="24"/>
        </w:rPr>
        <w:t>The Paulsboro Board of Education ma</w:t>
      </w:r>
      <w:r w:rsidR="00111801">
        <w:rPr>
          <w:sz w:val="24"/>
          <w:szCs w:val="24"/>
        </w:rPr>
        <w:t>de</w:t>
      </w:r>
      <w:r>
        <w:rPr>
          <w:sz w:val="24"/>
          <w:szCs w:val="24"/>
        </w:rPr>
        <w:t xml:space="preserve"> most of its appointments for the </w:t>
      </w:r>
      <w:r w:rsidR="00733134">
        <w:rPr>
          <w:sz w:val="24"/>
          <w:szCs w:val="24"/>
        </w:rPr>
        <w:t>2019-2020</w:t>
      </w:r>
      <w:r>
        <w:rPr>
          <w:sz w:val="24"/>
          <w:szCs w:val="24"/>
        </w:rPr>
        <w:t xml:space="preserve"> school year at the May</w:t>
      </w:r>
      <w:r w:rsidR="00111801">
        <w:rPr>
          <w:sz w:val="24"/>
          <w:szCs w:val="24"/>
        </w:rPr>
        <w:t xml:space="preserve"> 20, 2019</w:t>
      </w:r>
      <w:r w:rsidR="00733134">
        <w:rPr>
          <w:sz w:val="24"/>
          <w:szCs w:val="24"/>
        </w:rPr>
        <w:t xml:space="preserve"> meeting</w:t>
      </w:r>
      <w:r>
        <w:rPr>
          <w:sz w:val="24"/>
          <w:szCs w:val="24"/>
        </w:rPr>
        <w:t xml:space="preserve">.  These </w:t>
      </w:r>
      <w:r w:rsidR="00111801">
        <w:rPr>
          <w:sz w:val="24"/>
          <w:szCs w:val="24"/>
        </w:rPr>
        <w:t>appointments</w:t>
      </w:r>
      <w:r>
        <w:rPr>
          <w:sz w:val="24"/>
          <w:szCs w:val="24"/>
        </w:rPr>
        <w:t xml:space="preserve"> are for the period July 1</w:t>
      </w:r>
      <w:r w:rsidR="00111801">
        <w:rPr>
          <w:sz w:val="24"/>
          <w:szCs w:val="24"/>
        </w:rPr>
        <w:t>, 2019</w:t>
      </w:r>
      <w:r>
        <w:rPr>
          <w:sz w:val="24"/>
          <w:szCs w:val="24"/>
        </w:rPr>
        <w:t xml:space="preserve"> – June 30</w:t>
      </w:r>
      <w:r w:rsidR="00111801">
        <w:rPr>
          <w:sz w:val="24"/>
          <w:szCs w:val="24"/>
        </w:rPr>
        <w:t>, 2020</w:t>
      </w:r>
      <w:r>
        <w:rPr>
          <w:sz w:val="24"/>
          <w:szCs w:val="24"/>
        </w:rPr>
        <w:t xml:space="preserve">.  By illustration, </w:t>
      </w:r>
      <w:r w:rsidR="00111801">
        <w:rPr>
          <w:sz w:val="24"/>
          <w:szCs w:val="24"/>
        </w:rPr>
        <w:t>at the May 20, 2019 meeting</w:t>
      </w:r>
      <w:r w:rsidR="008C1032">
        <w:rPr>
          <w:sz w:val="24"/>
          <w:szCs w:val="24"/>
        </w:rPr>
        <w:t>,</w:t>
      </w:r>
      <w:r w:rsidR="00111801">
        <w:rPr>
          <w:sz w:val="24"/>
          <w:szCs w:val="24"/>
        </w:rPr>
        <w:t xml:space="preserve"> the Board approved</w:t>
      </w:r>
      <w:r>
        <w:rPr>
          <w:sz w:val="24"/>
          <w:szCs w:val="24"/>
        </w:rPr>
        <w:t xml:space="preserve"> a contract with Garrison Architects to serve as the School Architect from July 1, 2019 through June 30, 2020.</w:t>
      </w:r>
    </w:p>
    <w:p w:rsidR="00DE4B31" w:rsidRDefault="00DE4B31" w:rsidP="002E0D22">
      <w:pPr>
        <w:rPr>
          <w:sz w:val="24"/>
          <w:szCs w:val="24"/>
        </w:rPr>
      </w:pPr>
    </w:p>
    <w:p w:rsidR="00DE4B31" w:rsidRDefault="00DE4B31" w:rsidP="002E0D22">
      <w:pPr>
        <w:rPr>
          <w:sz w:val="24"/>
          <w:szCs w:val="24"/>
        </w:rPr>
      </w:pPr>
      <w:r>
        <w:rPr>
          <w:sz w:val="24"/>
          <w:szCs w:val="24"/>
        </w:rPr>
        <w:t>This approach has two advantages.  First, contracts and appointment are congruent with the school year and budget cycle – July 1</w:t>
      </w:r>
      <w:r w:rsidR="00AF757E" w:rsidRPr="00AF757E">
        <w:rPr>
          <w:sz w:val="24"/>
          <w:szCs w:val="24"/>
          <w:vertAlign w:val="superscript"/>
        </w:rPr>
        <w:t>st</w:t>
      </w:r>
      <w:r w:rsidR="00AF757E">
        <w:rPr>
          <w:sz w:val="24"/>
          <w:szCs w:val="24"/>
        </w:rPr>
        <w:t xml:space="preserve"> </w:t>
      </w:r>
      <w:r>
        <w:rPr>
          <w:sz w:val="24"/>
          <w:szCs w:val="24"/>
        </w:rPr>
        <w:t>- June 30</w:t>
      </w:r>
      <w:r w:rsidR="00AF757E" w:rsidRPr="00AF757E">
        <w:rPr>
          <w:sz w:val="24"/>
          <w:szCs w:val="24"/>
          <w:vertAlign w:val="superscript"/>
        </w:rPr>
        <w:t>th</w:t>
      </w:r>
      <w:r>
        <w:rPr>
          <w:sz w:val="24"/>
          <w:szCs w:val="24"/>
        </w:rPr>
        <w:t>.  Second, new members of the Board of Education who take the Oath of Office in early January can then participate in the selection process and discussion</w:t>
      </w:r>
      <w:r w:rsidR="0044169E">
        <w:rPr>
          <w:sz w:val="24"/>
          <w:szCs w:val="24"/>
        </w:rPr>
        <w:t>s</w:t>
      </w:r>
      <w:r>
        <w:rPr>
          <w:sz w:val="24"/>
          <w:szCs w:val="24"/>
        </w:rPr>
        <w:t xml:space="preserve"> leading up to contracts and appointments be</w:t>
      </w:r>
      <w:r w:rsidR="0044169E">
        <w:rPr>
          <w:sz w:val="24"/>
          <w:szCs w:val="24"/>
        </w:rPr>
        <w:t>ing</w:t>
      </w:r>
      <w:r>
        <w:rPr>
          <w:sz w:val="24"/>
          <w:szCs w:val="24"/>
        </w:rPr>
        <w:t xml:space="preserve"> awarded on June 30</w:t>
      </w:r>
      <w:r w:rsidR="00AF757E" w:rsidRPr="00AF757E">
        <w:rPr>
          <w:sz w:val="24"/>
          <w:szCs w:val="24"/>
          <w:vertAlign w:val="superscript"/>
        </w:rPr>
        <w:t>th</w:t>
      </w:r>
      <w:r>
        <w:rPr>
          <w:sz w:val="24"/>
          <w:szCs w:val="24"/>
        </w:rPr>
        <w:t xml:space="preserve">.  </w:t>
      </w:r>
    </w:p>
    <w:p w:rsidR="00DE4B31" w:rsidRDefault="00DE4B31" w:rsidP="002E0D22">
      <w:pPr>
        <w:rPr>
          <w:sz w:val="24"/>
          <w:szCs w:val="24"/>
        </w:rPr>
      </w:pPr>
    </w:p>
    <w:p w:rsidR="00DE4B31" w:rsidRDefault="00E40A38" w:rsidP="002E0D22">
      <w:pPr>
        <w:rPr>
          <w:sz w:val="24"/>
          <w:szCs w:val="24"/>
        </w:rPr>
      </w:pPr>
      <w:r>
        <w:rPr>
          <w:sz w:val="24"/>
          <w:szCs w:val="24"/>
        </w:rPr>
        <w:t>Having said this, the Board of Education will be asked to adopt a resolution confirming the actions of the previous Board of Education.  Unless otherwise noted, the items placed before the Board of Education this evening were approved by the p</w:t>
      </w:r>
      <w:r w:rsidR="00406D5A">
        <w:rPr>
          <w:sz w:val="24"/>
          <w:szCs w:val="24"/>
        </w:rPr>
        <w:t>re</w:t>
      </w:r>
      <w:r>
        <w:rPr>
          <w:sz w:val="24"/>
          <w:szCs w:val="24"/>
        </w:rPr>
        <w:t xml:space="preserve">vious Board of Education for the period July 1, 2019 – June 30, 2020 </w:t>
      </w:r>
    </w:p>
    <w:p w:rsidR="00240B4E" w:rsidRDefault="00240B4E" w:rsidP="002E0D22">
      <w:pPr>
        <w:rPr>
          <w:sz w:val="24"/>
          <w:szCs w:val="24"/>
        </w:rPr>
      </w:pPr>
    </w:p>
    <w:p w:rsidR="0064232D" w:rsidRDefault="0064232D" w:rsidP="002E0D22">
      <w:pPr>
        <w:rPr>
          <w:sz w:val="24"/>
          <w:szCs w:val="24"/>
        </w:rPr>
      </w:pPr>
      <w:r>
        <w:rPr>
          <w:sz w:val="24"/>
          <w:szCs w:val="24"/>
        </w:rPr>
        <w:t>Motion made by Stevenson, seconded by MacKenzie to approve Board resolution A-V.</w:t>
      </w:r>
    </w:p>
    <w:p w:rsidR="0064232D" w:rsidRPr="00DE4B31" w:rsidRDefault="0064232D" w:rsidP="002E0D22">
      <w:pPr>
        <w:rPr>
          <w:sz w:val="24"/>
          <w:szCs w:val="24"/>
        </w:rPr>
      </w:pPr>
    </w:p>
    <w:p w:rsidR="00811B0C" w:rsidRPr="000F0B06" w:rsidRDefault="00E40A38" w:rsidP="002E0D22">
      <w:pPr>
        <w:tabs>
          <w:tab w:val="left" w:pos="720"/>
          <w:tab w:val="left" w:pos="1080"/>
          <w:tab w:val="left" w:pos="1440"/>
          <w:tab w:val="left" w:pos="1800"/>
        </w:tabs>
        <w:rPr>
          <w:sz w:val="24"/>
          <w:szCs w:val="24"/>
        </w:rPr>
      </w:pPr>
      <w:r w:rsidRPr="00417A35">
        <w:rPr>
          <w:b/>
          <w:sz w:val="24"/>
          <w:szCs w:val="24"/>
          <w:shd w:val="clear" w:color="auto" w:fill="FFFFFF" w:themeFill="background1"/>
        </w:rPr>
        <w:t>BE IT RESOLVED</w:t>
      </w:r>
      <w:r w:rsidRPr="00417A35">
        <w:rPr>
          <w:sz w:val="24"/>
          <w:szCs w:val="24"/>
          <w:shd w:val="clear" w:color="auto" w:fill="FFFFFF" w:themeFill="background1"/>
        </w:rPr>
        <w:t xml:space="preserve"> that, the Paulsboro Board of Education </w:t>
      </w:r>
      <w:r w:rsidR="00111801" w:rsidRPr="00417A35">
        <w:rPr>
          <w:sz w:val="24"/>
          <w:szCs w:val="24"/>
          <w:shd w:val="clear" w:color="auto" w:fill="FFFFFF" w:themeFill="background1"/>
        </w:rPr>
        <w:t>confirms</w:t>
      </w:r>
      <w:r w:rsidRPr="00417A35">
        <w:rPr>
          <w:sz w:val="24"/>
          <w:szCs w:val="24"/>
          <w:shd w:val="clear" w:color="auto" w:fill="FFFFFF" w:themeFill="background1"/>
        </w:rPr>
        <w:t xml:space="preserve"> the</w:t>
      </w:r>
      <w:r w:rsidR="00630008" w:rsidRPr="00417A35">
        <w:rPr>
          <w:sz w:val="24"/>
          <w:szCs w:val="24"/>
          <w:shd w:val="clear" w:color="auto" w:fill="FFFFFF" w:themeFill="background1"/>
        </w:rPr>
        <w:t xml:space="preserve"> </w:t>
      </w:r>
      <w:r w:rsidR="00417A35" w:rsidRPr="00417A35">
        <w:rPr>
          <w:sz w:val="24"/>
          <w:szCs w:val="24"/>
          <w:shd w:val="clear" w:color="auto" w:fill="FFFFFF" w:themeFill="background1"/>
        </w:rPr>
        <w:t>following actions</w:t>
      </w:r>
      <w:r w:rsidRPr="00417A35">
        <w:rPr>
          <w:sz w:val="24"/>
          <w:szCs w:val="24"/>
          <w:shd w:val="clear" w:color="auto" w:fill="FFFFFF" w:themeFill="background1"/>
        </w:rPr>
        <w:t xml:space="preserve"> of the previous Board for the </w:t>
      </w:r>
      <w:r w:rsidR="00417A35" w:rsidRPr="00417A35">
        <w:rPr>
          <w:sz w:val="24"/>
          <w:szCs w:val="24"/>
          <w:shd w:val="clear" w:color="auto" w:fill="FFFFFF" w:themeFill="background1"/>
        </w:rPr>
        <w:t>period (</w:t>
      </w:r>
      <w:r w:rsidRPr="00417A35">
        <w:rPr>
          <w:sz w:val="24"/>
          <w:szCs w:val="24"/>
          <w:shd w:val="clear" w:color="auto" w:fill="FFFFFF" w:themeFill="background1"/>
        </w:rPr>
        <w:t xml:space="preserve">unless otherwise noted) </w:t>
      </w:r>
      <w:r w:rsidR="00417A35" w:rsidRPr="00417A35">
        <w:rPr>
          <w:sz w:val="24"/>
          <w:szCs w:val="24"/>
          <w:shd w:val="clear" w:color="auto" w:fill="FFFFFF" w:themeFill="background1"/>
        </w:rPr>
        <w:t xml:space="preserve">January </w:t>
      </w:r>
      <w:r w:rsidR="008C1032">
        <w:rPr>
          <w:sz w:val="24"/>
          <w:szCs w:val="24"/>
          <w:shd w:val="clear" w:color="auto" w:fill="FFFFFF" w:themeFill="background1"/>
        </w:rPr>
        <w:t>2</w:t>
      </w:r>
      <w:r w:rsidR="00417A35" w:rsidRPr="00417A35">
        <w:rPr>
          <w:sz w:val="24"/>
          <w:szCs w:val="24"/>
          <w:shd w:val="clear" w:color="auto" w:fill="FFFFFF" w:themeFill="background1"/>
        </w:rPr>
        <w:t>, 2020</w:t>
      </w:r>
      <w:r w:rsidRPr="00417A35">
        <w:rPr>
          <w:sz w:val="24"/>
          <w:szCs w:val="24"/>
          <w:shd w:val="clear" w:color="auto" w:fill="FFFFFF" w:themeFill="background1"/>
        </w:rPr>
        <w:t xml:space="preserve"> – June 30, 2020</w:t>
      </w:r>
      <w:r w:rsidR="00417A35" w:rsidRPr="00417A35">
        <w:rPr>
          <w:sz w:val="24"/>
          <w:szCs w:val="24"/>
          <w:shd w:val="clear" w:color="auto" w:fill="FFFFFF" w:themeFill="background1"/>
        </w:rPr>
        <w:t>:</w:t>
      </w:r>
    </w:p>
    <w:p w:rsidR="00811B0C" w:rsidRPr="00573A3B" w:rsidRDefault="00811B0C" w:rsidP="002E0D22">
      <w:pPr>
        <w:tabs>
          <w:tab w:val="left" w:pos="720"/>
          <w:tab w:val="left" w:pos="1080"/>
          <w:tab w:val="left" w:pos="1440"/>
          <w:tab w:val="left" w:pos="1800"/>
        </w:tabs>
        <w:rPr>
          <w:sz w:val="24"/>
          <w:szCs w:val="24"/>
        </w:rPr>
      </w:pPr>
    </w:p>
    <w:p w:rsidR="003A295B" w:rsidRPr="00573A3B" w:rsidRDefault="003A295B" w:rsidP="00EE647C">
      <w:pPr>
        <w:pStyle w:val="ListParagraph"/>
        <w:numPr>
          <w:ilvl w:val="0"/>
          <w:numId w:val="5"/>
        </w:numPr>
        <w:rPr>
          <w:sz w:val="24"/>
          <w:szCs w:val="24"/>
          <w:u w:val="single"/>
        </w:rPr>
      </w:pPr>
      <w:r w:rsidRPr="00573A3B">
        <w:rPr>
          <w:b/>
          <w:smallCaps/>
          <w:sz w:val="24"/>
          <w:szCs w:val="24"/>
          <w:u w:val="single"/>
        </w:rPr>
        <w:t>Establ</w:t>
      </w:r>
      <w:r w:rsidR="007F15DA" w:rsidRPr="00573A3B">
        <w:rPr>
          <w:b/>
          <w:smallCaps/>
          <w:sz w:val="24"/>
          <w:szCs w:val="24"/>
          <w:u w:val="single"/>
        </w:rPr>
        <w:t xml:space="preserve">ishment of Meeting Dates, Times, </w:t>
      </w:r>
      <w:r w:rsidRPr="00573A3B">
        <w:rPr>
          <w:b/>
          <w:smallCaps/>
          <w:sz w:val="24"/>
          <w:szCs w:val="24"/>
          <w:u w:val="single"/>
        </w:rPr>
        <w:t>Place</w:t>
      </w:r>
      <w:r w:rsidR="007F15DA" w:rsidRPr="00573A3B">
        <w:rPr>
          <w:b/>
          <w:smallCaps/>
          <w:sz w:val="24"/>
          <w:szCs w:val="24"/>
          <w:u w:val="single"/>
        </w:rPr>
        <w:t xml:space="preserve"> and Places of Notification </w:t>
      </w:r>
    </w:p>
    <w:p w:rsidR="003A295B" w:rsidRPr="00573A3B" w:rsidRDefault="003A295B" w:rsidP="002E0D22">
      <w:pPr>
        <w:rPr>
          <w:sz w:val="24"/>
          <w:szCs w:val="24"/>
          <w:shd w:val="clear" w:color="auto" w:fill="FFFFFF" w:themeFill="background1"/>
        </w:rPr>
      </w:pPr>
    </w:p>
    <w:p w:rsidR="003A295B" w:rsidRPr="00573A3B" w:rsidRDefault="00513757" w:rsidP="00EE647C">
      <w:pPr>
        <w:pStyle w:val="ListParagraph"/>
        <w:numPr>
          <w:ilvl w:val="1"/>
          <w:numId w:val="5"/>
        </w:numPr>
        <w:ind w:left="1080" w:hanging="370"/>
        <w:rPr>
          <w:sz w:val="24"/>
          <w:szCs w:val="24"/>
          <w:shd w:val="clear" w:color="auto" w:fill="FFFFFF" w:themeFill="background1"/>
        </w:rPr>
      </w:pPr>
      <w:r>
        <w:rPr>
          <w:sz w:val="24"/>
          <w:szCs w:val="24"/>
          <w:shd w:val="clear" w:color="auto" w:fill="FFFFFF" w:themeFill="background1"/>
        </w:rPr>
        <w:t>P</w:t>
      </w:r>
      <w:r w:rsidR="003A295B" w:rsidRPr="00573A3B">
        <w:rPr>
          <w:sz w:val="24"/>
          <w:szCs w:val="24"/>
          <w:shd w:val="clear" w:color="auto" w:fill="FFFFFF" w:themeFill="background1"/>
        </w:rPr>
        <w:t>ursuant to Chapter 231, PAL (Open Public Meeting Act</w:t>
      </w:r>
      <w:r w:rsidR="008C1032">
        <w:rPr>
          <w:sz w:val="24"/>
          <w:szCs w:val="24"/>
          <w:shd w:val="clear" w:color="auto" w:fill="FFFFFF" w:themeFill="background1"/>
        </w:rPr>
        <w:t>)</w:t>
      </w:r>
      <w:r w:rsidR="003A295B" w:rsidRPr="00573A3B">
        <w:rPr>
          <w:sz w:val="24"/>
          <w:szCs w:val="24"/>
          <w:shd w:val="clear" w:color="auto" w:fill="FFFFFF" w:themeFill="background1"/>
        </w:rPr>
        <w:t xml:space="preserve"> public meetings of the Board of </w:t>
      </w:r>
      <w:r w:rsidR="00A00D45" w:rsidRPr="00573A3B">
        <w:rPr>
          <w:sz w:val="24"/>
          <w:szCs w:val="24"/>
          <w:shd w:val="clear" w:color="auto" w:fill="FFFFFF" w:themeFill="background1"/>
        </w:rPr>
        <w:t>E</w:t>
      </w:r>
      <w:r w:rsidR="003A295B" w:rsidRPr="00573A3B">
        <w:rPr>
          <w:sz w:val="24"/>
          <w:szCs w:val="24"/>
          <w:shd w:val="clear" w:color="auto" w:fill="FFFFFF" w:themeFill="background1"/>
        </w:rPr>
        <w:t>ducation will be held on the dates, at the time</w:t>
      </w:r>
      <w:r>
        <w:rPr>
          <w:sz w:val="24"/>
          <w:szCs w:val="24"/>
          <w:shd w:val="clear" w:color="auto" w:fill="FFFFFF" w:themeFill="background1"/>
        </w:rPr>
        <w:t>s</w:t>
      </w:r>
      <w:r w:rsidR="003A295B" w:rsidRPr="00573A3B">
        <w:rPr>
          <w:sz w:val="24"/>
          <w:szCs w:val="24"/>
          <w:shd w:val="clear" w:color="auto" w:fill="FFFFFF" w:themeFill="background1"/>
        </w:rPr>
        <w:t xml:space="preserve"> and at the locations adopted by the Board of Education at the Reorganization Meeting on January 3, 2019 then readopted on August 26, 2019. </w:t>
      </w:r>
      <w:r w:rsidR="003A295B" w:rsidRPr="00573A3B">
        <w:rPr>
          <w:b/>
          <w:sz w:val="24"/>
          <w:szCs w:val="24"/>
          <w:shd w:val="clear" w:color="auto" w:fill="FFFFFF" w:themeFill="background1"/>
        </w:rPr>
        <w:t>(Attachment</w:t>
      </w:r>
      <w:r w:rsidR="003A295B" w:rsidRPr="00573A3B">
        <w:rPr>
          <w:sz w:val="24"/>
          <w:szCs w:val="24"/>
          <w:shd w:val="clear" w:color="auto" w:fill="FFFFFF" w:themeFill="background1"/>
        </w:rPr>
        <w:t>)</w:t>
      </w:r>
    </w:p>
    <w:p w:rsidR="003A295B" w:rsidRPr="00573A3B" w:rsidRDefault="003A295B" w:rsidP="00573A3B">
      <w:pPr>
        <w:ind w:left="1080" w:hanging="360"/>
        <w:rPr>
          <w:sz w:val="24"/>
          <w:szCs w:val="24"/>
          <w:shd w:val="clear" w:color="auto" w:fill="FFFFFF" w:themeFill="background1"/>
        </w:rPr>
      </w:pPr>
    </w:p>
    <w:p w:rsidR="003A295B" w:rsidRPr="00573A3B" w:rsidRDefault="008C1032" w:rsidP="00EE647C">
      <w:pPr>
        <w:pStyle w:val="ListParagraph"/>
        <w:numPr>
          <w:ilvl w:val="1"/>
          <w:numId w:val="5"/>
        </w:numPr>
        <w:ind w:left="1080" w:hanging="360"/>
        <w:rPr>
          <w:sz w:val="24"/>
          <w:szCs w:val="24"/>
          <w:shd w:val="clear" w:color="auto" w:fill="FFFFFF" w:themeFill="background1"/>
        </w:rPr>
      </w:pPr>
      <w:r>
        <w:rPr>
          <w:sz w:val="24"/>
          <w:szCs w:val="24"/>
        </w:rPr>
        <w:t>Designate</w:t>
      </w:r>
      <w:r w:rsidR="00080496" w:rsidRPr="00573A3B">
        <w:rPr>
          <w:sz w:val="24"/>
          <w:szCs w:val="24"/>
        </w:rPr>
        <w:t xml:space="preserve"> the</w:t>
      </w:r>
      <w:r w:rsidR="00456898" w:rsidRPr="00573A3B">
        <w:rPr>
          <w:sz w:val="24"/>
          <w:szCs w:val="24"/>
        </w:rPr>
        <w:t xml:space="preserve"> South Jersey Times as the official newspaper and the Courier Post as the other newspaper to receive notices under the Open Public Meeting Act.</w:t>
      </w:r>
    </w:p>
    <w:p w:rsidR="003A295B" w:rsidRPr="00573A3B" w:rsidRDefault="003A295B" w:rsidP="00573A3B">
      <w:pPr>
        <w:ind w:left="1080" w:hanging="360"/>
        <w:rPr>
          <w:sz w:val="24"/>
          <w:szCs w:val="24"/>
        </w:rPr>
      </w:pPr>
    </w:p>
    <w:p w:rsidR="003A295B" w:rsidRPr="00573A3B" w:rsidRDefault="00630008" w:rsidP="00EE647C">
      <w:pPr>
        <w:pStyle w:val="ListParagraph"/>
        <w:numPr>
          <w:ilvl w:val="1"/>
          <w:numId w:val="5"/>
        </w:numPr>
        <w:ind w:left="1080" w:hanging="360"/>
        <w:rPr>
          <w:sz w:val="24"/>
          <w:szCs w:val="24"/>
        </w:rPr>
      </w:pPr>
      <w:r w:rsidRPr="00573A3B">
        <w:rPr>
          <w:sz w:val="24"/>
          <w:szCs w:val="24"/>
        </w:rPr>
        <w:t>A</w:t>
      </w:r>
      <w:r w:rsidR="003A295B" w:rsidRPr="00573A3B">
        <w:rPr>
          <w:sz w:val="24"/>
          <w:szCs w:val="24"/>
        </w:rPr>
        <w:t xml:space="preserve">dequate notice of </w:t>
      </w:r>
      <w:r w:rsidR="00456898" w:rsidRPr="00573A3B">
        <w:rPr>
          <w:sz w:val="24"/>
          <w:szCs w:val="24"/>
        </w:rPr>
        <w:t>meetings will</w:t>
      </w:r>
      <w:r w:rsidR="003A295B" w:rsidRPr="00573A3B">
        <w:rPr>
          <w:sz w:val="24"/>
          <w:szCs w:val="24"/>
        </w:rPr>
        <w:t xml:space="preserve"> </w:t>
      </w:r>
      <w:r w:rsidR="00456898" w:rsidRPr="00573A3B">
        <w:rPr>
          <w:sz w:val="24"/>
          <w:szCs w:val="24"/>
        </w:rPr>
        <w:t>be provided</w:t>
      </w:r>
      <w:r w:rsidR="003A295B" w:rsidRPr="00573A3B">
        <w:rPr>
          <w:sz w:val="24"/>
          <w:szCs w:val="24"/>
        </w:rPr>
        <w:t xml:space="preserve"> by mailing </w:t>
      </w:r>
      <w:r w:rsidR="003A295B" w:rsidRPr="00573A3B">
        <w:rPr>
          <w:sz w:val="24"/>
          <w:szCs w:val="24"/>
          <w:shd w:val="clear" w:color="auto" w:fill="FFFFFF" w:themeFill="background1"/>
        </w:rPr>
        <w:t>on Friday, Janu</w:t>
      </w:r>
      <w:r w:rsidR="00456898" w:rsidRPr="00573A3B">
        <w:rPr>
          <w:sz w:val="24"/>
          <w:szCs w:val="24"/>
          <w:shd w:val="clear" w:color="auto" w:fill="FFFFFF" w:themeFill="background1"/>
        </w:rPr>
        <w:t xml:space="preserve">ary </w:t>
      </w:r>
      <w:r w:rsidR="006C62D0">
        <w:rPr>
          <w:sz w:val="24"/>
          <w:szCs w:val="24"/>
          <w:shd w:val="clear" w:color="auto" w:fill="FFFFFF" w:themeFill="background1"/>
        </w:rPr>
        <w:t>3</w:t>
      </w:r>
      <w:r w:rsidR="00456898" w:rsidRPr="00573A3B">
        <w:rPr>
          <w:sz w:val="24"/>
          <w:szCs w:val="24"/>
          <w:shd w:val="clear" w:color="auto" w:fill="FFFFFF" w:themeFill="background1"/>
        </w:rPr>
        <w:t>, 2020</w:t>
      </w:r>
      <w:r w:rsidR="003A295B" w:rsidRPr="00573A3B">
        <w:rPr>
          <w:sz w:val="24"/>
          <w:szCs w:val="24"/>
          <w:shd w:val="clear" w:color="auto" w:fill="FFFFFF" w:themeFill="background1"/>
        </w:rPr>
        <w:t xml:space="preserve"> to the Paulsboro Clerk, Greenwich Township Clerk, Courier Post, South Jersey Times, Secretary of Greenwich Township Board of Education</w:t>
      </w:r>
      <w:r w:rsidR="007F15DA" w:rsidRPr="00573A3B">
        <w:rPr>
          <w:sz w:val="24"/>
          <w:szCs w:val="24"/>
          <w:shd w:val="clear" w:color="auto" w:fill="FFFFFF" w:themeFill="background1"/>
        </w:rPr>
        <w:t xml:space="preserve">, </w:t>
      </w:r>
      <w:r w:rsidR="003A295B" w:rsidRPr="00573A3B">
        <w:rPr>
          <w:sz w:val="24"/>
          <w:szCs w:val="24"/>
          <w:shd w:val="clear" w:color="auto" w:fill="FFFFFF" w:themeFill="background1"/>
        </w:rPr>
        <w:t>by posting the schedule of meetings in a public place</w:t>
      </w:r>
      <w:r w:rsidR="007F15DA" w:rsidRPr="00573A3B">
        <w:rPr>
          <w:sz w:val="24"/>
          <w:szCs w:val="24"/>
          <w:shd w:val="clear" w:color="auto" w:fill="FFFFFF" w:themeFill="background1"/>
        </w:rPr>
        <w:t xml:space="preserve"> and</w:t>
      </w:r>
      <w:r w:rsidR="006C62D0">
        <w:rPr>
          <w:sz w:val="24"/>
          <w:szCs w:val="24"/>
          <w:shd w:val="clear" w:color="auto" w:fill="FFFFFF" w:themeFill="background1"/>
        </w:rPr>
        <w:t xml:space="preserve"> </w:t>
      </w:r>
      <w:r w:rsidR="007F15DA" w:rsidRPr="00573A3B">
        <w:rPr>
          <w:sz w:val="24"/>
          <w:szCs w:val="24"/>
          <w:shd w:val="clear" w:color="auto" w:fill="FFFFFF" w:themeFill="background1"/>
        </w:rPr>
        <w:t>/</w:t>
      </w:r>
      <w:r w:rsidR="006C62D0">
        <w:rPr>
          <w:sz w:val="24"/>
          <w:szCs w:val="24"/>
          <w:shd w:val="clear" w:color="auto" w:fill="FFFFFF" w:themeFill="background1"/>
        </w:rPr>
        <w:t xml:space="preserve"> </w:t>
      </w:r>
      <w:r w:rsidR="007F15DA" w:rsidRPr="00573A3B">
        <w:rPr>
          <w:sz w:val="24"/>
          <w:szCs w:val="24"/>
          <w:shd w:val="clear" w:color="auto" w:fill="FFFFFF" w:themeFill="background1"/>
        </w:rPr>
        <w:t xml:space="preserve">or district </w:t>
      </w:r>
      <w:r w:rsidR="00A00D45" w:rsidRPr="00573A3B">
        <w:rPr>
          <w:sz w:val="24"/>
          <w:szCs w:val="24"/>
          <w:shd w:val="clear" w:color="auto" w:fill="FFFFFF" w:themeFill="background1"/>
        </w:rPr>
        <w:t>website reserved</w:t>
      </w:r>
      <w:r w:rsidR="003A295B" w:rsidRPr="00573A3B">
        <w:rPr>
          <w:sz w:val="24"/>
          <w:szCs w:val="24"/>
          <w:shd w:val="clear" w:color="auto" w:fill="FFFFFF" w:themeFill="background1"/>
        </w:rPr>
        <w:t xml:space="preserve"> for such announcements</w:t>
      </w:r>
      <w:r w:rsidR="003A295B" w:rsidRPr="00573A3B">
        <w:rPr>
          <w:sz w:val="24"/>
          <w:szCs w:val="24"/>
        </w:rPr>
        <w:t xml:space="preserve"> by the Board of Education.  </w:t>
      </w:r>
    </w:p>
    <w:p w:rsidR="00456898" w:rsidRPr="00573A3B" w:rsidRDefault="00456898" w:rsidP="00573A3B">
      <w:pPr>
        <w:ind w:left="1080" w:hanging="360"/>
        <w:rPr>
          <w:sz w:val="24"/>
          <w:szCs w:val="24"/>
        </w:rPr>
      </w:pPr>
    </w:p>
    <w:p w:rsidR="00456898" w:rsidRPr="00573A3B" w:rsidRDefault="00080496" w:rsidP="00EE647C">
      <w:pPr>
        <w:pStyle w:val="ListParagraph"/>
        <w:numPr>
          <w:ilvl w:val="1"/>
          <w:numId w:val="5"/>
        </w:numPr>
        <w:ind w:left="1080" w:hanging="360"/>
        <w:rPr>
          <w:sz w:val="24"/>
          <w:szCs w:val="24"/>
        </w:rPr>
      </w:pPr>
      <w:r w:rsidRPr="00573A3B">
        <w:rPr>
          <w:sz w:val="24"/>
          <w:szCs w:val="24"/>
        </w:rPr>
        <w:t>R</w:t>
      </w:r>
      <w:r w:rsidR="00456898" w:rsidRPr="00573A3B">
        <w:rPr>
          <w:sz w:val="24"/>
          <w:szCs w:val="24"/>
        </w:rPr>
        <w:t xml:space="preserve">eserves the right to adjourn or recess a meeting at any time to discuss such matter that may be considered in closed session.  However, the Board will first adopt a resolution stating the general nature of the subject to be discussed, and, as precisely as possible, the time and circumstances under which disclosure to the public will be made. </w:t>
      </w:r>
    </w:p>
    <w:p w:rsidR="007F15DA" w:rsidRDefault="007F15DA" w:rsidP="002E0D22">
      <w:pPr>
        <w:rPr>
          <w:sz w:val="24"/>
          <w:szCs w:val="24"/>
        </w:rPr>
      </w:pPr>
    </w:p>
    <w:p w:rsidR="007F15DA" w:rsidRPr="00C9539C" w:rsidRDefault="00C9539C" w:rsidP="00EE647C">
      <w:pPr>
        <w:pStyle w:val="ListParagraph"/>
        <w:numPr>
          <w:ilvl w:val="0"/>
          <w:numId w:val="5"/>
        </w:numPr>
        <w:rPr>
          <w:b/>
          <w:smallCaps/>
          <w:sz w:val="24"/>
          <w:szCs w:val="24"/>
          <w:u w:val="single"/>
        </w:rPr>
      </w:pPr>
      <w:r w:rsidRPr="00C9539C">
        <w:rPr>
          <w:b/>
          <w:smallCaps/>
          <w:sz w:val="24"/>
          <w:szCs w:val="24"/>
          <w:u w:val="single"/>
        </w:rPr>
        <w:t>Participation By The Public In Meetings Of The Board Of Education</w:t>
      </w:r>
    </w:p>
    <w:p w:rsidR="007F15DA" w:rsidRPr="000F0B06" w:rsidRDefault="007F15DA" w:rsidP="002E0D22">
      <w:pPr>
        <w:rPr>
          <w:b/>
          <w:sz w:val="24"/>
          <w:szCs w:val="24"/>
        </w:rPr>
      </w:pPr>
    </w:p>
    <w:p w:rsidR="003A295B" w:rsidRPr="000F0B06" w:rsidRDefault="00ED0515" w:rsidP="00C9539C">
      <w:pPr>
        <w:ind w:left="720"/>
        <w:rPr>
          <w:sz w:val="24"/>
          <w:szCs w:val="24"/>
        </w:rPr>
      </w:pPr>
      <w:r w:rsidRPr="00ED0515">
        <w:rPr>
          <w:sz w:val="24"/>
          <w:szCs w:val="24"/>
        </w:rPr>
        <w:t>In</w:t>
      </w:r>
      <w:r>
        <w:rPr>
          <w:b/>
          <w:sz w:val="24"/>
          <w:szCs w:val="24"/>
        </w:rPr>
        <w:t xml:space="preserve"> </w:t>
      </w:r>
      <w:r w:rsidR="007F15DA" w:rsidRPr="000F0B06">
        <w:rPr>
          <w:sz w:val="24"/>
          <w:szCs w:val="24"/>
        </w:rPr>
        <w:t>order to conduct its meetings properly and efficiently, the Board shall require the following procedure pertaining to public participation at meetings of the Board of Education:</w:t>
      </w:r>
    </w:p>
    <w:p w:rsidR="007F15DA" w:rsidRPr="000F0B06" w:rsidRDefault="007F15DA" w:rsidP="002E0D22">
      <w:pPr>
        <w:rPr>
          <w:sz w:val="24"/>
          <w:szCs w:val="24"/>
        </w:rPr>
      </w:pPr>
    </w:p>
    <w:p w:rsidR="007F15DA" w:rsidRPr="00BC3E1E" w:rsidRDefault="007F15DA" w:rsidP="003271CC">
      <w:pPr>
        <w:pStyle w:val="ListParagraph"/>
        <w:numPr>
          <w:ilvl w:val="0"/>
          <w:numId w:val="6"/>
        </w:numPr>
        <w:ind w:left="1080"/>
        <w:rPr>
          <w:sz w:val="24"/>
          <w:szCs w:val="24"/>
        </w:rPr>
      </w:pPr>
      <w:r w:rsidRPr="00BC3E1E">
        <w:rPr>
          <w:sz w:val="24"/>
          <w:szCs w:val="24"/>
        </w:rPr>
        <w:t>Any individual desiring to speak shall give his</w:t>
      </w:r>
      <w:r w:rsidR="00A00D45" w:rsidRPr="00BC3E1E">
        <w:rPr>
          <w:sz w:val="24"/>
          <w:szCs w:val="24"/>
        </w:rPr>
        <w:t xml:space="preserve"> </w:t>
      </w:r>
      <w:r w:rsidRPr="00BC3E1E">
        <w:rPr>
          <w:sz w:val="24"/>
          <w:szCs w:val="24"/>
        </w:rPr>
        <w:t>or her name, address and the group, if any</w:t>
      </w:r>
      <w:r w:rsidR="007A6F98">
        <w:rPr>
          <w:sz w:val="24"/>
          <w:szCs w:val="24"/>
        </w:rPr>
        <w:t>,</w:t>
      </w:r>
      <w:r w:rsidR="00AB5922">
        <w:rPr>
          <w:sz w:val="24"/>
          <w:szCs w:val="24"/>
        </w:rPr>
        <w:t xml:space="preserve"> that is represented and write</w:t>
      </w:r>
      <w:r w:rsidRPr="00BC3E1E">
        <w:rPr>
          <w:sz w:val="24"/>
          <w:szCs w:val="24"/>
        </w:rPr>
        <w:t xml:space="preserve"> the information in the book provided for this purpose.</w:t>
      </w:r>
    </w:p>
    <w:p w:rsidR="007F15DA" w:rsidRPr="00BC3E1E" w:rsidRDefault="007F15DA" w:rsidP="003271CC">
      <w:pPr>
        <w:pStyle w:val="ListParagraph"/>
        <w:ind w:left="1080" w:hanging="360"/>
        <w:rPr>
          <w:sz w:val="24"/>
          <w:szCs w:val="24"/>
        </w:rPr>
      </w:pPr>
    </w:p>
    <w:p w:rsidR="007F15DA" w:rsidRPr="000F0B06" w:rsidRDefault="007F15DA" w:rsidP="003271CC">
      <w:pPr>
        <w:pStyle w:val="ListParagraph"/>
        <w:numPr>
          <w:ilvl w:val="0"/>
          <w:numId w:val="6"/>
        </w:numPr>
        <w:ind w:left="1080"/>
        <w:rPr>
          <w:sz w:val="24"/>
          <w:szCs w:val="24"/>
        </w:rPr>
      </w:pPr>
      <w:r w:rsidRPr="000F0B06">
        <w:rPr>
          <w:sz w:val="24"/>
          <w:szCs w:val="24"/>
        </w:rPr>
        <w:t xml:space="preserve">The presentation shall be as brief as </w:t>
      </w:r>
      <w:proofErr w:type="gramStart"/>
      <w:r w:rsidRPr="000F0B06">
        <w:rPr>
          <w:sz w:val="24"/>
          <w:szCs w:val="24"/>
        </w:rPr>
        <w:t>possible</w:t>
      </w:r>
      <w:r w:rsidR="007D3F15" w:rsidRPr="000F0B06">
        <w:rPr>
          <w:sz w:val="24"/>
          <w:szCs w:val="24"/>
        </w:rPr>
        <w:t xml:space="preserve"> –</w:t>
      </w:r>
      <w:proofErr w:type="gramEnd"/>
      <w:r w:rsidR="007D3F15" w:rsidRPr="000F0B06">
        <w:rPr>
          <w:sz w:val="24"/>
          <w:szCs w:val="24"/>
        </w:rPr>
        <w:t xml:space="preserve"> no longer than 3 minutes</w:t>
      </w:r>
      <w:r w:rsidRPr="000F0B06">
        <w:rPr>
          <w:sz w:val="24"/>
          <w:szCs w:val="24"/>
        </w:rPr>
        <w:t>.</w:t>
      </w:r>
    </w:p>
    <w:p w:rsidR="007F15DA" w:rsidRPr="000F0B06" w:rsidRDefault="007F15DA" w:rsidP="003271CC">
      <w:pPr>
        <w:pStyle w:val="ListParagraph"/>
        <w:ind w:left="1080" w:hanging="360"/>
        <w:rPr>
          <w:sz w:val="24"/>
          <w:szCs w:val="24"/>
        </w:rPr>
      </w:pPr>
    </w:p>
    <w:p w:rsidR="007F15DA" w:rsidRPr="000F0B06" w:rsidRDefault="007F15DA" w:rsidP="003271CC">
      <w:pPr>
        <w:pStyle w:val="ListParagraph"/>
        <w:numPr>
          <w:ilvl w:val="0"/>
          <w:numId w:val="6"/>
        </w:numPr>
        <w:ind w:left="1080"/>
        <w:rPr>
          <w:sz w:val="24"/>
          <w:szCs w:val="24"/>
        </w:rPr>
      </w:pPr>
      <w:r w:rsidRPr="000F0B06">
        <w:rPr>
          <w:sz w:val="24"/>
          <w:szCs w:val="24"/>
        </w:rPr>
        <w:t>A</w:t>
      </w:r>
      <w:r w:rsidR="007D3F15" w:rsidRPr="000F0B06">
        <w:rPr>
          <w:sz w:val="24"/>
          <w:szCs w:val="24"/>
        </w:rPr>
        <w:t xml:space="preserve">ny individual who </w:t>
      </w:r>
      <w:r w:rsidR="009214D9">
        <w:rPr>
          <w:sz w:val="24"/>
          <w:szCs w:val="24"/>
        </w:rPr>
        <w:t>h</w:t>
      </w:r>
      <w:r w:rsidR="007D3F15" w:rsidRPr="000F0B06">
        <w:rPr>
          <w:sz w:val="24"/>
          <w:szCs w:val="24"/>
        </w:rPr>
        <w:t xml:space="preserve">as spoken to the Board at a meeting must wait until all other individuals wishing to address the Board have done so before being permitted to speak a second time. </w:t>
      </w:r>
    </w:p>
    <w:p w:rsidR="007F15DA" w:rsidRPr="000F0B06" w:rsidRDefault="007F15DA" w:rsidP="003271CC">
      <w:pPr>
        <w:pStyle w:val="ListParagraph"/>
        <w:ind w:left="1080" w:hanging="360"/>
        <w:rPr>
          <w:sz w:val="24"/>
          <w:szCs w:val="24"/>
        </w:rPr>
      </w:pPr>
    </w:p>
    <w:p w:rsidR="007F15DA" w:rsidRPr="000F0B06" w:rsidRDefault="007F15DA" w:rsidP="003271CC">
      <w:pPr>
        <w:pStyle w:val="ListParagraph"/>
        <w:numPr>
          <w:ilvl w:val="0"/>
          <w:numId w:val="6"/>
        </w:numPr>
        <w:ind w:left="1080"/>
        <w:rPr>
          <w:sz w:val="24"/>
          <w:szCs w:val="24"/>
        </w:rPr>
      </w:pPr>
      <w:r w:rsidRPr="000F0B06">
        <w:rPr>
          <w:sz w:val="24"/>
          <w:szCs w:val="24"/>
        </w:rPr>
        <w:t>The Board of Education vests in its President, or other presiding officer, authority to terminate the remarks of any individual if he</w:t>
      </w:r>
      <w:r w:rsidR="00DB3E0B">
        <w:rPr>
          <w:sz w:val="24"/>
          <w:szCs w:val="24"/>
        </w:rPr>
        <w:t xml:space="preserve"> </w:t>
      </w:r>
      <w:r w:rsidRPr="000F0B06">
        <w:rPr>
          <w:sz w:val="24"/>
          <w:szCs w:val="24"/>
        </w:rPr>
        <w:t>/</w:t>
      </w:r>
      <w:r w:rsidR="00DB3E0B">
        <w:rPr>
          <w:sz w:val="24"/>
          <w:szCs w:val="24"/>
        </w:rPr>
        <w:t xml:space="preserve"> </w:t>
      </w:r>
      <w:r w:rsidRPr="000F0B06">
        <w:rPr>
          <w:sz w:val="24"/>
          <w:szCs w:val="24"/>
        </w:rPr>
        <w:t xml:space="preserve">she deems it in the best interest of those present to do so.  </w:t>
      </w:r>
    </w:p>
    <w:p w:rsidR="003A295B" w:rsidRPr="00BC3E1E" w:rsidRDefault="003A295B" w:rsidP="003271CC">
      <w:pPr>
        <w:pStyle w:val="ListParagraph"/>
        <w:ind w:left="1080" w:hanging="360"/>
        <w:rPr>
          <w:sz w:val="24"/>
          <w:szCs w:val="24"/>
        </w:rPr>
      </w:pPr>
    </w:p>
    <w:p w:rsidR="00E167E3" w:rsidRPr="00293A14" w:rsidRDefault="00E167E3" w:rsidP="00EE647C">
      <w:pPr>
        <w:pStyle w:val="ListParagraph"/>
        <w:numPr>
          <w:ilvl w:val="0"/>
          <w:numId w:val="5"/>
        </w:numPr>
        <w:tabs>
          <w:tab w:val="left" w:pos="1080"/>
        </w:tabs>
        <w:rPr>
          <w:b/>
          <w:smallCaps/>
          <w:sz w:val="24"/>
          <w:szCs w:val="24"/>
          <w:u w:val="single"/>
        </w:rPr>
      </w:pPr>
      <w:r w:rsidRPr="00293A14">
        <w:rPr>
          <w:b/>
          <w:smallCaps/>
          <w:sz w:val="24"/>
          <w:szCs w:val="24"/>
          <w:u w:val="single"/>
        </w:rPr>
        <w:t>Policies and Procedures</w:t>
      </w:r>
    </w:p>
    <w:p w:rsidR="00E167E3" w:rsidRPr="00FF02A0" w:rsidRDefault="00E167E3" w:rsidP="002E0D22">
      <w:pPr>
        <w:tabs>
          <w:tab w:val="left" w:pos="1080"/>
        </w:tabs>
        <w:rPr>
          <w:b/>
          <w:sz w:val="24"/>
          <w:szCs w:val="24"/>
        </w:rPr>
      </w:pPr>
    </w:p>
    <w:p w:rsidR="00E167E3" w:rsidRPr="00FF02A0" w:rsidRDefault="00E167E3" w:rsidP="00293A14">
      <w:pPr>
        <w:tabs>
          <w:tab w:val="left" w:pos="1080"/>
        </w:tabs>
        <w:ind w:left="720"/>
        <w:rPr>
          <w:sz w:val="24"/>
          <w:szCs w:val="24"/>
        </w:rPr>
      </w:pPr>
      <w:r w:rsidRPr="00FF02A0">
        <w:rPr>
          <w:sz w:val="24"/>
          <w:szCs w:val="24"/>
        </w:rPr>
        <w:t>Policies, Procedures</w:t>
      </w:r>
      <w:r w:rsidR="003863AB">
        <w:rPr>
          <w:sz w:val="24"/>
          <w:szCs w:val="24"/>
        </w:rPr>
        <w:t>,</w:t>
      </w:r>
      <w:r w:rsidRPr="00FF02A0">
        <w:rPr>
          <w:sz w:val="24"/>
          <w:szCs w:val="24"/>
        </w:rPr>
        <w:t xml:space="preserve"> By-Laws, Rules and Regulations of the previous Board. </w:t>
      </w:r>
    </w:p>
    <w:p w:rsidR="00E167E3" w:rsidRPr="00FF02A0" w:rsidRDefault="00E167E3" w:rsidP="00293A14">
      <w:pPr>
        <w:tabs>
          <w:tab w:val="left" w:pos="1080"/>
        </w:tabs>
        <w:ind w:left="720"/>
        <w:rPr>
          <w:b/>
          <w:smallCaps/>
          <w:sz w:val="24"/>
          <w:szCs w:val="24"/>
        </w:rPr>
      </w:pPr>
    </w:p>
    <w:p w:rsidR="00065A33" w:rsidRPr="00FF02A0" w:rsidRDefault="00E167E3" w:rsidP="00293A14">
      <w:pPr>
        <w:tabs>
          <w:tab w:val="left" w:pos="1800"/>
          <w:tab w:val="left" w:pos="2160"/>
          <w:tab w:val="left" w:pos="2520"/>
        </w:tabs>
        <w:ind w:left="720"/>
        <w:rPr>
          <w:sz w:val="24"/>
          <w:szCs w:val="24"/>
        </w:rPr>
      </w:pPr>
      <w:r w:rsidRPr="00FF02A0">
        <w:rPr>
          <w:sz w:val="24"/>
          <w:szCs w:val="24"/>
          <w:u w:val="single"/>
        </w:rPr>
        <w:t>Informational</w:t>
      </w:r>
      <w:r w:rsidRPr="00FF02A0">
        <w:rPr>
          <w:sz w:val="24"/>
          <w:szCs w:val="24"/>
        </w:rPr>
        <w:t xml:space="preserve">: The documents listed </w:t>
      </w:r>
      <w:r w:rsidR="00065A33" w:rsidRPr="00FF02A0">
        <w:rPr>
          <w:sz w:val="24"/>
          <w:szCs w:val="24"/>
        </w:rPr>
        <w:t>above are</w:t>
      </w:r>
      <w:r w:rsidRPr="00FF02A0">
        <w:rPr>
          <w:sz w:val="24"/>
          <w:szCs w:val="24"/>
        </w:rPr>
        <w:t xml:space="preserve"> available for review in the Office of the Superintendent of Schools.</w:t>
      </w:r>
      <w:r w:rsidR="00293A14">
        <w:rPr>
          <w:sz w:val="24"/>
          <w:szCs w:val="24"/>
        </w:rPr>
        <w:t xml:space="preserve"> </w:t>
      </w:r>
      <w:r w:rsidRPr="00FF02A0">
        <w:rPr>
          <w:sz w:val="24"/>
          <w:szCs w:val="24"/>
        </w:rPr>
        <w:t xml:space="preserve"> The Policy Manual is also available on the district website. </w:t>
      </w:r>
    </w:p>
    <w:p w:rsidR="00A00D45" w:rsidRPr="00FF02A0" w:rsidRDefault="00A00D45" w:rsidP="002E0D22">
      <w:pPr>
        <w:tabs>
          <w:tab w:val="left" w:pos="1080"/>
        </w:tabs>
        <w:rPr>
          <w:b/>
          <w:smallCaps/>
          <w:sz w:val="24"/>
          <w:szCs w:val="24"/>
          <w:u w:val="single"/>
        </w:rPr>
      </w:pPr>
    </w:p>
    <w:p w:rsidR="00065A33" w:rsidRPr="00293A14" w:rsidRDefault="00065A33" w:rsidP="00EE647C">
      <w:pPr>
        <w:pStyle w:val="ListParagraph"/>
        <w:numPr>
          <w:ilvl w:val="0"/>
          <w:numId w:val="5"/>
        </w:numPr>
        <w:tabs>
          <w:tab w:val="left" w:pos="1080"/>
        </w:tabs>
        <w:rPr>
          <w:b/>
          <w:smallCaps/>
          <w:sz w:val="24"/>
          <w:szCs w:val="24"/>
          <w:u w:val="single"/>
        </w:rPr>
      </w:pPr>
      <w:r w:rsidRPr="00293A14">
        <w:rPr>
          <w:b/>
          <w:smallCaps/>
          <w:sz w:val="24"/>
          <w:szCs w:val="24"/>
          <w:u w:val="single"/>
        </w:rPr>
        <w:t>Curriculum, Textbooks and Classroom Resources</w:t>
      </w:r>
    </w:p>
    <w:p w:rsidR="00065A33" w:rsidRPr="00FF02A0" w:rsidRDefault="00065A33" w:rsidP="002E0D22">
      <w:pPr>
        <w:tabs>
          <w:tab w:val="left" w:pos="1800"/>
          <w:tab w:val="left" w:pos="2160"/>
          <w:tab w:val="left" w:pos="2520"/>
        </w:tabs>
        <w:rPr>
          <w:sz w:val="24"/>
          <w:szCs w:val="24"/>
        </w:rPr>
      </w:pPr>
    </w:p>
    <w:p w:rsidR="00065A33" w:rsidRPr="00FF02A0" w:rsidRDefault="003863AB" w:rsidP="00293A14">
      <w:pPr>
        <w:ind w:left="720"/>
        <w:rPr>
          <w:sz w:val="24"/>
          <w:szCs w:val="24"/>
        </w:rPr>
      </w:pPr>
      <w:r>
        <w:rPr>
          <w:sz w:val="24"/>
          <w:szCs w:val="24"/>
        </w:rPr>
        <w:t>Written</w:t>
      </w:r>
      <w:r w:rsidR="00065A33" w:rsidRPr="00FF02A0">
        <w:rPr>
          <w:sz w:val="24"/>
          <w:szCs w:val="24"/>
        </w:rPr>
        <w:t xml:space="preserve"> curriculum, textbooks and classroom resources approved by the previous Board.</w:t>
      </w:r>
    </w:p>
    <w:p w:rsidR="00065A33" w:rsidRPr="00FF02A0" w:rsidRDefault="00065A33" w:rsidP="00293A14">
      <w:pPr>
        <w:ind w:left="720"/>
        <w:rPr>
          <w:sz w:val="24"/>
          <w:szCs w:val="24"/>
        </w:rPr>
      </w:pPr>
    </w:p>
    <w:p w:rsidR="00A00D45" w:rsidRPr="00FF02A0" w:rsidRDefault="00065A33" w:rsidP="00293A14">
      <w:pPr>
        <w:ind w:left="720"/>
        <w:rPr>
          <w:sz w:val="24"/>
          <w:szCs w:val="24"/>
        </w:rPr>
      </w:pPr>
      <w:r w:rsidRPr="00FF02A0">
        <w:rPr>
          <w:sz w:val="24"/>
          <w:szCs w:val="24"/>
          <w:u w:val="single"/>
        </w:rPr>
        <w:t>Informational</w:t>
      </w:r>
      <w:r w:rsidRPr="00FF02A0">
        <w:rPr>
          <w:sz w:val="24"/>
          <w:szCs w:val="24"/>
        </w:rPr>
        <w:t xml:space="preserve">: Courses of study are available for review in the Office of the Superintendent of Schools. </w:t>
      </w:r>
    </w:p>
    <w:p w:rsidR="00027C86" w:rsidRPr="00FF02A0" w:rsidRDefault="00027C86" w:rsidP="002E0D22">
      <w:pPr>
        <w:tabs>
          <w:tab w:val="left" w:pos="1800"/>
          <w:tab w:val="left" w:pos="2160"/>
          <w:tab w:val="left" w:pos="2520"/>
        </w:tabs>
        <w:rPr>
          <w:sz w:val="24"/>
          <w:szCs w:val="24"/>
        </w:rPr>
      </w:pPr>
    </w:p>
    <w:p w:rsidR="00027C86" w:rsidRPr="009E499D" w:rsidRDefault="00027C86" w:rsidP="00EE647C">
      <w:pPr>
        <w:pStyle w:val="ListParagraph"/>
        <w:numPr>
          <w:ilvl w:val="0"/>
          <w:numId w:val="5"/>
        </w:numPr>
        <w:rPr>
          <w:b/>
          <w:smallCaps/>
          <w:sz w:val="24"/>
          <w:szCs w:val="24"/>
          <w:u w:val="single"/>
        </w:rPr>
      </w:pPr>
      <w:r w:rsidRPr="009E499D">
        <w:rPr>
          <w:b/>
          <w:smallCaps/>
          <w:sz w:val="24"/>
          <w:szCs w:val="24"/>
          <w:u w:val="single"/>
        </w:rPr>
        <w:t>Bargaining Units</w:t>
      </w:r>
    </w:p>
    <w:p w:rsidR="00027C86" w:rsidRPr="00FF02A0" w:rsidRDefault="00027C86" w:rsidP="002E0D22">
      <w:pPr>
        <w:tabs>
          <w:tab w:val="left" w:pos="1800"/>
          <w:tab w:val="left" w:pos="2160"/>
          <w:tab w:val="left" w:pos="2520"/>
        </w:tabs>
        <w:rPr>
          <w:sz w:val="24"/>
          <w:szCs w:val="24"/>
        </w:rPr>
      </w:pPr>
    </w:p>
    <w:p w:rsidR="00027C86" w:rsidRPr="00FF02A0" w:rsidRDefault="00080496" w:rsidP="00A719D7">
      <w:pPr>
        <w:tabs>
          <w:tab w:val="left" w:pos="2520"/>
        </w:tabs>
        <w:ind w:left="720"/>
        <w:rPr>
          <w:sz w:val="24"/>
          <w:szCs w:val="24"/>
        </w:rPr>
      </w:pPr>
      <w:r w:rsidRPr="00FF02A0">
        <w:rPr>
          <w:sz w:val="24"/>
          <w:szCs w:val="24"/>
        </w:rPr>
        <w:t xml:space="preserve">Recognize </w:t>
      </w:r>
      <w:r w:rsidR="00027C86" w:rsidRPr="00FF02A0">
        <w:rPr>
          <w:sz w:val="24"/>
          <w:szCs w:val="24"/>
        </w:rPr>
        <w:t>the Paulsboro Education Association and Paulsboro Administrators Association as the bargaining units within the Paulsboro Public Schools.</w:t>
      </w:r>
    </w:p>
    <w:p w:rsidR="00A00D45" w:rsidRPr="00A719D7" w:rsidRDefault="00A00D45" w:rsidP="002E0D22">
      <w:pPr>
        <w:tabs>
          <w:tab w:val="left" w:pos="1800"/>
          <w:tab w:val="left" w:pos="2160"/>
          <w:tab w:val="left" w:pos="2520"/>
        </w:tabs>
        <w:rPr>
          <w:sz w:val="24"/>
          <w:szCs w:val="24"/>
        </w:rPr>
      </w:pPr>
    </w:p>
    <w:p w:rsidR="002F25F4" w:rsidRPr="00A719D7" w:rsidRDefault="002F25F4" w:rsidP="00EE647C">
      <w:pPr>
        <w:pStyle w:val="ListParagraph"/>
        <w:numPr>
          <w:ilvl w:val="0"/>
          <w:numId w:val="5"/>
        </w:numPr>
        <w:tabs>
          <w:tab w:val="left" w:pos="1080"/>
        </w:tabs>
        <w:rPr>
          <w:b/>
          <w:smallCaps/>
          <w:sz w:val="24"/>
          <w:szCs w:val="24"/>
          <w:u w:val="single"/>
        </w:rPr>
      </w:pPr>
      <w:r w:rsidRPr="00A719D7">
        <w:rPr>
          <w:b/>
          <w:smallCaps/>
          <w:sz w:val="24"/>
          <w:szCs w:val="24"/>
          <w:u w:val="single"/>
        </w:rPr>
        <w:t>Compliance Officers</w:t>
      </w:r>
    </w:p>
    <w:p w:rsidR="003863AB" w:rsidRDefault="003863AB" w:rsidP="00A719D7">
      <w:pPr>
        <w:ind w:left="720"/>
        <w:rPr>
          <w:sz w:val="24"/>
          <w:szCs w:val="24"/>
        </w:rPr>
      </w:pPr>
    </w:p>
    <w:p w:rsidR="00371F66" w:rsidRDefault="003863AB" w:rsidP="00A719D7">
      <w:pPr>
        <w:ind w:left="720"/>
        <w:rPr>
          <w:sz w:val="24"/>
          <w:szCs w:val="24"/>
        </w:rPr>
      </w:pPr>
      <w:r>
        <w:rPr>
          <w:sz w:val="24"/>
          <w:szCs w:val="24"/>
        </w:rPr>
        <w:t>T</w:t>
      </w:r>
      <w:r w:rsidR="005222EA" w:rsidRPr="00A719D7">
        <w:rPr>
          <w:sz w:val="24"/>
          <w:szCs w:val="24"/>
        </w:rPr>
        <w:t>he following district officials</w:t>
      </w:r>
      <w:r w:rsidR="002F25F4" w:rsidRPr="00A719D7">
        <w:rPr>
          <w:sz w:val="24"/>
          <w:szCs w:val="24"/>
        </w:rPr>
        <w:t xml:space="preserve"> to perform additi</w:t>
      </w:r>
      <w:r w:rsidR="005222EA" w:rsidRPr="00A719D7">
        <w:rPr>
          <w:sz w:val="24"/>
          <w:szCs w:val="24"/>
        </w:rPr>
        <w:t>onal duties</w:t>
      </w:r>
      <w:r w:rsidR="002F25F4" w:rsidRPr="00A719D7">
        <w:rPr>
          <w:sz w:val="24"/>
          <w:szCs w:val="24"/>
        </w:rPr>
        <w:t xml:space="preserve"> until June 30, 2020</w:t>
      </w:r>
      <w:r w:rsidR="00987923">
        <w:rPr>
          <w:sz w:val="24"/>
          <w:szCs w:val="24"/>
        </w:rPr>
        <w:t xml:space="preserve">. </w:t>
      </w:r>
      <w:r w:rsidR="009455FE" w:rsidRPr="00A719D7">
        <w:rPr>
          <w:sz w:val="24"/>
          <w:szCs w:val="24"/>
        </w:rPr>
        <w:t xml:space="preserve"> </w:t>
      </w:r>
    </w:p>
    <w:p w:rsidR="002F25F4" w:rsidRPr="00A719D7" w:rsidRDefault="009455FE" w:rsidP="00A719D7">
      <w:pPr>
        <w:ind w:left="720"/>
        <w:rPr>
          <w:sz w:val="24"/>
          <w:szCs w:val="24"/>
        </w:rPr>
      </w:pPr>
      <w:r w:rsidRPr="00A719D7">
        <w:rPr>
          <w:sz w:val="24"/>
          <w:szCs w:val="24"/>
        </w:rPr>
        <w:t>(</w:t>
      </w:r>
      <w:r w:rsidR="00AE072F">
        <w:rPr>
          <w:sz w:val="24"/>
          <w:szCs w:val="24"/>
        </w:rPr>
        <w:t>A</w:t>
      </w:r>
      <w:r w:rsidRPr="00A719D7">
        <w:rPr>
          <w:sz w:val="24"/>
          <w:szCs w:val="24"/>
        </w:rPr>
        <w:t>pproved by the Board of Education on May 20, 2019</w:t>
      </w:r>
      <w:r w:rsidR="00A80830">
        <w:rPr>
          <w:sz w:val="24"/>
          <w:szCs w:val="24"/>
        </w:rPr>
        <w:t>.</w:t>
      </w:r>
      <w:r w:rsidRPr="00A719D7">
        <w:rPr>
          <w:sz w:val="24"/>
          <w:szCs w:val="24"/>
        </w:rPr>
        <w:t>)</w:t>
      </w:r>
    </w:p>
    <w:p w:rsidR="005222EA" w:rsidRPr="00A719D7" w:rsidRDefault="005222EA" w:rsidP="00A719D7">
      <w:pPr>
        <w:ind w:left="720"/>
        <w:rPr>
          <w:sz w:val="24"/>
          <w:szCs w:val="24"/>
        </w:rPr>
      </w:pPr>
    </w:p>
    <w:p w:rsidR="005222EA" w:rsidRPr="00A719D7" w:rsidRDefault="005222EA" w:rsidP="00A719D7">
      <w:pPr>
        <w:ind w:left="720"/>
        <w:rPr>
          <w:sz w:val="24"/>
          <w:szCs w:val="24"/>
        </w:rPr>
      </w:pPr>
      <w:r w:rsidRPr="00A719D7">
        <w:rPr>
          <w:sz w:val="24"/>
          <w:szCs w:val="24"/>
        </w:rPr>
        <w:t xml:space="preserve">Note:  Unless specifically stated, the officials do not receive addition compensation to perform these duties. </w:t>
      </w:r>
    </w:p>
    <w:p w:rsidR="005222EA" w:rsidRPr="000F0B06" w:rsidRDefault="005222EA" w:rsidP="00A719D7">
      <w:pPr>
        <w:ind w:left="720"/>
        <w:rPr>
          <w:sz w:val="24"/>
          <w:szCs w:val="24"/>
        </w:rPr>
      </w:pPr>
    </w:p>
    <w:p w:rsidR="002F25F4" w:rsidRPr="000F0B06" w:rsidRDefault="002F25F4" w:rsidP="00EE647C">
      <w:pPr>
        <w:numPr>
          <w:ilvl w:val="0"/>
          <w:numId w:val="2"/>
        </w:numPr>
        <w:spacing w:after="200"/>
        <w:ind w:left="1080"/>
        <w:contextualSpacing/>
        <w:rPr>
          <w:sz w:val="24"/>
          <w:szCs w:val="24"/>
        </w:rPr>
      </w:pPr>
      <w:r w:rsidRPr="000F0B06">
        <w:rPr>
          <w:sz w:val="24"/>
          <w:szCs w:val="24"/>
        </w:rPr>
        <w:t>Paulsbo</w:t>
      </w:r>
      <w:r w:rsidR="003863AB">
        <w:rPr>
          <w:sz w:val="24"/>
          <w:szCs w:val="24"/>
        </w:rPr>
        <w:t>ro Senior High School Principal</w:t>
      </w:r>
      <w:r w:rsidRPr="000F0B06">
        <w:rPr>
          <w:sz w:val="24"/>
          <w:szCs w:val="24"/>
        </w:rPr>
        <w:t xml:space="preserve"> Paul Morina to issue working papers.</w:t>
      </w:r>
    </w:p>
    <w:p w:rsidR="002F25F4" w:rsidRPr="000F0B06" w:rsidRDefault="002F25F4" w:rsidP="00A12067">
      <w:pPr>
        <w:ind w:left="1080" w:hanging="360"/>
        <w:rPr>
          <w:sz w:val="24"/>
          <w:szCs w:val="24"/>
        </w:rPr>
      </w:pPr>
    </w:p>
    <w:p w:rsidR="002F25F4" w:rsidRPr="000F0B06" w:rsidRDefault="002F25F4" w:rsidP="00EE647C">
      <w:pPr>
        <w:numPr>
          <w:ilvl w:val="0"/>
          <w:numId w:val="2"/>
        </w:numPr>
        <w:spacing w:after="200"/>
        <w:ind w:left="1080"/>
        <w:contextualSpacing/>
        <w:rPr>
          <w:sz w:val="24"/>
          <w:szCs w:val="24"/>
        </w:rPr>
      </w:pPr>
      <w:r w:rsidRPr="000F0B06">
        <w:rPr>
          <w:sz w:val="24"/>
          <w:szCs w:val="24"/>
        </w:rPr>
        <w:t xml:space="preserve">Assistant Principal / </w:t>
      </w:r>
      <w:r w:rsidR="003863AB">
        <w:rPr>
          <w:sz w:val="24"/>
          <w:szCs w:val="24"/>
        </w:rPr>
        <w:t>Athletic Director (</w:t>
      </w:r>
      <w:r w:rsidRPr="000F0B06">
        <w:rPr>
          <w:sz w:val="24"/>
          <w:szCs w:val="24"/>
        </w:rPr>
        <w:t>A.D.</w:t>
      </w:r>
      <w:r w:rsidR="003863AB">
        <w:rPr>
          <w:sz w:val="24"/>
          <w:szCs w:val="24"/>
        </w:rPr>
        <w:t>)</w:t>
      </w:r>
      <w:r w:rsidRPr="000F0B06">
        <w:rPr>
          <w:sz w:val="24"/>
          <w:szCs w:val="24"/>
        </w:rPr>
        <w:t xml:space="preserve"> John Giovannitti as Affirmative Action Officer.</w:t>
      </w:r>
    </w:p>
    <w:p w:rsidR="002F25F4" w:rsidRPr="000F0B06" w:rsidRDefault="002F25F4" w:rsidP="00A12067">
      <w:pPr>
        <w:ind w:left="1080" w:hanging="360"/>
        <w:rPr>
          <w:sz w:val="24"/>
          <w:szCs w:val="24"/>
        </w:rPr>
      </w:pPr>
    </w:p>
    <w:p w:rsidR="002F25F4" w:rsidRDefault="00F80D0E" w:rsidP="00EE647C">
      <w:pPr>
        <w:numPr>
          <w:ilvl w:val="0"/>
          <w:numId w:val="2"/>
        </w:numPr>
        <w:spacing w:after="200"/>
        <w:ind w:left="1080"/>
        <w:contextualSpacing/>
        <w:rPr>
          <w:sz w:val="24"/>
          <w:szCs w:val="24"/>
        </w:rPr>
      </w:pPr>
      <w:r>
        <w:rPr>
          <w:sz w:val="24"/>
          <w:szCs w:val="24"/>
        </w:rPr>
        <w:t>Assistant Principal / A.D.</w:t>
      </w:r>
      <w:r w:rsidR="002F25F4" w:rsidRPr="000F0B06">
        <w:rPr>
          <w:sz w:val="24"/>
          <w:szCs w:val="24"/>
        </w:rPr>
        <w:t xml:space="preserve"> John Giovannitti as HIB Coordinator.</w:t>
      </w:r>
    </w:p>
    <w:p w:rsidR="005222EA" w:rsidRPr="000F0B06" w:rsidRDefault="005222EA" w:rsidP="00A12067">
      <w:pPr>
        <w:spacing w:after="200"/>
        <w:ind w:left="1440" w:hanging="360"/>
        <w:contextualSpacing/>
        <w:rPr>
          <w:sz w:val="24"/>
          <w:szCs w:val="24"/>
        </w:rPr>
      </w:pPr>
      <w:r>
        <w:rPr>
          <w:sz w:val="24"/>
          <w:szCs w:val="24"/>
        </w:rPr>
        <w:t xml:space="preserve">(Mr. </w:t>
      </w:r>
      <w:proofErr w:type="spellStart"/>
      <w:r w:rsidR="00C579A0">
        <w:rPr>
          <w:sz w:val="24"/>
          <w:szCs w:val="24"/>
        </w:rPr>
        <w:t>Giovannitti’s</w:t>
      </w:r>
      <w:proofErr w:type="spellEnd"/>
      <w:r>
        <w:rPr>
          <w:sz w:val="24"/>
          <w:szCs w:val="24"/>
        </w:rPr>
        <w:t xml:space="preserve"> base salary includes $4,000 to serve as HIB Coordinator)</w:t>
      </w:r>
    </w:p>
    <w:p w:rsidR="002F25F4" w:rsidRPr="000F0B06" w:rsidRDefault="002F25F4" w:rsidP="00A12067">
      <w:pPr>
        <w:ind w:left="1080" w:hanging="360"/>
        <w:rPr>
          <w:sz w:val="24"/>
          <w:szCs w:val="24"/>
        </w:rPr>
      </w:pPr>
      <w:r w:rsidRPr="000F0B06">
        <w:rPr>
          <w:sz w:val="24"/>
          <w:szCs w:val="24"/>
        </w:rPr>
        <w:t xml:space="preserve"> </w:t>
      </w:r>
    </w:p>
    <w:p w:rsidR="002F25F4" w:rsidRPr="000F0B06" w:rsidRDefault="002F25F4" w:rsidP="00EE647C">
      <w:pPr>
        <w:numPr>
          <w:ilvl w:val="0"/>
          <w:numId w:val="2"/>
        </w:numPr>
        <w:spacing w:after="200"/>
        <w:ind w:left="1080"/>
        <w:contextualSpacing/>
        <w:rPr>
          <w:sz w:val="24"/>
          <w:szCs w:val="24"/>
        </w:rPr>
      </w:pPr>
      <w:r w:rsidRPr="000F0B06">
        <w:rPr>
          <w:sz w:val="24"/>
          <w:szCs w:val="24"/>
        </w:rPr>
        <w:t>Assistant Pr</w:t>
      </w:r>
      <w:r w:rsidR="00F80D0E">
        <w:rPr>
          <w:sz w:val="24"/>
          <w:szCs w:val="24"/>
        </w:rPr>
        <w:t>incipal / A.D.</w:t>
      </w:r>
      <w:r w:rsidRPr="000F0B06">
        <w:rPr>
          <w:sz w:val="24"/>
          <w:szCs w:val="24"/>
        </w:rPr>
        <w:t xml:space="preserve"> John Giovannitti </w:t>
      </w:r>
      <w:r w:rsidR="00AB5922">
        <w:rPr>
          <w:sz w:val="24"/>
          <w:szCs w:val="24"/>
        </w:rPr>
        <w:t xml:space="preserve">as </w:t>
      </w:r>
      <w:r w:rsidRPr="000F0B06">
        <w:rPr>
          <w:sz w:val="24"/>
          <w:szCs w:val="24"/>
        </w:rPr>
        <w:t>Title IX Coordinator.</w:t>
      </w:r>
    </w:p>
    <w:p w:rsidR="002F25F4" w:rsidRPr="000F0B06" w:rsidRDefault="002F25F4" w:rsidP="00A12067">
      <w:pPr>
        <w:spacing w:after="200"/>
        <w:ind w:left="1080" w:hanging="360"/>
        <w:contextualSpacing/>
        <w:rPr>
          <w:sz w:val="24"/>
          <w:szCs w:val="24"/>
        </w:rPr>
      </w:pPr>
      <w:r w:rsidRPr="000F0B06">
        <w:rPr>
          <w:sz w:val="24"/>
          <w:szCs w:val="24"/>
        </w:rPr>
        <w:tab/>
      </w:r>
    </w:p>
    <w:p w:rsidR="002F25F4" w:rsidRPr="000F0B06" w:rsidRDefault="00F80D0E" w:rsidP="00EE647C">
      <w:pPr>
        <w:numPr>
          <w:ilvl w:val="0"/>
          <w:numId w:val="2"/>
        </w:numPr>
        <w:spacing w:after="200"/>
        <w:ind w:left="1080"/>
        <w:contextualSpacing/>
        <w:rPr>
          <w:sz w:val="24"/>
          <w:szCs w:val="24"/>
        </w:rPr>
      </w:pPr>
      <w:r>
        <w:rPr>
          <w:sz w:val="24"/>
          <w:szCs w:val="24"/>
        </w:rPr>
        <w:t>Supervisor of Support Staff</w:t>
      </w:r>
      <w:r w:rsidR="002F25F4" w:rsidRPr="000F0B06">
        <w:rPr>
          <w:sz w:val="24"/>
          <w:szCs w:val="24"/>
        </w:rPr>
        <w:t xml:space="preserve"> Jack Henderson as the Paulsboro Safety Coordinator.</w:t>
      </w:r>
    </w:p>
    <w:p w:rsidR="002F25F4" w:rsidRPr="000F0B06" w:rsidRDefault="002F25F4" w:rsidP="00A12067">
      <w:pPr>
        <w:ind w:left="1080" w:hanging="360"/>
        <w:rPr>
          <w:sz w:val="24"/>
          <w:szCs w:val="24"/>
        </w:rPr>
      </w:pPr>
    </w:p>
    <w:p w:rsidR="002F25F4" w:rsidRPr="000F0B06" w:rsidRDefault="00F80D0E" w:rsidP="00EE647C">
      <w:pPr>
        <w:numPr>
          <w:ilvl w:val="0"/>
          <w:numId w:val="2"/>
        </w:numPr>
        <w:spacing w:after="200"/>
        <w:ind w:left="1080"/>
        <w:contextualSpacing/>
        <w:rPr>
          <w:sz w:val="24"/>
          <w:szCs w:val="24"/>
        </w:rPr>
      </w:pPr>
      <w:r>
        <w:rPr>
          <w:sz w:val="24"/>
          <w:szCs w:val="24"/>
        </w:rPr>
        <w:t>Supervisor of Support Staff</w:t>
      </w:r>
      <w:r w:rsidR="002F25F4" w:rsidRPr="000F0B06">
        <w:rPr>
          <w:sz w:val="24"/>
          <w:szCs w:val="24"/>
        </w:rPr>
        <w:t xml:space="preserve"> Jack Henderson a</w:t>
      </w:r>
      <w:r w:rsidR="003863AB">
        <w:rPr>
          <w:sz w:val="24"/>
          <w:szCs w:val="24"/>
        </w:rPr>
        <w:t xml:space="preserve">s the district Asbestos Hazard </w:t>
      </w:r>
      <w:r w:rsidR="002F25F4" w:rsidRPr="000F0B06">
        <w:rPr>
          <w:sz w:val="24"/>
          <w:szCs w:val="24"/>
        </w:rPr>
        <w:t xml:space="preserve">Emergency Response Officer. </w:t>
      </w:r>
    </w:p>
    <w:p w:rsidR="002F25F4" w:rsidRPr="000F0B06" w:rsidRDefault="002F25F4" w:rsidP="00A12067">
      <w:pPr>
        <w:ind w:left="1080" w:hanging="360"/>
        <w:rPr>
          <w:sz w:val="24"/>
          <w:szCs w:val="24"/>
        </w:rPr>
      </w:pPr>
    </w:p>
    <w:p w:rsidR="002F25F4" w:rsidRDefault="002F25F4" w:rsidP="00EE647C">
      <w:pPr>
        <w:numPr>
          <w:ilvl w:val="0"/>
          <w:numId w:val="2"/>
        </w:numPr>
        <w:spacing w:after="200"/>
        <w:ind w:left="1080"/>
        <w:contextualSpacing/>
        <w:rPr>
          <w:sz w:val="24"/>
          <w:szCs w:val="24"/>
        </w:rPr>
      </w:pPr>
      <w:r w:rsidRPr="000F0B06">
        <w:rPr>
          <w:sz w:val="24"/>
          <w:szCs w:val="24"/>
        </w:rPr>
        <w:t>Supervisor</w:t>
      </w:r>
      <w:r w:rsidR="00F80D0E">
        <w:rPr>
          <w:sz w:val="24"/>
          <w:szCs w:val="24"/>
        </w:rPr>
        <w:t xml:space="preserve"> of Support Staff</w:t>
      </w:r>
      <w:r w:rsidRPr="000F0B06">
        <w:rPr>
          <w:sz w:val="24"/>
          <w:szCs w:val="24"/>
        </w:rPr>
        <w:t xml:space="preserve"> Jack Henderson as the Integrated Pest Management Coordinator.</w:t>
      </w:r>
    </w:p>
    <w:p w:rsidR="00A12067" w:rsidRPr="00A12067" w:rsidRDefault="00A12067" w:rsidP="00A12067">
      <w:pPr>
        <w:spacing w:after="200"/>
        <w:ind w:left="1080"/>
        <w:contextualSpacing/>
        <w:rPr>
          <w:sz w:val="24"/>
          <w:szCs w:val="24"/>
        </w:rPr>
      </w:pPr>
    </w:p>
    <w:p w:rsidR="002F25F4" w:rsidRPr="000F0B06" w:rsidRDefault="00F80D0E" w:rsidP="00EE647C">
      <w:pPr>
        <w:numPr>
          <w:ilvl w:val="0"/>
          <w:numId w:val="2"/>
        </w:numPr>
        <w:spacing w:after="200"/>
        <w:ind w:left="1080"/>
        <w:contextualSpacing/>
        <w:rPr>
          <w:sz w:val="24"/>
          <w:szCs w:val="24"/>
        </w:rPr>
      </w:pPr>
      <w:r>
        <w:rPr>
          <w:sz w:val="24"/>
          <w:szCs w:val="24"/>
        </w:rPr>
        <w:t>Supervisor of Support Staff</w:t>
      </w:r>
      <w:r w:rsidR="002F25F4" w:rsidRPr="000F0B06">
        <w:rPr>
          <w:sz w:val="24"/>
          <w:szCs w:val="24"/>
        </w:rPr>
        <w:t xml:space="preserve"> Jack Henderson as the Right to Know Designated Person.</w:t>
      </w:r>
    </w:p>
    <w:p w:rsidR="002F25F4" w:rsidRPr="000F0B06" w:rsidRDefault="002F25F4" w:rsidP="00A12067">
      <w:pPr>
        <w:ind w:left="1080" w:hanging="360"/>
        <w:rPr>
          <w:sz w:val="24"/>
          <w:szCs w:val="24"/>
        </w:rPr>
      </w:pPr>
    </w:p>
    <w:p w:rsidR="002F25F4" w:rsidRPr="000F0B06" w:rsidRDefault="00F80D0E" w:rsidP="00EE647C">
      <w:pPr>
        <w:numPr>
          <w:ilvl w:val="0"/>
          <w:numId w:val="2"/>
        </w:numPr>
        <w:spacing w:after="160" w:line="259" w:lineRule="auto"/>
        <w:ind w:left="1080"/>
        <w:contextualSpacing/>
        <w:rPr>
          <w:sz w:val="24"/>
          <w:szCs w:val="24"/>
        </w:rPr>
      </w:pPr>
      <w:r>
        <w:rPr>
          <w:sz w:val="24"/>
          <w:szCs w:val="24"/>
        </w:rPr>
        <w:t>Supervisor of Support Staff</w:t>
      </w:r>
      <w:r w:rsidR="002F25F4" w:rsidRPr="000F0B06">
        <w:rPr>
          <w:sz w:val="24"/>
          <w:szCs w:val="24"/>
        </w:rPr>
        <w:t xml:space="preserve"> Jack Henderson as the Indoor Air Quality designee as required by PEOSH (Public Employees Occupational Safety and Health Program).</w:t>
      </w:r>
    </w:p>
    <w:p w:rsidR="00E02198" w:rsidRPr="000F0B06" w:rsidRDefault="00E02198" w:rsidP="00A12067">
      <w:pPr>
        <w:spacing w:after="160" w:line="259" w:lineRule="auto"/>
        <w:ind w:left="1080" w:hanging="360"/>
        <w:contextualSpacing/>
        <w:rPr>
          <w:sz w:val="24"/>
          <w:szCs w:val="24"/>
        </w:rPr>
      </w:pPr>
    </w:p>
    <w:p w:rsidR="0096295E" w:rsidRPr="000B6A2D" w:rsidRDefault="00E02198" w:rsidP="00EE647C">
      <w:pPr>
        <w:numPr>
          <w:ilvl w:val="0"/>
          <w:numId w:val="2"/>
        </w:numPr>
        <w:spacing w:after="160" w:line="259" w:lineRule="auto"/>
        <w:ind w:left="1080"/>
        <w:contextualSpacing/>
        <w:rPr>
          <w:sz w:val="24"/>
          <w:szCs w:val="24"/>
        </w:rPr>
      </w:pPr>
      <w:r w:rsidRPr="000F0B06">
        <w:rPr>
          <w:sz w:val="24"/>
          <w:szCs w:val="24"/>
        </w:rPr>
        <w:t>Secretary</w:t>
      </w:r>
      <w:r w:rsidR="00F80D0E">
        <w:rPr>
          <w:sz w:val="24"/>
          <w:szCs w:val="24"/>
        </w:rPr>
        <w:t xml:space="preserve"> to the </w:t>
      </w:r>
      <w:r w:rsidR="00506A1E">
        <w:rPr>
          <w:sz w:val="24"/>
          <w:szCs w:val="24"/>
        </w:rPr>
        <w:t xml:space="preserve">Interim </w:t>
      </w:r>
      <w:r w:rsidR="00F80D0E">
        <w:rPr>
          <w:sz w:val="24"/>
          <w:szCs w:val="24"/>
        </w:rPr>
        <w:t xml:space="preserve">Business Administrator </w:t>
      </w:r>
      <w:r w:rsidRPr="000F0B06">
        <w:rPr>
          <w:sz w:val="24"/>
          <w:szCs w:val="24"/>
        </w:rPr>
        <w:t>Michelle Jan</w:t>
      </w:r>
      <w:r w:rsidR="0010021A">
        <w:rPr>
          <w:sz w:val="24"/>
          <w:szCs w:val="24"/>
        </w:rPr>
        <w:t xml:space="preserve">kauskas as Treasurer of School </w:t>
      </w:r>
      <w:r w:rsidRPr="000F0B06">
        <w:rPr>
          <w:sz w:val="24"/>
          <w:szCs w:val="24"/>
        </w:rPr>
        <w:t>Monies.</w:t>
      </w:r>
    </w:p>
    <w:p w:rsidR="000B6A2D" w:rsidRPr="005221C1" w:rsidRDefault="000B6A2D" w:rsidP="005221C1">
      <w:pPr>
        <w:shd w:val="clear" w:color="auto" w:fill="FFFFFF" w:themeFill="background1"/>
        <w:spacing w:after="160" w:line="259" w:lineRule="auto"/>
        <w:ind w:left="1080" w:hanging="360"/>
        <w:contextualSpacing/>
        <w:rPr>
          <w:sz w:val="24"/>
          <w:szCs w:val="24"/>
        </w:rPr>
      </w:pPr>
    </w:p>
    <w:p w:rsidR="000B6A2D" w:rsidRPr="005221C1" w:rsidRDefault="000B6A2D" w:rsidP="005221C1">
      <w:pPr>
        <w:numPr>
          <w:ilvl w:val="0"/>
          <w:numId w:val="2"/>
        </w:numPr>
        <w:shd w:val="clear" w:color="auto" w:fill="FFFFFF" w:themeFill="background1"/>
        <w:spacing w:after="200"/>
        <w:ind w:left="1080"/>
        <w:contextualSpacing/>
        <w:rPr>
          <w:sz w:val="24"/>
          <w:szCs w:val="24"/>
          <w:u w:val="single"/>
        </w:rPr>
      </w:pPr>
      <w:r w:rsidRPr="005221C1">
        <w:rPr>
          <w:sz w:val="24"/>
          <w:szCs w:val="24"/>
          <w:shd w:val="clear" w:color="auto" w:fill="FFFFFF" w:themeFill="background1"/>
        </w:rPr>
        <w:t>Interim Bus</w:t>
      </w:r>
      <w:r w:rsidR="00F80D0E">
        <w:rPr>
          <w:sz w:val="24"/>
          <w:szCs w:val="24"/>
          <w:shd w:val="clear" w:color="auto" w:fill="FFFFFF" w:themeFill="background1"/>
        </w:rPr>
        <w:t>iness Administrator Scott Henry</w:t>
      </w:r>
      <w:r w:rsidRPr="005221C1">
        <w:rPr>
          <w:sz w:val="24"/>
          <w:szCs w:val="24"/>
          <w:shd w:val="clear" w:color="auto" w:fill="FFFFFF" w:themeFill="background1"/>
        </w:rPr>
        <w:t xml:space="preserve"> as district delegate to the School Alliance Insurance</w:t>
      </w:r>
      <w:r w:rsidRPr="005221C1">
        <w:rPr>
          <w:sz w:val="24"/>
          <w:szCs w:val="24"/>
        </w:rPr>
        <w:t xml:space="preserve"> Fund</w:t>
      </w:r>
      <w:r w:rsidR="00987923" w:rsidRPr="005221C1">
        <w:rPr>
          <w:sz w:val="24"/>
          <w:szCs w:val="24"/>
        </w:rPr>
        <w:t xml:space="preserve">. </w:t>
      </w:r>
      <w:r w:rsidRPr="005221C1">
        <w:rPr>
          <w:sz w:val="24"/>
          <w:szCs w:val="24"/>
        </w:rPr>
        <w:t xml:space="preserve"> (</w:t>
      </w:r>
      <w:r w:rsidR="00AE072F" w:rsidRPr="005221C1">
        <w:rPr>
          <w:sz w:val="24"/>
          <w:szCs w:val="24"/>
        </w:rPr>
        <w:t>A</w:t>
      </w:r>
      <w:r w:rsidRPr="005221C1">
        <w:rPr>
          <w:sz w:val="24"/>
          <w:szCs w:val="24"/>
        </w:rPr>
        <w:t>pproved by the Board of Education on August 12, 2019</w:t>
      </w:r>
      <w:r w:rsidR="00987923" w:rsidRPr="005221C1">
        <w:rPr>
          <w:sz w:val="24"/>
          <w:szCs w:val="24"/>
        </w:rPr>
        <w:t>.</w:t>
      </w:r>
      <w:r w:rsidRPr="005221C1">
        <w:rPr>
          <w:sz w:val="24"/>
          <w:szCs w:val="24"/>
        </w:rPr>
        <w:t>)</w:t>
      </w:r>
    </w:p>
    <w:p w:rsidR="000B6A2D" w:rsidRPr="005221C1" w:rsidRDefault="000B6A2D" w:rsidP="005221C1">
      <w:pPr>
        <w:shd w:val="clear" w:color="auto" w:fill="FFFFFF" w:themeFill="background1"/>
        <w:spacing w:after="160" w:line="259" w:lineRule="auto"/>
        <w:ind w:left="1080" w:hanging="360"/>
        <w:contextualSpacing/>
        <w:rPr>
          <w:sz w:val="24"/>
          <w:szCs w:val="24"/>
        </w:rPr>
      </w:pPr>
    </w:p>
    <w:p w:rsidR="001B30A1" w:rsidRPr="006D18DD" w:rsidRDefault="0096295E" w:rsidP="00EE647C">
      <w:pPr>
        <w:pStyle w:val="ListParagraph"/>
        <w:numPr>
          <w:ilvl w:val="0"/>
          <w:numId w:val="5"/>
        </w:numPr>
        <w:spacing w:after="200"/>
        <w:contextualSpacing/>
        <w:rPr>
          <w:sz w:val="24"/>
          <w:szCs w:val="24"/>
        </w:rPr>
      </w:pPr>
      <w:r w:rsidRPr="006D18DD">
        <w:rPr>
          <w:b/>
          <w:smallCaps/>
          <w:sz w:val="24"/>
          <w:szCs w:val="24"/>
          <w:u w:val="single"/>
        </w:rPr>
        <w:t>School Safety Manuals and School Safety Specialist</w:t>
      </w:r>
    </w:p>
    <w:p w:rsidR="001B30A1" w:rsidRPr="006D18DD" w:rsidRDefault="001B30A1" w:rsidP="002E0D22">
      <w:pPr>
        <w:pStyle w:val="ListParagraph"/>
        <w:tabs>
          <w:tab w:val="left" w:pos="720"/>
        </w:tabs>
        <w:spacing w:after="200"/>
        <w:ind w:left="360"/>
        <w:contextualSpacing/>
        <w:rPr>
          <w:rFonts w:eastAsiaTheme="minorHAnsi"/>
          <w:sz w:val="24"/>
          <w:szCs w:val="24"/>
        </w:rPr>
      </w:pPr>
    </w:p>
    <w:p w:rsidR="0096295E" w:rsidRPr="00F80D0E" w:rsidRDefault="0096295E" w:rsidP="006D18DD">
      <w:pPr>
        <w:pStyle w:val="ListParagraph"/>
        <w:numPr>
          <w:ilvl w:val="1"/>
          <w:numId w:val="5"/>
        </w:numPr>
        <w:spacing w:after="200"/>
        <w:ind w:left="1080" w:hanging="360"/>
        <w:contextualSpacing/>
        <w:rPr>
          <w:sz w:val="24"/>
          <w:szCs w:val="24"/>
        </w:rPr>
      </w:pPr>
      <w:r w:rsidRPr="00E21F35">
        <w:rPr>
          <w:rFonts w:eastAsiaTheme="minorHAnsi"/>
          <w:sz w:val="24"/>
          <w:szCs w:val="24"/>
        </w:rPr>
        <w:t>School Safety Manuals for Billingsport Early Childhood Center, Loudenslager Elementary School, Paulsboro Junior and Senior High Schools</w:t>
      </w:r>
      <w:r w:rsidR="00F80D0E">
        <w:rPr>
          <w:rFonts w:eastAsiaTheme="minorHAnsi"/>
          <w:sz w:val="24"/>
          <w:szCs w:val="24"/>
        </w:rPr>
        <w:t>,</w:t>
      </w:r>
      <w:r w:rsidRPr="00E21F35">
        <w:rPr>
          <w:rFonts w:eastAsiaTheme="minorHAnsi"/>
          <w:sz w:val="24"/>
          <w:szCs w:val="24"/>
        </w:rPr>
        <w:t xml:space="preserve"> and the Administration Building. </w:t>
      </w:r>
      <w:r w:rsidR="00987923">
        <w:rPr>
          <w:rFonts w:eastAsiaTheme="minorHAnsi"/>
          <w:sz w:val="24"/>
          <w:szCs w:val="24"/>
        </w:rPr>
        <w:t xml:space="preserve"> </w:t>
      </w:r>
      <w:r w:rsidR="009455FE">
        <w:rPr>
          <w:rFonts w:eastAsiaTheme="minorHAnsi"/>
          <w:sz w:val="24"/>
          <w:szCs w:val="24"/>
        </w:rPr>
        <w:t>(Approved by the Board of Education on October 28, 2019</w:t>
      </w:r>
      <w:r w:rsidR="00290854">
        <w:rPr>
          <w:rFonts w:eastAsiaTheme="minorHAnsi"/>
          <w:sz w:val="24"/>
          <w:szCs w:val="24"/>
        </w:rPr>
        <w:t>.</w:t>
      </w:r>
      <w:r w:rsidR="009455FE">
        <w:rPr>
          <w:rFonts w:eastAsiaTheme="minorHAnsi"/>
          <w:sz w:val="24"/>
          <w:szCs w:val="24"/>
        </w:rPr>
        <w:t>)</w:t>
      </w:r>
    </w:p>
    <w:p w:rsidR="00F80D0E" w:rsidRPr="00F80D0E" w:rsidRDefault="00F80D0E" w:rsidP="00F80D0E">
      <w:pPr>
        <w:pStyle w:val="ListParagraph"/>
        <w:spacing w:after="200"/>
        <w:ind w:left="1080"/>
        <w:contextualSpacing/>
        <w:rPr>
          <w:sz w:val="24"/>
          <w:szCs w:val="24"/>
        </w:rPr>
      </w:pPr>
    </w:p>
    <w:p w:rsidR="0096295E" w:rsidRPr="00BF44A1" w:rsidRDefault="0096295E" w:rsidP="00EE647C">
      <w:pPr>
        <w:pStyle w:val="ListParagraph"/>
        <w:numPr>
          <w:ilvl w:val="1"/>
          <w:numId w:val="5"/>
        </w:numPr>
        <w:ind w:left="1080" w:hanging="360"/>
        <w:rPr>
          <w:sz w:val="24"/>
          <w:szCs w:val="24"/>
        </w:rPr>
      </w:pPr>
      <w:r w:rsidRPr="00BF44A1">
        <w:rPr>
          <w:sz w:val="24"/>
          <w:szCs w:val="24"/>
        </w:rPr>
        <w:t>Loudensla</w:t>
      </w:r>
      <w:r w:rsidR="00F80D0E">
        <w:rPr>
          <w:sz w:val="24"/>
          <w:szCs w:val="24"/>
        </w:rPr>
        <w:t>ger Elementary School Principal</w:t>
      </w:r>
      <w:r w:rsidRPr="00BF44A1">
        <w:rPr>
          <w:sz w:val="24"/>
          <w:szCs w:val="24"/>
        </w:rPr>
        <w:t xml:space="preserve"> Matthew Browne </w:t>
      </w:r>
      <w:r>
        <w:rPr>
          <w:sz w:val="24"/>
          <w:szCs w:val="24"/>
        </w:rPr>
        <w:t xml:space="preserve">to serve </w:t>
      </w:r>
      <w:r w:rsidRPr="00BF44A1">
        <w:rPr>
          <w:sz w:val="24"/>
          <w:szCs w:val="24"/>
        </w:rPr>
        <w:t>as School Safety Specialist for the Paulsboro Public Schools.</w:t>
      </w:r>
      <w:r w:rsidR="009455FE">
        <w:rPr>
          <w:sz w:val="24"/>
          <w:szCs w:val="24"/>
        </w:rPr>
        <w:t xml:space="preserve"> </w:t>
      </w:r>
      <w:r w:rsidR="00290854">
        <w:rPr>
          <w:sz w:val="24"/>
          <w:szCs w:val="24"/>
        </w:rPr>
        <w:t xml:space="preserve"> </w:t>
      </w:r>
      <w:r w:rsidR="009455FE">
        <w:rPr>
          <w:rFonts w:eastAsiaTheme="minorHAnsi"/>
          <w:sz w:val="24"/>
          <w:szCs w:val="24"/>
        </w:rPr>
        <w:t>(Approved by the Board of Education on October 28, 2019</w:t>
      </w:r>
      <w:r w:rsidR="00987923">
        <w:rPr>
          <w:rFonts w:eastAsiaTheme="minorHAnsi"/>
          <w:sz w:val="24"/>
          <w:szCs w:val="24"/>
        </w:rPr>
        <w:t>.</w:t>
      </w:r>
      <w:r w:rsidR="009455FE">
        <w:rPr>
          <w:rFonts w:eastAsiaTheme="minorHAnsi"/>
          <w:sz w:val="24"/>
          <w:szCs w:val="24"/>
        </w:rPr>
        <w:t>)</w:t>
      </w:r>
    </w:p>
    <w:p w:rsidR="0096295E" w:rsidRPr="00BF44A1" w:rsidRDefault="0096295E" w:rsidP="006D18DD">
      <w:pPr>
        <w:pStyle w:val="ListParagraph"/>
        <w:ind w:left="1080" w:hanging="360"/>
        <w:rPr>
          <w:sz w:val="24"/>
          <w:szCs w:val="24"/>
        </w:rPr>
      </w:pPr>
    </w:p>
    <w:p w:rsidR="0096295E" w:rsidRDefault="0096295E" w:rsidP="00B4566B">
      <w:pPr>
        <w:pStyle w:val="ListParagraph"/>
        <w:ind w:left="1080"/>
        <w:rPr>
          <w:sz w:val="24"/>
          <w:szCs w:val="24"/>
        </w:rPr>
      </w:pPr>
      <w:r w:rsidRPr="00BF44A1">
        <w:rPr>
          <w:sz w:val="24"/>
          <w:szCs w:val="24"/>
          <w:u w:val="single"/>
        </w:rPr>
        <w:t>Informational</w:t>
      </w:r>
      <w:r w:rsidRPr="00BF44A1">
        <w:rPr>
          <w:sz w:val="24"/>
          <w:szCs w:val="24"/>
        </w:rPr>
        <w:t>: P.L.2017, CHAPTER 162, Assembly, No. 3347 requires the Superintende</w:t>
      </w:r>
      <w:r w:rsidR="00AB5922">
        <w:rPr>
          <w:sz w:val="24"/>
          <w:szCs w:val="24"/>
        </w:rPr>
        <w:t>nt of each school district to</w:t>
      </w:r>
      <w:r w:rsidRPr="00BF44A1">
        <w:rPr>
          <w:sz w:val="24"/>
          <w:szCs w:val="24"/>
        </w:rPr>
        <w:t xml:space="preserve"> designate a school administrator as a School Safety Specialist for the district.</w:t>
      </w:r>
      <w:r>
        <w:rPr>
          <w:sz w:val="24"/>
          <w:szCs w:val="24"/>
        </w:rPr>
        <w:t xml:space="preserve"> </w:t>
      </w:r>
    </w:p>
    <w:p w:rsidR="0096295E" w:rsidRPr="000C7E90" w:rsidRDefault="0096295E" w:rsidP="002E0D22">
      <w:pPr>
        <w:tabs>
          <w:tab w:val="left" w:pos="1080"/>
        </w:tabs>
        <w:rPr>
          <w:b/>
          <w:smallCaps/>
          <w:sz w:val="24"/>
          <w:szCs w:val="24"/>
          <w:u w:val="single"/>
        </w:rPr>
      </w:pPr>
    </w:p>
    <w:p w:rsidR="00EE3E6F" w:rsidRPr="000C7E90" w:rsidRDefault="003B3A2D" w:rsidP="00EE647C">
      <w:pPr>
        <w:pStyle w:val="ListParagraph"/>
        <w:numPr>
          <w:ilvl w:val="0"/>
          <w:numId w:val="5"/>
        </w:numPr>
        <w:rPr>
          <w:b/>
          <w:smallCaps/>
          <w:sz w:val="24"/>
          <w:szCs w:val="24"/>
          <w:u w:val="single"/>
        </w:rPr>
      </w:pPr>
      <w:r w:rsidRPr="000C7E90">
        <w:rPr>
          <w:b/>
          <w:smallCaps/>
          <w:sz w:val="24"/>
          <w:szCs w:val="24"/>
          <w:u w:val="single"/>
        </w:rPr>
        <w:t>Depository of School Money</w:t>
      </w:r>
    </w:p>
    <w:p w:rsidR="00EE3E6F" w:rsidRPr="000C7E90" w:rsidRDefault="00EE3E6F" w:rsidP="002E0D22">
      <w:pPr>
        <w:tabs>
          <w:tab w:val="left" w:pos="1080"/>
        </w:tabs>
        <w:rPr>
          <w:b/>
          <w:smallCaps/>
          <w:sz w:val="24"/>
          <w:szCs w:val="24"/>
        </w:rPr>
      </w:pPr>
    </w:p>
    <w:p w:rsidR="00EE3E6F" w:rsidRPr="000C7E90" w:rsidRDefault="00EE3E6F" w:rsidP="000C7E90">
      <w:pPr>
        <w:ind w:left="720"/>
        <w:rPr>
          <w:sz w:val="24"/>
          <w:szCs w:val="24"/>
        </w:rPr>
      </w:pPr>
      <w:r w:rsidRPr="000C7E90">
        <w:rPr>
          <w:sz w:val="24"/>
          <w:szCs w:val="24"/>
        </w:rPr>
        <w:t xml:space="preserve">Ocean First Bank designated as the depository of School funds of the Board of Education of the Borough of Paulsboro.  </w:t>
      </w:r>
      <w:r w:rsidR="003C5F71" w:rsidRPr="000C7E90">
        <w:rPr>
          <w:sz w:val="24"/>
          <w:szCs w:val="24"/>
        </w:rPr>
        <w:t>(Approved by the Board of Education on May 20, 2019</w:t>
      </w:r>
      <w:r w:rsidR="00987923">
        <w:rPr>
          <w:sz w:val="24"/>
          <w:szCs w:val="24"/>
        </w:rPr>
        <w:t>.</w:t>
      </w:r>
      <w:r w:rsidR="003C5F71" w:rsidRPr="000C7E90">
        <w:rPr>
          <w:sz w:val="24"/>
          <w:szCs w:val="24"/>
        </w:rPr>
        <w:t>)</w:t>
      </w:r>
    </w:p>
    <w:p w:rsidR="00FD0EF3" w:rsidRPr="00E131A3" w:rsidRDefault="00FD0EF3" w:rsidP="002E0D22">
      <w:pPr>
        <w:tabs>
          <w:tab w:val="left" w:pos="1080"/>
        </w:tabs>
        <w:rPr>
          <w:rFonts w:eastAsia="Calibri"/>
          <w:sz w:val="24"/>
          <w:szCs w:val="24"/>
        </w:rPr>
      </w:pPr>
    </w:p>
    <w:p w:rsidR="00147511" w:rsidRPr="00E131A3" w:rsidRDefault="00147511" w:rsidP="00EE647C">
      <w:pPr>
        <w:pStyle w:val="ListParagraph"/>
        <w:numPr>
          <w:ilvl w:val="0"/>
          <w:numId w:val="5"/>
        </w:numPr>
        <w:tabs>
          <w:tab w:val="left" w:pos="1080"/>
        </w:tabs>
        <w:rPr>
          <w:b/>
          <w:smallCaps/>
          <w:sz w:val="24"/>
          <w:szCs w:val="24"/>
        </w:rPr>
      </w:pPr>
      <w:r w:rsidRPr="00E131A3">
        <w:rPr>
          <w:b/>
          <w:smallCaps/>
          <w:sz w:val="24"/>
          <w:szCs w:val="24"/>
          <w:u w:val="single"/>
        </w:rPr>
        <w:t>District Professionals</w:t>
      </w:r>
      <w:r w:rsidRPr="00E131A3">
        <w:rPr>
          <w:b/>
          <w:smallCaps/>
          <w:sz w:val="24"/>
          <w:szCs w:val="24"/>
        </w:rPr>
        <w:t>:</w:t>
      </w:r>
    </w:p>
    <w:p w:rsidR="00147511" w:rsidRPr="00E131A3" w:rsidRDefault="00147511" w:rsidP="002E0D22">
      <w:pPr>
        <w:tabs>
          <w:tab w:val="left" w:pos="1080"/>
        </w:tabs>
        <w:rPr>
          <w:b/>
          <w:smallCaps/>
          <w:sz w:val="24"/>
          <w:szCs w:val="24"/>
        </w:rPr>
      </w:pPr>
    </w:p>
    <w:p w:rsidR="00147511" w:rsidRPr="000F0B06" w:rsidRDefault="003C5F71" w:rsidP="00992278">
      <w:pPr>
        <w:ind w:left="720"/>
        <w:rPr>
          <w:smallCaps/>
          <w:sz w:val="28"/>
          <w:szCs w:val="28"/>
        </w:rPr>
      </w:pPr>
      <w:r>
        <w:rPr>
          <w:sz w:val="24"/>
          <w:szCs w:val="24"/>
        </w:rPr>
        <w:t xml:space="preserve">The </w:t>
      </w:r>
      <w:r w:rsidR="00147511" w:rsidRPr="000F0B06">
        <w:rPr>
          <w:sz w:val="24"/>
          <w:szCs w:val="24"/>
        </w:rPr>
        <w:t xml:space="preserve">following district professionals </w:t>
      </w:r>
      <w:r>
        <w:rPr>
          <w:sz w:val="24"/>
          <w:szCs w:val="24"/>
        </w:rPr>
        <w:t xml:space="preserve">(All except Dr. </w:t>
      </w:r>
      <w:proofErr w:type="spellStart"/>
      <w:r>
        <w:rPr>
          <w:sz w:val="24"/>
          <w:szCs w:val="24"/>
        </w:rPr>
        <w:t>Villar</w:t>
      </w:r>
      <w:r w:rsidR="00AE46C4">
        <w:rPr>
          <w:sz w:val="24"/>
          <w:szCs w:val="24"/>
        </w:rPr>
        <w:t>e</w:t>
      </w:r>
      <w:proofErr w:type="spellEnd"/>
      <w:r>
        <w:rPr>
          <w:sz w:val="24"/>
          <w:szCs w:val="24"/>
        </w:rPr>
        <w:t xml:space="preserve"> were approved by the Board of Education on</w:t>
      </w:r>
      <w:r w:rsidR="00AC0ED5">
        <w:rPr>
          <w:sz w:val="24"/>
          <w:szCs w:val="24"/>
        </w:rPr>
        <w:t xml:space="preserve"> May 20, 2019. </w:t>
      </w:r>
      <w:r w:rsidR="001E0A29">
        <w:rPr>
          <w:sz w:val="24"/>
          <w:szCs w:val="24"/>
        </w:rPr>
        <w:t xml:space="preserve"> </w:t>
      </w:r>
      <w:r w:rsidR="00AC0ED5">
        <w:rPr>
          <w:sz w:val="24"/>
          <w:szCs w:val="24"/>
        </w:rPr>
        <w:t xml:space="preserve">Dr. </w:t>
      </w:r>
      <w:proofErr w:type="spellStart"/>
      <w:r w:rsidR="00AC0ED5">
        <w:rPr>
          <w:sz w:val="24"/>
          <w:szCs w:val="24"/>
        </w:rPr>
        <w:t>Villar</w:t>
      </w:r>
      <w:r w:rsidR="00AE46C4">
        <w:rPr>
          <w:sz w:val="24"/>
          <w:szCs w:val="24"/>
        </w:rPr>
        <w:t>e</w:t>
      </w:r>
      <w:proofErr w:type="spellEnd"/>
      <w:r w:rsidR="00AC0ED5">
        <w:rPr>
          <w:sz w:val="24"/>
          <w:szCs w:val="24"/>
        </w:rPr>
        <w:t xml:space="preserve"> was approved on </w:t>
      </w:r>
      <w:r w:rsidR="00630DA7">
        <w:rPr>
          <w:sz w:val="24"/>
          <w:szCs w:val="24"/>
        </w:rPr>
        <w:t>August 26, 2019</w:t>
      </w:r>
      <w:r w:rsidR="00987923">
        <w:rPr>
          <w:sz w:val="24"/>
          <w:szCs w:val="24"/>
        </w:rPr>
        <w:t>.</w:t>
      </w:r>
      <w:r w:rsidR="00630DA7">
        <w:rPr>
          <w:sz w:val="24"/>
          <w:szCs w:val="24"/>
        </w:rPr>
        <w:t>)</w:t>
      </w:r>
      <w:r w:rsidR="00CF0E4F">
        <w:rPr>
          <w:sz w:val="24"/>
          <w:szCs w:val="24"/>
        </w:rPr>
        <w:t xml:space="preserve"> :</w:t>
      </w:r>
    </w:p>
    <w:p w:rsidR="00147511" w:rsidRPr="000F0B06" w:rsidRDefault="00147511" w:rsidP="002E0D22">
      <w:pPr>
        <w:spacing w:before="100" w:beforeAutospacing="1" w:after="200"/>
        <w:ind w:firstLine="720"/>
        <w:contextualSpacing/>
        <w:rPr>
          <w:rFonts w:eastAsia="Calibri"/>
          <w:b/>
          <w:smallCaps/>
          <w:sz w:val="22"/>
          <w:szCs w:val="22"/>
          <w:u w:val="single"/>
        </w:rPr>
      </w:pPr>
    </w:p>
    <w:tbl>
      <w:tblPr>
        <w:tblStyle w:val="TableGrid"/>
        <w:tblW w:w="0" w:type="auto"/>
        <w:tblInd w:w="1440" w:type="dxa"/>
        <w:tblLook w:val="04A0" w:firstRow="1" w:lastRow="0" w:firstColumn="1" w:lastColumn="0" w:noHBand="0" w:noVBand="1"/>
      </w:tblPr>
      <w:tblGrid>
        <w:gridCol w:w="4320"/>
        <w:gridCol w:w="1980"/>
      </w:tblGrid>
      <w:tr w:rsidR="00FD5072" w:rsidRPr="000549AD" w:rsidTr="0049136A">
        <w:trPr>
          <w:trHeight w:val="288"/>
        </w:trPr>
        <w:tc>
          <w:tcPr>
            <w:tcW w:w="3595" w:type="dxa"/>
            <w:shd w:val="clear" w:color="auto" w:fill="D9D9D9" w:themeFill="background1" w:themeFillShade="D9"/>
          </w:tcPr>
          <w:p w:rsidR="00FD5072" w:rsidRPr="00156405" w:rsidRDefault="00FD5072" w:rsidP="0081099C">
            <w:pPr>
              <w:spacing w:before="100" w:beforeAutospacing="1" w:after="200"/>
              <w:contextualSpacing/>
              <w:jc w:val="center"/>
              <w:rPr>
                <w:rFonts w:eastAsia="Calibri"/>
                <w:b/>
                <w:smallCaps/>
                <w:sz w:val="24"/>
                <w:szCs w:val="24"/>
              </w:rPr>
            </w:pPr>
            <w:r w:rsidRPr="00156405">
              <w:rPr>
                <w:rFonts w:eastAsia="Calibri"/>
                <w:b/>
                <w:smallCaps/>
                <w:sz w:val="24"/>
                <w:szCs w:val="24"/>
              </w:rPr>
              <w:t>Name</w:t>
            </w:r>
          </w:p>
        </w:tc>
        <w:tc>
          <w:tcPr>
            <w:tcW w:w="1980" w:type="dxa"/>
            <w:shd w:val="clear" w:color="auto" w:fill="D9D9D9" w:themeFill="background1" w:themeFillShade="D9"/>
          </w:tcPr>
          <w:p w:rsidR="00FD5072" w:rsidRPr="00156405" w:rsidRDefault="00FD5072" w:rsidP="00FD5072">
            <w:pPr>
              <w:spacing w:before="100" w:beforeAutospacing="1" w:after="200"/>
              <w:contextualSpacing/>
              <w:jc w:val="center"/>
              <w:rPr>
                <w:rFonts w:eastAsia="Calibri"/>
                <w:b/>
                <w:smallCaps/>
                <w:sz w:val="24"/>
                <w:szCs w:val="24"/>
                <w:u w:val="single"/>
              </w:rPr>
            </w:pPr>
            <w:r w:rsidRPr="00156405">
              <w:rPr>
                <w:rFonts w:eastAsia="Calibri"/>
                <w:b/>
                <w:smallCaps/>
                <w:sz w:val="24"/>
                <w:szCs w:val="24"/>
              </w:rPr>
              <w:t>Position</w:t>
            </w:r>
          </w:p>
        </w:tc>
      </w:tr>
      <w:tr w:rsidR="00FD5072" w:rsidRPr="000549AD" w:rsidTr="00CF0E4F">
        <w:trPr>
          <w:trHeight w:val="360"/>
        </w:trPr>
        <w:tc>
          <w:tcPr>
            <w:tcW w:w="4320" w:type="dxa"/>
            <w:vAlign w:val="center"/>
          </w:tcPr>
          <w:p w:rsidR="00FD5072" w:rsidRPr="00156405" w:rsidRDefault="00FD5072" w:rsidP="00240B4E">
            <w:pPr>
              <w:spacing w:before="100" w:beforeAutospacing="1" w:after="200"/>
              <w:contextualSpacing/>
              <w:rPr>
                <w:rFonts w:eastAsia="Calibri"/>
                <w:sz w:val="24"/>
                <w:szCs w:val="24"/>
              </w:rPr>
            </w:pPr>
            <w:r w:rsidRPr="00156405">
              <w:rPr>
                <w:rFonts w:eastAsia="Calibri"/>
                <w:sz w:val="24"/>
                <w:szCs w:val="24"/>
              </w:rPr>
              <w:t>Weiner Law Group</w:t>
            </w:r>
          </w:p>
        </w:tc>
        <w:tc>
          <w:tcPr>
            <w:tcW w:w="1980" w:type="dxa"/>
          </w:tcPr>
          <w:p w:rsidR="00FD5072" w:rsidRPr="00156405" w:rsidRDefault="00FD5072" w:rsidP="00FD5072">
            <w:pPr>
              <w:spacing w:before="100" w:beforeAutospacing="1" w:after="200"/>
              <w:contextualSpacing/>
              <w:jc w:val="center"/>
              <w:rPr>
                <w:rFonts w:eastAsia="Calibri"/>
                <w:sz w:val="24"/>
                <w:szCs w:val="24"/>
              </w:rPr>
            </w:pPr>
            <w:r w:rsidRPr="00156405">
              <w:rPr>
                <w:rFonts w:eastAsia="Calibri"/>
                <w:sz w:val="24"/>
                <w:szCs w:val="24"/>
              </w:rPr>
              <w:t>Solicitor</w:t>
            </w:r>
          </w:p>
        </w:tc>
      </w:tr>
      <w:tr w:rsidR="00FD5072" w:rsidRPr="000549AD" w:rsidTr="00CF0E4F">
        <w:trPr>
          <w:trHeight w:val="360"/>
        </w:trPr>
        <w:tc>
          <w:tcPr>
            <w:tcW w:w="4320" w:type="dxa"/>
            <w:vAlign w:val="center"/>
          </w:tcPr>
          <w:p w:rsidR="00FD5072" w:rsidRPr="00156405" w:rsidRDefault="00FD5072" w:rsidP="00240B4E">
            <w:pPr>
              <w:spacing w:before="100" w:beforeAutospacing="1" w:after="200"/>
              <w:contextualSpacing/>
              <w:rPr>
                <w:rFonts w:eastAsia="Calibri"/>
                <w:sz w:val="24"/>
                <w:szCs w:val="24"/>
              </w:rPr>
            </w:pPr>
            <w:r w:rsidRPr="00156405">
              <w:rPr>
                <w:rFonts w:eastAsia="Calibri"/>
                <w:sz w:val="24"/>
                <w:szCs w:val="24"/>
              </w:rPr>
              <w:t>Horizon Environmental Group Inc.</w:t>
            </w:r>
          </w:p>
        </w:tc>
        <w:tc>
          <w:tcPr>
            <w:tcW w:w="1980" w:type="dxa"/>
          </w:tcPr>
          <w:p w:rsidR="00FD5072" w:rsidRPr="00156405" w:rsidRDefault="00FD5072" w:rsidP="00FD5072">
            <w:pPr>
              <w:spacing w:before="100" w:beforeAutospacing="1" w:after="200"/>
              <w:contextualSpacing/>
              <w:jc w:val="center"/>
              <w:rPr>
                <w:rFonts w:eastAsia="Calibri"/>
                <w:sz w:val="24"/>
                <w:szCs w:val="24"/>
              </w:rPr>
            </w:pPr>
            <w:r w:rsidRPr="00156405">
              <w:rPr>
                <w:rFonts w:eastAsia="Calibri"/>
                <w:sz w:val="24"/>
                <w:szCs w:val="24"/>
              </w:rPr>
              <w:t>AHERA</w:t>
            </w:r>
          </w:p>
        </w:tc>
      </w:tr>
      <w:tr w:rsidR="00FD5072" w:rsidRPr="000549AD" w:rsidTr="00CF0E4F">
        <w:trPr>
          <w:trHeight w:val="360"/>
        </w:trPr>
        <w:tc>
          <w:tcPr>
            <w:tcW w:w="4320" w:type="dxa"/>
            <w:vAlign w:val="center"/>
          </w:tcPr>
          <w:p w:rsidR="00FD5072" w:rsidRPr="00156405" w:rsidRDefault="00FD5072" w:rsidP="00240B4E">
            <w:pPr>
              <w:spacing w:before="100" w:beforeAutospacing="1" w:after="200"/>
              <w:contextualSpacing/>
              <w:rPr>
                <w:rFonts w:eastAsia="Calibri"/>
                <w:sz w:val="24"/>
                <w:szCs w:val="24"/>
              </w:rPr>
            </w:pPr>
            <w:r w:rsidRPr="00156405">
              <w:rPr>
                <w:rFonts w:eastAsia="Calibri"/>
                <w:sz w:val="24"/>
                <w:szCs w:val="24"/>
              </w:rPr>
              <w:t xml:space="preserve">Garrison Architects </w:t>
            </w:r>
          </w:p>
        </w:tc>
        <w:tc>
          <w:tcPr>
            <w:tcW w:w="1980" w:type="dxa"/>
          </w:tcPr>
          <w:p w:rsidR="00FD5072" w:rsidRPr="00156405" w:rsidRDefault="00FD5072" w:rsidP="00FD5072">
            <w:pPr>
              <w:spacing w:before="100" w:beforeAutospacing="1" w:after="200"/>
              <w:contextualSpacing/>
              <w:jc w:val="center"/>
              <w:rPr>
                <w:rFonts w:eastAsia="Calibri"/>
                <w:sz w:val="24"/>
                <w:szCs w:val="24"/>
              </w:rPr>
            </w:pPr>
            <w:r w:rsidRPr="00156405">
              <w:rPr>
                <w:rFonts w:eastAsia="Calibri"/>
                <w:sz w:val="24"/>
                <w:szCs w:val="24"/>
              </w:rPr>
              <w:t>Architect</w:t>
            </w:r>
          </w:p>
        </w:tc>
      </w:tr>
      <w:tr w:rsidR="00FD5072" w:rsidRPr="000549AD" w:rsidTr="00CF0E4F">
        <w:trPr>
          <w:trHeight w:val="360"/>
        </w:trPr>
        <w:tc>
          <w:tcPr>
            <w:tcW w:w="4320" w:type="dxa"/>
            <w:vAlign w:val="center"/>
          </w:tcPr>
          <w:p w:rsidR="00FD5072" w:rsidRPr="00156405" w:rsidRDefault="00FD5072" w:rsidP="00240B4E">
            <w:pPr>
              <w:spacing w:before="100" w:beforeAutospacing="1" w:after="200"/>
              <w:contextualSpacing/>
              <w:rPr>
                <w:rFonts w:eastAsia="Calibri"/>
                <w:sz w:val="24"/>
                <w:szCs w:val="24"/>
              </w:rPr>
            </w:pPr>
            <w:r w:rsidRPr="00156405">
              <w:rPr>
                <w:rFonts w:eastAsia="Calibri"/>
                <w:sz w:val="24"/>
                <w:szCs w:val="24"/>
              </w:rPr>
              <w:t xml:space="preserve">Holman &amp; </w:t>
            </w:r>
            <w:proofErr w:type="spellStart"/>
            <w:r w:rsidRPr="00156405">
              <w:rPr>
                <w:rFonts w:eastAsia="Calibri"/>
                <w:sz w:val="24"/>
                <w:szCs w:val="24"/>
              </w:rPr>
              <w:t>Frenia</w:t>
            </w:r>
            <w:proofErr w:type="spellEnd"/>
            <w:r w:rsidRPr="00156405">
              <w:rPr>
                <w:rFonts w:eastAsia="Calibri"/>
                <w:sz w:val="24"/>
                <w:szCs w:val="24"/>
              </w:rPr>
              <w:t>, P.C.</w:t>
            </w:r>
          </w:p>
        </w:tc>
        <w:tc>
          <w:tcPr>
            <w:tcW w:w="1980" w:type="dxa"/>
          </w:tcPr>
          <w:p w:rsidR="00FD5072" w:rsidRPr="00156405" w:rsidRDefault="00FD5072" w:rsidP="00FD5072">
            <w:pPr>
              <w:spacing w:before="100" w:beforeAutospacing="1" w:after="200"/>
              <w:contextualSpacing/>
              <w:jc w:val="center"/>
              <w:rPr>
                <w:rFonts w:eastAsia="Calibri"/>
                <w:sz w:val="24"/>
                <w:szCs w:val="24"/>
              </w:rPr>
            </w:pPr>
            <w:r w:rsidRPr="00156405">
              <w:rPr>
                <w:rFonts w:eastAsia="Calibri"/>
                <w:sz w:val="24"/>
                <w:szCs w:val="24"/>
              </w:rPr>
              <w:t>Auditor</w:t>
            </w:r>
          </w:p>
        </w:tc>
      </w:tr>
      <w:tr w:rsidR="00FD5072" w:rsidRPr="000549AD" w:rsidTr="00CF0E4F">
        <w:trPr>
          <w:trHeight w:val="360"/>
        </w:trPr>
        <w:tc>
          <w:tcPr>
            <w:tcW w:w="4320" w:type="dxa"/>
            <w:vAlign w:val="center"/>
          </w:tcPr>
          <w:p w:rsidR="00FD5072" w:rsidRPr="00156405" w:rsidRDefault="00FD5072" w:rsidP="00240B4E">
            <w:pPr>
              <w:spacing w:before="100" w:beforeAutospacing="1" w:after="200"/>
              <w:contextualSpacing/>
              <w:rPr>
                <w:rFonts w:eastAsia="Calibri"/>
                <w:sz w:val="24"/>
                <w:szCs w:val="24"/>
              </w:rPr>
            </w:pPr>
            <w:r w:rsidRPr="00156405">
              <w:rPr>
                <w:rFonts w:eastAsia="Calibri"/>
                <w:sz w:val="24"/>
                <w:szCs w:val="24"/>
              </w:rPr>
              <w:t xml:space="preserve">Dr. Anthony </w:t>
            </w:r>
            <w:proofErr w:type="spellStart"/>
            <w:r w:rsidRPr="00156405">
              <w:rPr>
                <w:rFonts w:eastAsia="Calibri"/>
                <w:sz w:val="24"/>
                <w:szCs w:val="24"/>
              </w:rPr>
              <w:t>Villare</w:t>
            </w:r>
            <w:proofErr w:type="spellEnd"/>
          </w:p>
        </w:tc>
        <w:tc>
          <w:tcPr>
            <w:tcW w:w="1980" w:type="dxa"/>
          </w:tcPr>
          <w:p w:rsidR="00FD5072" w:rsidRPr="00156405" w:rsidRDefault="00FD5072" w:rsidP="00FD5072">
            <w:pPr>
              <w:spacing w:before="100" w:beforeAutospacing="1" w:after="200"/>
              <w:contextualSpacing/>
              <w:jc w:val="center"/>
              <w:rPr>
                <w:rFonts w:eastAsia="Calibri"/>
                <w:sz w:val="24"/>
                <w:szCs w:val="24"/>
              </w:rPr>
            </w:pPr>
            <w:r w:rsidRPr="00156405">
              <w:rPr>
                <w:rFonts w:eastAsia="Calibri"/>
                <w:sz w:val="24"/>
                <w:szCs w:val="24"/>
              </w:rPr>
              <w:t>Physician</w:t>
            </w:r>
          </w:p>
        </w:tc>
      </w:tr>
    </w:tbl>
    <w:p w:rsidR="00147511" w:rsidRPr="00AE46C4" w:rsidRDefault="00147511" w:rsidP="002E0D22">
      <w:pPr>
        <w:tabs>
          <w:tab w:val="left" w:pos="1080"/>
        </w:tabs>
        <w:rPr>
          <w:b/>
          <w:smallCaps/>
          <w:sz w:val="24"/>
          <w:szCs w:val="24"/>
        </w:rPr>
      </w:pPr>
    </w:p>
    <w:p w:rsidR="00FD0EF3" w:rsidRPr="00AE46C4" w:rsidRDefault="00147511" w:rsidP="00EE647C">
      <w:pPr>
        <w:pStyle w:val="ListParagraph"/>
        <w:numPr>
          <w:ilvl w:val="0"/>
          <w:numId w:val="5"/>
        </w:numPr>
        <w:tabs>
          <w:tab w:val="left" w:pos="1080"/>
        </w:tabs>
        <w:rPr>
          <w:b/>
          <w:smallCaps/>
          <w:sz w:val="24"/>
          <w:szCs w:val="24"/>
          <w:u w:val="single"/>
        </w:rPr>
      </w:pPr>
      <w:r w:rsidRPr="00AE46C4">
        <w:rPr>
          <w:b/>
          <w:smallCaps/>
          <w:sz w:val="24"/>
          <w:szCs w:val="24"/>
          <w:u w:val="single"/>
        </w:rPr>
        <w:t xml:space="preserve">Tuition </w:t>
      </w:r>
      <w:r w:rsidR="00D871AF" w:rsidRPr="00AE46C4">
        <w:rPr>
          <w:b/>
          <w:smallCaps/>
          <w:sz w:val="24"/>
          <w:szCs w:val="24"/>
          <w:u w:val="single"/>
        </w:rPr>
        <w:t>Rates</w:t>
      </w:r>
    </w:p>
    <w:p w:rsidR="00FD0EF3" w:rsidRPr="00AE46C4" w:rsidRDefault="00FD0EF3" w:rsidP="002E0D22">
      <w:pPr>
        <w:tabs>
          <w:tab w:val="left" w:pos="1080"/>
        </w:tabs>
        <w:rPr>
          <w:b/>
          <w:smallCaps/>
          <w:sz w:val="24"/>
          <w:szCs w:val="24"/>
          <w:u w:val="single"/>
        </w:rPr>
      </w:pPr>
    </w:p>
    <w:p w:rsidR="00D871AF" w:rsidRPr="00AE46C4" w:rsidRDefault="00630DA7" w:rsidP="00960E61">
      <w:pPr>
        <w:ind w:left="720"/>
        <w:rPr>
          <w:b/>
          <w:smallCaps/>
          <w:sz w:val="24"/>
          <w:szCs w:val="24"/>
          <w:u w:val="single"/>
        </w:rPr>
      </w:pPr>
      <w:r w:rsidRPr="00AE46C4">
        <w:rPr>
          <w:sz w:val="24"/>
          <w:szCs w:val="24"/>
        </w:rPr>
        <w:t>T</w:t>
      </w:r>
      <w:r w:rsidR="00D871AF" w:rsidRPr="00AE46C4">
        <w:rPr>
          <w:sz w:val="24"/>
          <w:szCs w:val="24"/>
        </w:rPr>
        <w:t>uition rates for th</w:t>
      </w:r>
      <w:r w:rsidR="00FD0EF3" w:rsidRPr="00AE46C4">
        <w:rPr>
          <w:sz w:val="24"/>
          <w:szCs w:val="24"/>
        </w:rPr>
        <w:t xml:space="preserve">e Paulsboro </w:t>
      </w:r>
      <w:r w:rsidR="00D871AF" w:rsidRPr="00AE46C4">
        <w:rPr>
          <w:sz w:val="24"/>
          <w:szCs w:val="24"/>
        </w:rPr>
        <w:t>Public Schools during the 2019</w:t>
      </w:r>
      <w:r w:rsidR="007675FF">
        <w:rPr>
          <w:sz w:val="24"/>
          <w:szCs w:val="24"/>
        </w:rPr>
        <w:t xml:space="preserve"> </w:t>
      </w:r>
      <w:r w:rsidR="00D871AF" w:rsidRPr="00AE46C4">
        <w:rPr>
          <w:sz w:val="24"/>
          <w:szCs w:val="24"/>
        </w:rPr>
        <w:t>-</w:t>
      </w:r>
      <w:r w:rsidR="007675FF">
        <w:rPr>
          <w:sz w:val="24"/>
          <w:szCs w:val="24"/>
        </w:rPr>
        <w:t xml:space="preserve"> </w:t>
      </w:r>
      <w:r w:rsidR="00D871AF" w:rsidRPr="00AE46C4">
        <w:rPr>
          <w:sz w:val="24"/>
          <w:szCs w:val="24"/>
        </w:rPr>
        <w:t>2020 school year.</w:t>
      </w:r>
      <w:r w:rsidR="007675FF">
        <w:rPr>
          <w:sz w:val="24"/>
          <w:szCs w:val="24"/>
        </w:rPr>
        <w:t xml:space="preserve"> </w:t>
      </w:r>
      <w:r w:rsidRPr="00AE46C4">
        <w:rPr>
          <w:sz w:val="24"/>
          <w:szCs w:val="24"/>
        </w:rPr>
        <w:t xml:space="preserve"> (Approved by the Board of Education on May 20, 2019</w:t>
      </w:r>
      <w:r w:rsidR="00987923">
        <w:rPr>
          <w:sz w:val="24"/>
          <w:szCs w:val="24"/>
        </w:rPr>
        <w:t>.</w:t>
      </w:r>
      <w:r w:rsidRPr="00AE46C4">
        <w:rPr>
          <w:sz w:val="24"/>
          <w:szCs w:val="24"/>
        </w:rPr>
        <w:t>)</w:t>
      </w:r>
    </w:p>
    <w:p w:rsidR="00D871AF" w:rsidRPr="00AE46C4" w:rsidRDefault="00D871AF" w:rsidP="00687D36">
      <w:pPr>
        <w:pStyle w:val="ListParagraph"/>
        <w:tabs>
          <w:tab w:val="left" w:pos="1080"/>
          <w:tab w:val="left" w:pos="1440"/>
        </w:tabs>
        <w:rPr>
          <w:sz w:val="24"/>
          <w:szCs w:val="24"/>
        </w:rPr>
      </w:pPr>
    </w:p>
    <w:tbl>
      <w:tblPr>
        <w:tblStyle w:val="TableGrid"/>
        <w:tblW w:w="0" w:type="auto"/>
        <w:jc w:val="center"/>
        <w:tblLook w:val="04A0" w:firstRow="1" w:lastRow="0" w:firstColumn="1" w:lastColumn="0" w:noHBand="0" w:noVBand="1"/>
      </w:tblPr>
      <w:tblGrid>
        <w:gridCol w:w="3145"/>
        <w:gridCol w:w="2520"/>
      </w:tblGrid>
      <w:tr w:rsidR="00D16A5C" w:rsidRPr="005A217E" w:rsidTr="0031408C">
        <w:trPr>
          <w:trHeight w:val="432"/>
          <w:tblHeader/>
          <w:jc w:val="center"/>
        </w:trPr>
        <w:tc>
          <w:tcPr>
            <w:tcW w:w="3145" w:type="dxa"/>
            <w:shd w:val="clear" w:color="auto" w:fill="D9D9D9" w:themeFill="background1" w:themeFillShade="D9"/>
            <w:vAlign w:val="center"/>
          </w:tcPr>
          <w:p w:rsidR="00D16A5C" w:rsidRPr="00B40483" w:rsidRDefault="00D16A5C" w:rsidP="00240B4E">
            <w:pPr>
              <w:rPr>
                <w:rFonts w:ascii="Times New Roman Bold" w:hAnsi="Times New Roman Bold"/>
                <w:b/>
                <w:smallCaps/>
                <w:sz w:val="24"/>
                <w:szCs w:val="24"/>
              </w:rPr>
            </w:pPr>
            <w:r w:rsidRPr="00B40483">
              <w:rPr>
                <w:rFonts w:ascii="Times New Roman Bold" w:hAnsi="Times New Roman Bold"/>
                <w:b/>
                <w:smallCaps/>
                <w:sz w:val="24"/>
                <w:szCs w:val="24"/>
              </w:rPr>
              <w:t>Grade Level or Program</w:t>
            </w:r>
          </w:p>
        </w:tc>
        <w:tc>
          <w:tcPr>
            <w:tcW w:w="2520" w:type="dxa"/>
            <w:shd w:val="clear" w:color="auto" w:fill="D9D9D9" w:themeFill="background1" w:themeFillShade="D9"/>
            <w:vAlign w:val="center"/>
          </w:tcPr>
          <w:p w:rsidR="00D16A5C" w:rsidRPr="00B40483" w:rsidRDefault="00D16A5C" w:rsidP="00D16A5C">
            <w:pPr>
              <w:jc w:val="right"/>
              <w:rPr>
                <w:rFonts w:ascii="Times New Roman Bold" w:hAnsi="Times New Roman Bold"/>
                <w:b/>
                <w:smallCaps/>
                <w:sz w:val="24"/>
                <w:szCs w:val="24"/>
              </w:rPr>
            </w:pPr>
            <w:r w:rsidRPr="00B40483">
              <w:rPr>
                <w:rFonts w:ascii="Times New Roman Bold" w:hAnsi="Times New Roman Bold"/>
                <w:b/>
                <w:smallCaps/>
                <w:sz w:val="24"/>
                <w:szCs w:val="24"/>
              </w:rPr>
              <w:t>Education Agencies</w:t>
            </w:r>
          </w:p>
        </w:tc>
      </w:tr>
      <w:tr w:rsidR="00D16A5C" w:rsidRPr="005A217E" w:rsidTr="0031408C">
        <w:trPr>
          <w:trHeight w:val="432"/>
          <w:jc w:val="center"/>
        </w:trPr>
        <w:tc>
          <w:tcPr>
            <w:tcW w:w="3145" w:type="dxa"/>
            <w:vAlign w:val="center"/>
          </w:tcPr>
          <w:p w:rsidR="00D16A5C" w:rsidRPr="005A217E" w:rsidRDefault="00D16A5C" w:rsidP="00240B4E">
            <w:pPr>
              <w:rPr>
                <w:sz w:val="24"/>
                <w:szCs w:val="24"/>
              </w:rPr>
            </w:pPr>
            <w:r w:rsidRPr="005A217E">
              <w:rPr>
                <w:sz w:val="24"/>
                <w:szCs w:val="24"/>
              </w:rPr>
              <w:t>Preschool</w:t>
            </w:r>
          </w:p>
        </w:tc>
        <w:tc>
          <w:tcPr>
            <w:tcW w:w="2520" w:type="dxa"/>
            <w:vAlign w:val="center"/>
          </w:tcPr>
          <w:p w:rsidR="00D16A5C" w:rsidRPr="005A217E" w:rsidRDefault="00D16A5C" w:rsidP="00D16A5C">
            <w:pPr>
              <w:jc w:val="right"/>
              <w:rPr>
                <w:sz w:val="24"/>
                <w:szCs w:val="24"/>
              </w:rPr>
            </w:pPr>
            <w:r w:rsidRPr="005A217E">
              <w:rPr>
                <w:sz w:val="24"/>
                <w:szCs w:val="24"/>
              </w:rPr>
              <w:t>$16,871.00</w:t>
            </w:r>
          </w:p>
        </w:tc>
      </w:tr>
      <w:tr w:rsidR="00D16A5C" w:rsidRPr="005A217E" w:rsidTr="0031408C">
        <w:trPr>
          <w:trHeight w:val="432"/>
          <w:jc w:val="center"/>
        </w:trPr>
        <w:tc>
          <w:tcPr>
            <w:tcW w:w="3145" w:type="dxa"/>
            <w:vAlign w:val="center"/>
          </w:tcPr>
          <w:p w:rsidR="00D16A5C" w:rsidRPr="005A217E" w:rsidRDefault="00D16A5C" w:rsidP="00240B4E">
            <w:pPr>
              <w:rPr>
                <w:sz w:val="24"/>
                <w:szCs w:val="24"/>
              </w:rPr>
            </w:pPr>
            <w:r w:rsidRPr="005A217E">
              <w:rPr>
                <w:sz w:val="24"/>
                <w:szCs w:val="24"/>
              </w:rPr>
              <w:t>Kindergarten</w:t>
            </w:r>
          </w:p>
        </w:tc>
        <w:tc>
          <w:tcPr>
            <w:tcW w:w="2520" w:type="dxa"/>
            <w:vAlign w:val="center"/>
          </w:tcPr>
          <w:p w:rsidR="00D16A5C" w:rsidRPr="005A217E" w:rsidRDefault="00D16A5C" w:rsidP="00D16A5C">
            <w:pPr>
              <w:jc w:val="right"/>
              <w:rPr>
                <w:sz w:val="24"/>
                <w:szCs w:val="24"/>
              </w:rPr>
            </w:pPr>
            <w:r w:rsidRPr="005A217E">
              <w:rPr>
                <w:sz w:val="24"/>
                <w:szCs w:val="24"/>
              </w:rPr>
              <w:t>$16,871.00</w:t>
            </w:r>
          </w:p>
        </w:tc>
      </w:tr>
      <w:tr w:rsidR="00D16A5C" w:rsidRPr="005A217E" w:rsidTr="0031408C">
        <w:trPr>
          <w:trHeight w:val="432"/>
          <w:jc w:val="center"/>
        </w:trPr>
        <w:tc>
          <w:tcPr>
            <w:tcW w:w="3145" w:type="dxa"/>
            <w:vAlign w:val="center"/>
          </w:tcPr>
          <w:p w:rsidR="00D16A5C" w:rsidRPr="005A217E" w:rsidRDefault="00D16A5C" w:rsidP="00240B4E">
            <w:pPr>
              <w:rPr>
                <w:sz w:val="24"/>
                <w:szCs w:val="24"/>
              </w:rPr>
            </w:pPr>
            <w:r w:rsidRPr="005A217E">
              <w:rPr>
                <w:sz w:val="24"/>
                <w:szCs w:val="24"/>
              </w:rPr>
              <w:t>Grades 1-5</w:t>
            </w:r>
          </w:p>
        </w:tc>
        <w:tc>
          <w:tcPr>
            <w:tcW w:w="2520" w:type="dxa"/>
            <w:vAlign w:val="center"/>
          </w:tcPr>
          <w:p w:rsidR="00D16A5C" w:rsidRPr="005A217E" w:rsidRDefault="00D16A5C" w:rsidP="00D16A5C">
            <w:pPr>
              <w:jc w:val="right"/>
              <w:rPr>
                <w:sz w:val="24"/>
                <w:szCs w:val="24"/>
              </w:rPr>
            </w:pPr>
            <w:r w:rsidRPr="005A217E">
              <w:rPr>
                <w:sz w:val="24"/>
                <w:szCs w:val="24"/>
              </w:rPr>
              <w:t>$14,579.00</w:t>
            </w:r>
          </w:p>
        </w:tc>
      </w:tr>
      <w:tr w:rsidR="00D16A5C" w:rsidRPr="005A217E" w:rsidTr="0031408C">
        <w:trPr>
          <w:trHeight w:val="432"/>
          <w:jc w:val="center"/>
        </w:trPr>
        <w:tc>
          <w:tcPr>
            <w:tcW w:w="3145" w:type="dxa"/>
            <w:vAlign w:val="center"/>
          </w:tcPr>
          <w:p w:rsidR="00D16A5C" w:rsidRPr="005A217E" w:rsidRDefault="00D16A5C" w:rsidP="00240B4E">
            <w:pPr>
              <w:rPr>
                <w:sz w:val="24"/>
                <w:szCs w:val="24"/>
              </w:rPr>
            </w:pPr>
            <w:r w:rsidRPr="005A217E">
              <w:rPr>
                <w:sz w:val="24"/>
                <w:szCs w:val="24"/>
              </w:rPr>
              <w:t>Grades 6-8</w:t>
            </w:r>
          </w:p>
        </w:tc>
        <w:tc>
          <w:tcPr>
            <w:tcW w:w="2520" w:type="dxa"/>
            <w:vAlign w:val="center"/>
          </w:tcPr>
          <w:p w:rsidR="00D16A5C" w:rsidRPr="005A217E" w:rsidRDefault="00D16A5C" w:rsidP="00D16A5C">
            <w:pPr>
              <w:jc w:val="right"/>
              <w:rPr>
                <w:sz w:val="24"/>
                <w:szCs w:val="24"/>
              </w:rPr>
            </w:pPr>
            <w:r w:rsidRPr="005A217E">
              <w:rPr>
                <w:sz w:val="24"/>
                <w:szCs w:val="24"/>
              </w:rPr>
              <w:t>$15,660.00</w:t>
            </w:r>
          </w:p>
        </w:tc>
      </w:tr>
      <w:tr w:rsidR="00D16A5C" w:rsidRPr="005A217E" w:rsidTr="0031408C">
        <w:trPr>
          <w:trHeight w:val="432"/>
          <w:jc w:val="center"/>
        </w:trPr>
        <w:tc>
          <w:tcPr>
            <w:tcW w:w="3145" w:type="dxa"/>
            <w:vAlign w:val="center"/>
          </w:tcPr>
          <w:p w:rsidR="00D16A5C" w:rsidRPr="005A217E" w:rsidRDefault="00D16A5C" w:rsidP="00240B4E">
            <w:pPr>
              <w:rPr>
                <w:sz w:val="24"/>
                <w:szCs w:val="24"/>
              </w:rPr>
            </w:pPr>
            <w:r w:rsidRPr="005A217E">
              <w:rPr>
                <w:sz w:val="24"/>
                <w:szCs w:val="24"/>
              </w:rPr>
              <w:t>Grades 9-12</w:t>
            </w:r>
          </w:p>
        </w:tc>
        <w:tc>
          <w:tcPr>
            <w:tcW w:w="2520" w:type="dxa"/>
            <w:vAlign w:val="center"/>
          </w:tcPr>
          <w:p w:rsidR="00D16A5C" w:rsidRPr="005A217E" w:rsidRDefault="00D16A5C" w:rsidP="00D16A5C">
            <w:pPr>
              <w:jc w:val="right"/>
              <w:rPr>
                <w:sz w:val="24"/>
                <w:szCs w:val="24"/>
              </w:rPr>
            </w:pPr>
            <w:r w:rsidRPr="005A217E">
              <w:rPr>
                <w:sz w:val="24"/>
                <w:szCs w:val="24"/>
              </w:rPr>
              <w:t>$17,964.00</w:t>
            </w:r>
          </w:p>
        </w:tc>
      </w:tr>
      <w:tr w:rsidR="00D16A5C" w:rsidRPr="005A217E" w:rsidTr="0031408C">
        <w:trPr>
          <w:trHeight w:val="432"/>
          <w:jc w:val="center"/>
        </w:trPr>
        <w:tc>
          <w:tcPr>
            <w:tcW w:w="3145" w:type="dxa"/>
            <w:vAlign w:val="center"/>
          </w:tcPr>
          <w:p w:rsidR="00D16A5C" w:rsidRPr="005A217E" w:rsidRDefault="00D16A5C" w:rsidP="00240B4E">
            <w:pPr>
              <w:rPr>
                <w:sz w:val="24"/>
                <w:szCs w:val="24"/>
              </w:rPr>
            </w:pPr>
            <w:r w:rsidRPr="005A217E">
              <w:rPr>
                <w:sz w:val="24"/>
                <w:szCs w:val="24"/>
              </w:rPr>
              <w:t>Multiple Disabilities</w:t>
            </w:r>
          </w:p>
        </w:tc>
        <w:tc>
          <w:tcPr>
            <w:tcW w:w="2520" w:type="dxa"/>
            <w:vAlign w:val="center"/>
          </w:tcPr>
          <w:p w:rsidR="00D16A5C" w:rsidRPr="005A217E" w:rsidRDefault="00D16A5C" w:rsidP="00D16A5C">
            <w:pPr>
              <w:jc w:val="right"/>
              <w:rPr>
                <w:sz w:val="24"/>
                <w:szCs w:val="24"/>
              </w:rPr>
            </w:pPr>
            <w:r w:rsidRPr="005A217E">
              <w:rPr>
                <w:sz w:val="24"/>
                <w:szCs w:val="24"/>
              </w:rPr>
              <w:t>$33,331.00</w:t>
            </w:r>
          </w:p>
        </w:tc>
      </w:tr>
      <w:tr w:rsidR="00D16A5C" w:rsidRPr="005A217E" w:rsidTr="0031408C">
        <w:trPr>
          <w:trHeight w:val="432"/>
          <w:jc w:val="center"/>
        </w:trPr>
        <w:tc>
          <w:tcPr>
            <w:tcW w:w="3145" w:type="dxa"/>
            <w:vAlign w:val="center"/>
          </w:tcPr>
          <w:p w:rsidR="00D16A5C" w:rsidRPr="005A217E" w:rsidRDefault="00D16A5C" w:rsidP="00240B4E">
            <w:pPr>
              <w:rPr>
                <w:sz w:val="24"/>
                <w:szCs w:val="24"/>
              </w:rPr>
            </w:pPr>
            <w:r w:rsidRPr="005A217E">
              <w:rPr>
                <w:sz w:val="24"/>
                <w:szCs w:val="24"/>
              </w:rPr>
              <w:t>Learning Disabilities</w:t>
            </w:r>
          </w:p>
        </w:tc>
        <w:tc>
          <w:tcPr>
            <w:tcW w:w="2520" w:type="dxa"/>
            <w:vAlign w:val="center"/>
          </w:tcPr>
          <w:p w:rsidR="00D16A5C" w:rsidRPr="005A217E" w:rsidRDefault="00D16A5C" w:rsidP="00D16A5C">
            <w:pPr>
              <w:jc w:val="right"/>
              <w:rPr>
                <w:sz w:val="24"/>
                <w:szCs w:val="24"/>
              </w:rPr>
            </w:pPr>
            <w:r w:rsidRPr="005A217E">
              <w:rPr>
                <w:sz w:val="24"/>
                <w:szCs w:val="24"/>
              </w:rPr>
              <w:t>$19,448.00</w:t>
            </w:r>
          </w:p>
        </w:tc>
      </w:tr>
      <w:tr w:rsidR="00D16A5C" w:rsidRPr="005A217E" w:rsidTr="0031408C">
        <w:trPr>
          <w:trHeight w:val="432"/>
          <w:jc w:val="center"/>
        </w:trPr>
        <w:tc>
          <w:tcPr>
            <w:tcW w:w="3145" w:type="dxa"/>
            <w:vAlign w:val="center"/>
          </w:tcPr>
          <w:p w:rsidR="00D16A5C" w:rsidRPr="005A217E" w:rsidRDefault="00D16A5C" w:rsidP="00240B4E">
            <w:pPr>
              <w:rPr>
                <w:sz w:val="24"/>
                <w:szCs w:val="24"/>
              </w:rPr>
            </w:pPr>
            <w:r w:rsidRPr="005A217E">
              <w:rPr>
                <w:sz w:val="24"/>
                <w:szCs w:val="24"/>
              </w:rPr>
              <w:t>Behavioral Disabilities</w:t>
            </w:r>
          </w:p>
        </w:tc>
        <w:tc>
          <w:tcPr>
            <w:tcW w:w="2520" w:type="dxa"/>
            <w:vAlign w:val="center"/>
          </w:tcPr>
          <w:p w:rsidR="00D16A5C" w:rsidRPr="005A217E" w:rsidRDefault="00D16A5C" w:rsidP="00D16A5C">
            <w:pPr>
              <w:jc w:val="right"/>
              <w:rPr>
                <w:sz w:val="24"/>
                <w:szCs w:val="24"/>
              </w:rPr>
            </w:pPr>
            <w:r w:rsidRPr="005A217E">
              <w:rPr>
                <w:sz w:val="24"/>
                <w:szCs w:val="24"/>
              </w:rPr>
              <w:t>$26,743.00*</w:t>
            </w:r>
          </w:p>
        </w:tc>
      </w:tr>
      <w:tr w:rsidR="00D16A5C" w:rsidRPr="005A217E" w:rsidTr="0031408C">
        <w:trPr>
          <w:trHeight w:val="432"/>
          <w:jc w:val="center"/>
        </w:trPr>
        <w:tc>
          <w:tcPr>
            <w:tcW w:w="3145" w:type="dxa"/>
            <w:vAlign w:val="center"/>
          </w:tcPr>
          <w:p w:rsidR="00D16A5C" w:rsidRPr="005A217E" w:rsidRDefault="00D16A5C" w:rsidP="00240B4E">
            <w:pPr>
              <w:rPr>
                <w:sz w:val="24"/>
                <w:szCs w:val="24"/>
              </w:rPr>
            </w:pPr>
            <w:r w:rsidRPr="005A217E">
              <w:rPr>
                <w:sz w:val="24"/>
                <w:szCs w:val="24"/>
              </w:rPr>
              <w:t>Pre-K Disabled – Full Time</w:t>
            </w:r>
          </w:p>
        </w:tc>
        <w:tc>
          <w:tcPr>
            <w:tcW w:w="2520" w:type="dxa"/>
            <w:vAlign w:val="center"/>
          </w:tcPr>
          <w:p w:rsidR="00D16A5C" w:rsidRPr="005A217E" w:rsidRDefault="00D16A5C" w:rsidP="00D16A5C">
            <w:pPr>
              <w:jc w:val="right"/>
              <w:rPr>
                <w:sz w:val="24"/>
                <w:szCs w:val="24"/>
              </w:rPr>
            </w:pPr>
            <w:r w:rsidRPr="005A217E">
              <w:rPr>
                <w:sz w:val="24"/>
                <w:szCs w:val="24"/>
              </w:rPr>
              <w:t>$  9,074.00*</w:t>
            </w:r>
          </w:p>
        </w:tc>
      </w:tr>
    </w:tbl>
    <w:p w:rsidR="00D871AF" w:rsidRPr="000F0B06" w:rsidRDefault="00D871AF" w:rsidP="002E0D22">
      <w:pPr>
        <w:tabs>
          <w:tab w:val="decimal" w:pos="360"/>
          <w:tab w:val="left" w:pos="720"/>
          <w:tab w:val="left" w:pos="1080"/>
          <w:tab w:val="left" w:pos="1440"/>
          <w:tab w:val="left" w:pos="2160"/>
          <w:tab w:val="left" w:pos="2520"/>
          <w:tab w:val="left" w:pos="2880"/>
          <w:tab w:val="left" w:pos="3240"/>
          <w:tab w:val="left" w:pos="3600"/>
          <w:tab w:val="left" w:pos="3960"/>
          <w:tab w:val="left" w:pos="4320"/>
          <w:tab w:val="left" w:pos="4860"/>
          <w:tab w:val="left" w:pos="5040"/>
          <w:tab w:val="left" w:pos="5760"/>
          <w:tab w:val="left" w:pos="6120"/>
          <w:tab w:val="left" w:pos="6480"/>
          <w:tab w:val="left" w:pos="7200"/>
          <w:tab w:val="left" w:pos="7920"/>
        </w:tabs>
        <w:rPr>
          <w:sz w:val="24"/>
          <w:szCs w:val="24"/>
        </w:rPr>
      </w:pPr>
    </w:p>
    <w:p w:rsidR="00D871AF" w:rsidRDefault="00D871AF" w:rsidP="002E0D22">
      <w:pPr>
        <w:ind w:left="720"/>
        <w:rPr>
          <w:sz w:val="24"/>
          <w:szCs w:val="24"/>
        </w:rPr>
      </w:pPr>
      <w:r w:rsidRPr="008A2137">
        <w:rPr>
          <w:sz w:val="24"/>
          <w:szCs w:val="24"/>
        </w:rPr>
        <w:t>*</w:t>
      </w:r>
      <w:r w:rsidR="001F187B" w:rsidRPr="008A2137">
        <w:rPr>
          <w:sz w:val="24"/>
          <w:szCs w:val="24"/>
        </w:rPr>
        <w:t>R</w:t>
      </w:r>
      <w:r w:rsidRPr="008A2137">
        <w:rPr>
          <w:sz w:val="24"/>
          <w:szCs w:val="24"/>
        </w:rPr>
        <w:t>eflect</w:t>
      </w:r>
      <w:r w:rsidR="00551CA4" w:rsidRPr="008A2137">
        <w:rPr>
          <w:sz w:val="24"/>
          <w:szCs w:val="24"/>
        </w:rPr>
        <w:t>s</w:t>
      </w:r>
      <w:r w:rsidRPr="008A2137">
        <w:rPr>
          <w:sz w:val="24"/>
          <w:szCs w:val="24"/>
        </w:rPr>
        <w:t xml:space="preserve"> </w:t>
      </w:r>
      <w:r w:rsidR="001F187B" w:rsidRPr="008A2137">
        <w:rPr>
          <w:sz w:val="24"/>
          <w:szCs w:val="24"/>
        </w:rPr>
        <w:t xml:space="preserve">the </w:t>
      </w:r>
      <w:r w:rsidRPr="008A2137">
        <w:rPr>
          <w:sz w:val="24"/>
          <w:szCs w:val="24"/>
        </w:rPr>
        <w:t>2016</w:t>
      </w:r>
      <w:r w:rsidR="00BA11E9">
        <w:rPr>
          <w:sz w:val="24"/>
          <w:szCs w:val="24"/>
        </w:rPr>
        <w:t xml:space="preserve"> </w:t>
      </w:r>
      <w:r w:rsidRPr="008A2137">
        <w:rPr>
          <w:sz w:val="24"/>
          <w:szCs w:val="24"/>
        </w:rPr>
        <w:t>-</w:t>
      </w:r>
      <w:r w:rsidR="00BA11E9">
        <w:rPr>
          <w:sz w:val="24"/>
          <w:szCs w:val="24"/>
        </w:rPr>
        <w:t xml:space="preserve"> </w:t>
      </w:r>
      <w:r w:rsidRPr="008A2137">
        <w:rPr>
          <w:sz w:val="24"/>
          <w:szCs w:val="24"/>
        </w:rPr>
        <w:t>2017 certified rates, 2017</w:t>
      </w:r>
      <w:r w:rsidR="00BA11E9">
        <w:rPr>
          <w:sz w:val="24"/>
          <w:szCs w:val="24"/>
        </w:rPr>
        <w:t xml:space="preserve"> </w:t>
      </w:r>
      <w:r w:rsidRPr="008A2137">
        <w:rPr>
          <w:sz w:val="24"/>
          <w:szCs w:val="24"/>
        </w:rPr>
        <w:t>-</w:t>
      </w:r>
      <w:r w:rsidR="00BA11E9">
        <w:rPr>
          <w:sz w:val="24"/>
          <w:szCs w:val="24"/>
        </w:rPr>
        <w:t xml:space="preserve"> </w:t>
      </w:r>
      <w:r w:rsidRPr="008A2137">
        <w:rPr>
          <w:sz w:val="24"/>
          <w:szCs w:val="24"/>
        </w:rPr>
        <w:t>2018 certified rates for Behavioral Disabilities is $46,903 and Preschool Disable</w:t>
      </w:r>
      <w:r w:rsidR="001F187B" w:rsidRPr="008A2137">
        <w:rPr>
          <w:sz w:val="24"/>
          <w:szCs w:val="24"/>
        </w:rPr>
        <w:t>d</w:t>
      </w:r>
      <w:r w:rsidRPr="008A2137">
        <w:rPr>
          <w:sz w:val="24"/>
          <w:szCs w:val="24"/>
        </w:rPr>
        <w:t xml:space="preserve"> is $61,778.</w:t>
      </w:r>
      <w:r w:rsidRPr="000F0B06">
        <w:rPr>
          <w:sz w:val="24"/>
          <w:szCs w:val="24"/>
        </w:rPr>
        <w:t xml:space="preserve"> </w:t>
      </w:r>
    </w:p>
    <w:p w:rsidR="00630DA7" w:rsidRDefault="00630DA7" w:rsidP="002E0D22">
      <w:pPr>
        <w:ind w:left="720"/>
        <w:rPr>
          <w:sz w:val="24"/>
          <w:szCs w:val="24"/>
        </w:rPr>
      </w:pPr>
    </w:p>
    <w:p w:rsidR="00630DA7" w:rsidRPr="000F0B06" w:rsidRDefault="00630DA7" w:rsidP="002E0D22">
      <w:pPr>
        <w:ind w:left="720"/>
        <w:rPr>
          <w:sz w:val="24"/>
          <w:szCs w:val="24"/>
        </w:rPr>
      </w:pPr>
      <w:r>
        <w:rPr>
          <w:sz w:val="24"/>
          <w:szCs w:val="24"/>
          <w:u w:val="single"/>
        </w:rPr>
        <w:t>Informational</w:t>
      </w:r>
      <w:r>
        <w:rPr>
          <w:sz w:val="24"/>
          <w:szCs w:val="24"/>
        </w:rPr>
        <w:t>:  The New Jersey Department of Education completes a review of each school district’s cost per pupil pursuant to the provisions of N.J.AC 6A:23A-17.  Upon completion of this review, the audited per pupil cost is certified.  The above rates are Paulsboro Board of Education 2017</w:t>
      </w:r>
      <w:r w:rsidR="00BA11E9">
        <w:rPr>
          <w:sz w:val="24"/>
          <w:szCs w:val="24"/>
        </w:rPr>
        <w:t xml:space="preserve"> </w:t>
      </w:r>
      <w:r>
        <w:rPr>
          <w:sz w:val="24"/>
          <w:szCs w:val="24"/>
        </w:rPr>
        <w:t>-</w:t>
      </w:r>
      <w:r w:rsidR="00BA11E9">
        <w:rPr>
          <w:sz w:val="24"/>
          <w:szCs w:val="24"/>
        </w:rPr>
        <w:t xml:space="preserve"> </w:t>
      </w:r>
      <w:r>
        <w:rPr>
          <w:sz w:val="24"/>
          <w:szCs w:val="24"/>
        </w:rPr>
        <w:t xml:space="preserve">2018 certified tuition rates.  These rates determine tuition adjustments to </w:t>
      </w:r>
      <w:r>
        <w:rPr>
          <w:sz w:val="24"/>
          <w:szCs w:val="24"/>
        </w:rPr>
        <w:lastRenderedPageBreak/>
        <w:t>other local education agencies who sent students to Paulsboro during the 2017</w:t>
      </w:r>
      <w:r w:rsidR="00BA11E9">
        <w:rPr>
          <w:sz w:val="24"/>
          <w:szCs w:val="24"/>
        </w:rPr>
        <w:t xml:space="preserve"> </w:t>
      </w:r>
      <w:r>
        <w:rPr>
          <w:sz w:val="24"/>
          <w:szCs w:val="24"/>
        </w:rPr>
        <w:t>-</w:t>
      </w:r>
      <w:r w:rsidR="00BA11E9">
        <w:rPr>
          <w:sz w:val="24"/>
          <w:szCs w:val="24"/>
        </w:rPr>
        <w:t xml:space="preserve"> </w:t>
      </w:r>
      <w:r>
        <w:rPr>
          <w:sz w:val="24"/>
          <w:szCs w:val="24"/>
        </w:rPr>
        <w:t>2018</w:t>
      </w:r>
      <w:r w:rsidR="00AB5922">
        <w:rPr>
          <w:sz w:val="24"/>
          <w:szCs w:val="24"/>
        </w:rPr>
        <w:t xml:space="preserve"> school year.  Paulsboro’s practice </w:t>
      </w:r>
      <w:r>
        <w:rPr>
          <w:sz w:val="24"/>
          <w:szCs w:val="24"/>
        </w:rPr>
        <w:t>been to use the certified rates once known as the tuition rate for the upcoming school year.</w:t>
      </w:r>
    </w:p>
    <w:p w:rsidR="00CF1FAC" w:rsidRPr="0013747D" w:rsidRDefault="00CF1FAC" w:rsidP="002E0D22">
      <w:pPr>
        <w:pStyle w:val="ListParagraph"/>
        <w:ind w:left="0"/>
        <w:rPr>
          <w:smallCaps/>
          <w:sz w:val="24"/>
          <w:szCs w:val="24"/>
        </w:rPr>
      </w:pPr>
    </w:p>
    <w:p w:rsidR="00D871AF" w:rsidRPr="0013747D" w:rsidRDefault="00D871AF" w:rsidP="00EE647C">
      <w:pPr>
        <w:pStyle w:val="ListParagraph"/>
        <w:numPr>
          <w:ilvl w:val="0"/>
          <w:numId w:val="5"/>
        </w:numPr>
        <w:rPr>
          <w:b/>
          <w:smallCaps/>
          <w:sz w:val="24"/>
          <w:szCs w:val="24"/>
        </w:rPr>
      </w:pPr>
      <w:r w:rsidRPr="0013747D">
        <w:rPr>
          <w:b/>
          <w:smallCaps/>
          <w:sz w:val="24"/>
          <w:szCs w:val="24"/>
          <w:u w:val="single"/>
        </w:rPr>
        <w:t>Co</w:t>
      </w:r>
      <w:r w:rsidR="00657780" w:rsidRPr="0013747D">
        <w:rPr>
          <w:b/>
          <w:smallCaps/>
          <w:sz w:val="24"/>
          <w:szCs w:val="24"/>
          <w:u w:val="single"/>
        </w:rPr>
        <w:t xml:space="preserve">operative Purchasing </w:t>
      </w:r>
      <w:r w:rsidR="002D238D" w:rsidRPr="0013747D">
        <w:rPr>
          <w:b/>
          <w:smallCaps/>
          <w:sz w:val="24"/>
          <w:szCs w:val="24"/>
          <w:u w:val="single"/>
        </w:rPr>
        <w:t xml:space="preserve">and Jointure </w:t>
      </w:r>
      <w:r w:rsidR="00657780" w:rsidRPr="0013747D">
        <w:rPr>
          <w:b/>
          <w:smallCaps/>
          <w:sz w:val="24"/>
          <w:szCs w:val="24"/>
          <w:u w:val="single"/>
        </w:rPr>
        <w:t>Agreements</w:t>
      </w:r>
    </w:p>
    <w:p w:rsidR="007924BF" w:rsidRPr="0013747D" w:rsidRDefault="007924BF" w:rsidP="002E0D22">
      <w:pPr>
        <w:tabs>
          <w:tab w:val="left" w:pos="1080"/>
        </w:tabs>
        <w:rPr>
          <w:b/>
          <w:smallCaps/>
          <w:sz w:val="24"/>
          <w:szCs w:val="24"/>
        </w:rPr>
      </w:pPr>
    </w:p>
    <w:tbl>
      <w:tblPr>
        <w:tblStyle w:val="TableGrid"/>
        <w:tblW w:w="9445" w:type="dxa"/>
        <w:tblInd w:w="450" w:type="dxa"/>
        <w:tblLayout w:type="fixed"/>
        <w:tblLook w:val="04A0" w:firstRow="1" w:lastRow="0" w:firstColumn="1" w:lastColumn="0" w:noHBand="0" w:noVBand="1"/>
      </w:tblPr>
      <w:tblGrid>
        <w:gridCol w:w="5395"/>
        <w:gridCol w:w="1800"/>
        <w:gridCol w:w="2250"/>
      </w:tblGrid>
      <w:tr w:rsidR="0069136A" w:rsidRPr="00BD277E" w:rsidTr="009E7C51">
        <w:tc>
          <w:tcPr>
            <w:tcW w:w="5395" w:type="dxa"/>
            <w:shd w:val="clear" w:color="auto" w:fill="000000" w:themeFill="text1"/>
          </w:tcPr>
          <w:p w:rsidR="0069136A" w:rsidRPr="00861C3E" w:rsidRDefault="0069136A" w:rsidP="0081099C">
            <w:pPr>
              <w:jc w:val="center"/>
              <w:rPr>
                <w:b/>
                <w:smallCaps/>
                <w:color w:val="FFFFFF" w:themeColor="background1"/>
                <w:sz w:val="24"/>
                <w:szCs w:val="24"/>
              </w:rPr>
            </w:pPr>
            <w:r w:rsidRPr="00861C3E">
              <w:rPr>
                <w:b/>
                <w:smallCaps/>
                <w:color w:val="FFFFFF" w:themeColor="background1"/>
                <w:sz w:val="24"/>
                <w:szCs w:val="24"/>
              </w:rPr>
              <w:t>Agency</w:t>
            </w:r>
          </w:p>
        </w:tc>
        <w:tc>
          <w:tcPr>
            <w:tcW w:w="1800" w:type="dxa"/>
            <w:shd w:val="clear" w:color="auto" w:fill="000000" w:themeFill="text1"/>
          </w:tcPr>
          <w:p w:rsidR="0069136A" w:rsidRPr="00861C3E" w:rsidRDefault="0069136A" w:rsidP="0081099C">
            <w:pPr>
              <w:jc w:val="center"/>
              <w:rPr>
                <w:b/>
                <w:smallCaps/>
                <w:color w:val="FFFFFF" w:themeColor="background1"/>
                <w:sz w:val="24"/>
                <w:szCs w:val="24"/>
              </w:rPr>
            </w:pPr>
            <w:r w:rsidRPr="00861C3E">
              <w:rPr>
                <w:b/>
                <w:smallCaps/>
                <w:color w:val="FFFFFF" w:themeColor="background1"/>
                <w:sz w:val="24"/>
                <w:szCs w:val="24"/>
              </w:rPr>
              <w:t>Purpose</w:t>
            </w:r>
          </w:p>
        </w:tc>
        <w:tc>
          <w:tcPr>
            <w:tcW w:w="2250" w:type="dxa"/>
            <w:shd w:val="clear" w:color="auto" w:fill="000000" w:themeFill="text1"/>
          </w:tcPr>
          <w:p w:rsidR="0069136A" w:rsidRPr="00861C3E" w:rsidRDefault="0069136A" w:rsidP="0081099C">
            <w:pPr>
              <w:jc w:val="center"/>
              <w:rPr>
                <w:b/>
                <w:smallCaps/>
                <w:color w:val="FFFFFF" w:themeColor="background1"/>
                <w:sz w:val="24"/>
                <w:szCs w:val="24"/>
              </w:rPr>
            </w:pPr>
            <w:r w:rsidRPr="00861C3E">
              <w:rPr>
                <w:b/>
                <w:smallCaps/>
                <w:color w:val="FFFFFF" w:themeColor="background1"/>
                <w:sz w:val="24"/>
                <w:szCs w:val="24"/>
              </w:rPr>
              <w:t>Date of Approval</w:t>
            </w:r>
          </w:p>
        </w:tc>
      </w:tr>
      <w:tr w:rsidR="0069136A" w:rsidRPr="00BD277E" w:rsidTr="00D44FA6">
        <w:trPr>
          <w:trHeight w:val="360"/>
        </w:trPr>
        <w:tc>
          <w:tcPr>
            <w:tcW w:w="5395" w:type="dxa"/>
            <w:vAlign w:val="center"/>
          </w:tcPr>
          <w:p w:rsidR="0069136A" w:rsidRPr="00BD277E" w:rsidRDefault="0069136A" w:rsidP="00240B4E">
            <w:pPr>
              <w:pStyle w:val="ListParagraph"/>
              <w:ind w:left="0"/>
              <w:contextualSpacing/>
              <w:rPr>
                <w:sz w:val="24"/>
                <w:szCs w:val="24"/>
              </w:rPr>
            </w:pPr>
            <w:r w:rsidRPr="00BD277E">
              <w:rPr>
                <w:sz w:val="24"/>
                <w:szCs w:val="24"/>
              </w:rPr>
              <w:t xml:space="preserve">Gloucester County Special Services School District </w:t>
            </w:r>
          </w:p>
        </w:tc>
        <w:tc>
          <w:tcPr>
            <w:tcW w:w="1800" w:type="dxa"/>
            <w:vAlign w:val="center"/>
          </w:tcPr>
          <w:p w:rsidR="0069136A" w:rsidRPr="00BD277E" w:rsidRDefault="00975055" w:rsidP="00975055">
            <w:pPr>
              <w:pStyle w:val="ListParagraph"/>
              <w:ind w:left="0"/>
              <w:contextualSpacing/>
              <w:rPr>
                <w:sz w:val="24"/>
                <w:szCs w:val="24"/>
              </w:rPr>
            </w:pPr>
            <w:r>
              <w:rPr>
                <w:sz w:val="24"/>
                <w:szCs w:val="24"/>
              </w:rPr>
              <w:t>Transportation</w:t>
            </w:r>
            <w:r w:rsidR="0069136A" w:rsidRPr="00B3349E">
              <w:rPr>
                <w:b/>
                <w:sz w:val="24"/>
                <w:szCs w:val="24"/>
              </w:rPr>
              <w:t>^</w:t>
            </w:r>
          </w:p>
        </w:tc>
        <w:tc>
          <w:tcPr>
            <w:tcW w:w="2250" w:type="dxa"/>
            <w:vAlign w:val="center"/>
          </w:tcPr>
          <w:p w:rsidR="0069136A" w:rsidRPr="00BD277E" w:rsidRDefault="0069136A" w:rsidP="00240B4E">
            <w:pPr>
              <w:pStyle w:val="ListParagraph"/>
              <w:ind w:left="0"/>
              <w:contextualSpacing/>
              <w:rPr>
                <w:sz w:val="24"/>
                <w:szCs w:val="24"/>
              </w:rPr>
            </w:pPr>
            <w:r w:rsidRPr="00BD277E">
              <w:rPr>
                <w:sz w:val="24"/>
                <w:szCs w:val="24"/>
              </w:rPr>
              <w:t>May 20, 2019</w:t>
            </w:r>
          </w:p>
        </w:tc>
      </w:tr>
      <w:tr w:rsidR="0069136A" w:rsidRPr="00BD277E" w:rsidTr="00D44FA6">
        <w:trPr>
          <w:trHeight w:val="360"/>
        </w:trPr>
        <w:tc>
          <w:tcPr>
            <w:tcW w:w="5395" w:type="dxa"/>
            <w:vAlign w:val="center"/>
          </w:tcPr>
          <w:p w:rsidR="0069136A" w:rsidRPr="00BD277E" w:rsidRDefault="0069136A" w:rsidP="00240B4E">
            <w:pPr>
              <w:pStyle w:val="ListParagraph"/>
              <w:ind w:left="0"/>
              <w:contextualSpacing/>
              <w:rPr>
                <w:sz w:val="24"/>
                <w:szCs w:val="24"/>
              </w:rPr>
            </w:pPr>
            <w:r w:rsidRPr="00BD277E">
              <w:rPr>
                <w:sz w:val="24"/>
                <w:szCs w:val="24"/>
              </w:rPr>
              <w:t>Winslow Township Elementary School District #6</w:t>
            </w:r>
          </w:p>
        </w:tc>
        <w:tc>
          <w:tcPr>
            <w:tcW w:w="1800" w:type="dxa"/>
            <w:vAlign w:val="center"/>
          </w:tcPr>
          <w:p w:rsidR="0069136A" w:rsidRPr="00BD277E" w:rsidRDefault="0069136A" w:rsidP="00975055">
            <w:pPr>
              <w:pStyle w:val="ListParagraph"/>
              <w:ind w:left="0"/>
              <w:contextualSpacing/>
              <w:rPr>
                <w:sz w:val="24"/>
                <w:szCs w:val="24"/>
              </w:rPr>
            </w:pPr>
            <w:r w:rsidRPr="00BD277E">
              <w:rPr>
                <w:sz w:val="24"/>
                <w:szCs w:val="24"/>
              </w:rPr>
              <w:t>Transportation</w:t>
            </w:r>
          </w:p>
        </w:tc>
        <w:tc>
          <w:tcPr>
            <w:tcW w:w="2250" w:type="dxa"/>
            <w:vAlign w:val="center"/>
          </w:tcPr>
          <w:p w:rsidR="0069136A" w:rsidRPr="00BD277E" w:rsidRDefault="0069136A" w:rsidP="00240B4E">
            <w:pPr>
              <w:pStyle w:val="ListParagraph"/>
              <w:ind w:left="0"/>
              <w:contextualSpacing/>
              <w:rPr>
                <w:sz w:val="24"/>
                <w:szCs w:val="24"/>
              </w:rPr>
            </w:pPr>
            <w:r w:rsidRPr="00BD277E">
              <w:rPr>
                <w:sz w:val="24"/>
                <w:szCs w:val="24"/>
              </w:rPr>
              <w:t>February 25, 2019</w:t>
            </w:r>
          </w:p>
        </w:tc>
      </w:tr>
      <w:tr w:rsidR="0069136A" w:rsidRPr="00BD277E" w:rsidTr="00D44FA6">
        <w:trPr>
          <w:trHeight w:val="360"/>
        </w:trPr>
        <w:tc>
          <w:tcPr>
            <w:tcW w:w="5395" w:type="dxa"/>
            <w:vAlign w:val="center"/>
          </w:tcPr>
          <w:p w:rsidR="0069136A" w:rsidRPr="00BD277E" w:rsidRDefault="0069136A" w:rsidP="00240B4E">
            <w:pPr>
              <w:pStyle w:val="ListParagraph"/>
              <w:ind w:left="0"/>
              <w:contextualSpacing/>
              <w:rPr>
                <w:sz w:val="24"/>
                <w:szCs w:val="24"/>
              </w:rPr>
            </w:pPr>
            <w:r w:rsidRPr="00BD277E">
              <w:rPr>
                <w:sz w:val="24"/>
                <w:szCs w:val="24"/>
              </w:rPr>
              <w:t xml:space="preserve">Burlington County Special Services School District </w:t>
            </w:r>
          </w:p>
        </w:tc>
        <w:tc>
          <w:tcPr>
            <w:tcW w:w="1800" w:type="dxa"/>
            <w:vAlign w:val="center"/>
          </w:tcPr>
          <w:p w:rsidR="0069136A" w:rsidRPr="00BD277E" w:rsidRDefault="0069136A" w:rsidP="00240B4E">
            <w:pPr>
              <w:pStyle w:val="ListParagraph"/>
              <w:ind w:left="0"/>
              <w:contextualSpacing/>
              <w:rPr>
                <w:sz w:val="24"/>
                <w:szCs w:val="24"/>
              </w:rPr>
            </w:pPr>
            <w:r w:rsidRPr="00BD277E">
              <w:rPr>
                <w:sz w:val="24"/>
                <w:szCs w:val="24"/>
              </w:rPr>
              <w:t xml:space="preserve">Transportation </w:t>
            </w:r>
          </w:p>
        </w:tc>
        <w:tc>
          <w:tcPr>
            <w:tcW w:w="2250" w:type="dxa"/>
            <w:vAlign w:val="center"/>
          </w:tcPr>
          <w:p w:rsidR="0069136A" w:rsidRPr="00BD277E" w:rsidRDefault="0069136A" w:rsidP="00240B4E">
            <w:pPr>
              <w:pStyle w:val="ListParagraph"/>
              <w:ind w:left="0"/>
              <w:contextualSpacing/>
              <w:rPr>
                <w:sz w:val="24"/>
                <w:szCs w:val="24"/>
              </w:rPr>
            </w:pPr>
            <w:r w:rsidRPr="00BD277E">
              <w:rPr>
                <w:sz w:val="24"/>
                <w:szCs w:val="24"/>
              </w:rPr>
              <w:t>May 20, 2019</w:t>
            </w:r>
          </w:p>
        </w:tc>
      </w:tr>
      <w:tr w:rsidR="0069136A" w:rsidRPr="00BD277E" w:rsidTr="00D44FA6">
        <w:trPr>
          <w:trHeight w:val="360"/>
        </w:trPr>
        <w:tc>
          <w:tcPr>
            <w:tcW w:w="5395" w:type="dxa"/>
            <w:vAlign w:val="center"/>
          </w:tcPr>
          <w:p w:rsidR="0069136A" w:rsidRPr="00BD277E" w:rsidRDefault="0069136A" w:rsidP="00240B4E">
            <w:pPr>
              <w:pStyle w:val="ListParagraph"/>
              <w:ind w:left="0"/>
              <w:contextualSpacing/>
              <w:rPr>
                <w:sz w:val="24"/>
                <w:szCs w:val="24"/>
              </w:rPr>
            </w:pPr>
            <w:r w:rsidRPr="00BD277E">
              <w:rPr>
                <w:sz w:val="24"/>
                <w:szCs w:val="24"/>
              </w:rPr>
              <w:t>Camden County Special Services Commission</w:t>
            </w:r>
          </w:p>
        </w:tc>
        <w:tc>
          <w:tcPr>
            <w:tcW w:w="1800" w:type="dxa"/>
            <w:vAlign w:val="center"/>
          </w:tcPr>
          <w:p w:rsidR="0069136A" w:rsidRPr="00BD277E" w:rsidRDefault="0069136A" w:rsidP="00240B4E">
            <w:pPr>
              <w:pStyle w:val="ListParagraph"/>
              <w:ind w:left="0"/>
              <w:contextualSpacing/>
              <w:rPr>
                <w:sz w:val="24"/>
                <w:szCs w:val="24"/>
              </w:rPr>
            </w:pPr>
            <w:r w:rsidRPr="00BD277E">
              <w:rPr>
                <w:sz w:val="24"/>
                <w:szCs w:val="24"/>
              </w:rPr>
              <w:t>Transportation</w:t>
            </w:r>
          </w:p>
        </w:tc>
        <w:tc>
          <w:tcPr>
            <w:tcW w:w="2250" w:type="dxa"/>
            <w:vAlign w:val="center"/>
          </w:tcPr>
          <w:p w:rsidR="0069136A" w:rsidRPr="00BD277E" w:rsidRDefault="0069136A" w:rsidP="00240B4E">
            <w:pPr>
              <w:pStyle w:val="ListParagraph"/>
              <w:ind w:left="0"/>
              <w:contextualSpacing/>
              <w:rPr>
                <w:sz w:val="24"/>
                <w:szCs w:val="24"/>
              </w:rPr>
            </w:pPr>
            <w:r w:rsidRPr="00BD277E">
              <w:rPr>
                <w:sz w:val="24"/>
                <w:szCs w:val="24"/>
              </w:rPr>
              <w:t>May 20, 2019</w:t>
            </w:r>
          </w:p>
        </w:tc>
      </w:tr>
      <w:tr w:rsidR="0069136A" w:rsidRPr="00BD277E" w:rsidTr="00D44FA6">
        <w:trPr>
          <w:trHeight w:val="360"/>
        </w:trPr>
        <w:tc>
          <w:tcPr>
            <w:tcW w:w="5395" w:type="dxa"/>
            <w:vAlign w:val="center"/>
          </w:tcPr>
          <w:p w:rsidR="0069136A" w:rsidRPr="00BD277E" w:rsidRDefault="0069136A" w:rsidP="00240B4E">
            <w:pPr>
              <w:pStyle w:val="ListParagraph"/>
              <w:ind w:left="0"/>
              <w:contextualSpacing/>
              <w:rPr>
                <w:sz w:val="24"/>
                <w:szCs w:val="24"/>
              </w:rPr>
            </w:pPr>
            <w:r w:rsidRPr="00BD277E">
              <w:rPr>
                <w:sz w:val="24"/>
                <w:szCs w:val="24"/>
              </w:rPr>
              <w:t>Clearview Regional School District</w:t>
            </w:r>
          </w:p>
        </w:tc>
        <w:tc>
          <w:tcPr>
            <w:tcW w:w="1800" w:type="dxa"/>
            <w:vAlign w:val="center"/>
          </w:tcPr>
          <w:p w:rsidR="0069136A" w:rsidRPr="00BD277E" w:rsidRDefault="0069136A" w:rsidP="00240B4E">
            <w:pPr>
              <w:pStyle w:val="ListParagraph"/>
              <w:ind w:left="0"/>
              <w:contextualSpacing/>
              <w:rPr>
                <w:sz w:val="24"/>
                <w:szCs w:val="24"/>
              </w:rPr>
            </w:pPr>
            <w:r w:rsidRPr="00BD277E">
              <w:rPr>
                <w:sz w:val="24"/>
                <w:szCs w:val="24"/>
              </w:rPr>
              <w:t>Transportation</w:t>
            </w:r>
          </w:p>
        </w:tc>
        <w:tc>
          <w:tcPr>
            <w:tcW w:w="2250" w:type="dxa"/>
            <w:vAlign w:val="center"/>
          </w:tcPr>
          <w:p w:rsidR="0069136A" w:rsidRPr="00BD277E" w:rsidRDefault="0069136A" w:rsidP="00240B4E">
            <w:pPr>
              <w:pStyle w:val="ListParagraph"/>
              <w:ind w:left="0"/>
              <w:contextualSpacing/>
              <w:rPr>
                <w:sz w:val="24"/>
                <w:szCs w:val="24"/>
              </w:rPr>
            </w:pPr>
            <w:r w:rsidRPr="00BD277E">
              <w:rPr>
                <w:sz w:val="24"/>
                <w:szCs w:val="24"/>
              </w:rPr>
              <w:t>May 20, 2019</w:t>
            </w:r>
          </w:p>
        </w:tc>
      </w:tr>
      <w:tr w:rsidR="0069136A" w:rsidRPr="00BD277E" w:rsidTr="00D44FA6">
        <w:trPr>
          <w:trHeight w:val="360"/>
        </w:trPr>
        <w:tc>
          <w:tcPr>
            <w:tcW w:w="5395" w:type="dxa"/>
            <w:vAlign w:val="center"/>
          </w:tcPr>
          <w:p w:rsidR="0069136A" w:rsidRPr="00BD277E" w:rsidRDefault="0069136A" w:rsidP="007C31D9">
            <w:pPr>
              <w:pStyle w:val="ListParagraph"/>
              <w:ind w:left="0"/>
              <w:contextualSpacing/>
              <w:rPr>
                <w:sz w:val="24"/>
                <w:szCs w:val="24"/>
              </w:rPr>
            </w:pPr>
            <w:r w:rsidRPr="00BD277E">
              <w:rPr>
                <w:sz w:val="24"/>
                <w:szCs w:val="24"/>
              </w:rPr>
              <w:t>Gateway Regional School District</w:t>
            </w:r>
          </w:p>
        </w:tc>
        <w:tc>
          <w:tcPr>
            <w:tcW w:w="1800" w:type="dxa"/>
            <w:vAlign w:val="center"/>
          </w:tcPr>
          <w:p w:rsidR="0069136A" w:rsidRPr="00BD277E" w:rsidRDefault="0069136A" w:rsidP="007C31D9">
            <w:pPr>
              <w:pStyle w:val="ListParagraph"/>
              <w:ind w:left="0"/>
              <w:contextualSpacing/>
              <w:rPr>
                <w:sz w:val="24"/>
                <w:szCs w:val="24"/>
              </w:rPr>
            </w:pPr>
            <w:r w:rsidRPr="00BD277E">
              <w:rPr>
                <w:sz w:val="24"/>
                <w:szCs w:val="24"/>
              </w:rPr>
              <w:t>Transportation</w:t>
            </w:r>
          </w:p>
        </w:tc>
        <w:tc>
          <w:tcPr>
            <w:tcW w:w="2250" w:type="dxa"/>
            <w:vAlign w:val="center"/>
          </w:tcPr>
          <w:p w:rsidR="0069136A" w:rsidRPr="00BD277E" w:rsidRDefault="0069136A" w:rsidP="007C31D9">
            <w:pPr>
              <w:pStyle w:val="ListParagraph"/>
              <w:ind w:left="0"/>
              <w:contextualSpacing/>
              <w:rPr>
                <w:sz w:val="24"/>
                <w:szCs w:val="24"/>
              </w:rPr>
            </w:pPr>
            <w:r w:rsidRPr="00BD277E">
              <w:rPr>
                <w:sz w:val="24"/>
                <w:szCs w:val="24"/>
              </w:rPr>
              <w:t>September 30, 2019</w:t>
            </w:r>
          </w:p>
        </w:tc>
      </w:tr>
      <w:tr w:rsidR="0069136A" w:rsidRPr="00BD277E" w:rsidTr="00D44FA6">
        <w:trPr>
          <w:trHeight w:val="360"/>
        </w:trPr>
        <w:tc>
          <w:tcPr>
            <w:tcW w:w="5395" w:type="dxa"/>
            <w:vAlign w:val="center"/>
          </w:tcPr>
          <w:p w:rsidR="0069136A" w:rsidRPr="00BD277E" w:rsidRDefault="0069136A" w:rsidP="007C31D9">
            <w:pPr>
              <w:pStyle w:val="ListParagraph"/>
              <w:ind w:left="0"/>
              <w:contextualSpacing/>
              <w:rPr>
                <w:sz w:val="24"/>
                <w:szCs w:val="24"/>
              </w:rPr>
            </w:pPr>
            <w:r w:rsidRPr="00BD277E">
              <w:rPr>
                <w:sz w:val="24"/>
                <w:szCs w:val="24"/>
              </w:rPr>
              <w:t>Glassboro Board of Education</w:t>
            </w:r>
          </w:p>
        </w:tc>
        <w:tc>
          <w:tcPr>
            <w:tcW w:w="1800" w:type="dxa"/>
            <w:vAlign w:val="center"/>
          </w:tcPr>
          <w:p w:rsidR="0069136A" w:rsidRPr="00BD277E" w:rsidRDefault="0069136A" w:rsidP="007C31D9">
            <w:pPr>
              <w:pStyle w:val="ListParagraph"/>
              <w:ind w:left="0"/>
              <w:contextualSpacing/>
              <w:rPr>
                <w:sz w:val="24"/>
                <w:szCs w:val="24"/>
              </w:rPr>
            </w:pPr>
            <w:r w:rsidRPr="00BD277E">
              <w:rPr>
                <w:sz w:val="24"/>
                <w:szCs w:val="24"/>
              </w:rPr>
              <w:t>Transportation</w:t>
            </w:r>
          </w:p>
        </w:tc>
        <w:tc>
          <w:tcPr>
            <w:tcW w:w="2250" w:type="dxa"/>
            <w:vAlign w:val="center"/>
          </w:tcPr>
          <w:p w:rsidR="0069136A" w:rsidRPr="00BD277E" w:rsidRDefault="0069136A" w:rsidP="007C31D9">
            <w:pPr>
              <w:pStyle w:val="ListParagraph"/>
              <w:ind w:left="0"/>
              <w:contextualSpacing/>
              <w:rPr>
                <w:sz w:val="24"/>
                <w:szCs w:val="24"/>
              </w:rPr>
            </w:pPr>
            <w:r w:rsidRPr="00BD277E">
              <w:rPr>
                <w:sz w:val="24"/>
                <w:szCs w:val="24"/>
              </w:rPr>
              <w:t>May 20, 2019</w:t>
            </w:r>
          </w:p>
        </w:tc>
      </w:tr>
      <w:tr w:rsidR="0069136A" w:rsidRPr="00BD277E" w:rsidTr="00D44FA6">
        <w:trPr>
          <w:trHeight w:val="360"/>
        </w:trPr>
        <w:tc>
          <w:tcPr>
            <w:tcW w:w="5395" w:type="dxa"/>
            <w:vAlign w:val="center"/>
          </w:tcPr>
          <w:p w:rsidR="0069136A" w:rsidRPr="00BD277E" w:rsidRDefault="0069136A" w:rsidP="007C31D9">
            <w:pPr>
              <w:pStyle w:val="ListParagraph"/>
              <w:ind w:left="0"/>
              <w:contextualSpacing/>
              <w:rPr>
                <w:sz w:val="24"/>
                <w:szCs w:val="24"/>
              </w:rPr>
            </w:pPr>
            <w:r w:rsidRPr="00BD277E">
              <w:rPr>
                <w:sz w:val="24"/>
                <w:szCs w:val="24"/>
              </w:rPr>
              <w:t>High Point Regional School District</w:t>
            </w:r>
          </w:p>
        </w:tc>
        <w:tc>
          <w:tcPr>
            <w:tcW w:w="1800" w:type="dxa"/>
            <w:vAlign w:val="center"/>
          </w:tcPr>
          <w:p w:rsidR="0069136A" w:rsidRPr="00BD277E" w:rsidRDefault="0069136A" w:rsidP="007C31D9">
            <w:pPr>
              <w:pStyle w:val="ListParagraph"/>
              <w:ind w:left="0"/>
              <w:contextualSpacing/>
              <w:rPr>
                <w:sz w:val="24"/>
                <w:szCs w:val="24"/>
              </w:rPr>
            </w:pPr>
            <w:r w:rsidRPr="00BD277E">
              <w:rPr>
                <w:sz w:val="24"/>
                <w:szCs w:val="24"/>
              </w:rPr>
              <w:t>Transportation</w:t>
            </w:r>
          </w:p>
        </w:tc>
        <w:tc>
          <w:tcPr>
            <w:tcW w:w="2250" w:type="dxa"/>
            <w:vAlign w:val="center"/>
          </w:tcPr>
          <w:p w:rsidR="0069136A" w:rsidRPr="00BD277E" w:rsidRDefault="0069136A" w:rsidP="007C31D9">
            <w:pPr>
              <w:pStyle w:val="ListParagraph"/>
              <w:ind w:left="0"/>
              <w:contextualSpacing/>
              <w:rPr>
                <w:sz w:val="24"/>
                <w:szCs w:val="24"/>
              </w:rPr>
            </w:pPr>
            <w:r w:rsidRPr="00BD277E">
              <w:rPr>
                <w:sz w:val="24"/>
                <w:szCs w:val="24"/>
              </w:rPr>
              <w:t>May 20, 2019</w:t>
            </w:r>
          </w:p>
        </w:tc>
      </w:tr>
      <w:tr w:rsidR="0069136A" w:rsidRPr="00BD277E" w:rsidTr="00D44FA6">
        <w:trPr>
          <w:trHeight w:val="360"/>
        </w:trPr>
        <w:tc>
          <w:tcPr>
            <w:tcW w:w="5395" w:type="dxa"/>
            <w:vAlign w:val="center"/>
          </w:tcPr>
          <w:p w:rsidR="0069136A" w:rsidRPr="00BD277E" w:rsidRDefault="0069136A" w:rsidP="007C31D9">
            <w:pPr>
              <w:pStyle w:val="ListParagraph"/>
              <w:ind w:left="0"/>
              <w:contextualSpacing/>
              <w:rPr>
                <w:sz w:val="24"/>
                <w:szCs w:val="24"/>
              </w:rPr>
            </w:pPr>
            <w:r w:rsidRPr="00BD277E">
              <w:rPr>
                <w:sz w:val="24"/>
                <w:szCs w:val="24"/>
              </w:rPr>
              <w:t>Salem County Cooperative Transportation Program</w:t>
            </w:r>
          </w:p>
        </w:tc>
        <w:tc>
          <w:tcPr>
            <w:tcW w:w="1800" w:type="dxa"/>
            <w:vAlign w:val="center"/>
          </w:tcPr>
          <w:p w:rsidR="0069136A" w:rsidRPr="00BD277E" w:rsidRDefault="0069136A" w:rsidP="007C31D9">
            <w:pPr>
              <w:pStyle w:val="ListParagraph"/>
              <w:ind w:left="0"/>
              <w:contextualSpacing/>
              <w:rPr>
                <w:sz w:val="24"/>
                <w:szCs w:val="24"/>
              </w:rPr>
            </w:pPr>
            <w:r w:rsidRPr="00BD277E">
              <w:rPr>
                <w:sz w:val="24"/>
                <w:szCs w:val="24"/>
              </w:rPr>
              <w:t>Transportation</w:t>
            </w:r>
          </w:p>
        </w:tc>
        <w:tc>
          <w:tcPr>
            <w:tcW w:w="2250" w:type="dxa"/>
            <w:vAlign w:val="center"/>
          </w:tcPr>
          <w:p w:rsidR="0069136A" w:rsidRPr="00BD277E" w:rsidRDefault="0069136A" w:rsidP="007C31D9">
            <w:pPr>
              <w:pStyle w:val="ListParagraph"/>
              <w:ind w:left="0"/>
              <w:contextualSpacing/>
              <w:rPr>
                <w:sz w:val="24"/>
                <w:szCs w:val="24"/>
              </w:rPr>
            </w:pPr>
            <w:r w:rsidRPr="00BD277E">
              <w:rPr>
                <w:sz w:val="24"/>
                <w:szCs w:val="24"/>
              </w:rPr>
              <w:t>September 30, 2019</w:t>
            </w:r>
          </w:p>
        </w:tc>
      </w:tr>
      <w:tr w:rsidR="00B33558" w:rsidRPr="00BD277E" w:rsidTr="00D44FA6">
        <w:trPr>
          <w:trHeight w:val="65"/>
        </w:trPr>
        <w:tc>
          <w:tcPr>
            <w:tcW w:w="9445" w:type="dxa"/>
            <w:gridSpan w:val="3"/>
            <w:shd w:val="clear" w:color="auto" w:fill="D9D9D9" w:themeFill="background1" w:themeFillShade="D9"/>
            <w:vAlign w:val="center"/>
          </w:tcPr>
          <w:p w:rsidR="00B33558" w:rsidRPr="00BD277E" w:rsidRDefault="00B33558" w:rsidP="00E24891">
            <w:pPr>
              <w:pStyle w:val="ListParagraph"/>
              <w:ind w:left="0"/>
              <w:contextualSpacing/>
              <w:jc w:val="center"/>
              <w:rPr>
                <w:sz w:val="24"/>
                <w:szCs w:val="24"/>
              </w:rPr>
            </w:pPr>
          </w:p>
        </w:tc>
      </w:tr>
      <w:tr w:rsidR="0069136A" w:rsidRPr="00BD277E" w:rsidTr="00D44FA6">
        <w:trPr>
          <w:trHeight w:val="360"/>
        </w:trPr>
        <w:tc>
          <w:tcPr>
            <w:tcW w:w="5395" w:type="dxa"/>
            <w:vAlign w:val="center"/>
          </w:tcPr>
          <w:p w:rsidR="0069136A" w:rsidRPr="00BD277E" w:rsidRDefault="0069136A" w:rsidP="007C31D9">
            <w:pPr>
              <w:pStyle w:val="ListParagraph"/>
              <w:ind w:left="0"/>
              <w:contextualSpacing/>
              <w:rPr>
                <w:sz w:val="24"/>
                <w:szCs w:val="24"/>
              </w:rPr>
            </w:pPr>
            <w:r w:rsidRPr="00BD277E">
              <w:rPr>
                <w:sz w:val="24"/>
                <w:szCs w:val="24"/>
              </w:rPr>
              <w:t xml:space="preserve">Camden County Special Services Commission </w:t>
            </w:r>
          </w:p>
        </w:tc>
        <w:tc>
          <w:tcPr>
            <w:tcW w:w="1800" w:type="dxa"/>
            <w:vAlign w:val="center"/>
          </w:tcPr>
          <w:p w:rsidR="0069136A" w:rsidRPr="00BD277E" w:rsidRDefault="0069136A" w:rsidP="007C31D9">
            <w:pPr>
              <w:pStyle w:val="ListParagraph"/>
              <w:ind w:left="0"/>
              <w:contextualSpacing/>
              <w:rPr>
                <w:sz w:val="24"/>
                <w:szCs w:val="24"/>
              </w:rPr>
            </w:pPr>
            <w:r w:rsidRPr="00BD277E">
              <w:rPr>
                <w:sz w:val="24"/>
                <w:szCs w:val="24"/>
              </w:rPr>
              <w:t>Pricing</w:t>
            </w:r>
          </w:p>
        </w:tc>
        <w:tc>
          <w:tcPr>
            <w:tcW w:w="2250" w:type="dxa"/>
            <w:vAlign w:val="center"/>
          </w:tcPr>
          <w:p w:rsidR="0069136A" w:rsidRPr="00BD277E" w:rsidRDefault="0069136A" w:rsidP="007C31D9">
            <w:pPr>
              <w:pStyle w:val="ListParagraph"/>
              <w:ind w:left="0"/>
              <w:contextualSpacing/>
              <w:rPr>
                <w:sz w:val="24"/>
                <w:szCs w:val="24"/>
              </w:rPr>
            </w:pPr>
            <w:r w:rsidRPr="00BD277E">
              <w:rPr>
                <w:sz w:val="24"/>
                <w:szCs w:val="24"/>
              </w:rPr>
              <w:t>April 29, 2019</w:t>
            </w:r>
          </w:p>
        </w:tc>
      </w:tr>
      <w:tr w:rsidR="0069136A" w:rsidRPr="00BD277E" w:rsidTr="00D44FA6">
        <w:trPr>
          <w:trHeight w:val="360"/>
        </w:trPr>
        <w:tc>
          <w:tcPr>
            <w:tcW w:w="5395" w:type="dxa"/>
            <w:vAlign w:val="center"/>
          </w:tcPr>
          <w:p w:rsidR="0069136A" w:rsidRPr="00BD277E" w:rsidRDefault="0069136A" w:rsidP="007C31D9">
            <w:pPr>
              <w:pStyle w:val="ListParagraph"/>
              <w:ind w:left="0"/>
              <w:contextualSpacing/>
              <w:rPr>
                <w:sz w:val="24"/>
                <w:szCs w:val="24"/>
              </w:rPr>
            </w:pPr>
            <w:r w:rsidRPr="00BD277E">
              <w:rPr>
                <w:sz w:val="24"/>
                <w:szCs w:val="24"/>
              </w:rPr>
              <w:t xml:space="preserve">Hunterdon County Educational Services Commission </w:t>
            </w:r>
          </w:p>
        </w:tc>
        <w:tc>
          <w:tcPr>
            <w:tcW w:w="1800" w:type="dxa"/>
            <w:vAlign w:val="center"/>
          </w:tcPr>
          <w:p w:rsidR="0069136A" w:rsidRPr="00BD277E" w:rsidRDefault="0069136A" w:rsidP="007C31D9">
            <w:pPr>
              <w:pStyle w:val="ListParagraph"/>
              <w:ind w:left="0"/>
              <w:contextualSpacing/>
              <w:rPr>
                <w:sz w:val="24"/>
                <w:szCs w:val="24"/>
              </w:rPr>
            </w:pPr>
            <w:r w:rsidRPr="00BD277E">
              <w:rPr>
                <w:sz w:val="24"/>
                <w:szCs w:val="24"/>
              </w:rPr>
              <w:t>Pricing</w:t>
            </w:r>
          </w:p>
        </w:tc>
        <w:tc>
          <w:tcPr>
            <w:tcW w:w="2250" w:type="dxa"/>
            <w:vAlign w:val="center"/>
          </w:tcPr>
          <w:p w:rsidR="0069136A" w:rsidRPr="00BD277E" w:rsidRDefault="0069136A" w:rsidP="007C31D9">
            <w:pPr>
              <w:pStyle w:val="ListParagraph"/>
              <w:ind w:left="0"/>
              <w:contextualSpacing/>
              <w:rPr>
                <w:sz w:val="24"/>
                <w:szCs w:val="24"/>
              </w:rPr>
            </w:pPr>
            <w:r w:rsidRPr="00BD277E">
              <w:rPr>
                <w:sz w:val="24"/>
                <w:szCs w:val="24"/>
              </w:rPr>
              <w:t>August 12, 2019</w:t>
            </w:r>
          </w:p>
        </w:tc>
      </w:tr>
      <w:tr w:rsidR="0069136A" w:rsidRPr="00BD277E" w:rsidTr="00D44FA6">
        <w:trPr>
          <w:trHeight w:val="360"/>
        </w:trPr>
        <w:tc>
          <w:tcPr>
            <w:tcW w:w="5395" w:type="dxa"/>
            <w:vAlign w:val="center"/>
          </w:tcPr>
          <w:p w:rsidR="0069136A" w:rsidRPr="00BD277E" w:rsidRDefault="0069136A" w:rsidP="007C31D9">
            <w:pPr>
              <w:pStyle w:val="ListParagraph"/>
              <w:ind w:left="0"/>
              <w:contextualSpacing/>
              <w:rPr>
                <w:sz w:val="24"/>
                <w:szCs w:val="24"/>
              </w:rPr>
            </w:pPr>
            <w:r w:rsidRPr="00BD277E">
              <w:rPr>
                <w:sz w:val="24"/>
                <w:szCs w:val="24"/>
              </w:rPr>
              <w:t xml:space="preserve">The Educational Services Commission of New Jersey </w:t>
            </w:r>
          </w:p>
        </w:tc>
        <w:tc>
          <w:tcPr>
            <w:tcW w:w="1800" w:type="dxa"/>
            <w:vAlign w:val="center"/>
          </w:tcPr>
          <w:p w:rsidR="0069136A" w:rsidRPr="00BD277E" w:rsidRDefault="0069136A" w:rsidP="007C31D9">
            <w:pPr>
              <w:pStyle w:val="ListParagraph"/>
              <w:ind w:left="0"/>
              <w:contextualSpacing/>
              <w:rPr>
                <w:sz w:val="24"/>
                <w:szCs w:val="24"/>
              </w:rPr>
            </w:pPr>
            <w:r w:rsidRPr="00BD277E">
              <w:rPr>
                <w:sz w:val="24"/>
                <w:szCs w:val="24"/>
              </w:rPr>
              <w:t>Pricing</w:t>
            </w:r>
          </w:p>
        </w:tc>
        <w:tc>
          <w:tcPr>
            <w:tcW w:w="2250" w:type="dxa"/>
            <w:vAlign w:val="center"/>
          </w:tcPr>
          <w:p w:rsidR="0069136A" w:rsidRPr="00BD277E" w:rsidRDefault="0069136A" w:rsidP="007C31D9">
            <w:pPr>
              <w:pStyle w:val="ListParagraph"/>
              <w:ind w:left="0"/>
              <w:contextualSpacing/>
              <w:rPr>
                <w:sz w:val="24"/>
                <w:szCs w:val="24"/>
              </w:rPr>
            </w:pPr>
            <w:r w:rsidRPr="00BD277E">
              <w:rPr>
                <w:sz w:val="24"/>
                <w:szCs w:val="24"/>
              </w:rPr>
              <w:t>August 12, 2019</w:t>
            </w:r>
          </w:p>
        </w:tc>
      </w:tr>
      <w:tr w:rsidR="0069136A" w:rsidRPr="00BD277E" w:rsidTr="00D44FA6">
        <w:trPr>
          <w:trHeight w:val="360"/>
        </w:trPr>
        <w:tc>
          <w:tcPr>
            <w:tcW w:w="5395" w:type="dxa"/>
            <w:vAlign w:val="center"/>
          </w:tcPr>
          <w:p w:rsidR="0069136A" w:rsidRPr="00BD277E" w:rsidRDefault="0069136A" w:rsidP="0069136A">
            <w:pPr>
              <w:pStyle w:val="ListParagraph"/>
              <w:ind w:left="0"/>
              <w:contextualSpacing/>
              <w:rPr>
                <w:sz w:val="24"/>
                <w:szCs w:val="24"/>
              </w:rPr>
            </w:pPr>
            <w:r w:rsidRPr="00BD277E">
              <w:rPr>
                <w:sz w:val="24"/>
                <w:szCs w:val="24"/>
              </w:rPr>
              <w:t xml:space="preserve">South Jersey Technical Partnership </w:t>
            </w:r>
          </w:p>
        </w:tc>
        <w:tc>
          <w:tcPr>
            <w:tcW w:w="1800" w:type="dxa"/>
            <w:vAlign w:val="center"/>
          </w:tcPr>
          <w:p w:rsidR="0069136A" w:rsidRPr="00BD277E" w:rsidRDefault="0069136A" w:rsidP="0069136A">
            <w:pPr>
              <w:pStyle w:val="ListParagraph"/>
              <w:ind w:left="0"/>
              <w:contextualSpacing/>
              <w:rPr>
                <w:sz w:val="24"/>
                <w:szCs w:val="24"/>
              </w:rPr>
            </w:pPr>
            <w:r w:rsidRPr="00BD277E">
              <w:rPr>
                <w:sz w:val="24"/>
                <w:szCs w:val="24"/>
              </w:rPr>
              <w:t>Pricing</w:t>
            </w:r>
          </w:p>
        </w:tc>
        <w:tc>
          <w:tcPr>
            <w:tcW w:w="2250" w:type="dxa"/>
            <w:vAlign w:val="center"/>
          </w:tcPr>
          <w:p w:rsidR="0069136A" w:rsidRPr="00BD277E" w:rsidRDefault="0069136A" w:rsidP="0069136A">
            <w:pPr>
              <w:pStyle w:val="ListParagraph"/>
              <w:ind w:left="0"/>
              <w:contextualSpacing/>
              <w:rPr>
                <w:sz w:val="24"/>
                <w:szCs w:val="24"/>
              </w:rPr>
            </w:pPr>
            <w:r w:rsidRPr="00BD277E">
              <w:rPr>
                <w:sz w:val="24"/>
                <w:szCs w:val="24"/>
              </w:rPr>
              <w:t>August 12, 2019</w:t>
            </w:r>
          </w:p>
        </w:tc>
      </w:tr>
      <w:tr w:rsidR="00B33558" w:rsidRPr="00BD277E" w:rsidTr="00D44FA6">
        <w:tc>
          <w:tcPr>
            <w:tcW w:w="9445" w:type="dxa"/>
            <w:gridSpan w:val="3"/>
            <w:shd w:val="clear" w:color="auto" w:fill="D9D9D9" w:themeFill="background1" w:themeFillShade="D9"/>
            <w:vAlign w:val="center"/>
          </w:tcPr>
          <w:p w:rsidR="00B33558" w:rsidRPr="00BD277E" w:rsidRDefault="00B33558" w:rsidP="00E24891">
            <w:pPr>
              <w:pStyle w:val="ListParagraph"/>
              <w:ind w:left="0"/>
              <w:contextualSpacing/>
              <w:jc w:val="center"/>
              <w:rPr>
                <w:sz w:val="24"/>
                <w:szCs w:val="24"/>
              </w:rPr>
            </w:pPr>
          </w:p>
        </w:tc>
      </w:tr>
      <w:tr w:rsidR="0069136A" w:rsidRPr="00BD277E" w:rsidTr="00D44FA6">
        <w:trPr>
          <w:trHeight w:val="360"/>
        </w:trPr>
        <w:tc>
          <w:tcPr>
            <w:tcW w:w="5395" w:type="dxa"/>
            <w:vAlign w:val="center"/>
          </w:tcPr>
          <w:p w:rsidR="0069136A" w:rsidRPr="00BD277E" w:rsidRDefault="0069136A" w:rsidP="0069136A">
            <w:pPr>
              <w:pStyle w:val="ListParagraph"/>
              <w:ind w:left="0"/>
              <w:contextualSpacing/>
              <w:rPr>
                <w:sz w:val="24"/>
                <w:szCs w:val="24"/>
              </w:rPr>
            </w:pPr>
            <w:r w:rsidRPr="00BD277E">
              <w:rPr>
                <w:sz w:val="24"/>
                <w:szCs w:val="24"/>
              </w:rPr>
              <w:t>Gloucester County Special Services School District</w:t>
            </w:r>
          </w:p>
        </w:tc>
        <w:tc>
          <w:tcPr>
            <w:tcW w:w="1800" w:type="dxa"/>
            <w:vAlign w:val="center"/>
          </w:tcPr>
          <w:p w:rsidR="0069136A" w:rsidRPr="00BD277E" w:rsidRDefault="0069136A" w:rsidP="00975055">
            <w:pPr>
              <w:pStyle w:val="ListParagraph"/>
              <w:ind w:left="0"/>
              <w:contextualSpacing/>
              <w:rPr>
                <w:sz w:val="24"/>
                <w:szCs w:val="24"/>
              </w:rPr>
            </w:pPr>
            <w:r w:rsidRPr="00BD277E">
              <w:rPr>
                <w:sz w:val="24"/>
                <w:szCs w:val="24"/>
              </w:rPr>
              <w:t xml:space="preserve">Nursing </w:t>
            </w:r>
            <w:r w:rsidRPr="00B3349E">
              <w:rPr>
                <w:b/>
                <w:sz w:val="24"/>
                <w:szCs w:val="24"/>
              </w:rPr>
              <w:t>*</w:t>
            </w:r>
          </w:p>
        </w:tc>
        <w:tc>
          <w:tcPr>
            <w:tcW w:w="2250" w:type="dxa"/>
            <w:vAlign w:val="center"/>
          </w:tcPr>
          <w:p w:rsidR="0069136A" w:rsidRPr="00BD277E" w:rsidRDefault="0069136A" w:rsidP="0069136A">
            <w:pPr>
              <w:pStyle w:val="ListParagraph"/>
              <w:ind w:left="0"/>
              <w:contextualSpacing/>
              <w:rPr>
                <w:sz w:val="24"/>
                <w:szCs w:val="24"/>
              </w:rPr>
            </w:pPr>
            <w:r w:rsidRPr="00BD277E">
              <w:rPr>
                <w:sz w:val="24"/>
                <w:szCs w:val="24"/>
              </w:rPr>
              <w:t>May 20, 2019</w:t>
            </w:r>
          </w:p>
        </w:tc>
      </w:tr>
      <w:tr w:rsidR="0069136A" w:rsidRPr="00BD277E" w:rsidTr="00D44FA6">
        <w:trPr>
          <w:trHeight w:val="360"/>
        </w:trPr>
        <w:tc>
          <w:tcPr>
            <w:tcW w:w="5395" w:type="dxa"/>
            <w:vAlign w:val="center"/>
          </w:tcPr>
          <w:p w:rsidR="0069136A" w:rsidRPr="00BD277E" w:rsidRDefault="0069136A" w:rsidP="0069136A">
            <w:pPr>
              <w:pStyle w:val="ListParagraph"/>
              <w:ind w:left="0"/>
              <w:contextualSpacing/>
              <w:rPr>
                <w:sz w:val="24"/>
                <w:szCs w:val="24"/>
              </w:rPr>
            </w:pPr>
            <w:r w:rsidRPr="00BD277E">
              <w:rPr>
                <w:sz w:val="24"/>
                <w:szCs w:val="24"/>
              </w:rPr>
              <w:t>Gloucester County Special Services School District</w:t>
            </w:r>
          </w:p>
        </w:tc>
        <w:tc>
          <w:tcPr>
            <w:tcW w:w="1800" w:type="dxa"/>
            <w:vAlign w:val="center"/>
          </w:tcPr>
          <w:p w:rsidR="0069136A" w:rsidRPr="00BD277E" w:rsidRDefault="0069136A" w:rsidP="00975055">
            <w:pPr>
              <w:pStyle w:val="ListParagraph"/>
              <w:ind w:left="0"/>
              <w:contextualSpacing/>
              <w:rPr>
                <w:sz w:val="24"/>
                <w:szCs w:val="24"/>
              </w:rPr>
            </w:pPr>
            <w:r w:rsidRPr="00BD277E">
              <w:rPr>
                <w:sz w:val="24"/>
                <w:szCs w:val="24"/>
              </w:rPr>
              <w:t xml:space="preserve">Technology </w:t>
            </w:r>
            <w:r w:rsidRPr="00B3349E">
              <w:rPr>
                <w:b/>
                <w:sz w:val="24"/>
                <w:szCs w:val="24"/>
              </w:rPr>
              <w:t>* #</w:t>
            </w:r>
          </w:p>
        </w:tc>
        <w:tc>
          <w:tcPr>
            <w:tcW w:w="2250" w:type="dxa"/>
            <w:vAlign w:val="center"/>
          </w:tcPr>
          <w:p w:rsidR="0069136A" w:rsidRPr="00BD277E" w:rsidRDefault="0069136A" w:rsidP="0069136A">
            <w:pPr>
              <w:pStyle w:val="ListParagraph"/>
              <w:ind w:left="0"/>
              <w:contextualSpacing/>
              <w:rPr>
                <w:sz w:val="24"/>
                <w:szCs w:val="24"/>
              </w:rPr>
            </w:pPr>
            <w:r w:rsidRPr="00BD277E">
              <w:rPr>
                <w:sz w:val="24"/>
                <w:szCs w:val="24"/>
              </w:rPr>
              <w:t>May 20, 2019</w:t>
            </w:r>
          </w:p>
        </w:tc>
      </w:tr>
      <w:tr w:rsidR="0069136A" w:rsidRPr="00BD277E" w:rsidTr="00D44FA6">
        <w:trPr>
          <w:trHeight w:val="360"/>
        </w:trPr>
        <w:tc>
          <w:tcPr>
            <w:tcW w:w="5395" w:type="dxa"/>
            <w:vAlign w:val="center"/>
          </w:tcPr>
          <w:p w:rsidR="0069136A" w:rsidRPr="00BD277E" w:rsidRDefault="0069136A" w:rsidP="0069136A">
            <w:pPr>
              <w:pStyle w:val="ListParagraph"/>
              <w:ind w:left="0"/>
              <w:contextualSpacing/>
              <w:rPr>
                <w:sz w:val="24"/>
                <w:szCs w:val="24"/>
              </w:rPr>
            </w:pPr>
            <w:r w:rsidRPr="00BD277E">
              <w:rPr>
                <w:sz w:val="24"/>
                <w:szCs w:val="24"/>
              </w:rPr>
              <w:t>Gloucester County Special Services School District</w:t>
            </w:r>
          </w:p>
        </w:tc>
        <w:tc>
          <w:tcPr>
            <w:tcW w:w="1800" w:type="dxa"/>
            <w:vAlign w:val="center"/>
          </w:tcPr>
          <w:p w:rsidR="0069136A" w:rsidRPr="00BD277E" w:rsidRDefault="0069136A" w:rsidP="00975055">
            <w:pPr>
              <w:pStyle w:val="ListParagraph"/>
              <w:ind w:left="0"/>
              <w:contextualSpacing/>
              <w:rPr>
                <w:sz w:val="24"/>
                <w:szCs w:val="24"/>
              </w:rPr>
            </w:pPr>
            <w:r w:rsidRPr="00BD277E">
              <w:rPr>
                <w:sz w:val="24"/>
                <w:szCs w:val="24"/>
              </w:rPr>
              <w:t xml:space="preserve">Textbook </w:t>
            </w:r>
            <w:r w:rsidRPr="00B3349E">
              <w:rPr>
                <w:b/>
                <w:sz w:val="24"/>
                <w:szCs w:val="24"/>
              </w:rPr>
              <w:t>*</w:t>
            </w:r>
          </w:p>
        </w:tc>
        <w:tc>
          <w:tcPr>
            <w:tcW w:w="2250" w:type="dxa"/>
            <w:vAlign w:val="center"/>
          </w:tcPr>
          <w:p w:rsidR="0069136A" w:rsidRPr="00BD277E" w:rsidRDefault="0069136A" w:rsidP="0069136A">
            <w:pPr>
              <w:pStyle w:val="ListParagraph"/>
              <w:ind w:left="0"/>
              <w:contextualSpacing/>
              <w:rPr>
                <w:sz w:val="24"/>
                <w:szCs w:val="24"/>
              </w:rPr>
            </w:pPr>
            <w:r w:rsidRPr="00BD277E">
              <w:rPr>
                <w:sz w:val="24"/>
                <w:szCs w:val="24"/>
              </w:rPr>
              <w:t>May 20, 2019</w:t>
            </w:r>
          </w:p>
        </w:tc>
      </w:tr>
      <w:tr w:rsidR="0069136A" w:rsidRPr="00BD277E" w:rsidTr="00D44FA6">
        <w:trPr>
          <w:trHeight w:val="360"/>
        </w:trPr>
        <w:tc>
          <w:tcPr>
            <w:tcW w:w="5395" w:type="dxa"/>
            <w:vAlign w:val="center"/>
          </w:tcPr>
          <w:p w:rsidR="0069136A" w:rsidRPr="00BD277E" w:rsidRDefault="0069136A" w:rsidP="0069136A">
            <w:pPr>
              <w:pStyle w:val="ListParagraph"/>
              <w:ind w:left="0"/>
              <w:contextualSpacing/>
              <w:rPr>
                <w:sz w:val="24"/>
                <w:szCs w:val="24"/>
              </w:rPr>
            </w:pPr>
            <w:r w:rsidRPr="00BD277E">
              <w:rPr>
                <w:sz w:val="24"/>
                <w:szCs w:val="24"/>
              </w:rPr>
              <w:t>Gloucester County Special Services School District</w:t>
            </w:r>
          </w:p>
        </w:tc>
        <w:tc>
          <w:tcPr>
            <w:tcW w:w="1800" w:type="dxa"/>
            <w:vAlign w:val="center"/>
          </w:tcPr>
          <w:p w:rsidR="0069136A" w:rsidRPr="00BD277E" w:rsidRDefault="00975055" w:rsidP="00975055">
            <w:pPr>
              <w:pStyle w:val="ListParagraph"/>
              <w:ind w:left="0"/>
              <w:contextualSpacing/>
              <w:rPr>
                <w:sz w:val="24"/>
                <w:szCs w:val="24"/>
              </w:rPr>
            </w:pPr>
            <w:r>
              <w:rPr>
                <w:sz w:val="24"/>
                <w:szCs w:val="24"/>
              </w:rPr>
              <w:t xml:space="preserve">Auxiliary </w:t>
            </w:r>
            <w:r w:rsidR="0069136A" w:rsidRPr="00B3349E">
              <w:rPr>
                <w:b/>
                <w:sz w:val="24"/>
                <w:szCs w:val="24"/>
              </w:rPr>
              <w:t>*</w:t>
            </w:r>
          </w:p>
        </w:tc>
        <w:tc>
          <w:tcPr>
            <w:tcW w:w="2250" w:type="dxa"/>
            <w:vAlign w:val="center"/>
          </w:tcPr>
          <w:p w:rsidR="0069136A" w:rsidRPr="00BD277E" w:rsidRDefault="0069136A" w:rsidP="0069136A">
            <w:pPr>
              <w:pStyle w:val="ListParagraph"/>
              <w:ind w:left="0"/>
              <w:contextualSpacing/>
              <w:rPr>
                <w:sz w:val="24"/>
                <w:szCs w:val="24"/>
              </w:rPr>
            </w:pPr>
            <w:r w:rsidRPr="00BD277E">
              <w:rPr>
                <w:sz w:val="24"/>
                <w:szCs w:val="24"/>
              </w:rPr>
              <w:t>May 20, 2019</w:t>
            </w:r>
          </w:p>
        </w:tc>
      </w:tr>
      <w:tr w:rsidR="0069136A" w:rsidTr="00D44FA6">
        <w:trPr>
          <w:trHeight w:val="360"/>
        </w:trPr>
        <w:tc>
          <w:tcPr>
            <w:tcW w:w="5395" w:type="dxa"/>
            <w:vAlign w:val="center"/>
          </w:tcPr>
          <w:p w:rsidR="0069136A" w:rsidRPr="00BD277E" w:rsidRDefault="0069136A" w:rsidP="0069136A">
            <w:pPr>
              <w:pStyle w:val="ListParagraph"/>
              <w:ind w:left="0"/>
              <w:contextualSpacing/>
              <w:rPr>
                <w:sz w:val="24"/>
                <w:szCs w:val="24"/>
              </w:rPr>
            </w:pPr>
            <w:r w:rsidRPr="00BD277E">
              <w:rPr>
                <w:sz w:val="24"/>
                <w:szCs w:val="24"/>
              </w:rPr>
              <w:t>Gloucester County Special Services School District</w:t>
            </w:r>
          </w:p>
        </w:tc>
        <w:tc>
          <w:tcPr>
            <w:tcW w:w="1800" w:type="dxa"/>
            <w:vAlign w:val="center"/>
          </w:tcPr>
          <w:p w:rsidR="0069136A" w:rsidRPr="00BD277E" w:rsidRDefault="0069136A" w:rsidP="0069136A">
            <w:pPr>
              <w:pStyle w:val="ListParagraph"/>
              <w:ind w:left="0"/>
              <w:contextualSpacing/>
              <w:rPr>
                <w:sz w:val="24"/>
                <w:szCs w:val="24"/>
              </w:rPr>
            </w:pPr>
            <w:r w:rsidRPr="00BD277E">
              <w:rPr>
                <w:sz w:val="24"/>
                <w:szCs w:val="24"/>
              </w:rPr>
              <w:t xml:space="preserve">1 on 1 Aides </w:t>
            </w:r>
            <w:r w:rsidRPr="00B3349E">
              <w:rPr>
                <w:b/>
                <w:sz w:val="24"/>
                <w:szCs w:val="24"/>
              </w:rPr>
              <w:t>*</w:t>
            </w:r>
          </w:p>
        </w:tc>
        <w:tc>
          <w:tcPr>
            <w:tcW w:w="2250" w:type="dxa"/>
            <w:vAlign w:val="center"/>
          </w:tcPr>
          <w:p w:rsidR="0069136A" w:rsidRPr="00BD277E" w:rsidRDefault="0069136A" w:rsidP="0069136A">
            <w:pPr>
              <w:pStyle w:val="ListParagraph"/>
              <w:ind w:left="0"/>
              <w:contextualSpacing/>
              <w:rPr>
                <w:sz w:val="24"/>
                <w:szCs w:val="24"/>
              </w:rPr>
            </w:pPr>
            <w:r w:rsidRPr="00BD277E">
              <w:rPr>
                <w:sz w:val="24"/>
                <w:szCs w:val="24"/>
              </w:rPr>
              <w:t>May 20, 2019</w:t>
            </w:r>
          </w:p>
        </w:tc>
      </w:tr>
    </w:tbl>
    <w:p w:rsidR="00BF381B" w:rsidRDefault="00BF381B" w:rsidP="002E0D22">
      <w:pPr>
        <w:pStyle w:val="ListParagraph"/>
        <w:tabs>
          <w:tab w:val="left" w:pos="1080"/>
          <w:tab w:val="left" w:pos="1440"/>
        </w:tabs>
        <w:ind w:left="450"/>
        <w:contextualSpacing/>
        <w:rPr>
          <w:sz w:val="24"/>
          <w:szCs w:val="24"/>
        </w:rPr>
      </w:pPr>
    </w:p>
    <w:p w:rsidR="00301A99" w:rsidRPr="00B3349E" w:rsidRDefault="00301A99" w:rsidP="00F66258">
      <w:pPr>
        <w:pStyle w:val="ListParagraph"/>
        <w:tabs>
          <w:tab w:val="left" w:pos="1080"/>
          <w:tab w:val="left" w:pos="1440"/>
        </w:tabs>
        <w:contextualSpacing/>
        <w:rPr>
          <w:b/>
          <w:sz w:val="24"/>
          <w:szCs w:val="24"/>
          <w:u w:val="single"/>
        </w:rPr>
      </w:pPr>
      <w:r w:rsidRPr="00B3349E">
        <w:rPr>
          <w:b/>
          <w:sz w:val="24"/>
          <w:szCs w:val="24"/>
          <w:u w:val="single"/>
        </w:rPr>
        <w:t>Notes:</w:t>
      </w:r>
    </w:p>
    <w:p w:rsidR="00301A99" w:rsidRDefault="00301A99" w:rsidP="00F66258">
      <w:pPr>
        <w:pStyle w:val="ListParagraph"/>
        <w:rPr>
          <w:sz w:val="24"/>
          <w:szCs w:val="24"/>
        </w:rPr>
      </w:pPr>
    </w:p>
    <w:p w:rsidR="0013747D" w:rsidRDefault="0013747D" w:rsidP="00F66258">
      <w:pPr>
        <w:pStyle w:val="ListParagraph"/>
        <w:rPr>
          <w:rFonts w:eastAsia="Calibri"/>
          <w:sz w:val="24"/>
          <w:szCs w:val="24"/>
        </w:rPr>
      </w:pPr>
      <w:r w:rsidRPr="00B3349E">
        <w:rPr>
          <w:b/>
          <w:sz w:val="24"/>
          <w:szCs w:val="24"/>
        </w:rPr>
        <w:t>^</w:t>
      </w:r>
      <w:r>
        <w:rPr>
          <w:rFonts w:eastAsia="Calibri"/>
          <w:sz w:val="24"/>
          <w:szCs w:val="24"/>
        </w:rPr>
        <w:t xml:space="preserve"> Gloucester County Special Services School District (</w:t>
      </w:r>
      <w:r w:rsidRPr="000F0B06">
        <w:rPr>
          <w:rFonts w:eastAsia="Calibri"/>
          <w:sz w:val="24"/>
          <w:szCs w:val="24"/>
        </w:rPr>
        <w:t>GCSSSD</w:t>
      </w:r>
      <w:r>
        <w:rPr>
          <w:rFonts w:eastAsia="Calibri"/>
          <w:sz w:val="24"/>
          <w:szCs w:val="24"/>
        </w:rPr>
        <w:t>)</w:t>
      </w:r>
      <w:r w:rsidRPr="000F0B06">
        <w:rPr>
          <w:rFonts w:eastAsia="Calibri"/>
          <w:sz w:val="24"/>
          <w:szCs w:val="24"/>
        </w:rPr>
        <w:t xml:space="preserve"> performs a countywide cooperative transportation routing service for students who are homeless, attending nonpublic schools, attending schools for those with disabilities, require special transportation due to disabilities and attending vocational-technical schools.  Special transportation requests are collected, collated and bid</w:t>
      </w:r>
      <w:r w:rsidR="008A5EAF">
        <w:rPr>
          <w:rFonts w:eastAsia="Calibri"/>
          <w:sz w:val="24"/>
          <w:szCs w:val="24"/>
        </w:rPr>
        <w:t xml:space="preserve"> </w:t>
      </w:r>
      <w:r w:rsidRPr="000F0B06">
        <w:rPr>
          <w:rFonts w:eastAsia="Calibri"/>
          <w:sz w:val="24"/>
          <w:szCs w:val="24"/>
        </w:rPr>
        <w:t>/</w:t>
      </w:r>
      <w:r w:rsidR="008A5EAF">
        <w:rPr>
          <w:rFonts w:eastAsia="Calibri"/>
          <w:sz w:val="24"/>
          <w:szCs w:val="24"/>
        </w:rPr>
        <w:t xml:space="preserve"> </w:t>
      </w:r>
      <w:r w:rsidRPr="000F0B06">
        <w:rPr>
          <w:rFonts w:eastAsia="Calibri"/>
          <w:sz w:val="24"/>
          <w:szCs w:val="24"/>
        </w:rPr>
        <w:t xml:space="preserve">quoted countywide in order to provide the most efficient and economical routes for these students.  GCSSSD receives a 7% administrative fee for special education, vocational, public schools and homeless students.  A 4% administrative fee is charged for nonpublic school students. </w:t>
      </w:r>
    </w:p>
    <w:p w:rsidR="0013747D" w:rsidRDefault="0013747D" w:rsidP="00F66258">
      <w:pPr>
        <w:pStyle w:val="ListParagraph"/>
        <w:tabs>
          <w:tab w:val="left" w:pos="1080"/>
          <w:tab w:val="left" w:pos="1440"/>
        </w:tabs>
        <w:contextualSpacing/>
        <w:rPr>
          <w:sz w:val="24"/>
          <w:szCs w:val="24"/>
        </w:rPr>
      </w:pPr>
    </w:p>
    <w:p w:rsidR="002E1CB1" w:rsidRDefault="00BF381B" w:rsidP="00F66258">
      <w:pPr>
        <w:pStyle w:val="ListParagraph"/>
        <w:tabs>
          <w:tab w:val="left" w:pos="1080"/>
          <w:tab w:val="left" w:pos="1440"/>
        </w:tabs>
        <w:contextualSpacing/>
        <w:rPr>
          <w:sz w:val="24"/>
          <w:szCs w:val="24"/>
        </w:rPr>
      </w:pPr>
      <w:r w:rsidRPr="00B3349E">
        <w:rPr>
          <w:b/>
          <w:sz w:val="24"/>
          <w:szCs w:val="24"/>
        </w:rPr>
        <w:t>*</w:t>
      </w:r>
      <w:r>
        <w:rPr>
          <w:sz w:val="24"/>
          <w:szCs w:val="24"/>
        </w:rPr>
        <w:t xml:space="preserve"> These agreements are for the purpose of providing Non-Public School Services to Guardian Angels </w:t>
      </w:r>
      <w:r w:rsidR="00301A99">
        <w:rPr>
          <w:sz w:val="24"/>
          <w:szCs w:val="24"/>
        </w:rPr>
        <w:t>Elementary</w:t>
      </w:r>
      <w:r>
        <w:rPr>
          <w:sz w:val="24"/>
          <w:szCs w:val="24"/>
        </w:rPr>
        <w:t xml:space="preserve"> School paid for with federal funds including Chapter 192</w:t>
      </w:r>
      <w:r w:rsidR="008A5EAF">
        <w:rPr>
          <w:sz w:val="24"/>
          <w:szCs w:val="24"/>
        </w:rPr>
        <w:t xml:space="preserve"> </w:t>
      </w:r>
      <w:r>
        <w:rPr>
          <w:sz w:val="24"/>
          <w:szCs w:val="24"/>
        </w:rPr>
        <w:t>/</w:t>
      </w:r>
      <w:r w:rsidR="008A5EAF">
        <w:rPr>
          <w:sz w:val="24"/>
          <w:szCs w:val="24"/>
        </w:rPr>
        <w:t xml:space="preserve"> </w:t>
      </w:r>
      <w:r>
        <w:rPr>
          <w:sz w:val="24"/>
          <w:szCs w:val="24"/>
        </w:rPr>
        <w:t xml:space="preserve">193 and </w:t>
      </w:r>
      <w:r w:rsidR="00AC1FC5">
        <w:rPr>
          <w:sz w:val="24"/>
          <w:szCs w:val="24"/>
        </w:rPr>
        <w:t>Individuals with Disabilities Education Act (</w:t>
      </w:r>
      <w:r>
        <w:rPr>
          <w:sz w:val="24"/>
          <w:szCs w:val="24"/>
        </w:rPr>
        <w:t>IDEA</w:t>
      </w:r>
      <w:r w:rsidR="00AC1FC5">
        <w:rPr>
          <w:sz w:val="24"/>
          <w:szCs w:val="24"/>
        </w:rPr>
        <w:t>)</w:t>
      </w:r>
      <w:r w:rsidR="008A5EAF">
        <w:rPr>
          <w:sz w:val="24"/>
          <w:szCs w:val="24"/>
        </w:rPr>
        <w:t>.</w:t>
      </w:r>
    </w:p>
    <w:p w:rsidR="002E1CB1" w:rsidRDefault="002E1CB1" w:rsidP="00F66258">
      <w:pPr>
        <w:pStyle w:val="ListParagraph"/>
        <w:tabs>
          <w:tab w:val="left" w:pos="1080"/>
          <w:tab w:val="left" w:pos="1440"/>
        </w:tabs>
        <w:contextualSpacing/>
        <w:rPr>
          <w:sz w:val="24"/>
          <w:szCs w:val="24"/>
        </w:rPr>
      </w:pPr>
    </w:p>
    <w:p w:rsidR="00BF381B" w:rsidRPr="000F0B06" w:rsidRDefault="002E1CB1" w:rsidP="00F66258">
      <w:pPr>
        <w:pStyle w:val="ListParagraph"/>
        <w:tabs>
          <w:tab w:val="left" w:pos="1080"/>
          <w:tab w:val="left" w:pos="1440"/>
        </w:tabs>
        <w:contextualSpacing/>
        <w:rPr>
          <w:sz w:val="24"/>
          <w:szCs w:val="24"/>
        </w:rPr>
      </w:pPr>
      <w:r w:rsidRPr="00B3349E">
        <w:rPr>
          <w:b/>
          <w:sz w:val="24"/>
          <w:szCs w:val="24"/>
        </w:rPr>
        <w:t>#</w:t>
      </w:r>
      <w:r w:rsidR="000B6B73">
        <w:rPr>
          <w:sz w:val="24"/>
          <w:szCs w:val="24"/>
        </w:rPr>
        <w:t xml:space="preserve"> </w:t>
      </w:r>
      <w:proofErr w:type="gramStart"/>
      <w:r w:rsidR="00BF381B" w:rsidRPr="000F0B06">
        <w:rPr>
          <w:sz w:val="24"/>
          <w:szCs w:val="24"/>
        </w:rPr>
        <w:t>There</w:t>
      </w:r>
      <w:proofErr w:type="gramEnd"/>
      <w:r w:rsidR="00BF381B" w:rsidRPr="000F0B06">
        <w:rPr>
          <w:sz w:val="24"/>
          <w:szCs w:val="24"/>
        </w:rPr>
        <w:t xml:space="preserve"> is a 5% fee charged to the Paulsboro Public Schools for the Technology Services.  The fees charged are allowed by the state to be part of the expense of the program.</w:t>
      </w:r>
    </w:p>
    <w:p w:rsidR="00D871AF" w:rsidRDefault="00D871AF" w:rsidP="002E0D22">
      <w:pPr>
        <w:pStyle w:val="ListParagraph"/>
        <w:ind w:left="450"/>
        <w:rPr>
          <w:rFonts w:eastAsia="Calibri"/>
          <w:sz w:val="24"/>
          <w:szCs w:val="24"/>
        </w:rPr>
      </w:pPr>
    </w:p>
    <w:p w:rsidR="00DC17EC" w:rsidRPr="00D57984" w:rsidRDefault="00DC17EC" w:rsidP="00EE647C">
      <w:pPr>
        <w:pStyle w:val="ListParagraph"/>
        <w:numPr>
          <w:ilvl w:val="0"/>
          <w:numId w:val="5"/>
        </w:numPr>
        <w:spacing w:after="160" w:line="259" w:lineRule="auto"/>
        <w:rPr>
          <w:b/>
          <w:smallCaps/>
          <w:sz w:val="24"/>
          <w:szCs w:val="24"/>
          <w:u w:val="single"/>
        </w:rPr>
      </w:pPr>
      <w:r w:rsidRPr="00D57984">
        <w:rPr>
          <w:b/>
          <w:smallCaps/>
          <w:sz w:val="24"/>
          <w:szCs w:val="24"/>
          <w:u w:val="single"/>
        </w:rPr>
        <w:t>Travel Limitations</w:t>
      </w:r>
    </w:p>
    <w:p w:rsidR="00DC17EC" w:rsidRPr="0014173C" w:rsidRDefault="00810840" w:rsidP="00072500">
      <w:pPr>
        <w:spacing w:after="160" w:line="259" w:lineRule="auto"/>
        <w:ind w:left="720"/>
        <w:rPr>
          <w:b/>
          <w:smallCaps/>
          <w:sz w:val="24"/>
          <w:szCs w:val="24"/>
          <w:u w:val="single"/>
        </w:rPr>
      </w:pPr>
      <w:r>
        <w:rPr>
          <w:sz w:val="24"/>
          <w:szCs w:val="24"/>
        </w:rPr>
        <w:t>The</w:t>
      </w:r>
      <w:r w:rsidR="00DC17EC" w:rsidRPr="006504FE">
        <w:rPr>
          <w:sz w:val="24"/>
          <w:szCs w:val="24"/>
        </w:rPr>
        <w:t xml:space="preserve"> maximum </w:t>
      </w:r>
      <w:r w:rsidR="00DC17EC">
        <w:rPr>
          <w:sz w:val="24"/>
          <w:szCs w:val="24"/>
        </w:rPr>
        <w:t xml:space="preserve">operating </w:t>
      </w:r>
      <w:r w:rsidR="00DC17EC" w:rsidRPr="006504FE">
        <w:rPr>
          <w:sz w:val="24"/>
          <w:szCs w:val="24"/>
        </w:rPr>
        <w:t>travel allowance per N.J.A.C. 6A:23A-7.3 for the 2019</w:t>
      </w:r>
      <w:r w:rsidR="00554EB2">
        <w:rPr>
          <w:sz w:val="24"/>
          <w:szCs w:val="24"/>
        </w:rPr>
        <w:t xml:space="preserve"> </w:t>
      </w:r>
      <w:r w:rsidR="00DC17EC" w:rsidRPr="006504FE">
        <w:rPr>
          <w:sz w:val="24"/>
          <w:szCs w:val="24"/>
        </w:rPr>
        <w:t>-</w:t>
      </w:r>
      <w:r w:rsidR="00554EB2">
        <w:rPr>
          <w:sz w:val="24"/>
          <w:szCs w:val="24"/>
        </w:rPr>
        <w:t xml:space="preserve"> </w:t>
      </w:r>
      <w:r w:rsidR="00DC17EC" w:rsidRPr="006504FE">
        <w:rPr>
          <w:sz w:val="24"/>
          <w:szCs w:val="24"/>
        </w:rPr>
        <w:t>2020 school year at $</w:t>
      </w:r>
      <w:r w:rsidR="00DC17EC">
        <w:rPr>
          <w:sz w:val="24"/>
          <w:szCs w:val="24"/>
        </w:rPr>
        <w:t>50</w:t>
      </w:r>
      <w:r w:rsidR="00DC17EC" w:rsidRPr="006504FE">
        <w:rPr>
          <w:sz w:val="24"/>
          <w:szCs w:val="24"/>
        </w:rPr>
        <w:t>,000.00.</w:t>
      </w:r>
      <w:r w:rsidR="00DC17EC">
        <w:rPr>
          <w:sz w:val="24"/>
          <w:szCs w:val="24"/>
        </w:rPr>
        <w:t xml:space="preserve">  Year to date travel as of April 30, 2019 is $18,388.  (Approved by the Board of Education on May 13, 2019</w:t>
      </w:r>
      <w:r w:rsidR="00987923">
        <w:rPr>
          <w:sz w:val="24"/>
          <w:szCs w:val="24"/>
        </w:rPr>
        <w:t>.</w:t>
      </w:r>
      <w:r w:rsidR="00DC17EC">
        <w:rPr>
          <w:sz w:val="24"/>
          <w:szCs w:val="24"/>
        </w:rPr>
        <w:t>)</w:t>
      </w:r>
    </w:p>
    <w:p w:rsidR="00644D10" w:rsidRPr="0014173C" w:rsidRDefault="00644D10" w:rsidP="00EE647C">
      <w:pPr>
        <w:pStyle w:val="ListParagraph"/>
        <w:numPr>
          <w:ilvl w:val="0"/>
          <w:numId w:val="5"/>
        </w:numPr>
        <w:tabs>
          <w:tab w:val="left" w:pos="1080"/>
        </w:tabs>
        <w:rPr>
          <w:b/>
          <w:smallCaps/>
          <w:sz w:val="24"/>
          <w:szCs w:val="24"/>
        </w:rPr>
      </w:pPr>
      <w:r w:rsidRPr="0014173C">
        <w:rPr>
          <w:b/>
          <w:smallCaps/>
          <w:sz w:val="24"/>
          <w:szCs w:val="24"/>
          <w:u w:val="single"/>
        </w:rPr>
        <w:t>Professional Services Agreement for Nursing</w:t>
      </w:r>
    </w:p>
    <w:p w:rsidR="005F0FD0" w:rsidRPr="0014173C" w:rsidRDefault="005F0FD0" w:rsidP="002E0D22">
      <w:pPr>
        <w:pStyle w:val="ListParagraph"/>
        <w:tabs>
          <w:tab w:val="left" w:pos="1080"/>
          <w:tab w:val="left" w:pos="1440"/>
        </w:tabs>
        <w:contextualSpacing/>
        <w:rPr>
          <w:sz w:val="24"/>
          <w:szCs w:val="24"/>
        </w:rPr>
      </w:pPr>
    </w:p>
    <w:p w:rsidR="00644D10" w:rsidRPr="00654679" w:rsidRDefault="005F0FD0" w:rsidP="00654679">
      <w:pPr>
        <w:pStyle w:val="ListParagraph"/>
        <w:tabs>
          <w:tab w:val="left" w:pos="1080"/>
          <w:tab w:val="left" w:pos="1440"/>
        </w:tabs>
        <w:contextualSpacing/>
        <w:rPr>
          <w:b/>
          <w:smallCaps/>
          <w:color w:val="000000"/>
          <w:sz w:val="22"/>
          <w:szCs w:val="22"/>
          <w:u w:val="single"/>
        </w:rPr>
      </w:pPr>
      <w:r w:rsidRPr="0014173C">
        <w:rPr>
          <w:sz w:val="24"/>
          <w:szCs w:val="24"/>
        </w:rPr>
        <w:t>N</w:t>
      </w:r>
      <w:r w:rsidR="00644D10" w:rsidRPr="0014173C">
        <w:rPr>
          <w:sz w:val="24"/>
          <w:szCs w:val="24"/>
        </w:rPr>
        <w:t>ursing service contracts as a professional service</w:t>
      </w:r>
      <w:r w:rsidR="00097675">
        <w:rPr>
          <w:sz w:val="24"/>
          <w:szCs w:val="24"/>
        </w:rPr>
        <w:t>.</w:t>
      </w:r>
      <w:r w:rsidRPr="0014173C">
        <w:rPr>
          <w:sz w:val="24"/>
          <w:szCs w:val="24"/>
        </w:rPr>
        <w:t xml:space="preserve"> (Approved by the Board of </w:t>
      </w:r>
      <w:r w:rsidR="00097675" w:rsidRPr="0014173C">
        <w:rPr>
          <w:sz w:val="24"/>
          <w:szCs w:val="24"/>
        </w:rPr>
        <w:t>Education</w:t>
      </w:r>
      <w:r w:rsidRPr="0014173C">
        <w:rPr>
          <w:sz w:val="24"/>
          <w:szCs w:val="24"/>
        </w:rPr>
        <w:t xml:space="preserve"> on May 20, 2019)</w:t>
      </w:r>
      <w:r w:rsidR="00644D10" w:rsidRPr="0014173C">
        <w:rPr>
          <w:sz w:val="24"/>
          <w:szCs w:val="24"/>
        </w:rPr>
        <w:t xml:space="preserve">: </w:t>
      </w:r>
      <w:proofErr w:type="spellStart"/>
      <w:r w:rsidR="00644D10" w:rsidRPr="00F63AD8">
        <w:rPr>
          <w:color w:val="000000"/>
          <w:sz w:val="24"/>
          <w:szCs w:val="24"/>
        </w:rPr>
        <w:t>Bayada</w:t>
      </w:r>
      <w:proofErr w:type="spellEnd"/>
      <w:r w:rsidR="00644D10" w:rsidRPr="00F63AD8">
        <w:rPr>
          <w:color w:val="000000"/>
          <w:sz w:val="24"/>
          <w:szCs w:val="24"/>
        </w:rPr>
        <w:t xml:space="preserve"> Nurses</w:t>
      </w:r>
      <w:r w:rsidR="00654679" w:rsidRPr="00F63AD8">
        <w:rPr>
          <w:color w:val="000000"/>
          <w:sz w:val="24"/>
          <w:szCs w:val="24"/>
        </w:rPr>
        <w:t xml:space="preserve">, Preferred Home Health, and </w:t>
      </w:r>
      <w:r w:rsidR="004351E3" w:rsidRPr="00F63AD8">
        <w:rPr>
          <w:color w:val="000000"/>
          <w:sz w:val="24"/>
          <w:szCs w:val="24"/>
        </w:rPr>
        <w:t>Wright Choice</w:t>
      </w:r>
    </w:p>
    <w:p w:rsidR="00902930" w:rsidRPr="00097675" w:rsidRDefault="00902930" w:rsidP="002E0D22">
      <w:pPr>
        <w:tabs>
          <w:tab w:val="left" w:pos="1080"/>
        </w:tabs>
        <w:rPr>
          <w:b/>
          <w:smallCaps/>
          <w:sz w:val="24"/>
          <w:szCs w:val="24"/>
        </w:rPr>
      </w:pPr>
    </w:p>
    <w:p w:rsidR="00811B0C" w:rsidRPr="00097675" w:rsidRDefault="00811B0C" w:rsidP="00EE647C">
      <w:pPr>
        <w:pStyle w:val="ListParagraph"/>
        <w:numPr>
          <w:ilvl w:val="0"/>
          <w:numId w:val="5"/>
        </w:numPr>
        <w:tabs>
          <w:tab w:val="left" w:pos="1080"/>
        </w:tabs>
        <w:rPr>
          <w:b/>
          <w:smallCaps/>
          <w:sz w:val="24"/>
          <w:szCs w:val="24"/>
        </w:rPr>
      </w:pPr>
      <w:r w:rsidRPr="00097675">
        <w:rPr>
          <w:b/>
          <w:smallCaps/>
          <w:sz w:val="24"/>
          <w:szCs w:val="24"/>
          <w:u w:val="single"/>
        </w:rPr>
        <w:t>Pay Rates for Substitutes</w:t>
      </w:r>
    </w:p>
    <w:p w:rsidR="000F4F3C" w:rsidRDefault="000F4F3C" w:rsidP="000F4F3C">
      <w:pPr>
        <w:pStyle w:val="ListParagraph"/>
        <w:ind w:left="2160"/>
        <w:contextualSpacing/>
        <w:rPr>
          <w:b/>
          <w:smallCaps/>
          <w:sz w:val="24"/>
          <w:szCs w:val="24"/>
        </w:rPr>
      </w:pPr>
    </w:p>
    <w:p w:rsidR="005E568B" w:rsidRDefault="007F5CDA" w:rsidP="002E0D22">
      <w:pPr>
        <w:pStyle w:val="ListParagraph"/>
        <w:numPr>
          <w:ilvl w:val="3"/>
          <w:numId w:val="7"/>
        </w:numPr>
        <w:ind w:left="1080"/>
        <w:contextualSpacing/>
        <w:rPr>
          <w:sz w:val="24"/>
          <w:szCs w:val="24"/>
        </w:rPr>
      </w:pPr>
      <w:r w:rsidRPr="0021021F">
        <w:rPr>
          <w:sz w:val="24"/>
          <w:szCs w:val="24"/>
        </w:rPr>
        <w:t>Professional</w:t>
      </w:r>
      <w:r w:rsidR="00811B0C" w:rsidRPr="0021021F">
        <w:rPr>
          <w:sz w:val="24"/>
          <w:szCs w:val="24"/>
        </w:rPr>
        <w:t xml:space="preserve"> services agreement and addendum to the contract for the period July 1, 2019 through June 30, 2020 </w:t>
      </w:r>
      <w:r w:rsidR="00902930" w:rsidRPr="0021021F">
        <w:rPr>
          <w:sz w:val="24"/>
          <w:szCs w:val="24"/>
        </w:rPr>
        <w:t xml:space="preserve">with </w:t>
      </w:r>
      <w:r w:rsidR="00811B0C" w:rsidRPr="0021021F">
        <w:rPr>
          <w:sz w:val="24"/>
          <w:szCs w:val="24"/>
        </w:rPr>
        <w:t xml:space="preserve">ESS Northeast, LLC, a Delaware limited liability company </w:t>
      </w:r>
      <w:r w:rsidRPr="0021021F">
        <w:rPr>
          <w:sz w:val="24"/>
          <w:szCs w:val="24"/>
        </w:rPr>
        <w:lastRenderedPageBreak/>
        <w:t>(</w:t>
      </w:r>
      <w:r w:rsidR="00811B0C" w:rsidRPr="0021021F">
        <w:rPr>
          <w:sz w:val="24"/>
          <w:szCs w:val="24"/>
        </w:rPr>
        <w:t xml:space="preserve">formerly known as </w:t>
      </w:r>
      <w:r w:rsidR="00435008" w:rsidRPr="0021021F">
        <w:rPr>
          <w:sz w:val="24"/>
          <w:szCs w:val="24"/>
        </w:rPr>
        <w:t>Source 4 Teachers</w:t>
      </w:r>
      <w:r w:rsidRPr="0021021F">
        <w:rPr>
          <w:sz w:val="24"/>
          <w:szCs w:val="24"/>
        </w:rPr>
        <w:t>)</w:t>
      </w:r>
      <w:r w:rsidR="00435008" w:rsidRPr="0021021F">
        <w:rPr>
          <w:sz w:val="24"/>
          <w:szCs w:val="24"/>
        </w:rPr>
        <w:t xml:space="preserve"> </w:t>
      </w:r>
      <w:r w:rsidR="00811B0C" w:rsidRPr="0021021F">
        <w:rPr>
          <w:sz w:val="24"/>
          <w:szCs w:val="24"/>
        </w:rPr>
        <w:t>located at 800 North Kings Highway, Cherry Hill, New Jersey.  This agreement is for the purpose of providing substitute staffing (primarily teachers)</w:t>
      </w:r>
      <w:r w:rsidR="000B6B73" w:rsidRPr="0021021F">
        <w:rPr>
          <w:sz w:val="24"/>
          <w:szCs w:val="24"/>
        </w:rPr>
        <w:t>.</w:t>
      </w:r>
      <w:r w:rsidR="00902930" w:rsidRPr="0021021F">
        <w:rPr>
          <w:sz w:val="24"/>
          <w:szCs w:val="24"/>
        </w:rPr>
        <w:t xml:space="preserve"> </w:t>
      </w:r>
      <w:r w:rsidR="00435008" w:rsidRPr="0021021F">
        <w:rPr>
          <w:sz w:val="24"/>
          <w:szCs w:val="24"/>
        </w:rPr>
        <w:t xml:space="preserve"> </w:t>
      </w:r>
    </w:p>
    <w:p w:rsidR="00811B0C" w:rsidRDefault="00811B0C" w:rsidP="005E568B">
      <w:pPr>
        <w:pStyle w:val="ListParagraph"/>
        <w:ind w:left="1080"/>
        <w:contextualSpacing/>
        <w:rPr>
          <w:sz w:val="24"/>
          <w:szCs w:val="24"/>
        </w:rPr>
      </w:pPr>
    </w:p>
    <w:p w:rsidR="008A2137" w:rsidRPr="0021021F" w:rsidRDefault="008A2137" w:rsidP="005E568B">
      <w:pPr>
        <w:pStyle w:val="ListParagraph"/>
        <w:ind w:left="1080"/>
        <w:contextualSpacing/>
        <w:rPr>
          <w:sz w:val="24"/>
          <w:szCs w:val="24"/>
        </w:rPr>
      </w:pPr>
    </w:p>
    <w:tbl>
      <w:tblPr>
        <w:tblStyle w:val="TableGrid"/>
        <w:tblW w:w="9090" w:type="dxa"/>
        <w:tblInd w:w="805" w:type="dxa"/>
        <w:tblLook w:val="04A0" w:firstRow="1" w:lastRow="0" w:firstColumn="1" w:lastColumn="0" w:noHBand="0" w:noVBand="1"/>
      </w:tblPr>
      <w:tblGrid>
        <w:gridCol w:w="4613"/>
        <w:gridCol w:w="4477"/>
      </w:tblGrid>
      <w:tr w:rsidR="00774B27" w:rsidRPr="00902930" w:rsidTr="00E154C1">
        <w:tc>
          <w:tcPr>
            <w:tcW w:w="4613" w:type="dxa"/>
            <w:shd w:val="clear" w:color="auto" w:fill="D9D9D9" w:themeFill="background1" w:themeFillShade="D9"/>
            <w:vAlign w:val="center"/>
          </w:tcPr>
          <w:p w:rsidR="00774B27" w:rsidRPr="005E568B" w:rsidRDefault="00774B27" w:rsidP="005E568B">
            <w:pPr>
              <w:jc w:val="center"/>
              <w:rPr>
                <w:rFonts w:ascii="Times New Roman Bold" w:hAnsi="Times New Roman Bold"/>
                <w:b/>
                <w:smallCaps/>
                <w:sz w:val="24"/>
                <w:szCs w:val="24"/>
              </w:rPr>
            </w:pPr>
            <w:r w:rsidRPr="005E568B">
              <w:rPr>
                <w:rFonts w:ascii="Times New Roman Bold" w:hAnsi="Times New Roman Bold"/>
                <w:b/>
                <w:smallCaps/>
                <w:sz w:val="24"/>
                <w:szCs w:val="24"/>
              </w:rPr>
              <w:t>Type of Substitute Teacher</w:t>
            </w:r>
          </w:p>
        </w:tc>
        <w:tc>
          <w:tcPr>
            <w:tcW w:w="4477" w:type="dxa"/>
            <w:shd w:val="clear" w:color="auto" w:fill="D9D9D9" w:themeFill="background1" w:themeFillShade="D9"/>
            <w:vAlign w:val="center"/>
          </w:tcPr>
          <w:p w:rsidR="00774B27" w:rsidRPr="005E568B" w:rsidRDefault="00774B27" w:rsidP="002E0D22">
            <w:pPr>
              <w:jc w:val="center"/>
              <w:rPr>
                <w:rFonts w:ascii="Times New Roman Bold" w:hAnsi="Times New Roman Bold"/>
                <w:b/>
                <w:smallCaps/>
                <w:sz w:val="24"/>
                <w:szCs w:val="24"/>
              </w:rPr>
            </w:pPr>
            <w:r w:rsidRPr="005E568B">
              <w:rPr>
                <w:rFonts w:ascii="Times New Roman Bold" w:hAnsi="Times New Roman Bold"/>
                <w:b/>
                <w:smallCaps/>
                <w:sz w:val="24"/>
                <w:szCs w:val="24"/>
              </w:rPr>
              <w:t>Pay Rate to Substitute Teacher</w:t>
            </w:r>
            <w:r w:rsidR="00AC1FC5">
              <w:rPr>
                <w:rFonts w:ascii="Times New Roman Bold" w:hAnsi="Times New Roman Bold"/>
                <w:b/>
                <w:smallCaps/>
                <w:sz w:val="24"/>
                <w:szCs w:val="24"/>
              </w:rPr>
              <w:t xml:space="preserve"> and Rate Charged to District</w:t>
            </w:r>
          </w:p>
        </w:tc>
      </w:tr>
      <w:tr w:rsidR="00774B27" w:rsidRPr="00902930" w:rsidTr="00E154C1">
        <w:trPr>
          <w:trHeight w:val="432"/>
        </w:trPr>
        <w:tc>
          <w:tcPr>
            <w:tcW w:w="4613" w:type="dxa"/>
            <w:vAlign w:val="center"/>
          </w:tcPr>
          <w:p w:rsidR="00774B27" w:rsidRPr="00DD197A" w:rsidRDefault="00774B27" w:rsidP="005E568B">
            <w:pPr>
              <w:rPr>
                <w:sz w:val="24"/>
                <w:szCs w:val="24"/>
              </w:rPr>
            </w:pPr>
            <w:r w:rsidRPr="00DD197A">
              <w:rPr>
                <w:sz w:val="24"/>
                <w:szCs w:val="24"/>
              </w:rPr>
              <w:t xml:space="preserve">Teaching Certificate or </w:t>
            </w:r>
          </w:p>
          <w:p w:rsidR="00774B27" w:rsidRPr="00DD197A" w:rsidRDefault="00774B27" w:rsidP="005E568B">
            <w:pPr>
              <w:rPr>
                <w:sz w:val="24"/>
                <w:szCs w:val="24"/>
              </w:rPr>
            </w:pPr>
            <w:r w:rsidRPr="00DD197A">
              <w:rPr>
                <w:sz w:val="24"/>
                <w:szCs w:val="24"/>
              </w:rPr>
              <w:t>Substitute Teaching Certificate</w:t>
            </w:r>
          </w:p>
        </w:tc>
        <w:tc>
          <w:tcPr>
            <w:tcW w:w="4477" w:type="dxa"/>
            <w:vAlign w:val="center"/>
          </w:tcPr>
          <w:p w:rsidR="00774B27" w:rsidRPr="00DD197A" w:rsidRDefault="00774B27" w:rsidP="002E0D22">
            <w:pPr>
              <w:jc w:val="center"/>
              <w:rPr>
                <w:sz w:val="24"/>
                <w:szCs w:val="24"/>
              </w:rPr>
            </w:pPr>
            <w:r w:rsidRPr="00DD197A">
              <w:rPr>
                <w:sz w:val="24"/>
                <w:szCs w:val="24"/>
              </w:rPr>
              <w:t>$90.00</w:t>
            </w:r>
            <w:r w:rsidR="009A788C">
              <w:rPr>
                <w:sz w:val="24"/>
                <w:szCs w:val="24"/>
              </w:rPr>
              <w:t xml:space="preserve"> + 32% Mark Up = $118.8</w:t>
            </w:r>
            <w:r w:rsidR="00DD197A" w:rsidRPr="00DD197A">
              <w:rPr>
                <w:sz w:val="24"/>
                <w:szCs w:val="24"/>
              </w:rPr>
              <w:t>0 per day</w:t>
            </w:r>
          </w:p>
        </w:tc>
      </w:tr>
      <w:tr w:rsidR="00774B27" w:rsidRPr="00902930" w:rsidTr="00E154C1">
        <w:trPr>
          <w:trHeight w:val="432"/>
        </w:trPr>
        <w:tc>
          <w:tcPr>
            <w:tcW w:w="4613" w:type="dxa"/>
            <w:vAlign w:val="center"/>
          </w:tcPr>
          <w:p w:rsidR="00774B27" w:rsidRPr="00DD197A" w:rsidRDefault="00774B27" w:rsidP="00AC1FC5">
            <w:pPr>
              <w:rPr>
                <w:sz w:val="24"/>
                <w:szCs w:val="24"/>
              </w:rPr>
            </w:pPr>
            <w:r w:rsidRPr="00DD197A">
              <w:rPr>
                <w:sz w:val="24"/>
                <w:szCs w:val="24"/>
              </w:rPr>
              <w:t>Long-Term</w:t>
            </w:r>
            <w:r w:rsidR="00AC1FC5">
              <w:rPr>
                <w:sz w:val="24"/>
                <w:szCs w:val="24"/>
              </w:rPr>
              <w:t xml:space="preserve"> </w:t>
            </w:r>
            <w:r w:rsidR="009A788C">
              <w:rPr>
                <w:sz w:val="24"/>
                <w:szCs w:val="24"/>
              </w:rPr>
              <w:t>Building Based Floating Subs</w:t>
            </w:r>
          </w:p>
        </w:tc>
        <w:tc>
          <w:tcPr>
            <w:tcW w:w="4477" w:type="dxa"/>
            <w:vAlign w:val="center"/>
          </w:tcPr>
          <w:p w:rsidR="00774B27" w:rsidRPr="00DD197A" w:rsidRDefault="00AB170C" w:rsidP="009A788C">
            <w:pPr>
              <w:jc w:val="center"/>
              <w:rPr>
                <w:sz w:val="24"/>
                <w:szCs w:val="24"/>
              </w:rPr>
            </w:pPr>
            <w:r w:rsidRPr="00DD197A">
              <w:rPr>
                <w:sz w:val="24"/>
                <w:szCs w:val="24"/>
              </w:rPr>
              <w:t>$1</w:t>
            </w:r>
            <w:r w:rsidR="009A788C">
              <w:rPr>
                <w:sz w:val="24"/>
                <w:szCs w:val="24"/>
              </w:rPr>
              <w:t>25</w:t>
            </w:r>
            <w:r w:rsidR="00774B27" w:rsidRPr="00DD197A">
              <w:rPr>
                <w:sz w:val="24"/>
                <w:szCs w:val="24"/>
              </w:rPr>
              <w:t>.00</w:t>
            </w:r>
            <w:r w:rsidRPr="00DD197A">
              <w:rPr>
                <w:sz w:val="24"/>
                <w:szCs w:val="24"/>
              </w:rPr>
              <w:t xml:space="preserve"> +29% Mark Up = $161.25 per day </w:t>
            </w:r>
          </w:p>
        </w:tc>
      </w:tr>
      <w:tr w:rsidR="009A788C" w:rsidRPr="00902930" w:rsidTr="00E154C1">
        <w:trPr>
          <w:trHeight w:val="432"/>
        </w:trPr>
        <w:tc>
          <w:tcPr>
            <w:tcW w:w="4613" w:type="dxa"/>
            <w:vAlign w:val="center"/>
          </w:tcPr>
          <w:p w:rsidR="009A788C" w:rsidRPr="00DD197A" w:rsidRDefault="009A788C" w:rsidP="00827A62">
            <w:pPr>
              <w:rPr>
                <w:sz w:val="24"/>
                <w:szCs w:val="24"/>
              </w:rPr>
            </w:pPr>
            <w:r w:rsidRPr="00DD197A">
              <w:rPr>
                <w:sz w:val="24"/>
                <w:szCs w:val="24"/>
              </w:rPr>
              <w:t>Long-Term</w:t>
            </w:r>
            <w:r w:rsidR="00827A62">
              <w:rPr>
                <w:sz w:val="24"/>
                <w:szCs w:val="24"/>
              </w:rPr>
              <w:t xml:space="preserve">: </w:t>
            </w:r>
            <w:r w:rsidRPr="00DD197A">
              <w:rPr>
                <w:sz w:val="24"/>
                <w:szCs w:val="24"/>
              </w:rPr>
              <w:t>Must be certificated in the field in which they are substituting</w:t>
            </w:r>
          </w:p>
        </w:tc>
        <w:tc>
          <w:tcPr>
            <w:tcW w:w="4477" w:type="dxa"/>
            <w:vAlign w:val="center"/>
          </w:tcPr>
          <w:p w:rsidR="009A788C" w:rsidRPr="00DD197A" w:rsidRDefault="009A788C" w:rsidP="009A788C">
            <w:pPr>
              <w:jc w:val="center"/>
              <w:rPr>
                <w:sz w:val="24"/>
                <w:szCs w:val="24"/>
              </w:rPr>
            </w:pPr>
            <w:r>
              <w:rPr>
                <w:sz w:val="24"/>
                <w:szCs w:val="24"/>
              </w:rPr>
              <w:t>$125.00 + 32% Mark Up = $165.00 per day</w:t>
            </w:r>
          </w:p>
        </w:tc>
      </w:tr>
    </w:tbl>
    <w:p w:rsidR="00E953DA" w:rsidRPr="00E25455" w:rsidRDefault="00E953DA" w:rsidP="00D31652">
      <w:pPr>
        <w:ind w:left="1080"/>
        <w:rPr>
          <w:sz w:val="24"/>
          <w:szCs w:val="24"/>
        </w:rPr>
      </w:pPr>
    </w:p>
    <w:p w:rsidR="00B858A4" w:rsidRPr="00E25455" w:rsidRDefault="00B858A4" w:rsidP="00D31652">
      <w:pPr>
        <w:ind w:left="1080"/>
        <w:rPr>
          <w:sz w:val="24"/>
          <w:szCs w:val="24"/>
        </w:rPr>
      </w:pPr>
      <w:r w:rsidRPr="00E25455">
        <w:rPr>
          <w:sz w:val="24"/>
          <w:szCs w:val="24"/>
        </w:rPr>
        <w:t>If ESS provide</w:t>
      </w:r>
      <w:r w:rsidR="00DD197A" w:rsidRPr="00E25455">
        <w:rPr>
          <w:sz w:val="24"/>
          <w:szCs w:val="24"/>
        </w:rPr>
        <w:t>s at least</w:t>
      </w:r>
      <w:r w:rsidRPr="00E25455">
        <w:rPr>
          <w:sz w:val="24"/>
          <w:szCs w:val="24"/>
        </w:rPr>
        <w:t xml:space="preserve"> 85% of the substitutes requir</w:t>
      </w:r>
      <w:r w:rsidR="006300D7">
        <w:rPr>
          <w:sz w:val="24"/>
          <w:szCs w:val="24"/>
        </w:rPr>
        <w:t xml:space="preserve">ed in a given month the markup increases from 32% to </w:t>
      </w:r>
      <w:r w:rsidR="00AC1FC5">
        <w:rPr>
          <w:sz w:val="24"/>
          <w:szCs w:val="24"/>
        </w:rPr>
        <w:t>34</w:t>
      </w:r>
      <w:r w:rsidRPr="00E25455">
        <w:rPr>
          <w:sz w:val="24"/>
          <w:szCs w:val="24"/>
        </w:rPr>
        <w:t>%</w:t>
      </w:r>
      <w:r w:rsidR="006300D7">
        <w:rPr>
          <w:sz w:val="24"/>
          <w:szCs w:val="24"/>
        </w:rPr>
        <w:t xml:space="preserve"> and from 29% to 31%.</w:t>
      </w:r>
    </w:p>
    <w:p w:rsidR="00811B0C" w:rsidRPr="00902930" w:rsidRDefault="00811B0C" w:rsidP="002E0D22">
      <w:pPr>
        <w:ind w:left="1440" w:hanging="360"/>
        <w:rPr>
          <w:sz w:val="24"/>
          <w:szCs w:val="24"/>
          <w:highlight w:val="yellow"/>
        </w:rPr>
      </w:pPr>
    </w:p>
    <w:p w:rsidR="00A94F66" w:rsidRDefault="00C51B94" w:rsidP="00EE647C">
      <w:pPr>
        <w:pStyle w:val="ListParagraph"/>
        <w:numPr>
          <w:ilvl w:val="3"/>
          <w:numId w:val="7"/>
        </w:numPr>
        <w:spacing w:after="200"/>
        <w:ind w:left="1080"/>
        <w:contextualSpacing/>
        <w:rPr>
          <w:sz w:val="24"/>
          <w:szCs w:val="24"/>
        </w:rPr>
      </w:pPr>
      <w:r>
        <w:rPr>
          <w:sz w:val="24"/>
          <w:szCs w:val="24"/>
        </w:rPr>
        <w:t>Pay rates</w:t>
      </w:r>
      <w:r w:rsidR="00902930" w:rsidRPr="00DD6445">
        <w:rPr>
          <w:sz w:val="24"/>
          <w:szCs w:val="24"/>
        </w:rPr>
        <w:t xml:space="preserve"> for substitutes during the 2019 - 2020 school year</w:t>
      </w:r>
      <w:r w:rsidR="00AE2D04">
        <w:rPr>
          <w:sz w:val="24"/>
          <w:szCs w:val="24"/>
        </w:rPr>
        <w:t xml:space="preserve">. </w:t>
      </w:r>
    </w:p>
    <w:p w:rsidR="00902930" w:rsidRPr="00DD6445" w:rsidRDefault="00C51B94" w:rsidP="00A94F66">
      <w:pPr>
        <w:pStyle w:val="ListParagraph"/>
        <w:spacing w:after="200"/>
        <w:ind w:left="1080"/>
        <w:contextualSpacing/>
        <w:rPr>
          <w:sz w:val="24"/>
          <w:szCs w:val="24"/>
        </w:rPr>
      </w:pPr>
      <w:r>
        <w:rPr>
          <w:sz w:val="24"/>
          <w:szCs w:val="24"/>
        </w:rPr>
        <w:t>(Approved by the Board of Education on August 12, 2019)</w:t>
      </w:r>
      <w:r w:rsidR="00902930" w:rsidRPr="00DD6445">
        <w:rPr>
          <w:sz w:val="24"/>
          <w:szCs w:val="24"/>
        </w:rPr>
        <w:t>:</w:t>
      </w:r>
      <w:r w:rsidR="007F5CDA">
        <w:rPr>
          <w:sz w:val="24"/>
          <w:szCs w:val="24"/>
        </w:rPr>
        <w:t xml:space="preserve"> </w:t>
      </w:r>
    </w:p>
    <w:tbl>
      <w:tblPr>
        <w:tblStyle w:val="TableGrid"/>
        <w:tblW w:w="0" w:type="auto"/>
        <w:tblInd w:w="1440" w:type="dxa"/>
        <w:tblLook w:val="04A0" w:firstRow="1" w:lastRow="0" w:firstColumn="1" w:lastColumn="0" w:noHBand="0" w:noVBand="1"/>
      </w:tblPr>
      <w:tblGrid>
        <w:gridCol w:w="4675"/>
        <w:gridCol w:w="1170"/>
      </w:tblGrid>
      <w:tr w:rsidR="00965A33" w:rsidRPr="004351E3" w:rsidTr="00E119F1">
        <w:tc>
          <w:tcPr>
            <w:tcW w:w="4675" w:type="dxa"/>
            <w:tcBorders>
              <w:bottom w:val="single" w:sz="4" w:space="0" w:color="000000"/>
            </w:tcBorders>
            <w:shd w:val="clear" w:color="auto" w:fill="D9D9D9" w:themeFill="background1" w:themeFillShade="D9"/>
            <w:vAlign w:val="center"/>
          </w:tcPr>
          <w:p w:rsidR="00965A33" w:rsidRPr="00D31652" w:rsidRDefault="00965A33" w:rsidP="00AC1FC5">
            <w:pPr>
              <w:jc w:val="center"/>
              <w:rPr>
                <w:rFonts w:ascii="Times New Roman Bold" w:hAnsi="Times New Roman Bold"/>
                <w:b/>
                <w:smallCaps/>
                <w:sz w:val="24"/>
                <w:szCs w:val="24"/>
              </w:rPr>
            </w:pPr>
            <w:r w:rsidRPr="00D31652">
              <w:rPr>
                <w:rFonts w:ascii="Times New Roman Bold" w:hAnsi="Times New Roman Bold"/>
                <w:b/>
                <w:smallCaps/>
                <w:sz w:val="24"/>
                <w:szCs w:val="24"/>
              </w:rPr>
              <w:t>Substitute Category</w:t>
            </w:r>
          </w:p>
        </w:tc>
        <w:tc>
          <w:tcPr>
            <w:tcW w:w="1170" w:type="dxa"/>
            <w:tcBorders>
              <w:bottom w:val="single" w:sz="4" w:space="0" w:color="000000"/>
            </w:tcBorders>
            <w:shd w:val="clear" w:color="auto" w:fill="D9D9D9" w:themeFill="background1" w:themeFillShade="D9"/>
          </w:tcPr>
          <w:p w:rsidR="00965A33" w:rsidRPr="00D31652" w:rsidRDefault="00AC1FC5" w:rsidP="007F5CDA">
            <w:pPr>
              <w:jc w:val="center"/>
              <w:rPr>
                <w:rFonts w:ascii="Times New Roman Bold" w:hAnsi="Times New Roman Bold"/>
                <w:b/>
                <w:smallCaps/>
                <w:sz w:val="24"/>
                <w:szCs w:val="24"/>
              </w:rPr>
            </w:pPr>
            <w:r>
              <w:rPr>
                <w:rFonts w:ascii="Times New Roman Bold" w:hAnsi="Times New Roman Bold"/>
                <w:b/>
                <w:smallCaps/>
                <w:sz w:val="24"/>
                <w:szCs w:val="24"/>
              </w:rPr>
              <w:t>Hourly Rate</w:t>
            </w:r>
          </w:p>
        </w:tc>
      </w:tr>
      <w:tr w:rsidR="00965A33" w:rsidRPr="004351E3" w:rsidTr="00E119F1">
        <w:trPr>
          <w:trHeight w:val="360"/>
        </w:trPr>
        <w:tc>
          <w:tcPr>
            <w:tcW w:w="4675" w:type="dxa"/>
            <w:tcBorders>
              <w:top w:val="nil"/>
              <w:bottom w:val="nil"/>
              <w:right w:val="single" w:sz="4" w:space="0" w:color="000000"/>
            </w:tcBorders>
            <w:vAlign w:val="center"/>
          </w:tcPr>
          <w:p w:rsidR="00965A33" w:rsidRPr="004351E3" w:rsidRDefault="008A2137" w:rsidP="008A2137">
            <w:pPr>
              <w:rPr>
                <w:sz w:val="24"/>
                <w:szCs w:val="24"/>
              </w:rPr>
            </w:pPr>
            <w:r>
              <w:rPr>
                <w:sz w:val="24"/>
                <w:szCs w:val="24"/>
              </w:rPr>
              <w:t>Custodian</w:t>
            </w:r>
          </w:p>
        </w:tc>
        <w:tc>
          <w:tcPr>
            <w:tcW w:w="1170" w:type="dxa"/>
            <w:tcBorders>
              <w:top w:val="nil"/>
              <w:left w:val="single" w:sz="4" w:space="0" w:color="000000"/>
              <w:bottom w:val="nil"/>
            </w:tcBorders>
            <w:vAlign w:val="center"/>
          </w:tcPr>
          <w:p w:rsidR="00965A33" w:rsidRPr="004351E3" w:rsidRDefault="0064232D" w:rsidP="00965A33">
            <w:pPr>
              <w:rPr>
                <w:sz w:val="24"/>
                <w:szCs w:val="24"/>
              </w:rPr>
            </w:pPr>
            <w:r>
              <w:rPr>
                <w:sz w:val="24"/>
                <w:szCs w:val="24"/>
              </w:rPr>
              <w:t>$11</w:t>
            </w:r>
            <w:r w:rsidR="00965A33" w:rsidRPr="004351E3">
              <w:rPr>
                <w:sz w:val="24"/>
                <w:szCs w:val="24"/>
              </w:rPr>
              <w:t>.00</w:t>
            </w:r>
          </w:p>
        </w:tc>
      </w:tr>
      <w:tr w:rsidR="00965A33" w:rsidRPr="004351E3" w:rsidTr="00E119F1">
        <w:trPr>
          <w:trHeight w:val="360"/>
        </w:trPr>
        <w:tc>
          <w:tcPr>
            <w:tcW w:w="4675" w:type="dxa"/>
            <w:vAlign w:val="center"/>
          </w:tcPr>
          <w:p w:rsidR="00965A33" w:rsidRPr="004351E3" w:rsidRDefault="00965A33" w:rsidP="00965A33">
            <w:pPr>
              <w:rPr>
                <w:sz w:val="24"/>
                <w:szCs w:val="24"/>
              </w:rPr>
            </w:pPr>
            <w:r w:rsidRPr="004351E3">
              <w:rPr>
                <w:sz w:val="24"/>
                <w:szCs w:val="24"/>
              </w:rPr>
              <w:t>Cafeteria Workers</w:t>
            </w:r>
          </w:p>
        </w:tc>
        <w:tc>
          <w:tcPr>
            <w:tcW w:w="1170" w:type="dxa"/>
            <w:vAlign w:val="center"/>
          </w:tcPr>
          <w:p w:rsidR="00965A33" w:rsidRPr="004351E3" w:rsidRDefault="0064232D" w:rsidP="00965A33">
            <w:pPr>
              <w:rPr>
                <w:sz w:val="24"/>
                <w:szCs w:val="24"/>
              </w:rPr>
            </w:pPr>
            <w:r>
              <w:rPr>
                <w:sz w:val="24"/>
                <w:szCs w:val="24"/>
              </w:rPr>
              <w:t>$11</w:t>
            </w:r>
            <w:r w:rsidR="00965A33" w:rsidRPr="004351E3">
              <w:rPr>
                <w:sz w:val="24"/>
                <w:szCs w:val="24"/>
              </w:rPr>
              <w:t>.00</w:t>
            </w:r>
          </w:p>
        </w:tc>
      </w:tr>
      <w:tr w:rsidR="00965A33" w:rsidRPr="004351E3" w:rsidTr="00E119F1">
        <w:trPr>
          <w:trHeight w:val="360"/>
        </w:trPr>
        <w:tc>
          <w:tcPr>
            <w:tcW w:w="4675" w:type="dxa"/>
            <w:vAlign w:val="center"/>
          </w:tcPr>
          <w:p w:rsidR="00965A33" w:rsidRPr="004351E3" w:rsidRDefault="00965A33" w:rsidP="000D2362">
            <w:pPr>
              <w:rPr>
                <w:sz w:val="24"/>
                <w:szCs w:val="24"/>
              </w:rPr>
            </w:pPr>
            <w:r w:rsidRPr="004351E3">
              <w:rPr>
                <w:sz w:val="24"/>
                <w:szCs w:val="24"/>
              </w:rPr>
              <w:t>Classroom and Playground</w:t>
            </w:r>
            <w:r w:rsidR="00E119F1">
              <w:rPr>
                <w:sz w:val="24"/>
                <w:szCs w:val="24"/>
              </w:rPr>
              <w:t xml:space="preserve"> </w:t>
            </w:r>
            <w:r w:rsidRPr="004351E3">
              <w:rPr>
                <w:sz w:val="24"/>
                <w:szCs w:val="24"/>
              </w:rPr>
              <w:t>/</w:t>
            </w:r>
            <w:r w:rsidR="00E119F1">
              <w:rPr>
                <w:sz w:val="24"/>
                <w:szCs w:val="24"/>
              </w:rPr>
              <w:t xml:space="preserve"> </w:t>
            </w:r>
            <w:r w:rsidRPr="004351E3">
              <w:rPr>
                <w:sz w:val="24"/>
                <w:szCs w:val="24"/>
              </w:rPr>
              <w:t>Cafeteria Aides</w:t>
            </w:r>
          </w:p>
        </w:tc>
        <w:tc>
          <w:tcPr>
            <w:tcW w:w="1170" w:type="dxa"/>
            <w:vAlign w:val="center"/>
          </w:tcPr>
          <w:p w:rsidR="00965A33" w:rsidRPr="004351E3" w:rsidRDefault="0064232D" w:rsidP="00965A33">
            <w:pPr>
              <w:rPr>
                <w:sz w:val="24"/>
                <w:szCs w:val="24"/>
              </w:rPr>
            </w:pPr>
            <w:r>
              <w:rPr>
                <w:sz w:val="24"/>
                <w:szCs w:val="24"/>
              </w:rPr>
              <w:t>$11</w:t>
            </w:r>
            <w:r w:rsidR="00965A33" w:rsidRPr="004351E3">
              <w:rPr>
                <w:sz w:val="24"/>
                <w:szCs w:val="24"/>
              </w:rPr>
              <w:t>.00</w:t>
            </w:r>
          </w:p>
        </w:tc>
      </w:tr>
      <w:tr w:rsidR="00965A33" w:rsidRPr="004351E3" w:rsidTr="00E119F1">
        <w:trPr>
          <w:trHeight w:val="360"/>
        </w:trPr>
        <w:tc>
          <w:tcPr>
            <w:tcW w:w="4675" w:type="dxa"/>
            <w:vAlign w:val="center"/>
          </w:tcPr>
          <w:p w:rsidR="00965A33" w:rsidRPr="004351E3" w:rsidRDefault="00965A33" w:rsidP="00965A33">
            <w:pPr>
              <w:rPr>
                <w:sz w:val="24"/>
                <w:szCs w:val="24"/>
              </w:rPr>
            </w:pPr>
            <w:r w:rsidRPr="004351E3">
              <w:rPr>
                <w:sz w:val="24"/>
                <w:szCs w:val="24"/>
              </w:rPr>
              <w:t xml:space="preserve">Bus Drivers </w:t>
            </w:r>
          </w:p>
        </w:tc>
        <w:tc>
          <w:tcPr>
            <w:tcW w:w="1170" w:type="dxa"/>
            <w:vAlign w:val="center"/>
          </w:tcPr>
          <w:p w:rsidR="00965A33" w:rsidRPr="004351E3" w:rsidRDefault="00965A33" w:rsidP="00965A33">
            <w:pPr>
              <w:rPr>
                <w:sz w:val="24"/>
                <w:szCs w:val="24"/>
              </w:rPr>
            </w:pPr>
            <w:r w:rsidRPr="004351E3">
              <w:rPr>
                <w:sz w:val="24"/>
                <w:szCs w:val="24"/>
              </w:rPr>
              <w:t>$12.00</w:t>
            </w:r>
          </w:p>
        </w:tc>
      </w:tr>
    </w:tbl>
    <w:p w:rsidR="00C51B94" w:rsidRDefault="00C51B94" w:rsidP="002E0D22">
      <w:pPr>
        <w:tabs>
          <w:tab w:val="decimal" w:pos="360"/>
          <w:tab w:val="left" w:pos="720"/>
          <w:tab w:val="left" w:pos="1080"/>
          <w:tab w:val="left" w:pos="1440"/>
          <w:tab w:val="left" w:pos="1800"/>
          <w:tab w:val="left" w:pos="2160"/>
          <w:tab w:val="left" w:pos="6120"/>
          <w:tab w:val="left" w:pos="7560"/>
          <w:tab w:val="left" w:pos="7920"/>
        </w:tabs>
        <w:rPr>
          <w:sz w:val="24"/>
          <w:szCs w:val="24"/>
        </w:rPr>
      </w:pPr>
    </w:p>
    <w:p w:rsidR="00C51B94" w:rsidRDefault="00C51B94" w:rsidP="00A4444B">
      <w:pPr>
        <w:ind w:left="1440"/>
        <w:rPr>
          <w:sz w:val="24"/>
          <w:szCs w:val="24"/>
        </w:rPr>
      </w:pPr>
      <w:r>
        <w:rPr>
          <w:bCs/>
          <w:iCs/>
          <w:sz w:val="24"/>
          <w:szCs w:val="24"/>
          <w:u w:val="single"/>
        </w:rPr>
        <w:t>Informational</w:t>
      </w:r>
      <w:r>
        <w:rPr>
          <w:bCs/>
          <w:iCs/>
          <w:sz w:val="24"/>
          <w:szCs w:val="24"/>
        </w:rPr>
        <w:t xml:space="preserve">:  </w:t>
      </w:r>
      <w:r>
        <w:rPr>
          <w:sz w:val="24"/>
          <w:szCs w:val="24"/>
        </w:rPr>
        <w:t xml:space="preserve">On </w:t>
      </w:r>
      <w:r w:rsidR="0062783E">
        <w:rPr>
          <w:sz w:val="24"/>
          <w:szCs w:val="24"/>
        </w:rPr>
        <w:t>January 1, 2020</w:t>
      </w:r>
      <w:r>
        <w:rPr>
          <w:sz w:val="24"/>
          <w:szCs w:val="24"/>
        </w:rPr>
        <w:t>, the minimum wage in New Jersey increased from $</w:t>
      </w:r>
      <w:r w:rsidR="0062783E">
        <w:rPr>
          <w:sz w:val="24"/>
          <w:szCs w:val="24"/>
        </w:rPr>
        <w:t>10.00 per hour to $11</w:t>
      </w:r>
      <w:r>
        <w:rPr>
          <w:sz w:val="24"/>
          <w:szCs w:val="24"/>
        </w:rPr>
        <w:t>.00 per hour.</w:t>
      </w:r>
    </w:p>
    <w:p w:rsidR="00902930" w:rsidRDefault="00902930" w:rsidP="002E0D22">
      <w:pPr>
        <w:tabs>
          <w:tab w:val="decimal" w:pos="360"/>
          <w:tab w:val="left" w:pos="720"/>
          <w:tab w:val="left" w:pos="1080"/>
          <w:tab w:val="left" w:pos="1440"/>
          <w:tab w:val="left" w:pos="1800"/>
          <w:tab w:val="left" w:pos="2160"/>
          <w:tab w:val="left" w:pos="6120"/>
          <w:tab w:val="left" w:pos="7920"/>
        </w:tabs>
        <w:rPr>
          <w:sz w:val="24"/>
          <w:szCs w:val="24"/>
        </w:rPr>
      </w:pPr>
    </w:p>
    <w:p w:rsidR="00902930" w:rsidRPr="00A4444B" w:rsidRDefault="00EA3F20" w:rsidP="00EE647C">
      <w:pPr>
        <w:pStyle w:val="ListParagraph"/>
        <w:numPr>
          <w:ilvl w:val="0"/>
          <w:numId w:val="8"/>
        </w:numPr>
        <w:tabs>
          <w:tab w:val="left" w:pos="6120"/>
          <w:tab w:val="left" w:pos="7920"/>
        </w:tabs>
        <w:ind w:left="1080" w:hanging="370"/>
        <w:rPr>
          <w:sz w:val="24"/>
          <w:szCs w:val="24"/>
        </w:rPr>
      </w:pPr>
      <w:r w:rsidRPr="00A4444B">
        <w:rPr>
          <w:sz w:val="24"/>
          <w:szCs w:val="24"/>
        </w:rPr>
        <w:t xml:space="preserve">Pay </w:t>
      </w:r>
      <w:r w:rsidR="009E5674" w:rsidRPr="00A4444B">
        <w:rPr>
          <w:sz w:val="24"/>
          <w:szCs w:val="24"/>
        </w:rPr>
        <w:t>rates for employees substituting in other job categories as approved by the Board of Educatio</w:t>
      </w:r>
      <w:r w:rsidR="007E6F90" w:rsidRPr="00A4444B">
        <w:rPr>
          <w:sz w:val="24"/>
          <w:szCs w:val="24"/>
        </w:rPr>
        <w:t>n on November 25, 2019 effective December 1, 2019</w:t>
      </w:r>
      <w:r w:rsidR="0021789F">
        <w:rPr>
          <w:sz w:val="24"/>
          <w:szCs w:val="24"/>
        </w:rPr>
        <w:t>.</w:t>
      </w:r>
    </w:p>
    <w:p w:rsidR="007E6F90" w:rsidRDefault="007E6F90" w:rsidP="002E0D22">
      <w:pPr>
        <w:rPr>
          <w:sz w:val="24"/>
          <w:szCs w:val="24"/>
        </w:rPr>
      </w:pPr>
    </w:p>
    <w:p w:rsidR="007E6F90" w:rsidRDefault="007E6F90" w:rsidP="00EE647C">
      <w:pPr>
        <w:pStyle w:val="ListParagraph"/>
        <w:numPr>
          <w:ilvl w:val="1"/>
          <w:numId w:val="4"/>
        </w:numPr>
        <w:ind w:left="1800"/>
        <w:rPr>
          <w:sz w:val="24"/>
          <w:szCs w:val="24"/>
        </w:rPr>
      </w:pPr>
      <w:r>
        <w:rPr>
          <w:sz w:val="24"/>
          <w:szCs w:val="24"/>
        </w:rPr>
        <w:t>Unless otherwise stated in the Board of Education Agreements with the Paulsboro Education Association or Paulsboro Administrators Association, when a</w:t>
      </w:r>
      <w:r w:rsidR="00FD5F3F">
        <w:rPr>
          <w:sz w:val="24"/>
          <w:szCs w:val="24"/>
        </w:rPr>
        <w:t xml:space="preserve">n employee </w:t>
      </w:r>
      <w:r>
        <w:rPr>
          <w:sz w:val="24"/>
          <w:szCs w:val="24"/>
        </w:rPr>
        <w:t xml:space="preserve">serves as a substitute in another job category, during hours when they are not doing their regular job, they will earn Step 1 prorated on an hourly basis for the job category where they are substituting. </w:t>
      </w:r>
      <w:r w:rsidR="00616277">
        <w:rPr>
          <w:sz w:val="24"/>
          <w:szCs w:val="24"/>
        </w:rPr>
        <w:t xml:space="preserve"> </w:t>
      </w:r>
      <w:r>
        <w:rPr>
          <w:sz w:val="24"/>
          <w:szCs w:val="24"/>
        </w:rPr>
        <w:t xml:space="preserve">These extra work assignments are voluntary on the part of the employee. </w:t>
      </w:r>
      <w:r w:rsidR="00616277">
        <w:rPr>
          <w:sz w:val="24"/>
          <w:szCs w:val="24"/>
        </w:rPr>
        <w:t xml:space="preserve"> </w:t>
      </w:r>
      <w:r w:rsidR="00FD5F3F">
        <w:rPr>
          <w:sz w:val="24"/>
          <w:szCs w:val="24"/>
        </w:rPr>
        <w:t>(This applies to Secretary, Computer Technician, Grounds Person, Custodian, Maintenance Worker, Cafeteria Worker, Bus Driver, Bus Aide, or Classroom Aide</w:t>
      </w:r>
      <w:r w:rsidR="00616277">
        <w:rPr>
          <w:sz w:val="24"/>
          <w:szCs w:val="24"/>
        </w:rPr>
        <w:t>.</w:t>
      </w:r>
      <w:r w:rsidR="00FD5F3F">
        <w:rPr>
          <w:sz w:val="24"/>
          <w:szCs w:val="24"/>
        </w:rPr>
        <w:t>)</w:t>
      </w:r>
    </w:p>
    <w:p w:rsidR="007E6F90" w:rsidRDefault="007E6F90" w:rsidP="002E0D22">
      <w:pPr>
        <w:ind w:left="1350" w:hanging="270"/>
        <w:rPr>
          <w:sz w:val="24"/>
          <w:szCs w:val="24"/>
        </w:rPr>
      </w:pPr>
    </w:p>
    <w:p w:rsidR="007E6F90" w:rsidRDefault="007E6F90" w:rsidP="0021789F">
      <w:pPr>
        <w:ind w:left="1800"/>
        <w:rPr>
          <w:sz w:val="24"/>
          <w:szCs w:val="24"/>
        </w:rPr>
      </w:pPr>
      <w:r>
        <w:rPr>
          <w:sz w:val="24"/>
          <w:szCs w:val="24"/>
          <w:u w:val="single"/>
        </w:rPr>
        <w:t>Informational</w:t>
      </w:r>
      <w:r>
        <w:rPr>
          <w:sz w:val="24"/>
          <w:szCs w:val="24"/>
        </w:rPr>
        <w:t>:  It has become somewhat common and very helpful to the district for an employee to complete their duties then substitut</w:t>
      </w:r>
      <w:r w:rsidR="008B5F94">
        <w:rPr>
          <w:sz w:val="24"/>
          <w:szCs w:val="24"/>
        </w:rPr>
        <w:t>ing</w:t>
      </w:r>
      <w:r>
        <w:rPr>
          <w:sz w:val="24"/>
          <w:szCs w:val="24"/>
        </w:rPr>
        <w:t xml:space="preserve"> for a colleague who is absent from work.  By illustration, a Bus Driver may also substitute for an absent Grounds Worker.  The Bus Driver earns $24.75 per hour for this work.  Using the method recommended above, when the Bus Driver substitutes for the absent Grounds Person he / she will earn $29,407 prorated at $15.32 per hour (Step 1 of the Grounds Person pay scale as per the PEA agreement with the Board).  </w:t>
      </w:r>
    </w:p>
    <w:p w:rsidR="007E6F90" w:rsidRDefault="007E6F90" w:rsidP="002E0D22">
      <w:pPr>
        <w:ind w:left="1350" w:hanging="270"/>
        <w:rPr>
          <w:sz w:val="24"/>
          <w:szCs w:val="24"/>
        </w:rPr>
      </w:pPr>
    </w:p>
    <w:p w:rsidR="007E6F90" w:rsidRDefault="007E6F90" w:rsidP="00EE647C">
      <w:pPr>
        <w:pStyle w:val="ListParagraph"/>
        <w:numPr>
          <w:ilvl w:val="1"/>
          <w:numId w:val="4"/>
        </w:numPr>
        <w:ind w:left="1800"/>
        <w:rPr>
          <w:sz w:val="24"/>
          <w:szCs w:val="24"/>
        </w:rPr>
      </w:pPr>
      <w:r>
        <w:rPr>
          <w:sz w:val="24"/>
          <w:szCs w:val="24"/>
        </w:rPr>
        <w:t>If an employee</w:t>
      </w:r>
      <w:r w:rsidR="009C2428">
        <w:rPr>
          <w:sz w:val="24"/>
          <w:szCs w:val="24"/>
        </w:rPr>
        <w:t>,</w:t>
      </w:r>
      <w:r>
        <w:rPr>
          <w:sz w:val="24"/>
          <w:szCs w:val="24"/>
        </w:rPr>
        <w:t xml:space="preserve"> during their regular work hours</w:t>
      </w:r>
      <w:r w:rsidR="009C2428">
        <w:rPr>
          <w:sz w:val="24"/>
          <w:szCs w:val="24"/>
        </w:rPr>
        <w:t>,</w:t>
      </w:r>
      <w:r>
        <w:rPr>
          <w:sz w:val="24"/>
          <w:szCs w:val="24"/>
        </w:rPr>
        <w:t xml:space="preserve"> is required to cover for another employee, he / she will continue to earn the same salary as paid for their regular employment.  </w:t>
      </w:r>
    </w:p>
    <w:p w:rsidR="007E6F90" w:rsidRDefault="007E6F90" w:rsidP="002E0D22">
      <w:pPr>
        <w:ind w:left="1350" w:hanging="270"/>
        <w:rPr>
          <w:sz w:val="24"/>
          <w:szCs w:val="24"/>
        </w:rPr>
      </w:pPr>
    </w:p>
    <w:p w:rsidR="007E6F90" w:rsidRDefault="007E6F90" w:rsidP="00D83BFB">
      <w:pPr>
        <w:ind w:left="1800"/>
        <w:rPr>
          <w:sz w:val="24"/>
          <w:szCs w:val="24"/>
        </w:rPr>
      </w:pPr>
      <w:r>
        <w:rPr>
          <w:sz w:val="24"/>
          <w:szCs w:val="24"/>
          <w:u w:val="single"/>
        </w:rPr>
        <w:t>Informational</w:t>
      </w:r>
      <w:r>
        <w:rPr>
          <w:sz w:val="24"/>
          <w:szCs w:val="24"/>
        </w:rPr>
        <w:t xml:space="preserve">:  By illustration, if a Grounds Person covers for a Bus Aide during regular work hours, he / she will continue to earn their salary as a Grounds Person rather than the lower rate paid to a bus aide. </w:t>
      </w:r>
    </w:p>
    <w:p w:rsidR="007E6F90" w:rsidRDefault="007E6F90" w:rsidP="00D83BFB">
      <w:pPr>
        <w:ind w:left="1800"/>
        <w:rPr>
          <w:sz w:val="24"/>
          <w:szCs w:val="24"/>
        </w:rPr>
      </w:pPr>
    </w:p>
    <w:p w:rsidR="007E6F90" w:rsidRDefault="007E6F90" w:rsidP="00AC1FC5">
      <w:pPr>
        <w:ind w:left="1080"/>
        <w:rPr>
          <w:sz w:val="24"/>
          <w:szCs w:val="24"/>
        </w:rPr>
      </w:pPr>
      <w:r>
        <w:rPr>
          <w:sz w:val="24"/>
          <w:szCs w:val="24"/>
          <w:u w:val="single"/>
        </w:rPr>
        <w:t>Informational</w:t>
      </w:r>
      <w:r>
        <w:rPr>
          <w:sz w:val="24"/>
          <w:szCs w:val="24"/>
        </w:rPr>
        <w:t xml:space="preserve">: At the August 12, 2019 meeting, the Board of Education adopted pay rates for substitute custodians, cafeteria workers, classroom aides, playground / cafeteria aides, bus drivers and teachers.  These rates apply to people being hired as substitutes only.  It is very difficult to find day-to-day substitutes in these job categories.  As a result, the above recommendations are being made.  </w:t>
      </w:r>
    </w:p>
    <w:p w:rsidR="00811B0C" w:rsidRPr="004F36DF" w:rsidRDefault="00811B0C" w:rsidP="002E0D22">
      <w:pPr>
        <w:tabs>
          <w:tab w:val="left" w:pos="1080"/>
        </w:tabs>
        <w:rPr>
          <w:b/>
          <w:smallCaps/>
          <w:sz w:val="24"/>
          <w:szCs w:val="24"/>
        </w:rPr>
      </w:pPr>
    </w:p>
    <w:p w:rsidR="00EB594D" w:rsidRPr="004F36DF" w:rsidRDefault="00902930" w:rsidP="00EE647C">
      <w:pPr>
        <w:pStyle w:val="ListParagraph"/>
        <w:numPr>
          <w:ilvl w:val="0"/>
          <w:numId w:val="5"/>
        </w:numPr>
        <w:rPr>
          <w:b/>
          <w:smallCaps/>
          <w:sz w:val="24"/>
          <w:szCs w:val="24"/>
          <w:u w:val="single"/>
        </w:rPr>
      </w:pPr>
      <w:r w:rsidRPr="004F36DF">
        <w:rPr>
          <w:b/>
          <w:smallCaps/>
          <w:sz w:val="24"/>
          <w:szCs w:val="24"/>
          <w:u w:val="single"/>
        </w:rPr>
        <w:t>District Insurance Brokers</w:t>
      </w:r>
    </w:p>
    <w:p w:rsidR="00B909F0" w:rsidRDefault="00B909F0" w:rsidP="003E2152">
      <w:pPr>
        <w:ind w:left="720"/>
        <w:rPr>
          <w:b/>
          <w:smallCaps/>
          <w:sz w:val="24"/>
          <w:szCs w:val="24"/>
        </w:rPr>
      </w:pPr>
    </w:p>
    <w:p w:rsidR="00EB594D" w:rsidRPr="00F90C9F" w:rsidRDefault="00B909F0" w:rsidP="003E2152">
      <w:pPr>
        <w:ind w:left="720"/>
        <w:rPr>
          <w:sz w:val="24"/>
          <w:szCs w:val="24"/>
        </w:rPr>
      </w:pPr>
      <w:r w:rsidRPr="00F90C9F">
        <w:rPr>
          <w:sz w:val="24"/>
          <w:szCs w:val="24"/>
        </w:rPr>
        <w:lastRenderedPageBreak/>
        <w:t>I</w:t>
      </w:r>
      <w:r w:rsidR="00EB594D" w:rsidRPr="00F90C9F">
        <w:rPr>
          <w:sz w:val="24"/>
          <w:szCs w:val="24"/>
        </w:rPr>
        <w:t xml:space="preserve">nsurance </w:t>
      </w:r>
      <w:r w:rsidR="00EE2DE5" w:rsidRPr="00F90C9F">
        <w:rPr>
          <w:sz w:val="24"/>
          <w:szCs w:val="24"/>
        </w:rPr>
        <w:t>B</w:t>
      </w:r>
      <w:r w:rsidR="00EB594D" w:rsidRPr="00F90C9F">
        <w:rPr>
          <w:sz w:val="24"/>
          <w:szCs w:val="24"/>
        </w:rPr>
        <w:t xml:space="preserve">rokers of </w:t>
      </w:r>
      <w:r w:rsidR="00EE2DE5" w:rsidRPr="00F90C9F">
        <w:rPr>
          <w:sz w:val="24"/>
          <w:szCs w:val="24"/>
        </w:rPr>
        <w:t>R</w:t>
      </w:r>
      <w:r w:rsidR="00EB594D" w:rsidRPr="00F90C9F">
        <w:rPr>
          <w:sz w:val="24"/>
          <w:szCs w:val="24"/>
        </w:rPr>
        <w:t>ecord for the 2019</w:t>
      </w:r>
      <w:r w:rsidR="00E60E3C">
        <w:rPr>
          <w:sz w:val="24"/>
          <w:szCs w:val="24"/>
        </w:rPr>
        <w:t xml:space="preserve"> </w:t>
      </w:r>
      <w:r w:rsidR="00EB594D" w:rsidRPr="00F90C9F">
        <w:rPr>
          <w:sz w:val="24"/>
          <w:szCs w:val="24"/>
        </w:rPr>
        <w:t>-</w:t>
      </w:r>
      <w:r w:rsidR="00E60E3C">
        <w:rPr>
          <w:sz w:val="24"/>
          <w:szCs w:val="24"/>
        </w:rPr>
        <w:t xml:space="preserve"> </w:t>
      </w:r>
      <w:r w:rsidR="00EB594D" w:rsidRPr="00F90C9F">
        <w:rPr>
          <w:sz w:val="24"/>
          <w:szCs w:val="24"/>
        </w:rPr>
        <w:t xml:space="preserve">2020 school year. </w:t>
      </w:r>
    </w:p>
    <w:p w:rsidR="00EB594D" w:rsidRPr="00F90C9F" w:rsidRDefault="00EB594D" w:rsidP="003E2152">
      <w:pPr>
        <w:ind w:left="720"/>
        <w:rPr>
          <w:sz w:val="24"/>
          <w:szCs w:val="24"/>
        </w:rPr>
      </w:pPr>
    </w:p>
    <w:tbl>
      <w:tblPr>
        <w:tblW w:w="91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310"/>
      </w:tblGrid>
      <w:tr w:rsidR="00EB594D" w:rsidRPr="00F90C9F" w:rsidTr="00AB62B9">
        <w:tc>
          <w:tcPr>
            <w:tcW w:w="3870" w:type="dxa"/>
            <w:shd w:val="clear" w:color="auto" w:fill="D9D9D9" w:themeFill="background1" w:themeFillShade="D9"/>
            <w:vAlign w:val="center"/>
          </w:tcPr>
          <w:p w:rsidR="00EB594D" w:rsidRPr="00F90C9F" w:rsidRDefault="00CB2B0F" w:rsidP="00CB2B0F">
            <w:pPr>
              <w:jc w:val="center"/>
              <w:rPr>
                <w:rFonts w:ascii="Times New Roman Bold" w:hAnsi="Times New Roman Bold"/>
                <w:b/>
                <w:bCs/>
                <w:smallCaps/>
                <w:sz w:val="24"/>
                <w:szCs w:val="24"/>
              </w:rPr>
            </w:pPr>
            <w:r>
              <w:rPr>
                <w:rFonts w:ascii="Times New Roman Bold" w:hAnsi="Times New Roman Bold"/>
                <w:b/>
                <w:smallCaps/>
                <w:sz w:val="24"/>
                <w:szCs w:val="24"/>
              </w:rPr>
              <w:t xml:space="preserve">Broker of Record </w:t>
            </w:r>
          </w:p>
        </w:tc>
        <w:tc>
          <w:tcPr>
            <w:tcW w:w="5310" w:type="dxa"/>
            <w:shd w:val="clear" w:color="auto" w:fill="D9D9D9" w:themeFill="background1" w:themeFillShade="D9"/>
            <w:vAlign w:val="center"/>
          </w:tcPr>
          <w:p w:rsidR="00EB594D" w:rsidRPr="00F90C9F" w:rsidRDefault="00CB2B0F" w:rsidP="009B4359">
            <w:pPr>
              <w:jc w:val="center"/>
              <w:rPr>
                <w:rFonts w:ascii="Times New Roman Bold" w:hAnsi="Times New Roman Bold"/>
                <w:b/>
                <w:smallCaps/>
                <w:sz w:val="24"/>
                <w:szCs w:val="24"/>
              </w:rPr>
            </w:pPr>
            <w:r>
              <w:rPr>
                <w:rFonts w:ascii="Times New Roman Bold" w:hAnsi="Times New Roman Bold"/>
                <w:b/>
                <w:smallCaps/>
                <w:sz w:val="24"/>
                <w:szCs w:val="24"/>
              </w:rPr>
              <w:t xml:space="preserve">Type of Insurance </w:t>
            </w:r>
          </w:p>
        </w:tc>
      </w:tr>
      <w:tr w:rsidR="00EB594D" w:rsidRPr="00F90C9F" w:rsidTr="007E63EB">
        <w:trPr>
          <w:trHeight w:val="1286"/>
        </w:trPr>
        <w:tc>
          <w:tcPr>
            <w:tcW w:w="3870" w:type="dxa"/>
            <w:vAlign w:val="center"/>
          </w:tcPr>
          <w:p w:rsidR="00EB594D" w:rsidRPr="00F90C9F" w:rsidRDefault="00EB594D" w:rsidP="009B4359">
            <w:pPr>
              <w:rPr>
                <w:bCs/>
                <w:sz w:val="24"/>
                <w:szCs w:val="24"/>
              </w:rPr>
            </w:pPr>
            <w:r w:rsidRPr="00F90C9F">
              <w:rPr>
                <w:bCs/>
                <w:sz w:val="24"/>
                <w:szCs w:val="24"/>
              </w:rPr>
              <w:t>Steven Anuszewski</w:t>
            </w:r>
          </w:p>
          <w:p w:rsidR="00260949" w:rsidRPr="00F90C9F" w:rsidRDefault="003E2152" w:rsidP="009B4359">
            <w:pPr>
              <w:rPr>
                <w:bCs/>
                <w:sz w:val="24"/>
                <w:szCs w:val="24"/>
              </w:rPr>
            </w:pPr>
            <w:r w:rsidRPr="00F90C9F">
              <w:rPr>
                <w:bCs/>
                <w:sz w:val="24"/>
                <w:szCs w:val="24"/>
              </w:rPr>
              <w:t>(</w:t>
            </w:r>
            <w:r w:rsidR="00260949" w:rsidRPr="00F90C9F">
              <w:rPr>
                <w:bCs/>
                <w:sz w:val="24"/>
                <w:szCs w:val="24"/>
              </w:rPr>
              <w:t>Appointed September 30, 2019)</w:t>
            </w:r>
          </w:p>
        </w:tc>
        <w:tc>
          <w:tcPr>
            <w:tcW w:w="5310" w:type="dxa"/>
            <w:vAlign w:val="center"/>
          </w:tcPr>
          <w:p w:rsidR="00EB594D" w:rsidRPr="00F90C9F" w:rsidRDefault="00EB594D" w:rsidP="00AC1FC5">
            <w:pPr>
              <w:rPr>
                <w:sz w:val="24"/>
                <w:szCs w:val="24"/>
              </w:rPr>
            </w:pPr>
            <w:r w:rsidRPr="00F90C9F">
              <w:rPr>
                <w:sz w:val="24"/>
                <w:szCs w:val="24"/>
              </w:rPr>
              <w:t xml:space="preserve">Health and Student Accident Insurance </w:t>
            </w:r>
          </w:p>
        </w:tc>
      </w:tr>
      <w:tr w:rsidR="00EB594D" w:rsidRPr="00F90C9F" w:rsidTr="00AB62B9">
        <w:tc>
          <w:tcPr>
            <w:tcW w:w="3870" w:type="dxa"/>
            <w:vAlign w:val="center"/>
          </w:tcPr>
          <w:p w:rsidR="009F0D87" w:rsidRPr="00CB2B0F" w:rsidRDefault="008A2137" w:rsidP="009B4359">
            <w:pPr>
              <w:rPr>
                <w:sz w:val="24"/>
                <w:szCs w:val="24"/>
              </w:rPr>
            </w:pPr>
            <w:r>
              <w:rPr>
                <w:sz w:val="24"/>
                <w:szCs w:val="24"/>
              </w:rPr>
              <w:t xml:space="preserve">John Cobb </w:t>
            </w:r>
          </w:p>
        </w:tc>
        <w:tc>
          <w:tcPr>
            <w:tcW w:w="5310" w:type="dxa"/>
            <w:vAlign w:val="center"/>
          </w:tcPr>
          <w:p w:rsidR="00AC1FC5" w:rsidRDefault="00EB594D" w:rsidP="00AC1FC5">
            <w:pPr>
              <w:rPr>
                <w:sz w:val="24"/>
                <w:szCs w:val="24"/>
              </w:rPr>
            </w:pPr>
            <w:r w:rsidRPr="00F90C9F">
              <w:rPr>
                <w:sz w:val="24"/>
                <w:szCs w:val="24"/>
              </w:rPr>
              <w:t xml:space="preserve">Property, </w:t>
            </w:r>
            <w:r w:rsidR="00D00230" w:rsidRPr="00F90C9F">
              <w:rPr>
                <w:sz w:val="24"/>
                <w:szCs w:val="24"/>
              </w:rPr>
              <w:t>General</w:t>
            </w:r>
            <w:r w:rsidR="00283C9F" w:rsidRPr="00F90C9F">
              <w:rPr>
                <w:sz w:val="24"/>
                <w:szCs w:val="24"/>
              </w:rPr>
              <w:t xml:space="preserve">, Automobile Damage, </w:t>
            </w:r>
            <w:r w:rsidRPr="00F90C9F">
              <w:rPr>
                <w:sz w:val="24"/>
                <w:szCs w:val="24"/>
              </w:rPr>
              <w:t>Auto</w:t>
            </w:r>
            <w:r w:rsidR="00283C9F" w:rsidRPr="00F90C9F">
              <w:rPr>
                <w:sz w:val="24"/>
                <w:szCs w:val="24"/>
              </w:rPr>
              <w:t>mobile Liability</w:t>
            </w:r>
            <w:r w:rsidRPr="00F90C9F">
              <w:rPr>
                <w:sz w:val="24"/>
                <w:szCs w:val="24"/>
              </w:rPr>
              <w:t>, Liability, Boiler and Machinery, Crime, Workers Compensation, Pollution and Professional Liability</w:t>
            </w:r>
            <w:r w:rsidR="00283C9F" w:rsidRPr="00F90C9F">
              <w:rPr>
                <w:sz w:val="24"/>
                <w:szCs w:val="24"/>
              </w:rPr>
              <w:t>,</w:t>
            </w:r>
            <w:r w:rsidRPr="00F90C9F">
              <w:rPr>
                <w:sz w:val="24"/>
                <w:szCs w:val="24"/>
              </w:rPr>
              <w:t xml:space="preserve"> Insurance</w:t>
            </w:r>
          </w:p>
          <w:p w:rsidR="00EB594D" w:rsidRPr="00F90C9F" w:rsidRDefault="00CB2B0F" w:rsidP="00AC1FC5">
            <w:pPr>
              <w:rPr>
                <w:sz w:val="24"/>
                <w:szCs w:val="24"/>
              </w:rPr>
            </w:pPr>
            <w:r>
              <w:rPr>
                <w:sz w:val="24"/>
                <w:szCs w:val="24"/>
              </w:rPr>
              <w:t xml:space="preserve">– Via SAIF Joint Insurance Fund </w:t>
            </w:r>
          </w:p>
        </w:tc>
      </w:tr>
    </w:tbl>
    <w:p w:rsidR="00EB594D" w:rsidRPr="000F0B06" w:rsidRDefault="00EB594D" w:rsidP="002E0D22">
      <w:pPr>
        <w:tabs>
          <w:tab w:val="left" w:pos="720"/>
          <w:tab w:val="left" w:pos="1080"/>
        </w:tabs>
        <w:rPr>
          <w:sz w:val="22"/>
          <w:szCs w:val="22"/>
        </w:rPr>
      </w:pPr>
    </w:p>
    <w:p w:rsidR="00774B27" w:rsidRDefault="00EB594D" w:rsidP="0084005D">
      <w:pPr>
        <w:ind w:left="720"/>
        <w:rPr>
          <w:sz w:val="24"/>
          <w:szCs w:val="24"/>
        </w:rPr>
      </w:pPr>
      <w:r w:rsidRPr="000F0B06">
        <w:rPr>
          <w:sz w:val="24"/>
          <w:szCs w:val="24"/>
          <w:u w:val="single"/>
        </w:rPr>
        <w:t>Informational</w:t>
      </w:r>
      <w:r w:rsidRPr="000F0B06">
        <w:rPr>
          <w:sz w:val="24"/>
          <w:szCs w:val="24"/>
        </w:rPr>
        <w:t>:  Beginning with the January 2017 Paulsboro Board of Education Reorganization, the appointment of insurance brokers as an extraordinary unspecifiable service following local finance notice AU 2002-2 began.  At the January 30, 2017 meeting, the above contracts awarded with two one-year renewals.  First renewal, 2018</w:t>
      </w:r>
      <w:r w:rsidR="00622C9D">
        <w:rPr>
          <w:sz w:val="24"/>
          <w:szCs w:val="24"/>
        </w:rPr>
        <w:t xml:space="preserve"> </w:t>
      </w:r>
      <w:r w:rsidRPr="000F0B06">
        <w:rPr>
          <w:sz w:val="24"/>
          <w:szCs w:val="24"/>
        </w:rPr>
        <w:t>-</w:t>
      </w:r>
      <w:r w:rsidR="00622C9D">
        <w:rPr>
          <w:sz w:val="24"/>
          <w:szCs w:val="24"/>
        </w:rPr>
        <w:t xml:space="preserve"> </w:t>
      </w:r>
      <w:r w:rsidRPr="000F0B06">
        <w:rPr>
          <w:sz w:val="24"/>
          <w:szCs w:val="24"/>
        </w:rPr>
        <w:t xml:space="preserve">2019 school year approved May 21, 2018.  This is the second and final renewal of the original contract.  </w:t>
      </w:r>
    </w:p>
    <w:p w:rsidR="00774B27" w:rsidRPr="00EE142D" w:rsidRDefault="00774B27" w:rsidP="002E0D22">
      <w:pPr>
        <w:ind w:left="450"/>
        <w:rPr>
          <w:sz w:val="24"/>
          <w:szCs w:val="24"/>
        </w:rPr>
      </w:pPr>
    </w:p>
    <w:p w:rsidR="00774B27" w:rsidRPr="004F36DF" w:rsidRDefault="00774B27" w:rsidP="00EE647C">
      <w:pPr>
        <w:pStyle w:val="ListParagraph"/>
        <w:numPr>
          <w:ilvl w:val="0"/>
          <w:numId w:val="5"/>
        </w:numPr>
        <w:rPr>
          <w:b/>
          <w:smallCaps/>
          <w:sz w:val="24"/>
          <w:szCs w:val="24"/>
          <w:u w:val="single"/>
        </w:rPr>
      </w:pPr>
      <w:r w:rsidRPr="004F36DF">
        <w:rPr>
          <w:b/>
          <w:smallCaps/>
          <w:sz w:val="24"/>
          <w:szCs w:val="24"/>
          <w:u w:val="single"/>
        </w:rPr>
        <w:t>Participation in the School Health Insurance Fund</w:t>
      </w:r>
    </w:p>
    <w:p w:rsidR="00774B27" w:rsidRPr="002C1655" w:rsidRDefault="00774B27" w:rsidP="002E0D22">
      <w:pPr>
        <w:rPr>
          <w:sz w:val="24"/>
          <w:szCs w:val="24"/>
        </w:rPr>
      </w:pPr>
    </w:p>
    <w:p w:rsidR="001C2F0B" w:rsidRPr="00DB2C67" w:rsidRDefault="00260949" w:rsidP="00EE142D">
      <w:pPr>
        <w:ind w:left="720"/>
        <w:rPr>
          <w:sz w:val="24"/>
          <w:szCs w:val="24"/>
        </w:rPr>
      </w:pPr>
      <w:r w:rsidRPr="002C1655">
        <w:rPr>
          <w:sz w:val="24"/>
          <w:szCs w:val="24"/>
        </w:rPr>
        <w:t>J</w:t>
      </w:r>
      <w:r w:rsidR="001C2F0B" w:rsidRPr="002C1655">
        <w:rPr>
          <w:sz w:val="24"/>
          <w:szCs w:val="24"/>
        </w:rPr>
        <w:t>oin the School Health Insurance Fund (SHIF) and to par</w:t>
      </w:r>
      <w:r w:rsidR="002C1655" w:rsidRPr="002C1655">
        <w:rPr>
          <w:sz w:val="24"/>
          <w:szCs w:val="24"/>
        </w:rPr>
        <w:t>ticipate to provide employee medical insurance.</w:t>
      </w:r>
      <w:r w:rsidR="002C1655">
        <w:rPr>
          <w:b/>
          <w:sz w:val="24"/>
          <w:szCs w:val="24"/>
        </w:rPr>
        <w:t xml:space="preserve"> </w:t>
      </w:r>
      <w:r w:rsidR="002C1655" w:rsidRPr="002C1655">
        <w:rPr>
          <w:sz w:val="24"/>
          <w:szCs w:val="24"/>
        </w:rPr>
        <w:t>(Approved by the Board of Education on April 29, 2019</w:t>
      </w:r>
      <w:r w:rsidR="002A17C2">
        <w:rPr>
          <w:sz w:val="24"/>
          <w:szCs w:val="24"/>
        </w:rPr>
        <w:t>.</w:t>
      </w:r>
      <w:r w:rsidR="002C1655" w:rsidRPr="002C1655">
        <w:rPr>
          <w:sz w:val="24"/>
          <w:szCs w:val="24"/>
        </w:rPr>
        <w:t>)</w:t>
      </w:r>
    </w:p>
    <w:p w:rsidR="001C2F0B" w:rsidRPr="005A03C3" w:rsidRDefault="001C2F0B" w:rsidP="002E0D22">
      <w:pPr>
        <w:rPr>
          <w:b/>
          <w:smallCaps/>
          <w:sz w:val="24"/>
          <w:szCs w:val="24"/>
        </w:rPr>
      </w:pPr>
    </w:p>
    <w:p w:rsidR="00BD539E" w:rsidRDefault="009F0D87" w:rsidP="00834D71">
      <w:pPr>
        <w:pStyle w:val="ListParagraph"/>
        <w:numPr>
          <w:ilvl w:val="0"/>
          <w:numId w:val="5"/>
        </w:numPr>
        <w:tabs>
          <w:tab w:val="left" w:pos="1080"/>
        </w:tabs>
        <w:contextualSpacing/>
        <w:rPr>
          <w:b/>
          <w:smallCaps/>
          <w:sz w:val="24"/>
          <w:szCs w:val="24"/>
          <w:u w:val="single"/>
        </w:rPr>
      </w:pPr>
      <w:r w:rsidRPr="004F36DF">
        <w:rPr>
          <w:b/>
          <w:smallCaps/>
          <w:sz w:val="24"/>
          <w:szCs w:val="24"/>
          <w:u w:val="single"/>
        </w:rPr>
        <w:t>Tax Payment Schedule</w:t>
      </w:r>
      <w:r w:rsidR="00811B0C" w:rsidRPr="004F36DF">
        <w:rPr>
          <w:b/>
          <w:smallCaps/>
          <w:sz w:val="24"/>
          <w:szCs w:val="24"/>
          <w:u w:val="single"/>
        </w:rPr>
        <w:t>:</w:t>
      </w:r>
    </w:p>
    <w:p w:rsidR="00834D71" w:rsidRPr="00834D71" w:rsidRDefault="00834D71" w:rsidP="00834D71">
      <w:pPr>
        <w:pStyle w:val="ListParagraph"/>
        <w:tabs>
          <w:tab w:val="left" w:pos="1080"/>
        </w:tabs>
        <w:contextualSpacing/>
        <w:rPr>
          <w:b/>
          <w:smallCaps/>
          <w:sz w:val="24"/>
          <w:szCs w:val="24"/>
          <w:u w:val="single"/>
        </w:rPr>
      </w:pPr>
    </w:p>
    <w:p w:rsidR="00B1797D" w:rsidRPr="00C34FC6" w:rsidRDefault="00ED4852" w:rsidP="00EE647C">
      <w:pPr>
        <w:pStyle w:val="ListParagraph"/>
        <w:numPr>
          <w:ilvl w:val="0"/>
          <w:numId w:val="9"/>
        </w:numPr>
        <w:spacing w:before="240"/>
        <w:ind w:left="1080"/>
        <w:contextualSpacing/>
        <w:rPr>
          <w:b/>
          <w:smallCaps/>
          <w:sz w:val="24"/>
          <w:szCs w:val="24"/>
        </w:rPr>
      </w:pPr>
      <w:r w:rsidRPr="001D0DC5">
        <w:rPr>
          <w:sz w:val="24"/>
          <w:szCs w:val="24"/>
        </w:rPr>
        <w:t xml:space="preserve">The </w:t>
      </w:r>
      <w:r w:rsidR="00116989" w:rsidRPr="001D0DC5">
        <w:rPr>
          <w:sz w:val="24"/>
          <w:szCs w:val="24"/>
        </w:rPr>
        <w:t>amount of district taxes, exclusive of debt service requirements needed to meet the obligations of this Board for the 2019</w:t>
      </w:r>
      <w:r w:rsidR="00C34FC6">
        <w:rPr>
          <w:sz w:val="24"/>
          <w:szCs w:val="24"/>
        </w:rPr>
        <w:t xml:space="preserve"> </w:t>
      </w:r>
      <w:r w:rsidR="00116989" w:rsidRPr="001D0DC5">
        <w:rPr>
          <w:sz w:val="24"/>
          <w:szCs w:val="24"/>
        </w:rPr>
        <w:t>-</w:t>
      </w:r>
      <w:r w:rsidR="00C34FC6">
        <w:rPr>
          <w:sz w:val="24"/>
          <w:szCs w:val="24"/>
        </w:rPr>
        <w:t xml:space="preserve"> </w:t>
      </w:r>
      <w:r w:rsidR="00116989" w:rsidRPr="001D0DC5">
        <w:rPr>
          <w:sz w:val="24"/>
          <w:szCs w:val="24"/>
        </w:rPr>
        <w:t>2020 school year is $6,318</w:t>
      </w:r>
      <w:r w:rsidR="00310882">
        <w:rPr>
          <w:sz w:val="24"/>
          <w:szCs w:val="24"/>
        </w:rPr>
        <w:t>,</w:t>
      </w:r>
      <w:r w:rsidR="00116989" w:rsidRPr="001D0DC5">
        <w:rPr>
          <w:sz w:val="24"/>
          <w:szCs w:val="24"/>
        </w:rPr>
        <w:t xml:space="preserve">238 and that the Council, Borough of Paulsboro is hereby requested to place in the hands of the Treasurer of School Moneys monthly payments in accordance with the </w:t>
      </w:r>
      <w:r w:rsidR="00116989" w:rsidRPr="00C34FC6">
        <w:rPr>
          <w:sz w:val="24"/>
          <w:szCs w:val="24"/>
        </w:rPr>
        <w:t>statutes relating thereto</w:t>
      </w:r>
      <w:r w:rsidR="002C1655" w:rsidRPr="00C34FC6">
        <w:rPr>
          <w:sz w:val="24"/>
          <w:szCs w:val="24"/>
        </w:rPr>
        <w:t xml:space="preserve"> </w:t>
      </w:r>
    </w:p>
    <w:p w:rsidR="00116989" w:rsidRPr="00C34FC6" w:rsidRDefault="002C1655" w:rsidP="00B1797D">
      <w:pPr>
        <w:pStyle w:val="ListParagraph"/>
        <w:spacing w:before="240"/>
        <w:ind w:left="1080"/>
        <w:contextualSpacing/>
        <w:rPr>
          <w:b/>
          <w:smallCaps/>
          <w:sz w:val="24"/>
          <w:szCs w:val="24"/>
        </w:rPr>
      </w:pPr>
      <w:r w:rsidRPr="00C34FC6">
        <w:rPr>
          <w:sz w:val="24"/>
          <w:szCs w:val="24"/>
        </w:rPr>
        <w:t>(Approved by the Board of Education on May 20, 2019</w:t>
      </w:r>
      <w:r w:rsidR="00E87769" w:rsidRPr="00C34FC6">
        <w:rPr>
          <w:sz w:val="24"/>
          <w:szCs w:val="24"/>
        </w:rPr>
        <w:t>.</w:t>
      </w:r>
      <w:r w:rsidRPr="00C34FC6">
        <w:rPr>
          <w:sz w:val="24"/>
          <w:szCs w:val="24"/>
        </w:rPr>
        <w:t>)</w:t>
      </w:r>
      <w:r w:rsidR="00116989" w:rsidRPr="00C34FC6">
        <w:rPr>
          <w:sz w:val="24"/>
          <w:szCs w:val="24"/>
        </w:rPr>
        <w:t>:</w:t>
      </w:r>
    </w:p>
    <w:p w:rsidR="00DF2C3C" w:rsidRPr="00C34FC6" w:rsidRDefault="00DF2C3C" w:rsidP="00DF2C3C">
      <w:pPr>
        <w:pStyle w:val="ListParagraph"/>
        <w:spacing w:before="240"/>
        <w:ind w:left="1080"/>
        <w:contextualSpacing/>
        <w:rPr>
          <w:smallCaps/>
          <w:sz w:val="24"/>
          <w:szCs w:val="24"/>
        </w:rPr>
      </w:pPr>
    </w:p>
    <w:p w:rsidR="00116989" w:rsidRPr="00C34FC6" w:rsidRDefault="00335D25" w:rsidP="002E0D22">
      <w:pPr>
        <w:ind w:left="450" w:firstLine="720"/>
        <w:rPr>
          <w:sz w:val="24"/>
          <w:szCs w:val="24"/>
        </w:rPr>
      </w:pPr>
      <w:r w:rsidRPr="00C34FC6">
        <w:rPr>
          <w:sz w:val="24"/>
          <w:szCs w:val="24"/>
        </w:rPr>
        <w:tab/>
      </w:r>
      <w:r w:rsidR="00116989" w:rsidRPr="00C34FC6">
        <w:rPr>
          <w:sz w:val="24"/>
          <w:szCs w:val="24"/>
        </w:rPr>
        <w:t>July 2019</w:t>
      </w:r>
      <w:r w:rsidR="00116989" w:rsidRPr="00C34FC6">
        <w:rPr>
          <w:sz w:val="24"/>
          <w:szCs w:val="24"/>
        </w:rPr>
        <w:tab/>
      </w:r>
      <w:r w:rsidR="00116989" w:rsidRPr="00C34FC6">
        <w:rPr>
          <w:sz w:val="24"/>
          <w:szCs w:val="24"/>
        </w:rPr>
        <w:tab/>
      </w:r>
      <w:r w:rsidR="00116989" w:rsidRPr="00C34FC6">
        <w:rPr>
          <w:sz w:val="24"/>
          <w:szCs w:val="24"/>
        </w:rPr>
        <w:tab/>
      </w:r>
      <w:r w:rsidR="00116989" w:rsidRPr="00C34FC6">
        <w:rPr>
          <w:sz w:val="24"/>
          <w:szCs w:val="24"/>
        </w:rPr>
        <w:tab/>
        <w:t>$526,519.87</w:t>
      </w:r>
    </w:p>
    <w:p w:rsidR="00116989" w:rsidRPr="00C34FC6" w:rsidRDefault="00335D25" w:rsidP="002E0D22">
      <w:pPr>
        <w:ind w:left="450" w:firstLine="720"/>
        <w:rPr>
          <w:sz w:val="24"/>
          <w:szCs w:val="24"/>
        </w:rPr>
      </w:pPr>
      <w:r w:rsidRPr="00C34FC6">
        <w:rPr>
          <w:sz w:val="24"/>
          <w:szCs w:val="24"/>
        </w:rPr>
        <w:tab/>
      </w:r>
      <w:r w:rsidR="00116989" w:rsidRPr="00C34FC6">
        <w:rPr>
          <w:sz w:val="24"/>
          <w:szCs w:val="24"/>
        </w:rPr>
        <w:t>August 2019 through June 2020</w:t>
      </w:r>
      <w:r w:rsidR="00116989" w:rsidRPr="00C34FC6">
        <w:rPr>
          <w:sz w:val="24"/>
          <w:szCs w:val="24"/>
        </w:rPr>
        <w:tab/>
        <w:t>$526,519.83</w:t>
      </w:r>
    </w:p>
    <w:p w:rsidR="001D0DC5" w:rsidRDefault="001D0DC5" w:rsidP="001D0DC5">
      <w:pPr>
        <w:ind w:left="630" w:hanging="450"/>
        <w:rPr>
          <w:sz w:val="24"/>
          <w:szCs w:val="24"/>
        </w:rPr>
      </w:pPr>
    </w:p>
    <w:p w:rsidR="00A84E23" w:rsidRDefault="00ED4852" w:rsidP="00EE647C">
      <w:pPr>
        <w:pStyle w:val="ListParagraph"/>
        <w:numPr>
          <w:ilvl w:val="0"/>
          <w:numId w:val="10"/>
        </w:numPr>
        <w:ind w:left="1080"/>
        <w:rPr>
          <w:sz w:val="24"/>
          <w:szCs w:val="24"/>
        </w:rPr>
      </w:pPr>
      <w:r w:rsidRPr="001D0DC5">
        <w:rPr>
          <w:sz w:val="24"/>
          <w:szCs w:val="24"/>
        </w:rPr>
        <w:t>T</w:t>
      </w:r>
      <w:r w:rsidR="00116989" w:rsidRPr="001D0DC5">
        <w:rPr>
          <w:sz w:val="24"/>
          <w:szCs w:val="24"/>
        </w:rPr>
        <w:t>he amount of district taxes, to meet all interest and debt redemption charges for the obligations of this Board for the 2019</w:t>
      </w:r>
      <w:r w:rsidR="00B83207">
        <w:rPr>
          <w:sz w:val="24"/>
          <w:szCs w:val="24"/>
        </w:rPr>
        <w:t xml:space="preserve"> </w:t>
      </w:r>
      <w:r w:rsidR="00116989" w:rsidRPr="001D0DC5">
        <w:rPr>
          <w:sz w:val="24"/>
          <w:szCs w:val="24"/>
        </w:rPr>
        <w:t>-</w:t>
      </w:r>
      <w:r w:rsidR="00B83207">
        <w:rPr>
          <w:sz w:val="24"/>
          <w:szCs w:val="24"/>
        </w:rPr>
        <w:t xml:space="preserve"> </w:t>
      </w:r>
      <w:r w:rsidR="00116989" w:rsidRPr="001D0DC5">
        <w:rPr>
          <w:sz w:val="24"/>
          <w:szCs w:val="24"/>
        </w:rPr>
        <w:t>2020 school year is $185,548 and that the Council, Borough of Paulsboro is hereby requested to place in the hands of the Treasurer of School Moneys monthly payments in accordance with the statutes relating thereto</w:t>
      </w:r>
      <w:r w:rsidR="00264568">
        <w:rPr>
          <w:sz w:val="24"/>
          <w:szCs w:val="24"/>
        </w:rPr>
        <w:t xml:space="preserve"> </w:t>
      </w:r>
    </w:p>
    <w:p w:rsidR="00116989" w:rsidRDefault="002C1655" w:rsidP="00A84E23">
      <w:pPr>
        <w:pStyle w:val="ListParagraph"/>
        <w:ind w:left="1080"/>
        <w:rPr>
          <w:sz w:val="24"/>
          <w:szCs w:val="24"/>
        </w:rPr>
      </w:pPr>
      <w:r w:rsidRPr="001D0DC5">
        <w:rPr>
          <w:sz w:val="24"/>
          <w:szCs w:val="24"/>
        </w:rPr>
        <w:t>(Approved by the Board of Education on May 20, 2019</w:t>
      </w:r>
      <w:r w:rsidR="00264568">
        <w:rPr>
          <w:sz w:val="24"/>
          <w:szCs w:val="24"/>
        </w:rPr>
        <w:t>.</w:t>
      </w:r>
      <w:r w:rsidRPr="001D0DC5">
        <w:rPr>
          <w:sz w:val="24"/>
          <w:szCs w:val="24"/>
        </w:rPr>
        <w:t>)</w:t>
      </w:r>
      <w:r w:rsidR="00116989" w:rsidRPr="001D0DC5">
        <w:rPr>
          <w:sz w:val="24"/>
          <w:szCs w:val="24"/>
        </w:rPr>
        <w:t>:</w:t>
      </w:r>
    </w:p>
    <w:p w:rsidR="00264568" w:rsidRPr="001D0DC5" w:rsidRDefault="00264568" w:rsidP="00264568">
      <w:pPr>
        <w:pStyle w:val="ListParagraph"/>
        <w:ind w:left="1080"/>
        <w:rPr>
          <w:sz w:val="24"/>
          <w:szCs w:val="24"/>
        </w:rPr>
      </w:pPr>
    </w:p>
    <w:p w:rsidR="00116989" w:rsidRPr="000F0B06" w:rsidRDefault="00335D25" w:rsidP="00264568">
      <w:pPr>
        <w:ind w:left="720"/>
        <w:rPr>
          <w:sz w:val="24"/>
          <w:szCs w:val="24"/>
        </w:rPr>
      </w:pPr>
      <w:r>
        <w:rPr>
          <w:sz w:val="24"/>
          <w:szCs w:val="24"/>
        </w:rPr>
        <w:tab/>
      </w:r>
      <w:r w:rsidR="00116989" w:rsidRPr="000F0B06">
        <w:rPr>
          <w:sz w:val="24"/>
          <w:szCs w:val="24"/>
        </w:rPr>
        <w:t>July 2019</w:t>
      </w:r>
      <w:r w:rsidR="00116989" w:rsidRPr="000F0B06">
        <w:rPr>
          <w:sz w:val="24"/>
          <w:szCs w:val="24"/>
        </w:rPr>
        <w:tab/>
      </w:r>
      <w:r w:rsidR="00116989" w:rsidRPr="000F0B06">
        <w:rPr>
          <w:sz w:val="24"/>
          <w:szCs w:val="24"/>
        </w:rPr>
        <w:tab/>
      </w:r>
      <w:r w:rsidR="00116989" w:rsidRPr="000F0B06">
        <w:rPr>
          <w:sz w:val="24"/>
          <w:szCs w:val="24"/>
        </w:rPr>
        <w:tab/>
      </w:r>
      <w:r w:rsidR="00116989" w:rsidRPr="000F0B06">
        <w:rPr>
          <w:sz w:val="24"/>
          <w:szCs w:val="24"/>
        </w:rPr>
        <w:tab/>
        <w:t>$15,462.37</w:t>
      </w:r>
    </w:p>
    <w:p w:rsidR="00116989" w:rsidRPr="000F0B06" w:rsidRDefault="00335D25" w:rsidP="002E0D22">
      <w:pPr>
        <w:ind w:left="810"/>
        <w:rPr>
          <w:b/>
          <w:smallCaps/>
          <w:sz w:val="28"/>
          <w:szCs w:val="28"/>
        </w:rPr>
      </w:pPr>
      <w:r>
        <w:rPr>
          <w:sz w:val="24"/>
          <w:szCs w:val="24"/>
        </w:rPr>
        <w:tab/>
      </w:r>
      <w:r w:rsidR="00116989" w:rsidRPr="000F0B06">
        <w:rPr>
          <w:sz w:val="24"/>
          <w:szCs w:val="24"/>
        </w:rPr>
        <w:t>August 2019 through June 2020</w:t>
      </w:r>
      <w:r w:rsidR="00116989" w:rsidRPr="000F0B06">
        <w:rPr>
          <w:sz w:val="24"/>
          <w:szCs w:val="24"/>
        </w:rPr>
        <w:tab/>
        <w:t>$15,462.33</w:t>
      </w:r>
    </w:p>
    <w:p w:rsidR="00E638EF" w:rsidRPr="000F0B06" w:rsidRDefault="00E638EF" w:rsidP="002E0D22">
      <w:pPr>
        <w:ind w:left="450"/>
        <w:rPr>
          <w:sz w:val="24"/>
          <w:szCs w:val="24"/>
        </w:rPr>
      </w:pPr>
    </w:p>
    <w:p w:rsidR="00BD539E" w:rsidRDefault="00BD539E" w:rsidP="002E0D22">
      <w:pPr>
        <w:rPr>
          <w:sz w:val="24"/>
          <w:szCs w:val="24"/>
        </w:rPr>
      </w:pPr>
    </w:p>
    <w:p w:rsidR="00FE5492" w:rsidRDefault="00FE5492" w:rsidP="002E0D22">
      <w:pPr>
        <w:rPr>
          <w:sz w:val="24"/>
          <w:szCs w:val="24"/>
        </w:rPr>
      </w:pPr>
    </w:p>
    <w:p w:rsidR="00FE5492" w:rsidRPr="00A7381C" w:rsidRDefault="00FE5492" w:rsidP="002E0D22">
      <w:pPr>
        <w:rPr>
          <w:sz w:val="24"/>
          <w:szCs w:val="24"/>
        </w:rPr>
      </w:pPr>
    </w:p>
    <w:p w:rsidR="00FC63DE" w:rsidRPr="00A7381C" w:rsidRDefault="00811B0C" w:rsidP="00EE647C">
      <w:pPr>
        <w:pStyle w:val="ListParagraph"/>
        <w:numPr>
          <w:ilvl w:val="0"/>
          <w:numId w:val="5"/>
        </w:numPr>
        <w:rPr>
          <w:b/>
          <w:smallCaps/>
          <w:sz w:val="24"/>
          <w:szCs w:val="24"/>
          <w:u w:val="single"/>
        </w:rPr>
      </w:pPr>
      <w:r w:rsidRPr="00A7381C">
        <w:rPr>
          <w:b/>
          <w:smallCaps/>
          <w:sz w:val="24"/>
          <w:szCs w:val="24"/>
          <w:u w:val="single"/>
        </w:rPr>
        <w:t xml:space="preserve">District Calendar </w:t>
      </w:r>
    </w:p>
    <w:p w:rsidR="00ED4852" w:rsidRPr="00A7381C" w:rsidRDefault="00ED4852" w:rsidP="002E0D22">
      <w:pPr>
        <w:rPr>
          <w:sz w:val="24"/>
          <w:szCs w:val="24"/>
          <w:u w:val="single"/>
        </w:rPr>
      </w:pPr>
    </w:p>
    <w:p w:rsidR="00E51F16" w:rsidRDefault="00ED4852" w:rsidP="00171EEF">
      <w:pPr>
        <w:pStyle w:val="ListParagraph"/>
        <w:tabs>
          <w:tab w:val="left" w:pos="1080"/>
          <w:tab w:val="left" w:pos="1440"/>
        </w:tabs>
        <w:contextualSpacing/>
        <w:rPr>
          <w:sz w:val="24"/>
          <w:szCs w:val="24"/>
        </w:rPr>
      </w:pPr>
      <w:r w:rsidRPr="00774B27">
        <w:rPr>
          <w:sz w:val="24"/>
          <w:szCs w:val="24"/>
        </w:rPr>
        <w:t>Approval of the School Calendar a</w:t>
      </w:r>
      <w:r w:rsidR="002C1655">
        <w:rPr>
          <w:sz w:val="24"/>
          <w:szCs w:val="24"/>
        </w:rPr>
        <w:t>s revised on November 25, 2019</w:t>
      </w:r>
      <w:r w:rsidR="00A7381C">
        <w:rPr>
          <w:sz w:val="24"/>
          <w:szCs w:val="24"/>
        </w:rPr>
        <w:t xml:space="preserve">. </w:t>
      </w:r>
      <w:r w:rsidR="002C1655">
        <w:rPr>
          <w:sz w:val="24"/>
          <w:szCs w:val="24"/>
        </w:rPr>
        <w:t xml:space="preserve"> </w:t>
      </w:r>
    </w:p>
    <w:p w:rsidR="00136F17" w:rsidRDefault="002C1655" w:rsidP="00171EEF">
      <w:pPr>
        <w:pStyle w:val="ListParagraph"/>
        <w:tabs>
          <w:tab w:val="left" w:pos="1080"/>
          <w:tab w:val="left" w:pos="1440"/>
        </w:tabs>
        <w:contextualSpacing/>
        <w:rPr>
          <w:sz w:val="24"/>
          <w:szCs w:val="24"/>
        </w:rPr>
      </w:pPr>
      <w:r>
        <w:rPr>
          <w:sz w:val="24"/>
          <w:szCs w:val="24"/>
        </w:rPr>
        <w:t>(Approved by the Board of Education on November 25, 2019</w:t>
      </w:r>
      <w:r w:rsidR="00A7381C">
        <w:rPr>
          <w:sz w:val="24"/>
          <w:szCs w:val="24"/>
        </w:rPr>
        <w:t>.</w:t>
      </w:r>
      <w:r>
        <w:rPr>
          <w:sz w:val="24"/>
          <w:szCs w:val="24"/>
        </w:rPr>
        <w:t>)</w:t>
      </w:r>
    </w:p>
    <w:p w:rsidR="00171EEF" w:rsidRPr="00395E3A" w:rsidRDefault="00171EEF" w:rsidP="00171EEF">
      <w:pPr>
        <w:pStyle w:val="ListParagraph"/>
        <w:tabs>
          <w:tab w:val="left" w:pos="1080"/>
          <w:tab w:val="left" w:pos="1440"/>
        </w:tabs>
        <w:contextualSpacing/>
        <w:rPr>
          <w:sz w:val="24"/>
          <w:szCs w:val="24"/>
        </w:rPr>
      </w:pPr>
    </w:p>
    <w:p w:rsidR="002D238D" w:rsidRPr="00395E3A" w:rsidRDefault="002D238D" w:rsidP="00EE647C">
      <w:pPr>
        <w:pStyle w:val="ListParagraph"/>
        <w:numPr>
          <w:ilvl w:val="0"/>
          <w:numId w:val="5"/>
        </w:numPr>
        <w:spacing w:after="160" w:line="259" w:lineRule="auto"/>
        <w:rPr>
          <w:b/>
          <w:smallCaps/>
          <w:sz w:val="24"/>
          <w:szCs w:val="24"/>
          <w:u w:val="single"/>
        </w:rPr>
      </w:pPr>
      <w:r w:rsidRPr="00395E3A">
        <w:rPr>
          <w:b/>
          <w:smallCaps/>
          <w:sz w:val="24"/>
          <w:szCs w:val="24"/>
          <w:u w:val="single"/>
        </w:rPr>
        <w:t xml:space="preserve">Approval of Before and After School Program </w:t>
      </w:r>
    </w:p>
    <w:p w:rsidR="00A84E23" w:rsidRDefault="002D238D" w:rsidP="00A84E23">
      <w:pPr>
        <w:spacing w:after="160"/>
        <w:ind w:left="720"/>
        <w:contextualSpacing/>
        <w:rPr>
          <w:bCs/>
          <w:sz w:val="24"/>
          <w:szCs w:val="24"/>
        </w:rPr>
      </w:pPr>
      <w:r w:rsidRPr="00DB2C67">
        <w:rPr>
          <w:bCs/>
          <w:sz w:val="24"/>
          <w:szCs w:val="24"/>
        </w:rPr>
        <w:t xml:space="preserve">Just Our Youth (JOY) Making a Difference, Inc. to operate </w:t>
      </w:r>
      <w:r>
        <w:rPr>
          <w:bCs/>
          <w:sz w:val="24"/>
          <w:szCs w:val="24"/>
        </w:rPr>
        <w:t xml:space="preserve">an after school program </w:t>
      </w:r>
      <w:r w:rsidR="003D373E">
        <w:rPr>
          <w:bCs/>
          <w:sz w:val="24"/>
          <w:szCs w:val="24"/>
        </w:rPr>
        <w:t xml:space="preserve">in the </w:t>
      </w:r>
      <w:r w:rsidRPr="00DB2C67">
        <w:rPr>
          <w:bCs/>
          <w:sz w:val="24"/>
          <w:szCs w:val="24"/>
        </w:rPr>
        <w:t>Paulsboro Public Schools, Grade 7 – Grade 12, from September 2019 to July 2020.  The only cost to the Board of Education is to provide space for the program.</w:t>
      </w:r>
      <w:r w:rsidR="00A84E23">
        <w:rPr>
          <w:bCs/>
          <w:sz w:val="24"/>
          <w:szCs w:val="24"/>
        </w:rPr>
        <w:t xml:space="preserve"> </w:t>
      </w:r>
    </w:p>
    <w:p w:rsidR="00961424" w:rsidRDefault="002D238D" w:rsidP="00A84E23">
      <w:pPr>
        <w:spacing w:after="160"/>
        <w:ind w:left="720"/>
        <w:contextualSpacing/>
        <w:rPr>
          <w:bCs/>
          <w:sz w:val="24"/>
          <w:szCs w:val="24"/>
        </w:rPr>
      </w:pPr>
      <w:r>
        <w:rPr>
          <w:bCs/>
          <w:sz w:val="24"/>
          <w:szCs w:val="24"/>
        </w:rPr>
        <w:t>(Approved by the Board of Education on April 29, 2019</w:t>
      </w:r>
      <w:r w:rsidR="00395E3A">
        <w:rPr>
          <w:bCs/>
          <w:sz w:val="24"/>
          <w:szCs w:val="24"/>
        </w:rPr>
        <w:t>.</w:t>
      </w:r>
      <w:r>
        <w:rPr>
          <w:bCs/>
          <w:sz w:val="24"/>
          <w:szCs w:val="24"/>
        </w:rPr>
        <w:t>)</w:t>
      </w:r>
    </w:p>
    <w:p w:rsidR="00E953DA" w:rsidRPr="00395E3A" w:rsidRDefault="00E953DA" w:rsidP="00A84E23">
      <w:pPr>
        <w:spacing w:after="160"/>
        <w:ind w:left="720"/>
        <w:contextualSpacing/>
        <w:rPr>
          <w:bCs/>
          <w:sz w:val="24"/>
          <w:szCs w:val="24"/>
        </w:rPr>
      </w:pPr>
    </w:p>
    <w:p w:rsidR="00E953DA" w:rsidRPr="00AE15F8" w:rsidRDefault="00E953DA" w:rsidP="00EE647C">
      <w:pPr>
        <w:pStyle w:val="ListParagraph"/>
        <w:numPr>
          <w:ilvl w:val="0"/>
          <w:numId w:val="5"/>
        </w:numPr>
        <w:spacing w:after="160" w:line="259" w:lineRule="auto"/>
        <w:rPr>
          <w:b/>
          <w:smallCaps/>
          <w:sz w:val="24"/>
          <w:szCs w:val="24"/>
          <w:u w:val="single"/>
        </w:rPr>
      </w:pPr>
      <w:r w:rsidRPr="00AE15F8">
        <w:rPr>
          <w:b/>
          <w:smallCaps/>
          <w:sz w:val="24"/>
          <w:szCs w:val="24"/>
          <w:u w:val="single"/>
        </w:rPr>
        <w:t xml:space="preserve">Charges for Reduced Priced and Paid Meals for Students Attending Out of District Schools </w:t>
      </w:r>
    </w:p>
    <w:p w:rsidR="00E953DA" w:rsidRPr="004B6FEF" w:rsidRDefault="000142A0" w:rsidP="001A29C9">
      <w:pPr>
        <w:pStyle w:val="ListParagraph"/>
        <w:spacing w:after="160" w:line="259" w:lineRule="auto"/>
        <w:rPr>
          <w:rFonts w:eastAsia="Calibri"/>
          <w:sz w:val="24"/>
          <w:szCs w:val="24"/>
        </w:rPr>
      </w:pPr>
      <w:r w:rsidRPr="000142A0">
        <w:rPr>
          <w:rFonts w:eastAsia="Calibri"/>
          <w:sz w:val="24"/>
          <w:szCs w:val="24"/>
        </w:rPr>
        <w:t xml:space="preserve">Paulsboro does </w:t>
      </w:r>
      <w:r w:rsidR="00E953DA" w:rsidRPr="000142A0">
        <w:rPr>
          <w:rFonts w:eastAsia="Calibri"/>
          <w:sz w:val="24"/>
          <w:szCs w:val="24"/>
        </w:rPr>
        <w:t>not require</w:t>
      </w:r>
      <w:r w:rsidR="00E953DA" w:rsidRPr="00103AFD">
        <w:rPr>
          <w:rFonts w:eastAsia="Calibri"/>
          <w:sz w:val="24"/>
          <w:szCs w:val="24"/>
        </w:rPr>
        <w:t xml:space="preserve"> private schools to charge students for reduced and</w:t>
      </w:r>
      <w:r w:rsidR="004B6FEF">
        <w:rPr>
          <w:rFonts w:eastAsia="Calibri"/>
          <w:sz w:val="24"/>
          <w:szCs w:val="24"/>
        </w:rPr>
        <w:t xml:space="preserve"> </w:t>
      </w:r>
      <w:r w:rsidR="00E953DA" w:rsidRPr="00103AFD">
        <w:rPr>
          <w:rFonts w:eastAsia="Calibri"/>
          <w:sz w:val="24"/>
          <w:szCs w:val="24"/>
        </w:rPr>
        <w:t>/</w:t>
      </w:r>
      <w:r w:rsidR="004B6FEF">
        <w:rPr>
          <w:rFonts w:eastAsia="Calibri"/>
          <w:sz w:val="24"/>
          <w:szCs w:val="24"/>
        </w:rPr>
        <w:t xml:space="preserve"> </w:t>
      </w:r>
      <w:r w:rsidR="00E953DA" w:rsidRPr="00103AFD">
        <w:rPr>
          <w:rFonts w:eastAsia="Calibri"/>
          <w:sz w:val="24"/>
          <w:szCs w:val="24"/>
        </w:rPr>
        <w:t>or paid meals provided as part of their educational program in compliance with the N</w:t>
      </w:r>
      <w:r w:rsidR="004B6FEF">
        <w:rPr>
          <w:rFonts w:eastAsia="Calibri"/>
          <w:sz w:val="24"/>
          <w:szCs w:val="24"/>
        </w:rPr>
        <w:t xml:space="preserve">ew </w:t>
      </w:r>
      <w:r w:rsidR="00E953DA" w:rsidRPr="00103AFD">
        <w:rPr>
          <w:rFonts w:eastAsia="Calibri"/>
          <w:sz w:val="24"/>
          <w:szCs w:val="24"/>
        </w:rPr>
        <w:t>J</w:t>
      </w:r>
      <w:r w:rsidR="004B6FEF">
        <w:rPr>
          <w:rFonts w:eastAsia="Calibri"/>
          <w:sz w:val="24"/>
          <w:szCs w:val="24"/>
        </w:rPr>
        <w:t>ersey</w:t>
      </w:r>
      <w:r w:rsidR="00E953DA" w:rsidRPr="00103AFD">
        <w:rPr>
          <w:rFonts w:eastAsia="Calibri"/>
          <w:sz w:val="24"/>
          <w:szCs w:val="24"/>
        </w:rPr>
        <w:t xml:space="preserve"> Department of Agriculture’s Child Nutrition Program regulations for school year 2019</w:t>
      </w:r>
      <w:r w:rsidR="00572E4E">
        <w:rPr>
          <w:rFonts w:eastAsia="Calibri"/>
          <w:sz w:val="24"/>
          <w:szCs w:val="24"/>
        </w:rPr>
        <w:t xml:space="preserve"> </w:t>
      </w:r>
      <w:r w:rsidR="00E953DA" w:rsidRPr="00103AFD">
        <w:rPr>
          <w:rFonts w:eastAsia="Calibri"/>
          <w:sz w:val="24"/>
          <w:szCs w:val="24"/>
        </w:rPr>
        <w:t>-</w:t>
      </w:r>
      <w:r w:rsidR="00572E4E">
        <w:rPr>
          <w:rFonts w:eastAsia="Calibri"/>
          <w:sz w:val="24"/>
          <w:szCs w:val="24"/>
        </w:rPr>
        <w:t xml:space="preserve"> </w:t>
      </w:r>
      <w:r w:rsidR="00E953DA" w:rsidRPr="00103AFD">
        <w:rPr>
          <w:rFonts w:eastAsia="Calibri"/>
          <w:sz w:val="24"/>
          <w:szCs w:val="24"/>
        </w:rPr>
        <w:t>2020.</w:t>
      </w:r>
    </w:p>
    <w:p w:rsidR="005C3EB6" w:rsidRPr="004B6FEF" w:rsidRDefault="005C3EB6" w:rsidP="00EE647C">
      <w:pPr>
        <w:pStyle w:val="ListParagraph"/>
        <w:numPr>
          <w:ilvl w:val="0"/>
          <w:numId w:val="5"/>
        </w:numPr>
        <w:tabs>
          <w:tab w:val="left" w:pos="1080"/>
        </w:tabs>
        <w:rPr>
          <w:b/>
          <w:smallCaps/>
          <w:sz w:val="24"/>
          <w:szCs w:val="24"/>
          <w:u w:val="single"/>
        </w:rPr>
      </w:pPr>
      <w:r w:rsidRPr="004B6FEF">
        <w:rPr>
          <w:b/>
          <w:smallCaps/>
          <w:sz w:val="24"/>
          <w:szCs w:val="24"/>
          <w:u w:val="single"/>
        </w:rPr>
        <w:lastRenderedPageBreak/>
        <w:t>Representatives to New Jersey School Boards Association and Gloucester C</w:t>
      </w:r>
      <w:r w:rsidR="00AC1FC5">
        <w:rPr>
          <w:b/>
          <w:smallCaps/>
          <w:sz w:val="24"/>
          <w:szCs w:val="24"/>
          <w:u w:val="single"/>
        </w:rPr>
        <w:t>ounty School Boards Association</w:t>
      </w:r>
    </w:p>
    <w:p w:rsidR="005C3EB6" w:rsidRPr="000F0B06" w:rsidRDefault="005C3EB6" w:rsidP="002E0D22">
      <w:pPr>
        <w:tabs>
          <w:tab w:val="left" w:pos="1080"/>
        </w:tabs>
        <w:rPr>
          <w:b/>
          <w:smallCaps/>
          <w:sz w:val="28"/>
          <w:szCs w:val="28"/>
        </w:rPr>
      </w:pPr>
    </w:p>
    <w:p w:rsidR="005C3EB6" w:rsidRPr="00FD0EF3" w:rsidRDefault="00EC12D0" w:rsidP="004B6FEF">
      <w:pPr>
        <w:pStyle w:val="ListParagraph"/>
        <w:rPr>
          <w:sz w:val="24"/>
          <w:szCs w:val="24"/>
        </w:rPr>
      </w:pPr>
      <w:r>
        <w:rPr>
          <w:sz w:val="24"/>
          <w:szCs w:val="24"/>
        </w:rPr>
        <w:t>R</w:t>
      </w:r>
      <w:r w:rsidR="005C3EB6">
        <w:rPr>
          <w:sz w:val="24"/>
          <w:szCs w:val="24"/>
        </w:rPr>
        <w:t>epresentatives to the New Jersey School Boards Association and the Gloucester County School Boards Association.</w:t>
      </w:r>
      <w:r>
        <w:rPr>
          <w:sz w:val="24"/>
          <w:szCs w:val="24"/>
        </w:rPr>
        <w:t xml:space="preserve"> (Approved by the Board of Education on May 20, 2019</w:t>
      </w:r>
      <w:r w:rsidR="000E23FD">
        <w:rPr>
          <w:sz w:val="24"/>
          <w:szCs w:val="24"/>
        </w:rPr>
        <w:t>.</w:t>
      </w:r>
      <w:r>
        <w:rPr>
          <w:sz w:val="24"/>
          <w:szCs w:val="24"/>
        </w:rPr>
        <w:t>)</w:t>
      </w:r>
    </w:p>
    <w:p w:rsidR="005C3EB6" w:rsidRPr="000F0B06" w:rsidRDefault="005C3EB6" w:rsidP="002E0D22">
      <w:pPr>
        <w:pStyle w:val="ListParagraph"/>
        <w:ind w:left="1080"/>
        <w:rPr>
          <w:sz w:val="24"/>
          <w:szCs w:val="24"/>
        </w:rPr>
      </w:pPr>
    </w:p>
    <w:tbl>
      <w:tblPr>
        <w:tblStyle w:val="TableGrid"/>
        <w:tblW w:w="0" w:type="auto"/>
        <w:tblInd w:w="715" w:type="dxa"/>
        <w:tblLook w:val="04A0" w:firstRow="1" w:lastRow="0" w:firstColumn="1" w:lastColumn="0" w:noHBand="0" w:noVBand="1"/>
      </w:tblPr>
      <w:tblGrid>
        <w:gridCol w:w="6480"/>
        <w:gridCol w:w="2160"/>
      </w:tblGrid>
      <w:tr w:rsidR="00363254" w:rsidRPr="00911A78" w:rsidTr="00795F9C">
        <w:tc>
          <w:tcPr>
            <w:tcW w:w="6480" w:type="dxa"/>
            <w:shd w:val="clear" w:color="auto" w:fill="D9D9D9" w:themeFill="background1" w:themeFillShade="D9"/>
          </w:tcPr>
          <w:p w:rsidR="00363254" w:rsidRPr="00795F9C" w:rsidRDefault="00363254" w:rsidP="003D373E">
            <w:pPr>
              <w:pStyle w:val="ListParagraph"/>
              <w:ind w:left="0"/>
              <w:jc w:val="center"/>
              <w:rPr>
                <w:rFonts w:ascii="Times New Roman Bold" w:hAnsi="Times New Roman Bold"/>
                <w:b/>
                <w:smallCaps/>
                <w:sz w:val="24"/>
                <w:szCs w:val="24"/>
              </w:rPr>
            </w:pPr>
            <w:r w:rsidRPr="00795F9C">
              <w:rPr>
                <w:rFonts w:ascii="Times New Roman Bold" w:hAnsi="Times New Roman Bold"/>
                <w:b/>
                <w:smallCaps/>
                <w:sz w:val="24"/>
                <w:szCs w:val="24"/>
              </w:rPr>
              <w:t>Position</w:t>
            </w:r>
          </w:p>
        </w:tc>
        <w:tc>
          <w:tcPr>
            <w:tcW w:w="2160" w:type="dxa"/>
            <w:shd w:val="clear" w:color="auto" w:fill="D9D9D9" w:themeFill="background1" w:themeFillShade="D9"/>
          </w:tcPr>
          <w:p w:rsidR="00363254" w:rsidRPr="00795F9C" w:rsidRDefault="00363254" w:rsidP="003D373E">
            <w:pPr>
              <w:pStyle w:val="ListParagraph"/>
              <w:ind w:left="0"/>
              <w:jc w:val="center"/>
              <w:rPr>
                <w:rFonts w:ascii="Times New Roman Bold" w:hAnsi="Times New Roman Bold"/>
                <w:b/>
                <w:smallCaps/>
                <w:sz w:val="24"/>
                <w:szCs w:val="24"/>
              </w:rPr>
            </w:pPr>
            <w:r w:rsidRPr="00795F9C">
              <w:rPr>
                <w:rFonts w:ascii="Times New Roman Bold" w:hAnsi="Times New Roman Bold"/>
                <w:b/>
                <w:smallCaps/>
                <w:sz w:val="24"/>
                <w:szCs w:val="24"/>
              </w:rPr>
              <w:t>Representative</w:t>
            </w:r>
          </w:p>
        </w:tc>
      </w:tr>
      <w:tr w:rsidR="00363254" w:rsidRPr="00911A78" w:rsidTr="00795F9C">
        <w:trPr>
          <w:trHeight w:val="449"/>
        </w:trPr>
        <w:tc>
          <w:tcPr>
            <w:tcW w:w="6480" w:type="dxa"/>
            <w:vAlign w:val="center"/>
          </w:tcPr>
          <w:p w:rsidR="00363254" w:rsidRPr="00911A78" w:rsidRDefault="00363254" w:rsidP="00BB32C1">
            <w:pPr>
              <w:rPr>
                <w:sz w:val="24"/>
                <w:szCs w:val="24"/>
              </w:rPr>
            </w:pPr>
            <w:r w:rsidRPr="00911A78">
              <w:rPr>
                <w:sz w:val="24"/>
                <w:szCs w:val="24"/>
              </w:rPr>
              <w:t>Delegate</w:t>
            </w:r>
          </w:p>
        </w:tc>
        <w:tc>
          <w:tcPr>
            <w:tcW w:w="2160" w:type="dxa"/>
            <w:vAlign w:val="center"/>
          </w:tcPr>
          <w:p w:rsidR="00363254" w:rsidRPr="00911A78" w:rsidRDefault="00363254" w:rsidP="00240B4E">
            <w:pPr>
              <w:rPr>
                <w:sz w:val="24"/>
                <w:szCs w:val="24"/>
              </w:rPr>
            </w:pPr>
            <w:r w:rsidRPr="00911A78">
              <w:rPr>
                <w:sz w:val="24"/>
                <w:szCs w:val="24"/>
              </w:rPr>
              <w:t>Joseph L. Lisa</w:t>
            </w:r>
          </w:p>
        </w:tc>
      </w:tr>
      <w:tr w:rsidR="00363254" w:rsidRPr="00911A78" w:rsidTr="00795F9C">
        <w:trPr>
          <w:trHeight w:val="431"/>
        </w:trPr>
        <w:tc>
          <w:tcPr>
            <w:tcW w:w="6480" w:type="dxa"/>
            <w:vAlign w:val="center"/>
          </w:tcPr>
          <w:p w:rsidR="00363254" w:rsidRPr="00911A78" w:rsidRDefault="00363254" w:rsidP="00BB32C1">
            <w:pPr>
              <w:rPr>
                <w:sz w:val="24"/>
                <w:szCs w:val="24"/>
              </w:rPr>
            </w:pPr>
            <w:r w:rsidRPr="00911A78">
              <w:rPr>
                <w:sz w:val="24"/>
                <w:szCs w:val="24"/>
              </w:rPr>
              <w:t>Legislative Chairperson</w:t>
            </w:r>
          </w:p>
        </w:tc>
        <w:tc>
          <w:tcPr>
            <w:tcW w:w="2160" w:type="dxa"/>
            <w:vAlign w:val="center"/>
          </w:tcPr>
          <w:p w:rsidR="00363254" w:rsidRPr="00911A78" w:rsidRDefault="00363254" w:rsidP="00911A78">
            <w:pPr>
              <w:rPr>
                <w:sz w:val="24"/>
                <w:szCs w:val="24"/>
              </w:rPr>
            </w:pPr>
            <w:r w:rsidRPr="00911A78">
              <w:rPr>
                <w:sz w:val="24"/>
                <w:szCs w:val="24"/>
              </w:rPr>
              <w:t>Joseph L. Lisa</w:t>
            </w:r>
          </w:p>
        </w:tc>
      </w:tr>
      <w:tr w:rsidR="00363254" w:rsidRPr="00911A78" w:rsidTr="00795F9C">
        <w:trPr>
          <w:trHeight w:val="449"/>
        </w:trPr>
        <w:tc>
          <w:tcPr>
            <w:tcW w:w="6480" w:type="dxa"/>
            <w:vAlign w:val="center"/>
          </w:tcPr>
          <w:p w:rsidR="00363254" w:rsidRPr="00911A78" w:rsidRDefault="00363254" w:rsidP="00BB32C1">
            <w:pPr>
              <w:rPr>
                <w:sz w:val="24"/>
                <w:szCs w:val="24"/>
              </w:rPr>
            </w:pPr>
            <w:r w:rsidRPr="00911A78">
              <w:rPr>
                <w:sz w:val="24"/>
                <w:szCs w:val="24"/>
              </w:rPr>
              <w:t>Alternate Delegate</w:t>
            </w:r>
          </w:p>
        </w:tc>
        <w:tc>
          <w:tcPr>
            <w:tcW w:w="2160" w:type="dxa"/>
            <w:vAlign w:val="center"/>
          </w:tcPr>
          <w:p w:rsidR="00363254" w:rsidRPr="00911A78" w:rsidRDefault="00363254" w:rsidP="00911A78">
            <w:pPr>
              <w:rPr>
                <w:sz w:val="24"/>
                <w:szCs w:val="24"/>
              </w:rPr>
            </w:pPr>
            <w:r w:rsidRPr="00911A78">
              <w:rPr>
                <w:sz w:val="24"/>
                <w:szCs w:val="24"/>
              </w:rPr>
              <w:t>Marvin Hamilton</w:t>
            </w:r>
          </w:p>
        </w:tc>
      </w:tr>
      <w:tr w:rsidR="00363254" w:rsidRPr="00911A78" w:rsidTr="00795F9C">
        <w:trPr>
          <w:trHeight w:val="404"/>
        </w:trPr>
        <w:tc>
          <w:tcPr>
            <w:tcW w:w="6480" w:type="dxa"/>
            <w:vAlign w:val="center"/>
          </w:tcPr>
          <w:p w:rsidR="00363254" w:rsidRPr="00911A78" w:rsidRDefault="00363254" w:rsidP="00BB32C1">
            <w:pPr>
              <w:rPr>
                <w:sz w:val="24"/>
                <w:szCs w:val="24"/>
              </w:rPr>
            </w:pPr>
            <w:r w:rsidRPr="00911A78">
              <w:rPr>
                <w:sz w:val="24"/>
                <w:szCs w:val="24"/>
              </w:rPr>
              <w:t>Representative to Gloucester County</w:t>
            </w:r>
            <w:r>
              <w:rPr>
                <w:sz w:val="24"/>
                <w:szCs w:val="24"/>
              </w:rPr>
              <w:t xml:space="preserve"> </w:t>
            </w:r>
            <w:r w:rsidRPr="00911A78">
              <w:rPr>
                <w:sz w:val="24"/>
                <w:szCs w:val="24"/>
              </w:rPr>
              <w:t>School Boards Association</w:t>
            </w:r>
          </w:p>
        </w:tc>
        <w:tc>
          <w:tcPr>
            <w:tcW w:w="2160" w:type="dxa"/>
            <w:vAlign w:val="center"/>
          </w:tcPr>
          <w:p w:rsidR="00363254" w:rsidRPr="00911A78" w:rsidRDefault="00363254" w:rsidP="00911A78">
            <w:pPr>
              <w:rPr>
                <w:sz w:val="24"/>
                <w:szCs w:val="24"/>
              </w:rPr>
            </w:pPr>
            <w:r w:rsidRPr="00911A78">
              <w:rPr>
                <w:sz w:val="24"/>
                <w:szCs w:val="24"/>
              </w:rPr>
              <w:t>Joseph L. Lisa</w:t>
            </w:r>
          </w:p>
        </w:tc>
      </w:tr>
    </w:tbl>
    <w:p w:rsidR="005766DD" w:rsidRPr="000E23FD" w:rsidRDefault="005766DD" w:rsidP="002E0D22">
      <w:pPr>
        <w:spacing w:after="160" w:line="259" w:lineRule="auto"/>
        <w:rPr>
          <w:rFonts w:eastAsia="Calibri"/>
          <w:sz w:val="24"/>
          <w:szCs w:val="24"/>
          <w:u w:val="single"/>
        </w:rPr>
      </w:pPr>
    </w:p>
    <w:p w:rsidR="005766DD" w:rsidRPr="00AC1FC5" w:rsidRDefault="005766DD" w:rsidP="00EE647C">
      <w:pPr>
        <w:pStyle w:val="ListParagraph"/>
        <w:numPr>
          <w:ilvl w:val="0"/>
          <w:numId w:val="5"/>
        </w:numPr>
        <w:rPr>
          <w:b/>
          <w:smallCaps/>
          <w:sz w:val="24"/>
          <w:szCs w:val="24"/>
          <w:u w:val="single"/>
        </w:rPr>
      </w:pPr>
      <w:r w:rsidRPr="00AC1FC5">
        <w:rPr>
          <w:b/>
          <w:smallCaps/>
          <w:sz w:val="24"/>
          <w:szCs w:val="24"/>
          <w:u w:val="single"/>
        </w:rPr>
        <w:t xml:space="preserve">Homebound Instruction </w:t>
      </w:r>
    </w:p>
    <w:p w:rsidR="005766DD" w:rsidRPr="000E23FD" w:rsidRDefault="005766DD" w:rsidP="002E0D22">
      <w:pPr>
        <w:tabs>
          <w:tab w:val="left" w:pos="1080"/>
          <w:tab w:val="left" w:pos="1440"/>
        </w:tabs>
        <w:ind w:left="1080"/>
        <w:contextualSpacing/>
        <w:rPr>
          <w:sz w:val="24"/>
          <w:szCs w:val="24"/>
        </w:rPr>
      </w:pPr>
    </w:p>
    <w:p w:rsidR="005766DD" w:rsidRPr="000C2316" w:rsidRDefault="005766DD" w:rsidP="000E23FD">
      <w:pPr>
        <w:tabs>
          <w:tab w:val="left" w:pos="1440"/>
        </w:tabs>
        <w:ind w:left="720"/>
        <w:contextualSpacing/>
        <w:rPr>
          <w:sz w:val="24"/>
          <w:szCs w:val="24"/>
        </w:rPr>
      </w:pPr>
      <w:r>
        <w:rPr>
          <w:sz w:val="24"/>
          <w:szCs w:val="24"/>
        </w:rPr>
        <w:t>H</w:t>
      </w:r>
      <w:r w:rsidRPr="000C2316">
        <w:rPr>
          <w:sz w:val="24"/>
          <w:szCs w:val="24"/>
        </w:rPr>
        <w:t>omebound instruction</w:t>
      </w:r>
      <w:r w:rsidR="003D373E">
        <w:rPr>
          <w:sz w:val="24"/>
          <w:szCs w:val="24"/>
        </w:rPr>
        <w:t xml:space="preserve"> provided by</w:t>
      </w:r>
      <w:r w:rsidRPr="000C2316">
        <w:rPr>
          <w:sz w:val="24"/>
          <w:szCs w:val="24"/>
        </w:rPr>
        <w:t xml:space="preserve"> the following agencies for the 2019</w:t>
      </w:r>
      <w:r w:rsidR="00966DB3">
        <w:rPr>
          <w:sz w:val="24"/>
          <w:szCs w:val="24"/>
        </w:rPr>
        <w:t xml:space="preserve"> </w:t>
      </w:r>
      <w:r w:rsidRPr="000C2316">
        <w:rPr>
          <w:sz w:val="24"/>
          <w:szCs w:val="24"/>
        </w:rPr>
        <w:t>-</w:t>
      </w:r>
      <w:r w:rsidR="00966DB3">
        <w:rPr>
          <w:sz w:val="24"/>
          <w:szCs w:val="24"/>
        </w:rPr>
        <w:t xml:space="preserve"> </w:t>
      </w:r>
      <w:r w:rsidRPr="000C2316">
        <w:rPr>
          <w:sz w:val="24"/>
          <w:szCs w:val="24"/>
        </w:rPr>
        <w:t xml:space="preserve">2020 school year at </w:t>
      </w:r>
      <w:r w:rsidR="00966DB3">
        <w:rPr>
          <w:sz w:val="24"/>
          <w:szCs w:val="24"/>
        </w:rPr>
        <w:t xml:space="preserve">the </w:t>
      </w:r>
      <w:r w:rsidRPr="000C2316">
        <w:rPr>
          <w:sz w:val="24"/>
          <w:szCs w:val="24"/>
        </w:rPr>
        <w:t>rate of $32.00 per hour.</w:t>
      </w:r>
    </w:p>
    <w:p w:rsidR="005766DD" w:rsidRPr="000C2316" w:rsidRDefault="005766DD" w:rsidP="000E23FD">
      <w:pPr>
        <w:spacing w:after="4" w:line="248" w:lineRule="auto"/>
        <w:ind w:left="720"/>
        <w:contextualSpacing/>
        <w:rPr>
          <w:sz w:val="24"/>
          <w:szCs w:val="24"/>
        </w:rPr>
      </w:pPr>
    </w:p>
    <w:p w:rsidR="005766DD" w:rsidRPr="000C2316" w:rsidRDefault="005766DD" w:rsidP="002E0D22">
      <w:pPr>
        <w:ind w:left="1440"/>
        <w:rPr>
          <w:color w:val="000000"/>
          <w:sz w:val="24"/>
          <w:szCs w:val="24"/>
        </w:rPr>
      </w:pPr>
      <w:r w:rsidRPr="000C2316">
        <w:rPr>
          <w:color w:val="000000"/>
          <w:sz w:val="24"/>
          <w:szCs w:val="24"/>
        </w:rPr>
        <w:t>Brookfield Educational Services Program</w:t>
      </w:r>
    </w:p>
    <w:p w:rsidR="005766DD" w:rsidRPr="000C2316" w:rsidRDefault="005766DD" w:rsidP="002E0D22">
      <w:pPr>
        <w:ind w:left="1440"/>
        <w:rPr>
          <w:color w:val="000000"/>
          <w:sz w:val="24"/>
          <w:szCs w:val="24"/>
        </w:rPr>
      </w:pPr>
      <w:proofErr w:type="spellStart"/>
      <w:r w:rsidRPr="000C2316">
        <w:rPr>
          <w:color w:val="000000"/>
          <w:sz w:val="24"/>
          <w:szCs w:val="24"/>
        </w:rPr>
        <w:t>Daytop</w:t>
      </w:r>
      <w:proofErr w:type="spellEnd"/>
      <w:r w:rsidRPr="000C2316">
        <w:rPr>
          <w:color w:val="000000"/>
          <w:sz w:val="24"/>
          <w:szCs w:val="24"/>
        </w:rPr>
        <w:t xml:space="preserve"> Village of New Jersey</w:t>
      </w:r>
    </w:p>
    <w:p w:rsidR="005766DD" w:rsidRPr="000C2316" w:rsidRDefault="005766DD" w:rsidP="002E0D22">
      <w:pPr>
        <w:ind w:left="1440"/>
        <w:rPr>
          <w:color w:val="000000"/>
          <w:sz w:val="24"/>
          <w:szCs w:val="24"/>
        </w:rPr>
      </w:pPr>
      <w:r w:rsidRPr="007002BD">
        <w:rPr>
          <w:color w:val="000000"/>
          <w:sz w:val="24"/>
          <w:szCs w:val="24"/>
        </w:rPr>
        <w:t>Education Inc.</w:t>
      </w:r>
    </w:p>
    <w:p w:rsidR="005766DD" w:rsidRPr="000C2316" w:rsidRDefault="005766DD" w:rsidP="002E0D22">
      <w:pPr>
        <w:ind w:left="1440"/>
        <w:rPr>
          <w:color w:val="000000"/>
          <w:sz w:val="24"/>
          <w:szCs w:val="24"/>
        </w:rPr>
      </w:pPr>
      <w:r w:rsidRPr="000C2316">
        <w:rPr>
          <w:color w:val="000000"/>
          <w:sz w:val="24"/>
          <w:szCs w:val="24"/>
        </w:rPr>
        <w:t>Gloucester County Special Services School District</w:t>
      </w:r>
    </w:p>
    <w:p w:rsidR="005766DD" w:rsidRPr="000C2316" w:rsidRDefault="005766DD" w:rsidP="002E0D22">
      <w:pPr>
        <w:ind w:left="1440"/>
        <w:rPr>
          <w:color w:val="000000"/>
          <w:sz w:val="24"/>
          <w:szCs w:val="24"/>
        </w:rPr>
      </w:pPr>
      <w:r w:rsidRPr="000C2316">
        <w:rPr>
          <w:color w:val="000000"/>
          <w:sz w:val="24"/>
          <w:szCs w:val="24"/>
        </w:rPr>
        <w:t>Professional Education Services</w:t>
      </w:r>
    </w:p>
    <w:p w:rsidR="005766DD" w:rsidRPr="000C2316" w:rsidRDefault="005766DD" w:rsidP="002E0D22">
      <w:pPr>
        <w:ind w:left="1440"/>
        <w:rPr>
          <w:color w:val="000000"/>
          <w:sz w:val="24"/>
          <w:szCs w:val="24"/>
        </w:rPr>
      </w:pPr>
      <w:r w:rsidRPr="000C2316">
        <w:rPr>
          <w:color w:val="000000"/>
          <w:sz w:val="24"/>
          <w:szCs w:val="24"/>
        </w:rPr>
        <w:t>Shelter of Hope/Ranch Hope</w:t>
      </w:r>
    </w:p>
    <w:p w:rsidR="005766DD" w:rsidRPr="000C2316" w:rsidRDefault="005766DD" w:rsidP="002E0D22">
      <w:pPr>
        <w:ind w:left="1440"/>
        <w:rPr>
          <w:color w:val="000000"/>
          <w:sz w:val="24"/>
          <w:szCs w:val="24"/>
        </w:rPr>
      </w:pPr>
      <w:r w:rsidRPr="000C2316">
        <w:rPr>
          <w:color w:val="000000"/>
          <w:sz w:val="24"/>
          <w:szCs w:val="24"/>
        </w:rPr>
        <w:t>The Children’s Hospital of Philadelphia</w:t>
      </w:r>
    </w:p>
    <w:p w:rsidR="00961424" w:rsidRDefault="00961424">
      <w:pPr>
        <w:rPr>
          <w:rFonts w:eastAsia="Calibri"/>
          <w:sz w:val="24"/>
          <w:szCs w:val="24"/>
          <w:u w:val="single"/>
        </w:rPr>
      </w:pPr>
    </w:p>
    <w:p w:rsidR="0064232D" w:rsidRDefault="0064232D" w:rsidP="0064232D">
      <w:pPr>
        <w:rPr>
          <w:sz w:val="24"/>
          <w:szCs w:val="24"/>
        </w:rPr>
      </w:pPr>
      <w:r w:rsidRPr="00A85015">
        <w:rPr>
          <w:i/>
          <w:sz w:val="24"/>
          <w:szCs w:val="24"/>
        </w:rPr>
        <w:t>Roll Call Vote</w:t>
      </w:r>
      <w:r>
        <w:rPr>
          <w:sz w:val="24"/>
          <w:szCs w:val="24"/>
        </w:rPr>
        <w:t>: Mrs. Cooper,</w:t>
      </w:r>
      <w:r w:rsidRPr="008819DD">
        <w:rPr>
          <w:sz w:val="24"/>
          <w:szCs w:val="24"/>
        </w:rPr>
        <w:t xml:space="preserve"> </w:t>
      </w:r>
      <w:r>
        <w:rPr>
          <w:sz w:val="24"/>
          <w:szCs w:val="24"/>
        </w:rPr>
        <w:t>Mr. Davis, Mr. Hamilton, Mrs. Henderson abstain F 5-9, Mr. Lisa, Mr. MacKenzie, Ms. Reilly, Mrs. Scott, Mrs. Stevenson abstain M</w:t>
      </w:r>
      <w:r w:rsidR="0062783E">
        <w:rPr>
          <w:sz w:val="24"/>
          <w:szCs w:val="24"/>
        </w:rPr>
        <w:t>, Mr. Michael voting 10</w:t>
      </w:r>
      <w:r>
        <w:rPr>
          <w:sz w:val="24"/>
          <w:szCs w:val="24"/>
        </w:rPr>
        <w:t xml:space="preserve"> yes. </w:t>
      </w:r>
    </w:p>
    <w:p w:rsidR="0064232D" w:rsidRDefault="0064232D" w:rsidP="0064232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4232D" w:rsidRDefault="0064232D" w:rsidP="0064232D">
      <w:pPr>
        <w:rPr>
          <w:rFonts w:eastAsia="Calibri"/>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2783E">
        <w:rPr>
          <w:sz w:val="24"/>
          <w:szCs w:val="24"/>
        </w:rPr>
        <w:tab/>
      </w:r>
      <w:r>
        <w:rPr>
          <w:sz w:val="24"/>
          <w:szCs w:val="24"/>
        </w:rPr>
        <w:t>Motion carried</w:t>
      </w:r>
    </w:p>
    <w:p w:rsidR="0064232D" w:rsidRDefault="0064232D">
      <w:pPr>
        <w:rPr>
          <w:rFonts w:eastAsia="Calibri"/>
          <w:sz w:val="24"/>
          <w:szCs w:val="24"/>
          <w:u w:val="single"/>
        </w:rPr>
      </w:pPr>
    </w:p>
    <w:p w:rsidR="00CF15C1" w:rsidRPr="000F0B06" w:rsidRDefault="006A1999" w:rsidP="002E0D22">
      <w:pPr>
        <w:spacing w:after="160" w:line="259" w:lineRule="auto"/>
        <w:rPr>
          <w:rFonts w:eastAsia="Calibri"/>
          <w:sz w:val="24"/>
          <w:szCs w:val="24"/>
          <w:u w:val="single"/>
        </w:rPr>
      </w:pPr>
      <w:r>
        <w:rPr>
          <w:rFonts w:eastAsia="Calibri"/>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11575</wp:posOffset>
                </wp:positionH>
                <wp:positionV relativeFrom="paragraph">
                  <wp:posOffset>74576</wp:posOffset>
                </wp:positionV>
                <wp:extent cx="6204030"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620403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6DE6EC33"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5.85pt" to="489.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" strokecolor="black [3200]" strokeweight="1.5pt">
                <v:stroke joinstyle="miter"/>
              </v:line>
            </w:pict>
          </mc:Fallback>
        </mc:AlternateContent>
      </w:r>
    </w:p>
    <w:p w:rsidR="00961424" w:rsidRPr="0083134D" w:rsidRDefault="00961424" w:rsidP="00CF0337">
      <w:pPr>
        <w:jc w:val="center"/>
        <w:rPr>
          <w:b/>
          <w:u w:val="double"/>
        </w:rPr>
      </w:pPr>
    </w:p>
    <w:p w:rsidR="00290469" w:rsidRPr="006A1999" w:rsidRDefault="00290469" w:rsidP="00CF0337">
      <w:pPr>
        <w:jc w:val="center"/>
        <w:rPr>
          <w:b/>
          <w:sz w:val="36"/>
          <w:szCs w:val="36"/>
          <w:u w:val="double"/>
        </w:rPr>
      </w:pPr>
      <w:r w:rsidRPr="006A1999">
        <w:rPr>
          <w:b/>
          <w:sz w:val="36"/>
          <w:szCs w:val="36"/>
          <w:u w:val="double"/>
        </w:rPr>
        <w:t>Part II</w:t>
      </w:r>
    </w:p>
    <w:p w:rsidR="00290469" w:rsidRPr="000E25BA" w:rsidRDefault="00290469" w:rsidP="00CF0337">
      <w:pPr>
        <w:jc w:val="center"/>
        <w:rPr>
          <w:b/>
          <w:sz w:val="28"/>
          <w:szCs w:val="28"/>
        </w:rPr>
      </w:pPr>
      <w:r w:rsidRPr="000E25BA">
        <w:rPr>
          <w:b/>
          <w:sz w:val="28"/>
          <w:szCs w:val="28"/>
        </w:rPr>
        <w:t>Reorganization of the Board of Education</w:t>
      </w:r>
    </w:p>
    <w:p w:rsidR="000E23FD" w:rsidRPr="000E25BA" w:rsidRDefault="00290469" w:rsidP="00CF0337">
      <w:pPr>
        <w:jc w:val="center"/>
        <w:rPr>
          <w:b/>
          <w:sz w:val="28"/>
          <w:szCs w:val="28"/>
        </w:rPr>
      </w:pPr>
      <w:r w:rsidRPr="000E25BA">
        <w:rPr>
          <w:b/>
          <w:sz w:val="28"/>
          <w:szCs w:val="28"/>
        </w:rPr>
        <w:t xml:space="preserve">New Actions of the Board of Education </w:t>
      </w:r>
    </w:p>
    <w:p w:rsidR="00290469" w:rsidRPr="000E25BA" w:rsidRDefault="00290469" w:rsidP="00CF0337">
      <w:pPr>
        <w:jc w:val="center"/>
        <w:rPr>
          <w:b/>
          <w:smallCaps/>
          <w:sz w:val="28"/>
          <w:szCs w:val="28"/>
          <w:u w:val="single"/>
        </w:rPr>
      </w:pPr>
      <w:r w:rsidRPr="000E25BA">
        <w:rPr>
          <w:b/>
          <w:sz w:val="28"/>
          <w:szCs w:val="28"/>
        </w:rPr>
        <w:t>Until June 30, 2019</w:t>
      </w:r>
    </w:p>
    <w:p w:rsidR="00AD713B" w:rsidRDefault="00AD713B" w:rsidP="002E0D22">
      <w:pPr>
        <w:tabs>
          <w:tab w:val="left" w:pos="720"/>
        </w:tabs>
        <w:rPr>
          <w:b/>
          <w:smallCaps/>
          <w:sz w:val="28"/>
          <w:szCs w:val="28"/>
          <w:u w:val="single"/>
        </w:rPr>
      </w:pPr>
    </w:p>
    <w:p w:rsidR="00AD713B" w:rsidRPr="00FD0EF3" w:rsidRDefault="00AD713B" w:rsidP="002E0D22">
      <w:pPr>
        <w:tabs>
          <w:tab w:val="left" w:pos="720"/>
        </w:tabs>
        <w:rPr>
          <w:b/>
          <w:smallCaps/>
          <w:sz w:val="28"/>
          <w:szCs w:val="28"/>
          <w:u w:val="single"/>
        </w:rPr>
      </w:pPr>
      <w:r>
        <w:rPr>
          <w:b/>
          <w:smallCaps/>
          <w:sz w:val="28"/>
          <w:szCs w:val="28"/>
          <w:u w:val="single"/>
        </w:rPr>
        <w:t>Explanation of Actions to Be Taken in Part II of the Reorganization</w:t>
      </w:r>
    </w:p>
    <w:p w:rsidR="00AD713B" w:rsidRDefault="00AD713B" w:rsidP="002E0D22">
      <w:pPr>
        <w:spacing w:after="160" w:line="259" w:lineRule="auto"/>
        <w:rPr>
          <w:sz w:val="24"/>
          <w:szCs w:val="24"/>
        </w:rPr>
      </w:pPr>
    </w:p>
    <w:p w:rsidR="0062783E" w:rsidRDefault="00AD713B" w:rsidP="0062783E">
      <w:pPr>
        <w:spacing w:after="160" w:line="259" w:lineRule="auto"/>
        <w:rPr>
          <w:sz w:val="24"/>
          <w:szCs w:val="24"/>
        </w:rPr>
      </w:pPr>
      <w:r>
        <w:rPr>
          <w:sz w:val="24"/>
          <w:szCs w:val="24"/>
        </w:rPr>
        <w:t xml:space="preserve">The following actions are required for one of two reasons.  First, changes of Personnel took </w:t>
      </w:r>
      <w:r w:rsidR="00EB180C">
        <w:rPr>
          <w:sz w:val="24"/>
          <w:szCs w:val="24"/>
        </w:rPr>
        <w:t xml:space="preserve">place </w:t>
      </w:r>
      <w:r>
        <w:rPr>
          <w:sz w:val="24"/>
          <w:szCs w:val="24"/>
        </w:rPr>
        <w:t xml:space="preserve">since June 30, 2019 so the previous Board of Education did not approve them at its Reorganization meetings.  Second, in some cases the </w:t>
      </w:r>
      <w:r w:rsidR="00675AFF">
        <w:rPr>
          <w:sz w:val="24"/>
          <w:szCs w:val="24"/>
        </w:rPr>
        <w:t xml:space="preserve">items were never placed before the Board of Education. </w:t>
      </w:r>
    </w:p>
    <w:p w:rsidR="0083134D" w:rsidRPr="0062783E" w:rsidRDefault="0062783E" w:rsidP="0062783E">
      <w:pPr>
        <w:spacing w:after="160" w:line="259" w:lineRule="auto"/>
        <w:rPr>
          <w:sz w:val="24"/>
          <w:szCs w:val="24"/>
        </w:rPr>
      </w:pPr>
      <w:r>
        <w:rPr>
          <w:sz w:val="24"/>
          <w:szCs w:val="24"/>
        </w:rPr>
        <w:t xml:space="preserve">Motion made by Stevenson, seconded by Hamilton to approve Board resolution W-GG. </w:t>
      </w:r>
    </w:p>
    <w:p w:rsidR="00290469" w:rsidRPr="00786F07" w:rsidRDefault="00786F07" w:rsidP="002D135C">
      <w:pPr>
        <w:pStyle w:val="ListParagraph"/>
        <w:numPr>
          <w:ilvl w:val="0"/>
          <w:numId w:val="5"/>
        </w:numPr>
        <w:rPr>
          <w:b/>
          <w:smallCaps/>
          <w:sz w:val="24"/>
          <w:szCs w:val="24"/>
          <w:u w:val="single"/>
        </w:rPr>
      </w:pPr>
      <w:r>
        <w:rPr>
          <w:b/>
          <w:smallCaps/>
          <w:sz w:val="24"/>
          <w:szCs w:val="24"/>
          <w:u w:val="single"/>
        </w:rPr>
        <w:t>Custodian of School Records</w:t>
      </w:r>
    </w:p>
    <w:p w:rsidR="00290469" w:rsidRDefault="00290469" w:rsidP="002E0D22">
      <w:pPr>
        <w:tabs>
          <w:tab w:val="left" w:pos="1080"/>
        </w:tabs>
        <w:rPr>
          <w:b/>
          <w:smallCaps/>
          <w:sz w:val="28"/>
          <w:szCs w:val="28"/>
        </w:rPr>
      </w:pPr>
    </w:p>
    <w:p w:rsidR="00290469" w:rsidRDefault="00335D25" w:rsidP="00786F07">
      <w:pPr>
        <w:tabs>
          <w:tab w:val="left" w:pos="1080"/>
        </w:tabs>
        <w:ind w:left="720"/>
        <w:rPr>
          <w:sz w:val="24"/>
          <w:szCs w:val="24"/>
        </w:rPr>
      </w:pPr>
      <w:r w:rsidRPr="000F0B06">
        <w:rPr>
          <w:b/>
          <w:sz w:val="24"/>
          <w:szCs w:val="24"/>
        </w:rPr>
        <w:t>BE IT RESOLVED</w:t>
      </w:r>
      <w:r w:rsidR="00E91815">
        <w:rPr>
          <w:b/>
          <w:sz w:val="24"/>
          <w:szCs w:val="24"/>
        </w:rPr>
        <w:t>,</w:t>
      </w:r>
      <w:r w:rsidRPr="000F0B06">
        <w:rPr>
          <w:b/>
          <w:sz w:val="24"/>
          <w:szCs w:val="24"/>
        </w:rPr>
        <w:t xml:space="preserve"> </w:t>
      </w:r>
      <w:r w:rsidRPr="000F0B06">
        <w:rPr>
          <w:sz w:val="24"/>
          <w:szCs w:val="24"/>
        </w:rPr>
        <w:t>that</w:t>
      </w:r>
      <w:r w:rsidRPr="0010021A">
        <w:rPr>
          <w:sz w:val="24"/>
          <w:szCs w:val="24"/>
        </w:rPr>
        <w:t xml:space="preserve"> </w:t>
      </w:r>
      <w:r>
        <w:rPr>
          <w:sz w:val="24"/>
          <w:szCs w:val="24"/>
        </w:rPr>
        <w:t>t</w:t>
      </w:r>
      <w:r w:rsidR="00290469" w:rsidRPr="0010021A">
        <w:rPr>
          <w:sz w:val="24"/>
          <w:szCs w:val="24"/>
        </w:rPr>
        <w:t>he Board of Education appoint the</w:t>
      </w:r>
      <w:r w:rsidR="00290469">
        <w:rPr>
          <w:sz w:val="24"/>
          <w:szCs w:val="24"/>
        </w:rPr>
        <w:t xml:space="preserve"> following employees serve as the Custodian of Records and Substitute Custodians of School Records for the 2019</w:t>
      </w:r>
      <w:r w:rsidR="00EB180C">
        <w:rPr>
          <w:sz w:val="24"/>
          <w:szCs w:val="24"/>
        </w:rPr>
        <w:t xml:space="preserve"> </w:t>
      </w:r>
      <w:r w:rsidR="00290469">
        <w:rPr>
          <w:sz w:val="24"/>
          <w:szCs w:val="24"/>
        </w:rPr>
        <w:t>-</w:t>
      </w:r>
      <w:r w:rsidR="00EB180C">
        <w:rPr>
          <w:sz w:val="24"/>
          <w:szCs w:val="24"/>
        </w:rPr>
        <w:t xml:space="preserve"> </w:t>
      </w:r>
      <w:r w:rsidR="00290469">
        <w:rPr>
          <w:sz w:val="24"/>
          <w:szCs w:val="24"/>
        </w:rPr>
        <w:t>2020 school year:</w:t>
      </w:r>
    </w:p>
    <w:p w:rsidR="00290469" w:rsidRPr="000F0B06" w:rsidRDefault="00290469" w:rsidP="002E0D22">
      <w:pPr>
        <w:tabs>
          <w:tab w:val="left" w:pos="1080"/>
        </w:tabs>
        <w:rPr>
          <w:b/>
          <w:smallCaps/>
          <w:sz w:val="28"/>
          <w:szCs w:val="28"/>
        </w:rPr>
      </w:pPr>
    </w:p>
    <w:p w:rsidR="00290469" w:rsidRDefault="00290469" w:rsidP="00AC1FC5">
      <w:pPr>
        <w:pStyle w:val="ListParagraph"/>
        <w:numPr>
          <w:ilvl w:val="0"/>
          <w:numId w:val="3"/>
        </w:numPr>
        <w:spacing w:after="200"/>
        <w:ind w:left="1080"/>
        <w:contextualSpacing/>
        <w:rPr>
          <w:sz w:val="24"/>
          <w:szCs w:val="24"/>
        </w:rPr>
      </w:pPr>
      <w:r w:rsidRPr="00A00D45">
        <w:rPr>
          <w:sz w:val="24"/>
          <w:szCs w:val="24"/>
        </w:rPr>
        <w:t>Interim School Business Administrator</w:t>
      </w:r>
      <w:r w:rsidR="00EB180C">
        <w:rPr>
          <w:sz w:val="24"/>
          <w:szCs w:val="24"/>
        </w:rPr>
        <w:t xml:space="preserve"> </w:t>
      </w:r>
      <w:r w:rsidR="00AC1FC5">
        <w:rPr>
          <w:sz w:val="24"/>
          <w:szCs w:val="24"/>
        </w:rPr>
        <w:t>/</w:t>
      </w:r>
      <w:r w:rsidR="00EB180C">
        <w:rPr>
          <w:sz w:val="24"/>
          <w:szCs w:val="24"/>
        </w:rPr>
        <w:t xml:space="preserve"> </w:t>
      </w:r>
      <w:r w:rsidR="00AC1FC5">
        <w:rPr>
          <w:sz w:val="24"/>
          <w:szCs w:val="24"/>
        </w:rPr>
        <w:t>Secretary to the Board</w:t>
      </w:r>
      <w:r>
        <w:rPr>
          <w:sz w:val="24"/>
          <w:szCs w:val="24"/>
        </w:rPr>
        <w:t xml:space="preserve"> </w:t>
      </w:r>
      <w:r w:rsidRPr="00881006">
        <w:rPr>
          <w:sz w:val="24"/>
          <w:szCs w:val="24"/>
        </w:rPr>
        <w:t>Scott Henry</w:t>
      </w:r>
      <w:r>
        <w:rPr>
          <w:sz w:val="24"/>
          <w:szCs w:val="24"/>
        </w:rPr>
        <w:t xml:space="preserve"> </w:t>
      </w:r>
      <w:r w:rsidRPr="00A00D45">
        <w:rPr>
          <w:sz w:val="24"/>
          <w:szCs w:val="24"/>
        </w:rPr>
        <w:t>as the Custodian of Records as per the Open Public Records Act that took effect July 7, 2002.</w:t>
      </w:r>
      <w:r>
        <w:rPr>
          <w:sz w:val="24"/>
          <w:szCs w:val="24"/>
        </w:rPr>
        <w:t xml:space="preserve">  (Note:  Mr. Henry was appointed by the Board of Education on June 24, 2019</w:t>
      </w:r>
      <w:r w:rsidR="005622AA">
        <w:rPr>
          <w:sz w:val="24"/>
          <w:szCs w:val="24"/>
        </w:rPr>
        <w:t>.</w:t>
      </w:r>
      <w:r>
        <w:rPr>
          <w:sz w:val="24"/>
          <w:szCs w:val="24"/>
        </w:rPr>
        <w:t>)</w:t>
      </w:r>
    </w:p>
    <w:p w:rsidR="00290469" w:rsidRPr="000F0B06" w:rsidRDefault="00290469" w:rsidP="00AC1FC5">
      <w:pPr>
        <w:pStyle w:val="ListParagraph"/>
        <w:spacing w:after="200"/>
        <w:ind w:left="1080" w:hanging="360"/>
        <w:contextualSpacing/>
        <w:rPr>
          <w:sz w:val="24"/>
          <w:szCs w:val="24"/>
        </w:rPr>
      </w:pPr>
    </w:p>
    <w:p w:rsidR="00290469" w:rsidRPr="00E40A38" w:rsidRDefault="00290469" w:rsidP="00AC1FC5">
      <w:pPr>
        <w:pStyle w:val="ListParagraph"/>
        <w:numPr>
          <w:ilvl w:val="0"/>
          <w:numId w:val="3"/>
        </w:numPr>
        <w:spacing w:after="200"/>
        <w:ind w:left="1080"/>
        <w:contextualSpacing/>
        <w:rPr>
          <w:sz w:val="24"/>
          <w:szCs w:val="24"/>
        </w:rPr>
      </w:pPr>
      <w:r w:rsidRPr="00A00D45">
        <w:rPr>
          <w:sz w:val="24"/>
          <w:szCs w:val="24"/>
        </w:rPr>
        <w:t>Secretary to the Business Administrator</w:t>
      </w:r>
      <w:r w:rsidR="005622AA">
        <w:rPr>
          <w:sz w:val="24"/>
          <w:szCs w:val="24"/>
        </w:rPr>
        <w:t xml:space="preserve"> </w:t>
      </w:r>
      <w:r w:rsidRPr="00A00D45">
        <w:rPr>
          <w:sz w:val="24"/>
          <w:szCs w:val="24"/>
        </w:rPr>
        <w:t>/</w:t>
      </w:r>
      <w:r w:rsidR="005622AA">
        <w:rPr>
          <w:sz w:val="24"/>
          <w:szCs w:val="24"/>
        </w:rPr>
        <w:t xml:space="preserve"> </w:t>
      </w:r>
      <w:r w:rsidRPr="00A00D45">
        <w:rPr>
          <w:sz w:val="24"/>
          <w:szCs w:val="24"/>
        </w:rPr>
        <w:t>Secret</w:t>
      </w:r>
      <w:r w:rsidR="00E91815">
        <w:rPr>
          <w:sz w:val="24"/>
          <w:szCs w:val="24"/>
        </w:rPr>
        <w:t>ary to the Board of Education</w:t>
      </w:r>
      <w:r>
        <w:rPr>
          <w:sz w:val="24"/>
          <w:szCs w:val="24"/>
        </w:rPr>
        <w:t xml:space="preserve"> </w:t>
      </w:r>
      <w:r w:rsidRPr="00A00D45">
        <w:rPr>
          <w:sz w:val="24"/>
          <w:szCs w:val="24"/>
        </w:rPr>
        <w:t>Michelle Jankauskas and Administration Buildi</w:t>
      </w:r>
      <w:r w:rsidR="00E91815">
        <w:rPr>
          <w:sz w:val="24"/>
          <w:szCs w:val="24"/>
        </w:rPr>
        <w:t>ng Secretary</w:t>
      </w:r>
      <w:r>
        <w:rPr>
          <w:sz w:val="24"/>
          <w:szCs w:val="24"/>
        </w:rPr>
        <w:t xml:space="preserve"> Karen Minniti as </w:t>
      </w:r>
      <w:r w:rsidRPr="00A00D45">
        <w:rPr>
          <w:sz w:val="24"/>
          <w:szCs w:val="24"/>
        </w:rPr>
        <w:t xml:space="preserve">Substitute Custodians of Records to act in the </w:t>
      </w:r>
      <w:r>
        <w:rPr>
          <w:sz w:val="24"/>
          <w:szCs w:val="24"/>
        </w:rPr>
        <w:t xml:space="preserve">absence of the </w:t>
      </w:r>
      <w:r w:rsidR="00C62E40">
        <w:rPr>
          <w:sz w:val="24"/>
          <w:szCs w:val="24"/>
        </w:rPr>
        <w:t xml:space="preserve">Interim </w:t>
      </w:r>
      <w:r>
        <w:rPr>
          <w:sz w:val="24"/>
          <w:szCs w:val="24"/>
        </w:rPr>
        <w:t xml:space="preserve">School Business </w:t>
      </w:r>
      <w:r w:rsidRPr="00A00D45">
        <w:rPr>
          <w:sz w:val="24"/>
          <w:szCs w:val="24"/>
        </w:rPr>
        <w:t xml:space="preserve">Administrator. </w:t>
      </w:r>
      <w:r w:rsidR="005622AA">
        <w:rPr>
          <w:sz w:val="24"/>
          <w:szCs w:val="24"/>
        </w:rPr>
        <w:t xml:space="preserve"> </w:t>
      </w:r>
      <w:r w:rsidR="00CF15C1">
        <w:rPr>
          <w:sz w:val="24"/>
          <w:szCs w:val="24"/>
        </w:rPr>
        <w:t>(Approved by the Board of Education on May 20, 2019</w:t>
      </w:r>
      <w:r w:rsidR="005622AA">
        <w:rPr>
          <w:sz w:val="24"/>
          <w:szCs w:val="24"/>
        </w:rPr>
        <w:t>.</w:t>
      </w:r>
      <w:r w:rsidR="00CF15C1">
        <w:rPr>
          <w:sz w:val="24"/>
          <w:szCs w:val="24"/>
        </w:rPr>
        <w:t>)</w:t>
      </w:r>
    </w:p>
    <w:p w:rsidR="00290469" w:rsidRDefault="00AC1FC5" w:rsidP="00AC1FC5">
      <w:pPr>
        <w:ind w:left="1080" w:hanging="360"/>
        <w:rPr>
          <w:sz w:val="24"/>
          <w:szCs w:val="24"/>
        </w:rPr>
      </w:pPr>
      <w:r w:rsidRPr="00AC1FC5">
        <w:rPr>
          <w:sz w:val="24"/>
          <w:szCs w:val="24"/>
        </w:rPr>
        <w:lastRenderedPageBreak/>
        <w:tab/>
      </w:r>
      <w:r w:rsidR="00290469" w:rsidRPr="000F0B06">
        <w:rPr>
          <w:sz w:val="24"/>
          <w:szCs w:val="24"/>
          <w:u w:val="single"/>
        </w:rPr>
        <w:t>Informational</w:t>
      </w:r>
      <w:r w:rsidR="00290469" w:rsidRPr="000F0B06">
        <w:rPr>
          <w:sz w:val="24"/>
          <w:szCs w:val="24"/>
        </w:rPr>
        <w:t xml:space="preserve">:  The Open Public Records Act is a major update to the Right-To-Know Law, N.J.S.A. 47:1A-1et seq.  Government records must be readily accessible for inspection, copying or examination by the public, with certain exceptions. </w:t>
      </w:r>
      <w:r w:rsidR="007C40BF">
        <w:rPr>
          <w:sz w:val="24"/>
          <w:szCs w:val="24"/>
        </w:rPr>
        <w:t xml:space="preserve"> </w:t>
      </w:r>
      <w:r w:rsidR="00290469" w:rsidRPr="000F0B06">
        <w:rPr>
          <w:sz w:val="24"/>
          <w:szCs w:val="24"/>
        </w:rPr>
        <w:t xml:space="preserve">Under the new law, requests must be in writing and on a form provided by the district. </w:t>
      </w:r>
      <w:r w:rsidR="007C40BF">
        <w:rPr>
          <w:sz w:val="24"/>
          <w:szCs w:val="24"/>
        </w:rPr>
        <w:t xml:space="preserve"> </w:t>
      </w:r>
      <w:r w:rsidR="00290469" w:rsidRPr="000F0B06">
        <w:rPr>
          <w:sz w:val="24"/>
          <w:szCs w:val="24"/>
        </w:rPr>
        <w:t>The requested records must be made available within seven business days.</w:t>
      </w:r>
    </w:p>
    <w:p w:rsidR="00774B27" w:rsidRPr="0029011B" w:rsidRDefault="00774B27" w:rsidP="002E0D22">
      <w:pPr>
        <w:tabs>
          <w:tab w:val="left" w:pos="720"/>
        </w:tabs>
        <w:ind w:left="450"/>
        <w:rPr>
          <w:sz w:val="24"/>
          <w:szCs w:val="24"/>
        </w:rPr>
      </w:pPr>
    </w:p>
    <w:p w:rsidR="00E953DA" w:rsidRPr="0029011B" w:rsidRDefault="00E953DA" w:rsidP="00EE647C">
      <w:pPr>
        <w:pStyle w:val="ListParagraph"/>
        <w:numPr>
          <w:ilvl w:val="0"/>
          <w:numId w:val="5"/>
        </w:numPr>
        <w:spacing w:after="160" w:line="259" w:lineRule="auto"/>
        <w:rPr>
          <w:b/>
          <w:smallCaps/>
          <w:sz w:val="24"/>
          <w:szCs w:val="24"/>
          <w:u w:val="single"/>
        </w:rPr>
      </w:pPr>
      <w:r w:rsidRPr="0029011B">
        <w:rPr>
          <w:b/>
          <w:smallCaps/>
          <w:sz w:val="24"/>
          <w:szCs w:val="24"/>
          <w:u w:val="single"/>
        </w:rPr>
        <w:t xml:space="preserve">Authorization to Sign Warrants </w:t>
      </w:r>
      <w:r w:rsidR="00046B0A">
        <w:rPr>
          <w:b/>
          <w:smallCaps/>
          <w:sz w:val="24"/>
          <w:szCs w:val="24"/>
          <w:u w:val="single"/>
        </w:rPr>
        <w:t xml:space="preserve">Accounts </w:t>
      </w:r>
      <w:r w:rsidRPr="0029011B">
        <w:rPr>
          <w:b/>
          <w:smallCaps/>
          <w:sz w:val="24"/>
          <w:szCs w:val="24"/>
          <w:u w:val="single"/>
        </w:rPr>
        <w:t>(Checks)</w:t>
      </w:r>
      <w:r w:rsidR="0029011B" w:rsidRPr="0029011B">
        <w:rPr>
          <w:b/>
          <w:smallCaps/>
          <w:sz w:val="24"/>
          <w:szCs w:val="24"/>
          <w:u w:val="single"/>
        </w:rPr>
        <w:t xml:space="preserve"> and Purchase Orders</w:t>
      </w:r>
    </w:p>
    <w:p w:rsidR="00E953DA" w:rsidRPr="00774B27" w:rsidRDefault="00335D25" w:rsidP="0080648E">
      <w:pPr>
        <w:spacing w:after="160" w:line="259" w:lineRule="auto"/>
        <w:ind w:left="720"/>
        <w:rPr>
          <w:sz w:val="24"/>
          <w:szCs w:val="24"/>
        </w:rPr>
      </w:pPr>
      <w:r w:rsidRPr="000F0B06">
        <w:rPr>
          <w:b/>
          <w:sz w:val="24"/>
          <w:szCs w:val="24"/>
        </w:rPr>
        <w:t>BE IT RESOLVED</w:t>
      </w:r>
      <w:r w:rsidR="00E91815">
        <w:rPr>
          <w:b/>
          <w:sz w:val="24"/>
          <w:szCs w:val="24"/>
        </w:rPr>
        <w:t>,</w:t>
      </w:r>
      <w:r w:rsidRPr="000F0B06">
        <w:rPr>
          <w:b/>
          <w:sz w:val="24"/>
          <w:szCs w:val="24"/>
        </w:rPr>
        <w:t xml:space="preserve"> </w:t>
      </w:r>
      <w:r w:rsidRPr="000F0B06">
        <w:rPr>
          <w:sz w:val="24"/>
          <w:szCs w:val="24"/>
        </w:rPr>
        <w:t>that</w:t>
      </w:r>
      <w:r w:rsidRPr="00774B27">
        <w:rPr>
          <w:sz w:val="24"/>
          <w:szCs w:val="24"/>
        </w:rPr>
        <w:t xml:space="preserve"> </w:t>
      </w:r>
      <w:r w:rsidR="00E953DA" w:rsidRPr="00774B27">
        <w:rPr>
          <w:sz w:val="24"/>
          <w:szCs w:val="24"/>
        </w:rPr>
        <w:t xml:space="preserve">the following school officials </w:t>
      </w:r>
      <w:r>
        <w:rPr>
          <w:sz w:val="24"/>
          <w:szCs w:val="24"/>
        </w:rPr>
        <w:t>are authorized to sign warrants:</w:t>
      </w:r>
    </w:p>
    <w:tbl>
      <w:tblPr>
        <w:tblStyle w:val="TableGrid"/>
        <w:tblW w:w="0" w:type="auto"/>
        <w:tblInd w:w="720" w:type="dxa"/>
        <w:tblLook w:val="04A0" w:firstRow="1" w:lastRow="0" w:firstColumn="1" w:lastColumn="0" w:noHBand="0" w:noVBand="1"/>
      </w:tblPr>
      <w:tblGrid>
        <w:gridCol w:w="2785"/>
        <w:gridCol w:w="2880"/>
        <w:gridCol w:w="2520"/>
      </w:tblGrid>
      <w:tr w:rsidR="004876BF" w:rsidRPr="002D135C" w:rsidTr="003E7EB0">
        <w:trPr>
          <w:trHeight w:val="242"/>
          <w:tblHeader/>
        </w:trPr>
        <w:tc>
          <w:tcPr>
            <w:tcW w:w="2785" w:type="dxa"/>
            <w:shd w:val="clear" w:color="auto" w:fill="D9D9D9" w:themeFill="background1" w:themeFillShade="D9"/>
            <w:vAlign w:val="center"/>
          </w:tcPr>
          <w:p w:rsidR="004876BF" w:rsidRPr="009B0A13" w:rsidRDefault="004876BF" w:rsidP="00AC1FC5">
            <w:pPr>
              <w:spacing w:line="259" w:lineRule="auto"/>
              <w:jc w:val="center"/>
              <w:rPr>
                <w:rFonts w:ascii="Times New Roman Bold" w:hAnsi="Times New Roman Bold"/>
                <w:b/>
                <w:smallCaps/>
                <w:sz w:val="24"/>
                <w:szCs w:val="24"/>
              </w:rPr>
            </w:pPr>
            <w:r w:rsidRPr="009B0A13">
              <w:rPr>
                <w:rFonts w:ascii="Times New Roman Bold" w:hAnsi="Times New Roman Bold"/>
                <w:b/>
                <w:smallCaps/>
                <w:sz w:val="24"/>
                <w:szCs w:val="24"/>
              </w:rPr>
              <w:t>Account</w:t>
            </w:r>
          </w:p>
        </w:tc>
        <w:tc>
          <w:tcPr>
            <w:tcW w:w="2880" w:type="dxa"/>
            <w:shd w:val="clear" w:color="auto" w:fill="D9D9D9" w:themeFill="background1" w:themeFillShade="D9"/>
            <w:vAlign w:val="center"/>
          </w:tcPr>
          <w:p w:rsidR="004876BF" w:rsidRPr="009B0A13" w:rsidRDefault="00DA05F9" w:rsidP="00DA05F9">
            <w:pPr>
              <w:spacing w:line="259" w:lineRule="auto"/>
              <w:jc w:val="center"/>
              <w:rPr>
                <w:rFonts w:ascii="Times New Roman Bold" w:hAnsi="Times New Roman Bold"/>
                <w:b/>
                <w:smallCaps/>
                <w:sz w:val="24"/>
                <w:szCs w:val="24"/>
              </w:rPr>
            </w:pPr>
            <w:r>
              <w:rPr>
                <w:rFonts w:ascii="Times New Roman Bold" w:hAnsi="Times New Roman Bold"/>
                <w:b/>
                <w:smallCaps/>
                <w:sz w:val="24"/>
                <w:szCs w:val="24"/>
              </w:rPr>
              <w:t>Authorized</w:t>
            </w:r>
            <w:r w:rsidR="004876BF" w:rsidRPr="009B0A13">
              <w:rPr>
                <w:rFonts w:ascii="Times New Roman Bold" w:hAnsi="Times New Roman Bold"/>
                <w:b/>
                <w:smallCaps/>
                <w:sz w:val="24"/>
                <w:szCs w:val="24"/>
              </w:rPr>
              <w:t xml:space="preserve"> Signatures</w:t>
            </w:r>
          </w:p>
        </w:tc>
        <w:tc>
          <w:tcPr>
            <w:tcW w:w="2520" w:type="dxa"/>
            <w:shd w:val="clear" w:color="auto" w:fill="D9D9D9" w:themeFill="background1" w:themeFillShade="D9"/>
            <w:vAlign w:val="center"/>
          </w:tcPr>
          <w:p w:rsidR="004876BF" w:rsidRPr="009B0A13" w:rsidRDefault="008E0C8F" w:rsidP="008E0C8F">
            <w:pPr>
              <w:spacing w:line="259" w:lineRule="auto"/>
              <w:jc w:val="center"/>
              <w:rPr>
                <w:rFonts w:ascii="Times New Roman Bold" w:hAnsi="Times New Roman Bold"/>
                <w:b/>
                <w:smallCaps/>
                <w:sz w:val="24"/>
                <w:szCs w:val="24"/>
              </w:rPr>
            </w:pPr>
            <w:r>
              <w:rPr>
                <w:rFonts w:ascii="Times New Roman Bold" w:hAnsi="Times New Roman Bold"/>
                <w:b/>
                <w:smallCaps/>
                <w:sz w:val="24"/>
                <w:szCs w:val="24"/>
              </w:rPr>
              <w:t>Number of Signatures required on Check</w:t>
            </w:r>
          </w:p>
        </w:tc>
      </w:tr>
      <w:tr w:rsidR="004876BF" w:rsidRPr="002D135C" w:rsidTr="00F10C3F">
        <w:trPr>
          <w:trHeight w:val="1080"/>
        </w:trPr>
        <w:tc>
          <w:tcPr>
            <w:tcW w:w="2785" w:type="dxa"/>
            <w:vAlign w:val="center"/>
          </w:tcPr>
          <w:p w:rsidR="004876BF" w:rsidRPr="00046B0A" w:rsidRDefault="00503CA3" w:rsidP="00554EAE">
            <w:pPr>
              <w:rPr>
                <w:sz w:val="24"/>
                <w:szCs w:val="24"/>
              </w:rPr>
            </w:pPr>
            <w:r w:rsidRPr="00046B0A">
              <w:rPr>
                <w:sz w:val="24"/>
                <w:szCs w:val="24"/>
              </w:rPr>
              <w:t xml:space="preserve">Administration </w:t>
            </w:r>
            <w:r w:rsidR="004876BF" w:rsidRPr="00046B0A">
              <w:rPr>
                <w:sz w:val="24"/>
                <w:szCs w:val="24"/>
              </w:rPr>
              <w:t>Petty Cash</w:t>
            </w:r>
          </w:p>
        </w:tc>
        <w:tc>
          <w:tcPr>
            <w:tcW w:w="2880" w:type="dxa"/>
            <w:vAlign w:val="center"/>
          </w:tcPr>
          <w:p w:rsidR="00554EAE" w:rsidRDefault="00554EAE" w:rsidP="00554EAE">
            <w:pPr>
              <w:rPr>
                <w:sz w:val="24"/>
                <w:szCs w:val="24"/>
              </w:rPr>
            </w:pPr>
            <w:r>
              <w:rPr>
                <w:sz w:val="24"/>
                <w:szCs w:val="24"/>
              </w:rPr>
              <w:t>Dr. Walter C. Quint</w:t>
            </w:r>
          </w:p>
          <w:p w:rsidR="00554EAE" w:rsidRDefault="00554EAE" w:rsidP="00554EAE">
            <w:pPr>
              <w:rPr>
                <w:sz w:val="24"/>
                <w:szCs w:val="24"/>
              </w:rPr>
            </w:pPr>
            <w:r>
              <w:rPr>
                <w:sz w:val="24"/>
                <w:szCs w:val="24"/>
              </w:rPr>
              <w:t>Scott D. Henry</w:t>
            </w:r>
          </w:p>
          <w:p w:rsidR="00554EAE" w:rsidRDefault="00554EAE" w:rsidP="00554EAE">
            <w:pPr>
              <w:rPr>
                <w:sz w:val="24"/>
                <w:szCs w:val="24"/>
              </w:rPr>
            </w:pPr>
            <w:r>
              <w:rPr>
                <w:sz w:val="24"/>
                <w:szCs w:val="24"/>
              </w:rPr>
              <w:t>Marvin E. Hamilton, Sr.</w:t>
            </w:r>
          </w:p>
          <w:p w:rsidR="004876BF" w:rsidRPr="002D135C" w:rsidRDefault="00554EAE" w:rsidP="00554EAE">
            <w:pPr>
              <w:rPr>
                <w:sz w:val="24"/>
                <w:szCs w:val="24"/>
              </w:rPr>
            </w:pPr>
            <w:r>
              <w:rPr>
                <w:sz w:val="24"/>
                <w:szCs w:val="24"/>
              </w:rPr>
              <w:t>Joseph L. Lisa</w:t>
            </w:r>
          </w:p>
        </w:tc>
        <w:tc>
          <w:tcPr>
            <w:tcW w:w="2520" w:type="dxa"/>
            <w:vAlign w:val="center"/>
          </w:tcPr>
          <w:p w:rsidR="004876BF" w:rsidRPr="002D135C" w:rsidRDefault="0029011B" w:rsidP="00A8744D">
            <w:pPr>
              <w:jc w:val="center"/>
              <w:rPr>
                <w:sz w:val="24"/>
                <w:szCs w:val="24"/>
              </w:rPr>
            </w:pPr>
            <w:r>
              <w:rPr>
                <w:sz w:val="24"/>
                <w:szCs w:val="24"/>
              </w:rPr>
              <w:t>2</w:t>
            </w:r>
          </w:p>
        </w:tc>
      </w:tr>
      <w:tr w:rsidR="00E7524A" w:rsidRPr="002D135C" w:rsidTr="00F10C3F">
        <w:trPr>
          <w:trHeight w:val="1080"/>
        </w:trPr>
        <w:tc>
          <w:tcPr>
            <w:tcW w:w="2785" w:type="dxa"/>
            <w:vAlign w:val="center"/>
          </w:tcPr>
          <w:p w:rsidR="00E7524A" w:rsidRPr="00046B0A" w:rsidRDefault="00E7524A" w:rsidP="00240B4E">
            <w:pPr>
              <w:rPr>
                <w:sz w:val="24"/>
                <w:szCs w:val="24"/>
              </w:rPr>
            </w:pPr>
            <w:r w:rsidRPr="00046B0A">
              <w:rPr>
                <w:sz w:val="24"/>
                <w:szCs w:val="24"/>
              </w:rPr>
              <w:t>Agency Account</w:t>
            </w:r>
          </w:p>
        </w:tc>
        <w:tc>
          <w:tcPr>
            <w:tcW w:w="2880" w:type="dxa"/>
            <w:vAlign w:val="center"/>
          </w:tcPr>
          <w:p w:rsidR="00C56D80" w:rsidRDefault="00C56D80" w:rsidP="00C56D80">
            <w:pPr>
              <w:rPr>
                <w:sz w:val="24"/>
                <w:szCs w:val="24"/>
              </w:rPr>
            </w:pPr>
            <w:r>
              <w:rPr>
                <w:sz w:val="24"/>
                <w:szCs w:val="24"/>
              </w:rPr>
              <w:t>Dr. Walter C. Quint</w:t>
            </w:r>
          </w:p>
          <w:p w:rsidR="00C56D80" w:rsidRDefault="00C56D80" w:rsidP="00C56D80">
            <w:pPr>
              <w:rPr>
                <w:sz w:val="24"/>
                <w:szCs w:val="24"/>
              </w:rPr>
            </w:pPr>
            <w:r>
              <w:rPr>
                <w:sz w:val="24"/>
                <w:szCs w:val="24"/>
              </w:rPr>
              <w:t>Scott D. Henry</w:t>
            </w:r>
          </w:p>
          <w:p w:rsidR="00C56D80" w:rsidRDefault="00C56D80" w:rsidP="00C56D80">
            <w:pPr>
              <w:rPr>
                <w:sz w:val="24"/>
                <w:szCs w:val="24"/>
              </w:rPr>
            </w:pPr>
            <w:r>
              <w:rPr>
                <w:sz w:val="24"/>
                <w:szCs w:val="24"/>
              </w:rPr>
              <w:t>Marvin E. Hamilton, Sr.</w:t>
            </w:r>
          </w:p>
          <w:p w:rsidR="00E7524A" w:rsidRPr="002D135C" w:rsidRDefault="00C56D80" w:rsidP="00C56D80">
            <w:pPr>
              <w:rPr>
                <w:sz w:val="24"/>
                <w:szCs w:val="24"/>
              </w:rPr>
            </w:pPr>
            <w:r>
              <w:rPr>
                <w:sz w:val="24"/>
                <w:szCs w:val="24"/>
              </w:rPr>
              <w:t>Joseph L. Lisa</w:t>
            </w:r>
          </w:p>
        </w:tc>
        <w:tc>
          <w:tcPr>
            <w:tcW w:w="2520" w:type="dxa"/>
            <w:vAlign w:val="center"/>
          </w:tcPr>
          <w:p w:rsidR="00E7524A" w:rsidRPr="002D135C" w:rsidRDefault="0029011B" w:rsidP="00A8744D">
            <w:pPr>
              <w:jc w:val="center"/>
              <w:rPr>
                <w:sz w:val="24"/>
                <w:szCs w:val="24"/>
              </w:rPr>
            </w:pPr>
            <w:r>
              <w:rPr>
                <w:sz w:val="24"/>
                <w:szCs w:val="24"/>
              </w:rPr>
              <w:t>2</w:t>
            </w:r>
          </w:p>
        </w:tc>
      </w:tr>
      <w:tr w:rsidR="00AC5604" w:rsidRPr="002D135C" w:rsidTr="00F10C3F">
        <w:trPr>
          <w:trHeight w:val="1080"/>
        </w:trPr>
        <w:tc>
          <w:tcPr>
            <w:tcW w:w="2785" w:type="dxa"/>
            <w:vAlign w:val="center"/>
          </w:tcPr>
          <w:p w:rsidR="00AC5604" w:rsidRPr="00046B0A" w:rsidRDefault="00AC5604" w:rsidP="00AC5604">
            <w:pPr>
              <w:rPr>
                <w:sz w:val="24"/>
                <w:szCs w:val="24"/>
              </w:rPr>
            </w:pPr>
            <w:r w:rsidRPr="00046B0A">
              <w:rPr>
                <w:sz w:val="24"/>
                <w:szCs w:val="24"/>
              </w:rPr>
              <w:t>Athletic</w:t>
            </w:r>
          </w:p>
        </w:tc>
        <w:tc>
          <w:tcPr>
            <w:tcW w:w="2880" w:type="dxa"/>
            <w:vAlign w:val="center"/>
          </w:tcPr>
          <w:p w:rsidR="00AC5604" w:rsidRDefault="00AC5604" w:rsidP="00AC5604">
            <w:pPr>
              <w:rPr>
                <w:sz w:val="24"/>
                <w:szCs w:val="24"/>
              </w:rPr>
            </w:pPr>
            <w:r>
              <w:rPr>
                <w:sz w:val="24"/>
                <w:szCs w:val="24"/>
              </w:rPr>
              <w:t>Dr. Walter C. Quint</w:t>
            </w:r>
          </w:p>
          <w:p w:rsidR="00AC5604" w:rsidRDefault="00AC5604" w:rsidP="00AC5604">
            <w:pPr>
              <w:rPr>
                <w:sz w:val="24"/>
                <w:szCs w:val="24"/>
              </w:rPr>
            </w:pPr>
            <w:r>
              <w:rPr>
                <w:sz w:val="24"/>
                <w:szCs w:val="24"/>
              </w:rPr>
              <w:t>Scott D. Henry</w:t>
            </w:r>
          </w:p>
          <w:p w:rsidR="00AC5604" w:rsidRDefault="00AC5604" w:rsidP="00AC5604">
            <w:pPr>
              <w:rPr>
                <w:sz w:val="24"/>
                <w:szCs w:val="24"/>
              </w:rPr>
            </w:pPr>
            <w:r>
              <w:rPr>
                <w:sz w:val="24"/>
                <w:szCs w:val="24"/>
              </w:rPr>
              <w:t>Marvin E. Hamilton, Sr.</w:t>
            </w:r>
          </w:p>
          <w:p w:rsidR="00AC5604" w:rsidRPr="002D135C" w:rsidRDefault="00AC5604" w:rsidP="00AC5604">
            <w:pPr>
              <w:rPr>
                <w:sz w:val="24"/>
                <w:szCs w:val="24"/>
              </w:rPr>
            </w:pPr>
            <w:r>
              <w:rPr>
                <w:sz w:val="24"/>
                <w:szCs w:val="24"/>
              </w:rPr>
              <w:t>Joseph L. Lisa</w:t>
            </w:r>
          </w:p>
        </w:tc>
        <w:tc>
          <w:tcPr>
            <w:tcW w:w="2520" w:type="dxa"/>
            <w:vAlign w:val="center"/>
          </w:tcPr>
          <w:p w:rsidR="00AC5604" w:rsidRPr="002D135C" w:rsidRDefault="00A8744D" w:rsidP="00A8744D">
            <w:pPr>
              <w:jc w:val="center"/>
              <w:rPr>
                <w:sz w:val="24"/>
                <w:szCs w:val="24"/>
              </w:rPr>
            </w:pPr>
            <w:r>
              <w:rPr>
                <w:sz w:val="24"/>
                <w:szCs w:val="24"/>
              </w:rPr>
              <w:t>2</w:t>
            </w:r>
          </w:p>
        </w:tc>
      </w:tr>
      <w:tr w:rsidR="00AC5604" w:rsidRPr="002D135C" w:rsidTr="00F10C3F">
        <w:trPr>
          <w:trHeight w:val="1080"/>
        </w:trPr>
        <w:tc>
          <w:tcPr>
            <w:tcW w:w="2785" w:type="dxa"/>
            <w:vAlign w:val="center"/>
          </w:tcPr>
          <w:p w:rsidR="00AC5604" w:rsidRPr="00046B0A" w:rsidRDefault="00AC5604" w:rsidP="00AC5604">
            <w:pPr>
              <w:rPr>
                <w:sz w:val="24"/>
                <w:szCs w:val="24"/>
              </w:rPr>
            </w:pPr>
            <w:r w:rsidRPr="00046B0A">
              <w:rPr>
                <w:sz w:val="24"/>
                <w:szCs w:val="24"/>
              </w:rPr>
              <w:t>Capital Projects Fund</w:t>
            </w:r>
          </w:p>
        </w:tc>
        <w:tc>
          <w:tcPr>
            <w:tcW w:w="2880" w:type="dxa"/>
            <w:vAlign w:val="center"/>
          </w:tcPr>
          <w:p w:rsidR="00AC5604" w:rsidRDefault="00AC5604" w:rsidP="00AC5604">
            <w:pPr>
              <w:rPr>
                <w:sz w:val="24"/>
                <w:szCs w:val="24"/>
              </w:rPr>
            </w:pPr>
            <w:r>
              <w:rPr>
                <w:sz w:val="24"/>
                <w:szCs w:val="24"/>
              </w:rPr>
              <w:t>Dr. Walter C. Quint</w:t>
            </w:r>
          </w:p>
          <w:p w:rsidR="00AC5604" w:rsidRDefault="00AC5604" w:rsidP="00AC5604">
            <w:pPr>
              <w:rPr>
                <w:sz w:val="24"/>
                <w:szCs w:val="24"/>
              </w:rPr>
            </w:pPr>
            <w:r>
              <w:rPr>
                <w:sz w:val="24"/>
                <w:szCs w:val="24"/>
              </w:rPr>
              <w:t>Scott D. Henry</w:t>
            </w:r>
          </w:p>
          <w:p w:rsidR="00AC5604" w:rsidRDefault="00AC5604" w:rsidP="00AC5604">
            <w:pPr>
              <w:rPr>
                <w:sz w:val="24"/>
                <w:szCs w:val="24"/>
              </w:rPr>
            </w:pPr>
            <w:r>
              <w:rPr>
                <w:sz w:val="24"/>
                <w:szCs w:val="24"/>
              </w:rPr>
              <w:t>Marvin E. Hamilton, Sr.</w:t>
            </w:r>
          </w:p>
          <w:p w:rsidR="00AC5604" w:rsidRDefault="00AC5604" w:rsidP="00AC5604">
            <w:pPr>
              <w:rPr>
                <w:sz w:val="24"/>
                <w:szCs w:val="24"/>
              </w:rPr>
            </w:pPr>
            <w:r>
              <w:rPr>
                <w:sz w:val="24"/>
                <w:szCs w:val="24"/>
              </w:rPr>
              <w:t>Joseph L. Lisa</w:t>
            </w:r>
          </w:p>
        </w:tc>
        <w:tc>
          <w:tcPr>
            <w:tcW w:w="2520" w:type="dxa"/>
            <w:vAlign w:val="center"/>
          </w:tcPr>
          <w:p w:rsidR="00AC5604" w:rsidRPr="002D135C" w:rsidRDefault="00A8744D" w:rsidP="00A8744D">
            <w:pPr>
              <w:jc w:val="center"/>
              <w:rPr>
                <w:sz w:val="24"/>
                <w:szCs w:val="24"/>
              </w:rPr>
            </w:pPr>
            <w:r>
              <w:rPr>
                <w:sz w:val="24"/>
                <w:szCs w:val="24"/>
              </w:rPr>
              <w:t>2</w:t>
            </w:r>
          </w:p>
        </w:tc>
      </w:tr>
      <w:tr w:rsidR="00AC5604" w:rsidRPr="002D135C" w:rsidTr="00F10C3F">
        <w:trPr>
          <w:trHeight w:val="1080"/>
        </w:trPr>
        <w:tc>
          <w:tcPr>
            <w:tcW w:w="2785" w:type="dxa"/>
            <w:vAlign w:val="center"/>
          </w:tcPr>
          <w:p w:rsidR="00AC5604" w:rsidRPr="00046B0A" w:rsidRDefault="00AC5604" w:rsidP="00AC5604">
            <w:pPr>
              <w:rPr>
                <w:sz w:val="24"/>
                <w:szCs w:val="24"/>
              </w:rPr>
            </w:pPr>
            <w:r w:rsidRPr="00046B0A">
              <w:rPr>
                <w:sz w:val="24"/>
                <w:szCs w:val="24"/>
              </w:rPr>
              <w:t>Payroll</w:t>
            </w:r>
          </w:p>
        </w:tc>
        <w:tc>
          <w:tcPr>
            <w:tcW w:w="2880" w:type="dxa"/>
            <w:vAlign w:val="center"/>
          </w:tcPr>
          <w:p w:rsidR="007002BD" w:rsidRDefault="007002BD" w:rsidP="007002BD">
            <w:pPr>
              <w:rPr>
                <w:sz w:val="24"/>
                <w:szCs w:val="24"/>
              </w:rPr>
            </w:pPr>
            <w:r>
              <w:rPr>
                <w:sz w:val="24"/>
                <w:szCs w:val="24"/>
              </w:rPr>
              <w:t>Dr. Walter C. Quint</w:t>
            </w:r>
          </w:p>
          <w:p w:rsidR="007002BD" w:rsidRDefault="007002BD" w:rsidP="007002BD">
            <w:pPr>
              <w:rPr>
                <w:sz w:val="24"/>
                <w:szCs w:val="24"/>
              </w:rPr>
            </w:pPr>
            <w:r>
              <w:rPr>
                <w:sz w:val="24"/>
                <w:szCs w:val="24"/>
              </w:rPr>
              <w:t>Scott D. Henry</w:t>
            </w:r>
          </w:p>
          <w:p w:rsidR="007002BD" w:rsidRDefault="007002BD" w:rsidP="007002BD">
            <w:pPr>
              <w:rPr>
                <w:sz w:val="24"/>
                <w:szCs w:val="24"/>
              </w:rPr>
            </w:pPr>
            <w:r>
              <w:rPr>
                <w:sz w:val="24"/>
                <w:szCs w:val="24"/>
              </w:rPr>
              <w:t>Marvin E. Hamilton, Sr.</w:t>
            </w:r>
          </w:p>
          <w:p w:rsidR="00AC5604" w:rsidRDefault="007002BD" w:rsidP="007002BD">
            <w:pPr>
              <w:rPr>
                <w:sz w:val="24"/>
                <w:szCs w:val="24"/>
              </w:rPr>
            </w:pPr>
            <w:r>
              <w:rPr>
                <w:sz w:val="24"/>
                <w:szCs w:val="24"/>
              </w:rPr>
              <w:t>Joseph L. Lisa</w:t>
            </w:r>
          </w:p>
        </w:tc>
        <w:tc>
          <w:tcPr>
            <w:tcW w:w="2520" w:type="dxa"/>
            <w:vAlign w:val="center"/>
          </w:tcPr>
          <w:p w:rsidR="00AC5604" w:rsidRPr="002D135C" w:rsidRDefault="007002BD" w:rsidP="00A8744D">
            <w:pPr>
              <w:jc w:val="center"/>
              <w:rPr>
                <w:sz w:val="24"/>
                <w:szCs w:val="24"/>
              </w:rPr>
            </w:pPr>
            <w:r>
              <w:rPr>
                <w:sz w:val="24"/>
                <w:szCs w:val="24"/>
              </w:rPr>
              <w:t>2</w:t>
            </w:r>
          </w:p>
        </w:tc>
      </w:tr>
      <w:tr w:rsidR="00AC1FC5" w:rsidRPr="002D135C" w:rsidTr="00F10C3F">
        <w:trPr>
          <w:trHeight w:val="1080"/>
        </w:trPr>
        <w:tc>
          <w:tcPr>
            <w:tcW w:w="2785" w:type="dxa"/>
            <w:vAlign w:val="center"/>
          </w:tcPr>
          <w:p w:rsidR="00AC1FC5" w:rsidRPr="002D135C" w:rsidRDefault="00AC1FC5" w:rsidP="00AC5604">
            <w:pPr>
              <w:rPr>
                <w:sz w:val="24"/>
                <w:szCs w:val="24"/>
              </w:rPr>
            </w:pPr>
            <w:r>
              <w:rPr>
                <w:sz w:val="24"/>
                <w:szCs w:val="24"/>
              </w:rPr>
              <w:t>Principal’s Account for Paulsboro Junior and Senior High Schools</w:t>
            </w:r>
          </w:p>
        </w:tc>
        <w:tc>
          <w:tcPr>
            <w:tcW w:w="2880" w:type="dxa"/>
            <w:vAlign w:val="center"/>
          </w:tcPr>
          <w:p w:rsidR="00AC1FC5" w:rsidRDefault="00AC1FC5" w:rsidP="00AC5604">
            <w:pPr>
              <w:rPr>
                <w:sz w:val="24"/>
                <w:szCs w:val="24"/>
              </w:rPr>
            </w:pPr>
            <w:r>
              <w:rPr>
                <w:sz w:val="24"/>
                <w:szCs w:val="24"/>
              </w:rPr>
              <w:t>Dr. Walter C. Quint</w:t>
            </w:r>
          </w:p>
          <w:p w:rsidR="00AC1FC5" w:rsidRDefault="00AC1FC5" w:rsidP="00AC5604">
            <w:pPr>
              <w:rPr>
                <w:sz w:val="24"/>
                <w:szCs w:val="24"/>
              </w:rPr>
            </w:pPr>
            <w:r>
              <w:rPr>
                <w:sz w:val="24"/>
                <w:szCs w:val="24"/>
              </w:rPr>
              <w:t>Scott D. Henry</w:t>
            </w:r>
          </w:p>
          <w:p w:rsidR="00AC1FC5" w:rsidRDefault="00AC1FC5" w:rsidP="00AC5604">
            <w:pPr>
              <w:rPr>
                <w:sz w:val="24"/>
                <w:szCs w:val="24"/>
              </w:rPr>
            </w:pPr>
            <w:r>
              <w:rPr>
                <w:sz w:val="24"/>
                <w:szCs w:val="24"/>
              </w:rPr>
              <w:t xml:space="preserve">Paul Morina </w:t>
            </w:r>
          </w:p>
        </w:tc>
        <w:tc>
          <w:tcPr>
            <w:tcW w:w="2520" w:type="dxa"/>
            <w:vAlign w:val="center"/>
          </w:tcPr>
          <w:p w:rsidR="00AC1FC5" w:rsidRDefault="00AC1FC5" w:rsidP="00A8744D">
            <w:pPr>
              <w:jc w:val="center"/>
              <w:rPr>
                <w:sz w:val="24"/>
                <w:szCs w:val="24"/>
              </w:rPr>
            </w:pPr>
            <w:r>
              <w:rPr>
                <w:sz w:val="24"/>
                <w:szCs w:val="24"/>
              </w:rPr>
              <w:t>2</w:t>
            </w:r>
          </w:p>
        </w:tc>
      </w:tr>
      <w:tr w:rsidR="00AC5604" w:rsidRPr="002D135C" w:rsidTr="00F10C3F">
        <w:trPr>
          <w:trHeight w:val="1080"/>
        </w:trPr>
        <w:tc>
          <w:tcPr>
            <w:tcW w:w="2785" w:type="dxa"/>
            <w:vAlign w:val="center"/>
          </w:tcPr>
          <w:p w:rsidR="00AC5604" w:rsidRPr="002D135C" w:rsidRDefault="00AC5604" w:rsidP="00AC5604">
            <w:pPr>
              <w:rPr>
                <w:sz w:val="24"/>
                <w:szCs w:val="24"/>
              </w:rPr>
            </w:pPr>
            <w:r w:rsidRPr="002D135C">
              <w:rPr>
                <w:sz w:val="24"/>
                <w:szCs w:val="24"/>
              </w:rPr>
              <w:t>Principal’s Account</w:t>
            </w:r>
            <w:r>
              <w:rPr>
                <w:sz w:val="24"/>
                <w:szCs w:val="24"/>
              </w:rPr>
              <w:t xml:space="preserve"> for Billingsport Early Childhood Center</w:t>
            </w:r>
          </w:p>
        </w:tc>
        <w:tc>
          <w:tcPr>
            <w:tcW w:w="2880" w:type="dxa"/>
            <w:vAlign w:val="center"/>
          </w:tcPr>
          <w:p w:rsidR="00AC5604" w:rsidRDefault="00AC5604" w:rsidP="00AC5604">
            <w:pPr>
              <w:rPr>
                <w:sz w:val="24"/>
                <w:szCs w:val="24"/>
              </w:rPr>
            </w:pPr>
            <w:r>
              <w:rPr>
                <w:sz w:val="24"/>
                <w:szCs w:val="24"/>
              </w:rPr>
              <w:t>Dr. Walter C. Quint</w:t>
            </w:r>
          </w:p>
          <w:p w:rsidR="00AC5604" w:rsidRDefault="00AC5604" w:rsidP="00AC5604">
            <w:pPr>
              <w:rPr>
                <w:sz w:val="24"/>
                <w:szCs w:val="24"/>
              </w:rPr>
            </w:pPr>
            <w:r>
              <w:rPr>
                <w:sz w:val="24"/>
                <w:szCs w:val="24"/>
              </w:rPr>
              <w:t>Scott D. Henry</w:t>
            </w:r>
          </w:p>
          <w:p w:rsidR="00AC5604" w:rsidRDefault="00AC5604" w:rsidP="00AC5604">
            <w:pPr>
              <w:rPr>
                <w:sz w:val="24"/>
                <w:szCs w:val="24"/>
              </w:rPr>
            </w:pPr>
            <w:r>
              <w:rPr>
                <w:sz w:val="24"/>
                <w:szCs w:val="24"/>
              </w:rPr>
              <w:t>Tina L. Morris</w:t>
            </w:r>
          </w:p>
        </w:tc>
        <w:tc>
          <w:tcPr>
            <w:tcW w:w="2520" w:type="dxa"/>
            <w:vAlign w:val="center"/>
          </w:tcPr>
          <w:p w:rsidR="00AC5604" w:rsidRPr="002D135C" w:rsidRDefault="00A8744D" w:rsidP="00A8744D">
            <w:pPr>
              <w:jc w:val="center"/>
              <w:rPr>
                <w:sz w:val="24"/>
                <w:szCs w:val="24"/>
              </w:rPr>
            </w:pPr>
            <w:r>
              <w:rPr>
                <w:sz w:val="24"/>
                <w:szCs w:val="24"/>
              </w:rPr>
              <w:t>2</w:t>
            </w:r>
          </w:p>
        </w:tc>
      </w:tr>
      <w:tr w:rsidR="00AC5604" w:rsidRPr="002D135C" w:rsidTr="00F10C3F">
        <w:trPr>
          <w:trHeight w:val="1080"/>
        </w:trPr>
        <w:tc>
          <w:tcPr>
            <w:tcW w:w="2785" w:type="dxa"/>
            <w:vAlign w:val="center"/>
          </w:tcPr>
          <w:p w:rsidR="00AC5604" w:rsidRPr="002D135C" w:rsidRDefault="00AC5604" w:rsidP="00AC5604">
            <w:pPr>
              <w:rPr>
                <w:sz w:val="24"/>
                <w:szCs w:val="24"/>
              </w:rPr>
            </w:pPr>
            <w:r w:rsidRPr="002D135C">
              <w:rPr>
                <w:sz w:val="24"/>
                <w:szCs w:val="24"/>
              </w:rPr>
              <w:t>Principal’s Account</w:t>
            </w:r>
            <w:r>
              <w:rPr>
                <w:sz w:val="24"/>
                <w:szCs w:val="24"/>
              </w:rPr>
              <w:t xml:space="preserve"> for Loudenslager Elementary School</w:t>
            </w:r>
          </w:p>
        </w:tc>
        <w:tc>
          <w:tcPr>
            <w:tcW w:w="2880" w:type="dxa"/>
            <w:vAlign w:val="center"/>
          </w:tcPr>
          <w:p w:rsidR="00AC5604" w:rsidRDefault="00AC5604" w:rsidP="00AC5604">
            <w:pPr>
              <w:rPr>
                <w:sz w:val="24"/>
                <w:szCs w:val="24"/>
              </w:rPr>
            </w:pPr>
            <w:r>
              <w:rPr>
                <w:sz w:val="24"/>
                <w:szCs w:val="24"/>
              </w:rPr>
              <w:t>Dr. Walter C. Quint</w:t>
            </w:r>
          </w:p>
          <w:p w:rsidR="00AC5604" w:rsidRDefault="00AC5604" w:rsidP="00AC5604">
            <w:pPr>
              <w:rPr>
                <w:sz w:val="24"/>
                <w:szCs w:val="24"/>
              </w:rPr>
            </w:pPr>
            <w:r>
              <w:rPr>
                <w:sz w:val="24"/>
                <w:szCs w:val="24"/>
              </w:rPr>
              <w:t>Scott D. Henry</w:t>
            </w:r>
          </w:p>
          <w:p w:rsidR="00AC5604" w:rsidRPr="002D135C" w:rsidRDefault="00AC5604" w:rsidP="00AC5604">
            <w:pPr>
              <w:rPr>
                <w:sz w:val="24"/>
                <w:szCs w:val="24"/>
              </w:rPr>
            </w:pPr>
            <w:r>
              <w:rPr>
                <w:sz w:val="24"/>
                <w:szCs w:val="24"/>
              </w:rPr>
              <w:t>Matthew J. Browne</w:t>
            </w:r>
          </w:p>
        </w:tc>
        <w:tc>
          <w:tcPr>
            <w:tcW w:w="2520" w:type="dxa"/>
            <w:vAlign w:val="center"/>
          </w:tcPr>
          <w:p w:rsidR="00AC5604" w:rsidRPr="002D135C" w:rsidRDefault="00A8744D" w:rsidP="00A8744D">
            <w:pPr>
              <w:jc w:val="center"/>
              <w:rPr>
                <w:sz w:val="24"/>
                <w:szCs w:val="24"/>
              </w:rPr>
            </w:pPr>
            <w:r>
              <w:rPr>
                <w:sz w:val="24"/>
                <w:szCs w:val="24"/>
              </w:rPr>
              <w:t>2</w:t>
            </w:r>
          </w:p>
        </w:tc>
      </w:tr>
      <w:tr w:rsidR="00BC23D8" w:rsidRPr="002D135C" w:rsidTr="00F10C3F">
        <w:trPr>
          <w:trHeight w:val="1080"/>
        </w:trPr>
        <w:tc>
          <w:tcPr>
            <w:tcW w:w="2785" w:type="dxa"/>
            <w:vAlign w:val="center"/>
          </w:tcPr>
          <w:p w:rsidR="00BC23D8" w:rsidRDefault="00BC23D8" w:rsidP="00BC23D8">
            <w:pPr>
              <w:rPr>
                <w:sz w:val="24"/>
                <w:szCs w:val="24"/>
              </w:rPr>
            </w:pPr>
            <w:r w:rsidRPr="00046B0A">
              <w:rPr>
                <w:sz w:val="24"/>
                <w:szCs w:val="24"/>
              </w:rPr>
              <w:t>Purchase Orders</w:t>
            </w:r>
          </w:p>
        </w:tc>
        <w:tc>
          <w:tcPr>
            <w:tcW w:w="2880" w:type="dxa"/>
            <w:vAlign w:val="center"/>
          </w:tcPr>
          <w:p w:rsidR="00BC23D8" w:rsidRDefault="00BC23D8" w:rsidP="00BC23D8">
            <w:pPr>
              <w:rPr>
                <w:sz w:val="24"/>
                <w:szCs w:val="24"/>
              </w:rPr>
            </w:pPr>
            <w:r>
              <w:rPr>
                <w:sz w:val="24"/>
                <w:szCs w:val="24"/>
              </w:rPr>
              <w:t>Dr. Walter C. Quint</w:t>
            </w:r>
          </w:p>
          <w:p w:rsidR="00BC23D8" w:rsidRDefault="00BC23D8" w:rsidP="00BC23D8">
            <w:pPr>
              <w:rPr>
                <w:sz w:val="24"/>
                <w:szCs w:val="24"/>
              </w:rPr>
            </w:pPr>
            <w:r>
              <w:rPr>
                <w:sz w:val="24"/>
                <w:szCs w:val="24"/>
              </w:rPr>
              <w:t>Scott D. Henry</w:t>
            </w:r>
          </w:p>
        </w:tc>
        <w:tc>
          <w:tcPr>
            <w:tcW w:w="2520" w:type="dxa"/>
            <w:vAlign w:val="center"/>
          </w:tcPr>
          <w:p w:rsidR="00BC23D8" w:rsidRDefault="00BC23D8" w:rsidP="00BC23D8">
            <w:pPr>
              <w:jc w:val="center"/>
              <w:rPr>
                <w:sz w:val="24"/>
                <w:szCs w:val="24"/>
              </w:rPr>
            </w:pPr>
            <w:r>
              <w:rPr>
                <w:sz w:val="24"/>
                <w:szCs w:val="24"/>
              </w:rPr>
              <w:t>2</w:t>
            </w:r>
          </w:p>
        </w:tc>
      </w:tr>
      <w:tr w:rsidR="00BC23D8" w:rsidRPr="002D135C" w:rsidTr="00F10C3F">
        <w:trPr>
          <w:trHeight w:val="1080"/>
        </w:trPr>
        <w:tc>
          <w:tcPr>
            <w:tcW w:w="2785" w:type="dxa"/>
            <w:vAlign w:val="center"/>
          </w:tcPr>
          <w:p w:rsidR="00BC23D8" w:rsidRPr="00AC5604" w:rsidRDefault="00BC23D8" w:rsidP="00BC23D8">
            <w:pPr>
              <w:rPr>
                <w:sz w:val="24"/>
                <w:szCs w:val="24"/>
                <w:highlight w:val="yellow"/>
              </w:rPr>
            </w:pPr>
            <w:r w:rsidRPr="00046B0A">
              <w:rPr>
                <w:sz w:val="24"/>
                <w:szCs w:val="24"/>
              </w:rPr>
              <w:t>Scholarship Fund</w:t>
            </w:r>
          </w:p>
        </w:tc>
        <w:tc>
          <w:tcPr>
            <w:tcW w:w="2880" w:type="dxa"/>
            <w:vAlign w:val="center"/>
          </w:tcPr>
          <w:p w:rsidR="00BC23D8" w:rsidRDefault="00BC23D8" w:rsidP="00BC23D8">
            <w:pPr>
              <w:rPr>
                <w:sz w:val="24"/>
                <w:szCs w:val="24"/>
              </w:rPr>
            </w:pPr>
            <w:r>
              <w:rPr>
                <w:sz w:val="24"/>
                <w:szCs w:val="24"/>
              </w:rPr>
              <w:t>Dr. Walter C. Quint</w:t>
            </w:r>
          </w:p>
          <w:p w:rsidR="00BC23D8" w:rsidRDefault="00BC23D8" w:rsidP="00BC23D8">
            <w:pPr>
              <w:rPr>
                <w:sz w:val="24"/>
                <w:szCs w:val="24"/>
              </w:rPr>
            </w:pPr>
            <w:r>
              <w:rPr>
                <w:sz w:val="24"/>
                <w:szCs w:val="24"/>
              </w:rPr>
              <w:t>Scott D. Henry</w:t>
            </w:r>
          </w:p>
          <w:p w:rsidR="00BC23D8" w:rsidRDefault="00BC23D8" w:rsidP="00BC23D8">
            <w:pPr>
              <w:rPr>
                <w:sz w:val="24"/>
                <w:szCs w:val="24"/>
              </w:rPr>
            </w:pPr>
            <w:r>
              <w:rPr>
                <w:sz w:val="24"/>
                <w:szCs w:val="24"/>
              </w:rPr>
              <w:t>Marvin E. Hamilton, Sr.</w:t>
            </w:r>
          </w:p>
          <w:p w:rsidR="00BC23D8" w:rsidRDefault="00BC23D8" w:rsidP="00BC23D8">
            <w:pPr>
              <w:rPr>
                <w:sz w:val="24"/>
                <w:szCs w:val="24"/>
              </w:rPr>
            </w:pPr>
            <w:r>
              <w:rPr>
                <w:sz w:val="24"/>
                <w:szCs w:val="24"/>
              </w:rPr>
              <w:t>Joseph L. Lisa</w:t>
            </w:r>
          </w:p>
        </w:tc>
        <w:tc>
          <w:tcPr>
            <w:tcW w:w="2520" w:type="dxa"/>
            <w:vAlign w:val="center"/>
          </w:tcPr>
          <w:p w:rsidR="00BC23D8" w:rsidRPr="002D135C" w:rsidRDefault="00BC23D8" w:rsidP="00BC23D8">
            <w:pPr>
              <w:jc w:val="center"/>
              <w:rPr>
                <w:sz w:val="24"/>
                <w:szCs w:val="24"/>
              </w:rPr>
            </w:pPr>
            <w:r>
              <w:rPr>
                <w:sz w:val="24"/>
                <w:szCs w:val="24"/>
              </w:rPr>
              <w:t>2</w:t>
            </w:r>
          </w:p>
        </w:tc>
      </w:tr>
      <w:tr w:rsidR="00BC23D8" w:rsidRPr="002D135C" w:rsidTr="00F10C3F">
        <w:trPr>
          <w:trHeight w:val="1080"/>
        </w:trPr>
        <w:tc>
          <w:tcPr>
            <w:tcW w:w="2785" w:type="dxa"/>
            <w:vAlign w:val="center"/>
          </w:tcPr>
          <w:p w:rsidR="00BC23D8" w:rsidRDefault="00BC23D8" w:rsidP="00BC23D8">
            <w:pPr>
              <w:rPr>
                <w:sz w:val="24"/>
                <w:szCs w:val="24"/>
              </w:rPr>
            </w:pPr>
            <w:r w:rsidRPr="002D135C">
              <w:rPr>
                <w:sz w:val="24"/>
                <w:szCs w:val="24"/>
              </w:rPr>
              <w:t>Student Activities</w:t>
            </w:r>
          </w:p>
        </w:tc>
        <w:tc>
          <w:tcPr>
            <w:tcW w:w="2880" w:type="dxa"/>
            <w:vAlign w:val="center"/>
          </w:tcPr>
          <w:p w:rsidR="00BC23D8" w:rsidRDefault="00BC23D8" w:rsidP="00BC23D8">
            <w:pPr>
              <w:rPr>
                <w:sz w:val="24"/>
                <w:szCs w:val="24"/>
              </w:rPr>
            </w:pPr>
            <w:r>
              <w:rPr>
                <w:sz w:val="24"/>
                <w:szCs w:val="24"/>
              </w:rPr>
              <w:t>Dr. Walter C. Quint</w:t>
            </w:r>
          </w:p>
          <w:p w:rsidR="00BC23D8" w:rsidRDefault="00BC23D8" w:rsidP="00BC23D8">
            <w:pPr>
              <w:rPr>
                <w:sz w:val="24"/>
                <w:szCs w:val="24"/>
              </w:rPr>
            </w:pPr>
            <w:r>
              <w:rPr>
                <w:sz w:val="24"/>
                <w:szCs w:val="24"/>
              </w:rPr>
              <w:t>Scott D. Henry</w:t>
            </w:r>
          </w:p>
          <w:p w:rsidR="00BC23D8" w:rsidRDefault="00BC23D8" w:rsidP="00BC23D8">
            <w:pPr>
              <w:rPr>
                <w:sz w:val="24"/>
                <w:szCs w:val="24"/>
              </w:rPr>
            </w:pPr>
            <w:r>
              <w:rPr>
                <w:sz w:val="24"/>
                <w:szCs w:val="24"/>
              </w:rPr>
              <w:t>Marvin E. Hamilton, Sr.</w:t>
            </w:r>
          </w:p>
          <w:p w:rsidR="00BC23D8" w:rsidRDefault="00BC23D8" w:rsidP="00BC23D8">
            <w:pPr>
              <w:rPr>
                <w:sz w:val="24"/>
                <w:szCs w:val="24"/>
              </w:rPr>
            </w:pPr>
            <w:r>
              <w:rPr>
                <w:sz w:val="24"/>
                <w:szCs w:val="24"/>
              </w:rPr>
              <w:t>Joseph L. Lisa</w:t>
            </w:r>
          </w:p>
        </w:tc>
        <w:tc>
          <w:tcPr>
            <w:tcW w:w="2520" w:type="dxa"/>
            <w:vAlign w:val="center"/>
          </w:tcPr>
          <w:p w:rsidR="00BC23D8" w:rsidRPr="002D135C" w:rsidRDefault="00BC23D8" w:rsidP="00BC23D8">
            <w:pPr>
              <w:jc w:val="center"/>
              <w:rPr>
                <w:sz w:val="24"/>
                <w:szCs w:val="24"/>
              </w:rPr>
            </w:pPr>
            <w:r>
              <w:rPr>
                <w:sz w:val="24"/>
                <w:szCs w:val="24"/>
              </w:rPr>
              <w:t>2</w:t>
            </w:r>
          </w:p>
        </w:tc>
      </w:tr>
      <w:tr w:rsidR="00BC23D8" w:rsidRPr="002D135C" w:rsidTr="00F10C3F">
        <w:trPr>
          <w:trHeight w:val="1080"/>
        </w:trPr>
        <w:tc>
          <w:tcPr>
            <w:tcW w:w="2785" w:type="dxa"/>
            <w:vAlign w:val="center"/>
          </w:tcPr>
          <w:p w:rsidR="00BC23D8" w:rsidRPr="002D135C" w:rsidRDefault="00BC23D8" w:rsidP="00BC23D8">
            <w:pPr>
              <w:rPr>
                <w:sz w:val="24"/>
                <w:szCs w:val="24"/>
              </w:rPr>
            </w:pPr>
            <w:r>
              <w:rPr>
                <w:sz w:val="24"/>
                <w:szCs w:val="24"/>
              </w:rPr>
              <w:t>Warrant</w:t>
            </w:r>
          </w:p>
        </w:tc>
        <w:tc>
          <w:tcPr>
            <w:tcW w:w="2880" w:type="dxa"/>
            <w:vAlign w:val="center"/>
          </w:tcPr>
          <w:p w:rsidR="00BC23D8" w:rsidRDefault="00BC23D8" w:rsidP="00BC23D8">
            <w:pPr>
              <w:rPr>
                <w:sz w:val="24"/>
                <w:szCs w:val="24"/>
              </w:rPr>
            </w:pPr>
            <w:r>
              <w:rPr>
                <w:sz w:val="24"/>
                <w:szCs w:val="24"/>
              </w:rPr>
              <w:t>Dr. Walter C. Quint</w:t>
            </w:r>
          </w:p>
          <w:p w:rsidR="00BC23D8" w:rsidRDefault="00BC23D8" w:rsidP="00BC23D8">
            <w:pPr>
              <w:rPr>
                <w:sz w:val="24"/>
                <w:szCs w:val="24"/>
              </w:rPr>
            </w:pPr>
            <w:r>
              <w:rPr>
                <w:sz w:val="24"/>
                <w:szCs w:val="24"/>
              </w:rPr>
              <w:t>Scott D. Henry</w:t>
            </w:r>
          </w:p>
          <w:p w:rsidR="00BC23D8" w:rsidRDefault="00BC23D8" w:rsidP="00BC23D8">
            <w:pPr>
              <w:rPr>
                <w:sz w:val="24"/>
                <w:szCs w:val="24"/>
              </w:rPr>
            </w:pPr>
            <w:r>
              <w:rPr>
                <w:sz w:val="24"/>
                <w:szCs w:val="24"/>
              </w:rPr>
              <w:t>Marvin E. Hamilton, Sr.</w:t>
            </w:r>
          </w:p>
          <w:p w:rsidR="00BC23D8" w:rsidRDefault="00BC23D8" w:rsidP="00BC23D8">
            <w:pPr>
              <w:rPr>
                <w:sz w:val="24"/>
                <w:szCs w:val="24"/>
              </w:rPr>
            </w:pPr>
            <w:r>
              <w:rPr>
                <w:sz w:val="24"/>
                <w:szCs w:val="24"/>
              </w:rPr>
              <w:t>Joseph L. Lisa</w:t>
            </w:r>
          </w:p>
        </w:tc>
        <w:tc>
          <w:tcPr>
            <w:tcW w:w="2520" w:type="dxa"/>
            <w:vAlign w:val="center"/>
          </w:tcPr>
          <w:p w:rsidR="00BC23D8" w:rsidRPr="002D135C" w:rsidRDefault="00BC23D8" w:rsidP="00BC23D8">
            <w:pPr>
              <w:jc w:val="center"/>
              <w:rPr>
                <w:sz w:val="24"/>
                <w:szCs w:val="24"/>
              </w:rPr>
            </w:pPr>
            <w:r>
              <w:rPr>
                <w:sz w:val="24"/>
                <w:szCs w:val="24"/>
              </w:rPr>
              <w:t>3</w:t>
            </w:r>
          </w:p>
        </w:tc>
      </w:tr>
    </w:tbl>
    <w:p w:rsidR="00E953DA" w:rsidRDefault="00E953DA" w:rsidP="002E0D22">
      <w:pPr>
        <w:spacing w:after="160" w:line="259" w:lineRule="auto"/>
        <w:rPr>
          <w:sz w:val="24"/>
          <w:szCs w:val="24"/>
        </w:rPr>
      </w:pPr>
    </w:p>
    <w:p w:rsidR="00E953DA" w:rsidRPr="00037F65" w:rsidRDefault="00E953DA" w:rsidP="00EE647C">
      <w:pPr>
        <w:pStyle w:val="ListParagraph"/>
        <w:numPr>
          <w:ilvl w:val="0"/>
          <w:numId w:val="5"/>
        </w:numPr>
        <w:spacing w:after="160" w:line="259" w:lineRule="auto"/>
        <w:rPr>
          <w:b/>
          <w:smallCaps/>
          <w:sz w:val="24"/>
          <w:szCs w:val="24"/>
          <w:u w:val="single"/>
        </w:rPr>
      </w:pPr>
      <w:r w:rsidRPr="00037F65">
        <w:rPr>
          <w:b/>
          <w:smallCaps/>
          <w:sz w:val="24"/>
          <w:szCs w:val="24"/>
          <w:u w:val="single"/>
        </w:rPr>
        <w:t>Chart of Accounts</w:t>
      </w:r>
    </w:p>
    <w:p w:rsidR="00B22FAC" w:rsidRPr="00A81A3C" w:rsidRDefault="00E953DA" w:rsidP="00037F65">
      <w:pPr>
        <w:spacing w:after="160" w:line="259" w:lineRule="auto"/>
        <w:ind w:left="720"/>
        <w:rPr>
          <w:sz w:val="24"/>
          <w:szCs w:val="24"/>
        </w:rPr>
      </w:pPr>
      <w:r w:rsidRPr="00BD539E">
        <w:rPr>
          <w:b/>
          <w:sz w:val="24"/>
          <w:szCs w:val="24"/>
        </w:rPr>
        <w:t>BE IT RESOLVED</w:t>
      </w:r>
      <w:r w:rsidRPr="000F0B06">
        <w:rPr>
          <w:sz w:val="24"/>
          <w:szCs w:val="24"/>
        </w:rPr>
        <w:t>, that</w:t>
      </w:r>
      <w:r>
        <w:rPr>
          <w:sz w:val="24"/>
          <w:szCs w:val="24"/>
        </w:rPr>
        <w:t xml:space="preserve"> the Paulsboro Board of Education adopt the Chart of Account</w:t>
      </w:r>
      <w:r w:rsidR="00E91815">
        <w:rPr>
          <w:sz w:val="24"/>
          <w:szCs w:val="24"/>
        </w:rPr>
        <w:t>s</w:t>
      </w:r>
      <w:r>
        <w:rPr>
          <w:sz w:val="24"/>
          <w:szCs w:val="24"/>
        </w:rPr>
        <w:t xml:space="preserve"> approved by the New Jersey Department of Education.</w:t>
      </w:r>
    </w:p>
    <w:p w:rsidR="00CF15C1" w:rsidRPr="007002BD" w:rsidRDefault="00E953DA" w:rsidP="00A81A3C">
      <w:pPr>
        <w:pStyle w:val="ListParagraph"/>
        <w:numPr>
          <w:ilvl w:val="0"/>
          <w:numId w:val="5"/>
        </w:numPr>
        <w:tabs>
          <w:tab w:val="left" w:pos="360"/>
        </w:tabs>
        <w:spacing w:after="160" w:line="259" w:lineRule="auto"/>
        <w:rPr>
          <w:b/>
          <w:smallCaps/>
          <w:sz w:val="24"/>
          <w:szCs w:val="24"/>
          <w:u w:val="single"/>
        </w:rPr>
      </w:pPr>
      <w:r w:rsidRPr="007002BD">
        <w:rPr>
          <w:b/>
          <w:smallCaps/>
          <w:sz w:val="24"/>
          <w:szCs w:val="24"/>
          <w:u w:val="single"/>
        </w:rPr>
        <w:lastRenderedPageBreak/>
        <w:t xml:space="preserve">Brokers and Companies Approved to Offer Tax Sheltered </w:t>
      </w:r>
      <w:r w:rsidR="00CF15C1" w:rsidRPr="007002BD">
        <w:rPr>
          <w:b/>
          <w:smallCaps/>
          <w:sz w:val="24"/>
          <w:szCs w:val="24"/>
          <w:u w:val="single"/>
        </w:rPr>
        <w:t>Annuities</w:t>
      </w:r>
      <w:r w:rsidR="00AC1FC5">
        <w:rPr>
          <w:b/>
          <w:smallCaps/>
          <w:sz w:val="24"/>
          <w:szCs w:val="24"/>
          <w:u w:val="single"/>
        </w:rPr>
        <w:t>,</w:t>
      </w:r>
      <w:r w:rsidRPr="007002BD">
        <w:rPr>
          <w:b/>
          <w:smallCaps/>
          <w:sz w:val="24"/>
          <w:szCs w:val="24"/>
          <w:u w:val="single"/>
        </w:rPr>
        <w:t xml:space="preserve"> Disability Insurance</w:t>
      </w:r>
      <w:r w:rsidR="00AC1FC5">
        <w:rPr>
          <w:b/>
          <w:smallCaps/>
          <w:sz w:val="24"/>
          <w:szCs w:val="24"/>
          <w:u w:val="single"/>
        </w:rPr>
        <w:t xml:space="preserve"> and Other Investment Vehicles to Employees</w:t>
      </w:r>
    </w:p>
    <w:p w:rsidR="00E953DA" w:rsidRPr="00A81A3C" w:rsidRDefault="00E953DA" w:rsidP="00A81A3C">
      <w:pPr>
        <w:spacing w:after="160" w:line="259" w:lineRule="auto"/>
        <w:ind w:left="720"/>
        <w:rPr>
          <w:sz w:val="24"/>
          <w:szCs w:val="24"/>
        </w:rPr>
      </w:pPr>
      <w:r w:rsidRPr="00A81A3C">
        <w:rPr>
          <w:b/>
          <w:sz w:val="24"/>
          <w:szCs w:val="24"/>
        </w:rPr>
        <w:t>BE IT RESOLVED</w:t>
      </w:r>
      <w:r w:rsidRPr="00A81A3C">
        <w:rPr>
          <w:sz w:val="24"/>
          <w:szCs w:val="24"/>
        </w:rPr>
        <w:t>,</w:t>
      </w:r>
      <w:r w:rsidR="00CF15C1" w:rsidRPr="00A81A3C">
        <w:rPr>
          <w:sz w:val="24"/>
          <w:szCs w:val="24"/>
        </w:rPr>
        <w:t xml:space="preserve"> that the Paulsboro Board of Education approve the following companies and brokers to offer disability insurance, tax sheltered annuity, investment, Roth IRA, life insurance, long-term care insurance and flexible spending plans to employees. </w:t>
      </w:r>
    </w:p>
    <w:tbl>
      <w:tblPr>
        <w:tblStyle w:val="TableGrid"/>
        <w:tblW w:w="0" w:type="auto"/>
        <w:jc w:val="center"/>
        <w:tblLook w:val="04A0" w:firstRow="1" w:lastRow="0" w:firstColumn="1" w:lastColumn="0" w:noHBand="0" w:noVBand="1"/>
      </w:tblPr>
      <w:tblGrid>
        <w:gridCol w:w="2529"/>
        <w:gridCol w:w="3766"/>
        <w:gridCol w:w="2430"/>
      </w:tblGrid>
      <w:tr w:rsidR="00C82F6A" w:rsidTr="00CB29EC">
        <w:trPr>
          <w:trHeight w:val="332"/>
          <w:tblHeader/>
          <w:jc w:val="center"/>
        </w:trPr>
        <w:tc>
          <w:tcPr>
            <w:tcW w:w="2529" w:type="dxa"/>
            <w:shd w:val="clear" w:color="auto" w:fill="BFBFBF" w:themeFill="background1" w:themeFillShade="BF"/>
          </w:tcPr>
          <w:p w:rsidR="00C82F6A" w:rsidRPr="009B0A13" w:rsidRDefault="00C82F6A" w:rsidP="00AC1FC5">
            <w:pPr>
              <w:spacing w:line="259" w:lineRule="auto"/>
              <w:jc w:val="center"/>
              <w:rPr>
                <w:rFonts w:ascii="Times New Roman Bold" w:hAnsi="Times New Roman Bold"/>
                <w:b/>
                <w:smallCaps/>
                <w:sz w:val="24"/>
                <w:szCs w:val="24"/>
              </w:rPr>
            </w:pPr>
            <w:r w:rsidRPr="009B0A13">
              <w:rPr>
                <w:rFonts w:ascii="Times New Roman Bold" w:hAnsi="Times New Roman Bold"/>
                <w:b/>
                <w:smallCaps/>
                <w:sz w:val="24"/>
                <w:szCs w:val="24"/>
              </w:rPr>
              <w:t>Company</w:t>
            </w:r>
          </w:p>
        </w:tc>
        <w:tc>
          <w:tcPr>
            <w:tcW w:w="3766" w:type="dxa"/>
            <w:shd w:val="clear" w:color="auto" w:fill="BFBFBF" w:themeFill="background1" w:themeFillShade="BF"/>
          </w:tcPr>
          <w:p w:rsidR="00C82F6A" w:rsidRPr="009B0A13" w:rsidRDefault="00C82F6A" w:rsidP="002E0D22">
            <w:pPr>
              <w:spacing w:line="259" w:lineRule="auto"/>
              <w:jc w:val="center"/>
              <w:rPr>
                <w:rFonts w:ascii="Times New Roman Bold" w:hAnsi="Times New Roman Bold"/>
                <w:b/>
                <w:smallCaps/>
                <w:sz w:val="24"/>
                <w:szCs w:val="24"/>
              </w:rPr>
            </w:pPr>
            <w:r w:rsidRPr="009B0A13">
              <w:rPr>
                <w:rFonts w:ascii="Times New Roman Bold" w:hAnsi="Times New Roman Bold"/>
                <w:b/>
                <w:smallCaps/>
                <w:sz w:val="24"/>
                <w:szCs w:val="24"/>
              </w:rPr>
              <w:t>Type of Account</w:t>
            </w:r>
          </w:p>
        </w:tc>
        <w:tc>
          <w:tcPr>
            <w:tcW w:w="2430" w:type="dxa"/>
            <w:shd w:val="clear" w:color="auto" w:fill="BFBFBF" w:themeFill="background1" w:themeFillShade="BF"/>
          </w:tcPr>
          <w:p w:rsidR="00C82F6A" w:rsidRPr="009B0A13" w:rsidRDefault="00C82F6A" w:rsidP="002E0D22">
            <w:pPr>
              <w:spacing w:line="259" w:lineRule="auto"/>
              <w:jc w:val="center"/>
              <w:rPr>
                <w:rFonts w:ascii="Times New Roman Bold" w:hAnsi="Times New Roman Bold"/>
                <w:b/>
                <w:smallCaps/>
                <w:sz w:val="24"/>
                <w:szCs w:val="24"/>
              </w:rPr>
            </w:pPr>
            <w:r w:rsidRPr="009B0A13">
              <w:rPr>
                <w:rFonts w:ascii="Times New Roman Bold" w:hAnsi="Times New Roman Bold"/>
                <w:b/>
                <w:smallCaps/>
                <w:sz w:val="24"/>
                <w:szCs w:val="24"/>
              </w:rPr>
              <w:t>Broker</w:t>
            </w:r>
          </w:p>
        </w:tc>
      </w:tr>
      <w:tr w:rsidR="00C82F6A" w:rsidTr="00CB29EC">
        <w:trPr>
          <w:trHeight w:val="504"/>
          <w:jc w:val="center"/>
        </w:trPr>
        <w:tc>
          <w:tcPr>
            <w:tcW w:w="2529" w:type="dxa"/>
            <w:vAlign w:val="center"/>
          </w:tcPr>
          <w:p w:rsidR="00C82F6A" w:rsidRPr="008A0094" w:rsidRDefault="00C82F6A" w:rsidP="002E0D22">
            <w:pPr>
              <w:spacing w:line="259" w:lineRule="auto"/>
              <w:rPr>
                <w:sz w:val="24"/>
                <w:szCs w:val="24"/>
              </w:rPr>
            </w:pPr>
            <w:r w:rsidRPr="008A0094">
              <w:rPr>
                <w:sz w:val="24"/>
                <w:szCs w:val="24"/>
              </w:rPr>
              <w:t>AFLAC</w:t>
            </w:r>
          </w:p>
        </w:tc>
        <w:tc>
          <w:tcPr>
            <w:tcW w:w="3766" w:type="dxa"/>
            <w:vAlign w:val="center"/>
          </w:tcPr>
          <w:p w:rsidR="00C82F6A" w:rsidRPr="008A0094" w:rsidRDefault="00C82F6A" w:rsidP="002E0D22">
            <w:pPr>
              <w:spacing w:line="259" w:lineRule="auto"/>
              <w:rPr>
                <w:sz w:val="24"/>
                <w:szCs w:val="24"/>
              </w:rPr>
            </w:pPr>
            <w:r w:rsidRPr="008A0094">
              <w:rPr>
                <w:sz w:val="24"/>
                <w:szCs w:val="24"/>
              </w:rPr>
              <w:t>Disability</w:t>
            </w:r>
          </w:p>
        </w:tc>
        <w:tc>
          <w:tcPr>
            <w:tcW w:w="2430" w:type="dxa"/>
            <w:vAlign w:val="center"/>
          </w:tcPr>
          <w:p w:rsidR="00C82F6A" w:rsidRPr="008A0094" w:rsidRDefault="00C82F6A" w:rsidP="002E0D22">
            <w:pPr>
              <w:spacing w:line="259" w:lineRule="auto"/>
              <w:rPr>
                <w:sz w:val="24"/>
                <w:szCs w:val="24"/>
              </w:rPr>
            </w:pPr>
            <w:r w:rsidRPr="008A0094">
              <w:rPr>
                <w:sz w:val="24"/>
                <w:szCs w:val="24"/>
              </w:rPr>
              <w:t>Sharon Sparks Renaud</w:t>
            </w:r>
          </w:p>
        </w:tc>
      </w:tr>
      <w:tr w:rsidR="00C82F6A" w:rsidTr="00CB29EC">
        <w:trPr>
          <w:trHeight w:val="504"/>
          <w:jc w:val="center"/>
        </w:trPr>
        <w:tc>
          <w:tcPr>
            <w:tcW w:w="2529" w:type="dxa"/>
            <w:vAlign w:val="center"/>
          </w:tcPr>
          <w:p w:rsidR="00C82F6A" w:rsidRPr="008A0094" w:rsidRDefault="00C82F6A" w:rsidP="002E0D22">
            <w:pPr>
              <w:spacing w:line="259" w:lineRule="auto"/>
              <w:rPr>
                <w:sz w:val="24"/>
                <w:szCs w:val="24"/>
              </w:rPr>
            </w:pPr>
            <w:r w:rsidRPr="008A0094">
              <w:rPr>
                <w:sz w:val="24"/>
                <w:szCs w:val="24"/>
              </w:rPr>
              <w:t>American General</w:t>
            </w:r>
          </w:p>
        </w:tc>
        <w:tc>
          <w:tcPr>
            <w:tcW w:w="3766" w:type="dxa"/>
            <w:vAlign w:val="center"/>
          </w:tcPr>
          <w:p w:rsidR="00C82F6A" w:rsidRPr="008A0094" w:rsidRDefault="00C82F6A" w:rsidP="002E0D22">
            <w:pPr>
              <w:spacing w:line="259" w:lineRule="auto"/>
              <w:rPr>
                <w:sz w:val="24"/>
                <w:szCs w:val="24"/>
              </w:rPr>
            </w:pPr>
            <w:r w:rsidRPr="008A0094">
              <w:rPr>
                <w:sz w:val="24"/>
                <w:szCs w:val="24"/>
              </w:rPr>
              <w:t>Disability</w:t>
            </w:r>
          </w:p>
        </w:tc>
        <w:tc>
          <w:tcPr>
            <w:tcW w:w="2430" w:type="dxa"/>
            <w:vAlign w:val="center"/>
          </w:tcPr>
          <w:p w:rsidR="00C82F6A" w:rsidRPr="008A0094" w:rsidRDefault="00C82F6A" w:rsidP="002E0D22">
            <w:pPr>
              <w:spacing w:line="259" w:lineRule="auto"/>
              <w:rPr>
                <w:sz w:val="24"/>
                <w:szCs w:val="24"/>
              </w:rPr>
            </w:pPr>
            <w:r w:rsidRPr="008A0094">
              <w:rPr>
                <w:sz w:val="24"/>
                <w:szCs w:val="24"/>
              </w:rPr>
              <w:t>Hugh Phifer</w:t>
            </w:r>
          </w:p>
        </w:tc>
      </w:tr>
      <w:tr w:rsidR="00C82F6A" w:rsidTr="00CB29EC">
        <w:trPr>
          <w:trHeight w:val="504"/>
          <w:jc w:val="center"/>
        </w:trPr>
        <w:tc>
          <w:tcPr>
            <w:tcW w:w="2529" w:type="dxa"/>
            <w:vAlign w:val="center"/>
          </w:tcPr>
          <w:p w:rsidR="00C82F6A" w:rsidRPr="008A0094" w:rsidRDefault="00C82F6A" w:rsidP="002E0D22">
            <w:pPr>
              <w:spacing w:line="259" w:lineRule="auto"/>
              <w:rPr>
                <w:sz w:val="24"/>
                <w:szCs w:val="24"/>
              </w:rPr>
            </w:pPr>
            <w:r w:rsidRPr="008A0094">
              <w:rPr>
                <w:sz w:val="24"/>
                <w:szCs w:val="24"/>
              </w:rPr>
              <w:t>Colonial Life Disability</w:t>
            </w:r>
          </w:p>
        </w:tc>
        <w:tc>
          <w:tcPr>
            <w:tcW w:w="3766" w:type="dxa"/>
            <w:vAlign w:val="center"/>
          </w:tcPr>
          <w:p w:rsidR="00C82F6A" w:rsidRPr="008A0094" w:rsidRDefault="00C82F6A" w:rsidP="002E0D22">
            <w:pPr>
              <w:spacing w:line="259" w:lineRule="auto"/>
              <w:rPr>
                <w:sz w:val="24"/>
                <w:szCs w:val="24"/>
              </w:rPr>
            </w:pPr>
            <w:r w:rsidRPr="008A0094">
              <w:rPr>
                <w:sz w:val="24"/>
                <w:szCs w:val="24"/>
              </w:rPr>
              <w:t>Disability and Investments</w:t>
            </w:r>
          </w:p>
        </w:tc>
        <w:tc>
          <w:tcPr>
            <w:tcW w:w="2430" w:type="dxa"/>
            <w:vAlign w:val="center"/>
          </w:tcPr>
          <w:p w:rsidR="00C82F6A" w:rsidRPr="008A0094" w:rsidRDefault="00C82F6A" w:rsidP="002E0D22">
            <w:pPr>
              <w:spacing w:line="259" w:lineRule="auto"/>
              <w:rPr>
                <w:sz w:val="24"/>
                <w:szCs w:val="24"/>
              </w:rPr>
            </w:pPr>
            <w:r w:rsidRPr="008A0094">
              <w:rPr>
                <w:sz w:val="24"/>
                <w:szCs w:val="24"/>
              </w:rPr>
              <w:t xml:space="preserve">Frank </w:t>
            </w:r>
            <w:proofErr w:type="spellStart"/>
            <w:r w:rsidRPr="008A0094">
              <w:rPr>
                <w:sz w:val="24"/>
                <w:szCs w:val="24"/>
              </w:rPr>
              <w:t>Marasa</w:t>
            </w:r>
            <w:proofErr w:type="spellEnd"/>
          </w:p>
        </w:tc>
      </w:tr>
      <w:tr w:rsidR="00C82F6A" w:rsidTr="00CB29EC">
        <w:trPr>
          <w:trHeight w:val="504"/>
          <w:jc w:val="center"/>
        </w:trPr>
        <w:tc>
          <w:tcPr>
            <w:tcW w:w="2529" w:type="dxa"/>
            <w:vAlign w:val="center"/>
          </w:tcPr>
          <w:p w:rsidR="00C82F6A" w:rsidRPr="008A0094" w:rsidRDefault="00C82F6A" w:rsidP="002E0D22">
            <w:pPr>
              <w:spacing w:line="259" w:lineRule="auto"/>
              <w:rPr>
                <w:sz w:val="24"/>
                <w:szCs w:val="24"/>
              </w:rPr>
            </w:pPr>
            <w:r w:rsidRPr="008A0094">
              <w:rPr>
                <w:sz w:val="24"/>
                <w:szCs w:val="24"/>
              </w:rPr>
              <w:t xml:space="preserve">Prudential Financial </w:t>
            </w:r>
          </w:p>
        </w:tc>
        <w:tc>
          <w:tcPr>
            <w:tcW w:w="3766" w:type="dxa"/>
            <w:vAlign w:val="center"/>
          </w:tcPr>
          <w:p w:rsidR="00C82F6A" w:rsidRPr="008A0094" w:rsidRDefault="00C82F6A" w:rsidP="002E0D22">
            <w:pPr>
              <w:spacing w:line="259" w:lineRule="auto"/>
              <w:rPr>
                <w:sz w:val="24"/>
                <w:szCs w:val="24"/>
              </w:rPr>
            </w:pPr>
            <w:r w:rsidRPr="008A0094">
              <w:rPr>
                <w:sz w:val="24"/>
                <w:szCs w:val="24"/>
              </w:rPr>
              <w:t xml:space="preserve">Disability </w:t>
            </w:r>
          </w:p>
        </w:tc>
        <w:tc>
          <w:tcPr>
            <w:tcW w:w="2430" w:type="dxa"/>
            <w:vAlign w:val="center"/>
          </w:tcPr>
          <w:p w:rsidR="00C82F6A" w:rsidRPr="008A0094" w:rsidRDefault="00C82F6A" w:rsidP="002E0D22">
            <w:pPr>
              <w:spacing w:line="259" w:lineRule="auto"/>
              <w:rPr>
                <w:sz w:val="24"/>
                <w:szCs w:val="24"/>
              </w:rPr>
            </w:pPr>
            <w:r w:rsidRPr="008A0094">
              <w:rPr>
                <w:sz w:val="24"/>
                <w:szCs w:val="24"/>
              </w:rPr>
              <w:t xml:space="preserve">Leslie </w:t>
            </w:r>
            <w:proofErr w:type="spellStart"/>
            <w:r w:rsidRPr="008A0094">
              <w:rPr>
                <w:sz w:val="24"/>
                <w:szCs w:val="24"/>
              </w:rPr>
              <w:t>Kendus</w:t>
            </w:r>
            <w:proofErr w:type="spellEnd"/>
            <w:r w:rsidRPr="008A0094">
              <w:rPr>
                <w:sz w:val="24"/>
                <w:szCs w:val="24"/>
              </w:rPr>
              <w:t xml:space="preserve"> </w:t>
            </w:r>
          </w:p>
        </w:tc>
      </w:tr>
      <w:tr w:rsidR="00C82F6A" w:rsidTr="00CB29EC">
        <w:trPr>
          <w:trHeight w:val="504"/>
          <w:jc w:val="center"/>
        </w:trPr>
        <w:tc>
          <w:tcPr>
            <w:tcW w:w="2529" w:type="dxa"/>
            <w:vAlign w:val="center"/>
          </w:tcPr>
          <w:p w:rsidR="00C82F6A" w:rsidRPr="008A0094" w:rsidRDefault="00C82F6A" w:rsidP="002E0D22">
            <w:pPr>
              <w:spacing w:line="259" w:lineRule="auto"/>
              <w:rPr>
                <w:sz w:val="24"/>
                <w:szCs w:val="24"/>
              </w:rPr>
            </w:pPr>
            <w:r w:rsidRPr="008A0094">
              <w:rPr>
                <w:sz w:val="24"/>
                <w:szCs w:val="24"/>
              </w:rPr>
              <w:t>Lincoln</w:t>
            </w:r>
          </w:p>
        </w:tc>
        <w:tc>
          <w:tcPr>
            <w:tcW w:w="3766" w:type="dxa"/>
            <w:vAlign w:val="center"/>
          </w:tcPr>
          <w:p w:rsidR="00C82F6A" w:rsidRPr="008A0094" w:rsidRDefault="00C82F6A" w:rsidP="002E0D22">
            <w:pPr>
              <w:spacing w:line="259" w:lineRule="auto"/>
              <w:rPr>
                <w:sz w:val="24"/>
                <w:szCs w:val="24"/>
              </w:rPr>
            </w:pPr>
            <w:r w:rsidRPr="008A0094">
              <w:rPr>
                <w:sz w:val="24"/>
                <w:szCs w:val="24"/>
              </w:rPr>
              <w:t xml:space="preserve">TSA and Investments </w:t>
            </w:r>
          </w:p>
        </w:tc>
        <w:tc>
          <w:tcPr>
            <w:tcW w:w="2430" w:type="dxa"/>
            <w:vAlign w:val="center"/>
          </w:tcPr>
          <w:p w:rsidR="00C82F6A" w:rsidRPr="008A0094" w:rsidRDefault="00C82F6A" w:rsidP="002E0D22">
            <w:pPr>
              <w:spacing w:line="259" w:lineRule="auto"/>
              <w:rPr>
                <w:sz w:val="24"/>
                <w:szCs w:val="24"/>
              </w:rPr>
            </w:pPr>
            <w:r w:rsidRPr="008A0094">
              <w:rPr>
                <w:sz w:val="24"/>
                <w:szCs w:val="24"/>
              </w:rPr>
              <w:t xml:space="preserve">Alberto </w:t>
            </w:r>
            <w:proofErr w:type="spellStart"/>
            <w:r w:rsidRPr="008A0094">
              <w:rPr>
                <w:sz w:val="24"/>
                <w:szCs w:val="24"/>
              </w:rPr>
              <w:t>Gaglianese</w:t>
            </w:r>
            <w:proofErr w:type="spellEnd"/>
          </w:p>
        </w:tc>
      </w:tr>
      <w:tr w:rsidR="008A2137" w:rsidTr="00CB29EC">
        <w:trPr>
          <w:trHeight w:val="504"/>
          <w:jc w:val="center"/>
        </w:trPr>
        <w:tc>
          <w:tcPr>
            <w:tcW w:w="2529" w:type="dxa"/>
            <w:vAlign w:val="center"/>
          </w:tcPr>
          <w:p w:rsidR="008A2137" w:rsidRPr="008A0094" w:rsidRDefault="008A2137" w:rsidP="00051D17">
            <w:pPr>
              <w:spacing w:line="259" w:lineRule="auto"/>
              <w:rPr>
                <w:sz w:val="24"/>
                <w:szCs w:val="24"/>
              </w:rPr>
            </w:pPr>
            <w:r w:rsidRPr="008A0094">
              <w:rPr>
                <w:sz w:val="24"/>
                <w:szCs w:val="24"/>
              </w:rPr>
              <w:t>Putman</w:t>
            </w:r>
          </w:p>
        </w:tc>
        <w:tc>
          <w:tcPr>
            <w:tcW w:w="3766" w:type="dxa"/>
            <w:vAlign w:val="center"/>
          </w:tcPr>
          <w:p w:rsidR="008A2137" w:rsidRPr="008A0094" w:rsidRDefault="008A2137" w:rsidP="008A2137">
            <w:pPr>
              <w:spacing w:line="259" w:lineRule="auto"/>
              <w:rPr>
                <w:sz w:val="24"/>
                <w:szCs w:val="24"/>
              </w:rPr>
            </w:pPr>
            <w:r w:rsidRPr="008A0094">
              <w:rPr>
                <w:sz w:val="24"/>
                <w:szCs w:val="24"/>
              </w:rPr>
              <w:t xml:space="preserve">TSA </w:t>
            </w:r>
          </w:p>
        </w:tc>
        <w:tc>
          <w:tcPr>
            <w:tcW w:w="2430" w:type="dxa"/>
            <w:vAlign w:val="center"/>
          </w:tcPr>
          <w:p w:rsidR="008A2137" w:rsidRPr="008A0094" w:rsidRDefault="008A2137" w:rsidP="008A2137">
            <w:pPr>
              <w:rPr>
                <w:sz w:val="24"/>
                <w:szCs w:val="24"/>
              </w:rPr>
            </w:pPr>
            <w:r w:rsidRPr="008A0094">
              <w:rPr>
                <w:sz w:val="24"/>
                <w:szCs w:val="24"/>
              </w:rPr>
              <w:t xml:space="preserve">Alberto </w:t>
            </w:r>
            <w:proofErr w:type="spellStart"/>
            <w:r w:rsidRPr="008A0094">
              <w:rPr>
                <w:sz w:val="24"/>
                <w:szCs w:val="24"/>
              </w:rPr>
              <w:t>Gaglianese</w:t>
            </w:r>
            <w:proofErr w:type="spellEnd"/>
          </w:p>
          <w:p w:rsidR="00286C11" w:rsidRPr="008A0094" w:rsidRDefault="00286C11" w:rsidP="008A2137">
            <w:pPr>
              <w:rPr>
                <w:sz w:val="24"/>
                <w:szCs w:val="24"/>
              </w:rPr>
            </w:pPr>
            <w:r w:rsidRPr="008A0094">
              <w:rPr>
                <w:sz w:val="24"/>
                <w:szCs w:val="24"/>
              </w:rPr>
              <w:t xml:space="preserve">Steven Anuszewski </w:t>
            </w:r>
          </w:p>
        </w:tc>
      </w:tr>
      <w:tr w:rsidR="008A2137" w:rsidTr="00CB29EC">
        <w:trPr>
          <w:trHeight w:val="504"/>
          <w:jc w:val="center"/>
        </w:trPr>
        <w:tc>
          <w:tcPr>
            <w:tcW w:w="2529" w:type="dxa"/>
            <w:vAlign w:val="center"/>
          </w:tcPr>
          <w:p w:rsidR="008A2137" w:rsidRPr="008A0094" w:rsidRDefault="008A2137" w:rsidP="008A2137">
            <w:pPr>
              <w:spacing w:line="259" w:lineRule="auto"/>
              <w:rPr>
                <w:sz w:val="24"/>
                <w:szCs w:val="24"/>
              </w:rPr>
            </w:pPr>
            <w:proofErr w:type="spellStart"/>
            <w:r w:rsidRPr="008A0094">
              <w:rPr>
                <w:sz w:val="24"/>
                <w:szCs w:val="24"/>
              </w:rPr>
              <w:t>Siracusa</w:t>
            </w:r>
            <w:proofErr w:type="spellEnd"/>
          </w:p>
        </w:tc>
        <w:tc>
          <w:tcPr>
            <w:tcW w:w="3766" w:type="dxa"/>
            <w:vAlign w:val="center"/>
          </w:tcPr>
          <w:p w:rsidR="008A2137" w:rsidRPr="008A0094" w:rsidRDefault="008A2137" w:rsidP="008A2137">
            <w:pPr>
              <w:spacing w:line="259" w:lineRule="auto"/>
              <w:rPr>
                <w:sz w:val="24"/>
                <w:szCs w:val="24"/>
              </w:rPr>
            </w:pPr>
            <w:r w:rsidRPr="008A0094">
              <w:rPr>
                <w:sz w:val="24"/>
                <w:szCs w:val="24"/>
              </w:rPr>
              <w:t xml:space="preserve">TSA and Investments </w:t>
            </w:r>
          </w:p>
        </w:tc>
        <w:tc>
          <w:tcPr>
            <w:tcW w:w="2430" w:type="dxa"/>
            <w:vAlign w:val="center"/>
          </w:tcPr>
          <w:p w:rsidR="008A2137" w:rsidRPr="008A0094" w:rsidRDefault="008A2137" w:rsidP="008A2137">
            <w:pPr>
              <w:rPr>
                <w:sz w:val="24"/>
                <w:szCs w:val="24"/>
              </w:rPr>
            </w:pPr>
            <w:r w:rsidRPr="008A0094">
              <w:rPr>
                <w:sz w:val="24"/>
                <w:szCs w:val="24"/>
              </w:rPr>
              <w:t xml:space="preserve">Alberto </w:t>
            </w:r>
            <w:proofErr w:type="spellStart"/>
            <w:r w:rsidRPr="008A0094">
              <w:rPr>
                <w:sz w:val="24"/>
                <w:szCs w:val="24"/>
              </w:rPr>
              <w:t>Gaglianese</w:t>
            </w:r>
            <w:proofErr w:type="spellEnd"/>
          </w:p>
        </w:tc>
      </w:tr>
      <w:tr w:rsidR="008A2137" w:rsidTr="00CB29EC">
        <w:trPr>
          <w:trHeight w:val="504"/>
          <w:jc w:val="center"/>
        </w:trPr>
        <w:tc>
          <w:tcPr>
            <w:tcW w:w="2529" w:type="dxa"/>
            <w:vAlign w:val="center"/>
          </w:tcPr>
          <w:p w:rsidR="008A2137" w:rsidRPr="008A0094" w:rsidRDefault="008A2137" w:rsidP="008A2137">
            <w:pPr>
              <w:rPr>
                <w:sz w:val="24"/>
                <w:szCs w:val="24"/>
              </w:rPr>
            </w:pPr>
            <w:r w:rsidRPr="008A0094">
              <w:rPr>
                <w:sz w:val="24"/>
                <w:szCs w:val="24"/>
              </w:rPr>
              <w:t>Oppenh</w:t>
            </w:r>
            <w:r w:rsidR="00F473E2" w:rsidRPr="008A0094">
              <w:rPr>
                <w:sz w:val="24"/>
                <w:szCs w:val="24"/>
              </w:rPr>
              <w:t>e</w:t>
            </w:r>
            <w:r w:rsidRPr="008A0094">
              <w:rPr>
                <w:sz w:val="24"/>
                <w:szCs w:val="24"/>
              </w:rPr>
              <w:t xml:space="preserve">imer Funds </w:t>
            </w:r>
          </w:p>
        </w:tc>
        <w:tc>
          <w:tcPr>
            <w:tcW w:w="3766" w:type="dxa"/>
            <w:vAlign w:val="center"/>
          </w:tcPr>
          <w:p w:rsidR="008A2137" w:rsidRPr="008A0094" w:rsidRDefault="008A2137" w:rsidP="008A2137">
            <w:pPr>
              <w:rPr>
                <w:sz w:val="24"/>
                <w:szCs w:val="24"/>
              </w:rPr>
            </w:pPr>
            <w:r w:rsidRPr="008A0094">
              <w:rPr>
                <w:sz w:val="24"/>
                <w:szCs w:val="24"/>
              </w:rPr>
              <w:t>TSA and Roth IRA</w:t>
            </w:r>
          </w:p>
        </w:tc>
        <w:tc>
          <w:tcPr>
            <w:tcW w:w="2430" w:type="dxa"/>
            <w:vAlign w:val="center"/>
          </w:tcPr>
          <w:p w:rsidR="008A2137" w:rsidRPr="008A0094" w:rsidRDefault="008A2137" w:rsidP="008A2137">
            <w:pPr>
              <w:rPr>
                <w:sz w:val="24"/>
                <w:szCs w:val="24"/>
              </w:rPr>
            </w:pPr>
            <w:r w:rsidRPr="008A0094">
              <w:rPr>
                <w:sz w:val="24"/>
                <w:szCs w:val="24"/>
              </w:rPr>
              <w:t xml:space="preserve">Alberto </w:t>
            </w:r>
            <w:proofErr w:type="spellStart"/>
            <w:r w:rsidRPr="008A0094">
              <w:rPr>
                <w:sz w:val="24"/>
                <w:szCs w:val="24"/>
              </w:rPr>
              <w:t>Gaglianese</w:t>
            </w:r>
            <w:proofErr w:type="spellEnd"/>
          </w:p>
        </w:tc>
      </w:tr>
      <w:tr w:rsidR="00C82F6A" w:rsidTr="00CB29EC">
        <w:trPr>
          <w:trHeight w:val="504"/>
          <w:jc w:val="center"/>
        </w:trPr>
        <w:tc>
          <w:tcPr>
            <w:tcW w:w="2529" w:type="dxa"/>
            <w:vAlign w:val="center"/>
          </w:tcPr>
          <w:p w:rsidR="00C82F6A" w:rsidRPr="008A0094" w:rsidRDefault="00C82F6A" w:rsidP="002E0D22">
            <w:pPr>
              <w:spacing w:line="259" w:lineRule="auto"/>
              <w:rPr>
                <w:sz w:val="24"/>
                <w:szCs w:val="24"/>
              </w:rPr>
            </w:pPr>
            <w:r w:rsidRPr="008A0094">
              <w:rPr>
                <w:sz w:val="24"/>
                <w:szCs w:val="24"/>
              </w:rPr>
              <w:t>Wage Works</w:t>
            </w:r>
          </w:p>
        </w:tc>
        <w:tc>
          <w:tcPr>
            <w:tcW w:w="3766" w:type="dxa"/>
            <w:vAlign w:val="center"/>
          </w:tcPr>
          <w:p w:rsidR="00C82F6A" w:rsidRPr="008A0094" w:rsidRDefault="00C82F6A" w:rsidP="002E0D22">
            <w:pPr>
              <w:spacing w:line="259" w:lineRule="auto"/>
              <w:rPr>
                <w:sz w:val="24"/>
                <w:szCs w:val="24"/>
              </w:rPr>
            </w:pPr>
            <w:r w:rsidRPr="008A0094">
              <w:rPr>
                <w:sz w:val="24"/>
                <w:szCs w:val="24"/>
              </w:rPr>
              <w:t xml:space="preserve">Flexible Spending </w:t>
            </w:r>
          </w:p>
        </w:tc>
        <w:tc>
          <w:tcPr>
            <w:tcW w:w="2430" w:type="dxa"/>
            <w:vAlign w:val="center"/>
          </w:tcPr>
          <w:p w:rsidR="00C82F6A" w:rsidRPr="008A0094" w:rsidRDefault="00C82F6A" w:rsidP="002E0D22">
            <w:pPr>
              <w:spacing w:line="259" w:lineRule="auto"/>
              <w:rPr>
                <w:sz w:val="24"/>
                <w:szCs w:val="24"/>
              </w:rPr>
            </w:pPr>
            <w:r w:rsidRPr="008A0094">
              <w:rPr>
                <w:sz w:val="24"/>
                <w:szCs w:val="24"/>
              </w:rPr>
              <w:t xml:space="preserve">Sharon Sparks Renaud </w:t>
            </w:r>
          </w:p>
        </w:tc>
      </w:tr>
      <w:tr w:rsidR="00C82F6A" w:rsidTr="00CB29EC">
        <w:trPr>
          <w:trHeight w:val="504"/>
          <w:jc w:val="center"/>
        </w:trPr>
        <w:tc>
          <w:tcPr>
            <w:tcW w:w="2529" w:type="dxa"/>
            <w:vAlign w:val="center"/>
          </w:tcPr>
          <w:p w:rsidR="00C82F6A" w:rsidRPr="008A0094" w:rsidRDefault="00C82F6A" w:rsidP="00051D17">
            <w:pPr>
              <w:spacing w:line="259" w:lineRule="auto"/>
              <w:rPr>
                <w:sz w:val="24"/>
                <w:szCs w:val="24"/>
              </w:rPr>
            </w:pPr>
            <w:r w:rsidRPr="008A0094">
              <w:rPr>
                <w:sz w:val="24"/>
                <w:szCs w:val="24"/>
              </w:rPr>
              <w:t>Transamerica</w:t>
            </w:r>
          </w:p>
        </w:tc>
        <w:tc>
          <w:tcPr>
            <w:tcW w:w="3766" w:type="dxa"/>
            <w:vAlign w:val="center"/>
          </w:tcPr>
          <w:p w:rsidR="00C82F6A" w:rsidRPr="008A0094" w:rsidRDefault="00C82F6A" w:rsidP="002E0D22">
            <w:pPr>
              <w:spacing w:line="259" w:lineRule="auto"/>
              <w:rPr>
                <w:sz w:val="24"/>
                <w:szCs w:val="24"/>
              </w:rPr>
            </w:pPr>
            <w:r w:rsidRPr="008A0094">
              <w:rPr>
                <w:sz w:val="24"/>
                <w:szCs w:val="24"/>
              </w:rPr>
              <w:t xml:space="preserve">Life Insurance and Long-Term Care </w:t>
            </w:r>
          </w:p>
        </w:tc>
        <w:tc>
          <w:tcPr>
            <w:tcW w:w="2430" w:type="dxa"/>
            <w:vAlign w:val="center"/>
          </w:tcPr>
          <w:p w:rsidR="00C82F6A" w:rsidRPr="008A0094" w:rsidRDefault="00286C11" w:rsidP="00286C11">
            <w:pPr>
              <w:spacing w:line="259" w:lineRule="auto"/>
              <w:rPr>
                <w:sz w:val="24"/>
                <w:szCs w:val="24"/>
              </w:rPr>
            </w:pPr>
            <w:r w:rsidRPr="008A0094">
              <w:rPr>
                <w:sz w:val="24"/>
                <w:szCs w:val="24"/>
              </w:rPr>
              <w:t>Robert McGee</w:t>
            </w:r>
          </w:p>
        </w:tc>
      </w:tr>
      <w:tr w:rsidR="00051D17" w:rsidTr="00CB29EC">
        <w:trPr>
          <w:trHeight w:val="504"/>
          <w:jc w:val="center"/>
        </w:trPr>
        <w:tc>
          <w:tcPr>
            <w:tcW w:w="2529" w:type="dxa"/>
            <w:vAlign w:val="center"/>
          </w:tcPr>
          <w:p w:rsidR="00051D17" w:rsidRPr="008A0094" w:rsidRDefault="00051D17" w:rsidP="002E0D22">
            <w:pPr>
              <w:spacing w:line="259" w:lineRule="auto"/>
              <w:rPr>
                <w:sz w:val="24"/>
                <w:szCs w:val="24"/>
              </w:rPr>
            </w:pPr>
            <w:r w:rsidRPr="008A0094">
              <w:rPr>
                <w:sz w:val="24"/>
                <w:szCs w:val="24"/>
              </w:rPr>
              <w:t>Putman and Voya</w:t>
            </w:r>
          </w:p>
        </w:tc>
        <w:tc>
          <w:tcPr>
            <w:tcW w:w="3766" w:type="dxa"/>
            <w:vAlign w:val="center"/>
          </w:tcPr>
          <w:p w:rsidR="00051D17" w:rsidRPr="008A0094" w:rsidRDefault="00051D17" w:rsidP="002E0D22">
            <w:pPr>
              <w:spacing w:line="259" w:lineRule="auto"/>
              <w:rPr>
                <w:sz w:val="24"/>
                <w:szCs w:val="24"/>
              </w:rPr>
            </w:pPr>
            <w:r w:rsidRPr="008A0094">
              <w:rPr>
                <w:sz w:val="24"/>
                <w:szCs w:val="24"/>
              </w:rPr>
              <w:t>TSA</w:t>
            </w:r>
          </w:p>
        </w:tc>
        <w:tc>
          <w:tcPr>
            <w:tcW w:w="2430" w:type="dxa"/>
            <w:vAlign w:val="center"/>
          </w:tcPr>
          <w:p w:rsidR="00051D17" w:rsidRPr="008A0094" w:rsidRDefault="00051D17" w:rsidP="00286C11">
            <w:pPr>
              <w:spacing w:line="259" w:lineRule="auto"/>
              <w:rPr>
                <w:sz w:val="24"/>
                <w:szCs w:val="24"/>
              </w:rPr>
            </w:pPr>
            <w:r w:rsidRPr="008A0094">
              <w:rPr>
                <w:sz w:val="24"/>
                <w:szCs w:val="24"/>
              </w:rPr>
              <w:t>Steven Anuszewski</w:t>
            </w:r>
          </w:p>
        </w:tc>
      </w:tr>
    </w:tbl>
    <w:p w:rsidR="00E953DA" w:rsidRDefault="00E953DA" w:rsidP="002E0D22">
      <w:pPr>
        <w:spacing w:line="259" w:lineRule="auto"/>
        <w:rPr>
          <w:sz w:val="24"/>
          <w:szCs w:val="24"/>
        </w:rPr>
      </w:pPr>
    </w:p>
    <w:p w:rsidR="00C82F6A" w:rsidRDefault="00C82F6A" w:rsidP="004031FA">
      <w:pPr>
        <w:spacing w:after="160" w:line="259" w:lineRule="auto"/>
        <w:ind w:left="720"/>
        <w:rPr>
          <w:sz w:val="24"/>
          <w:szCs w:val="24"/>
        </w:rPr>
      </w:pPr>
      <w:r w:rsidRPr="00335D25">
        <w:rPr>
          <w:b/>
          <w:sz w:val="24"/>
          <w:szCs w:val="24"/>
          <w:u w:val="single"/>
        </w:rPr>
        <w:t>Note</w:t>
      </w:r>
      <w:r>
        <w:rPr>
          <w:sz w:val="24"/>
          <w:szCs w:val="24"/>
        </w:rPr>
        <w:t>:  Voya Annuities is the 3</w:t>
      </w:r>
      <w:r w:rsidRPr="00C82F6A">
        <w:rPr>
          <w:sz w:val="24"/>
          <w:szCs w:val="24"/>
          <w:vertAlign w:val="superscript"/>
        </w:rPr>
        <w:t>rd</w:t>
      </w:r>
      <w:r>
        <w:rPr>
          <w:sz w:val="24"/>
          <w:szCs w:val="24"/>
        </w:rPr>
        <w:t xml:space="preserve"> Party Administrator (Common Remitter</w:t>
      </w:r>
      <w:r w:rsidR="00AC1FC5">
        <w:rPr>
          <w:sz w:val="24"/>
          <w:szCs w:val="24"/>
        </w:rPr>
        <w:t>)</w:t>
      </w:r>
      <w:r>
        <w:rPr>
          <w:sz w:val="24"/>
          <w:szCs w:val="24"/>
        </w:rPr>
        <w:t xml:space="preserve"> for Lincoln, </w:t>
      </w:r>
      <w:proofErr w:type="spellStart"/>
      <w:r w:rsidRPr="00286C11">
        <w:rPr>
          <w:sz w:val="24"/>
          <w:szCs w:val="24"/>
        </w:rPr>
        <w:t>Si</w:t>
      </w:r>
      <w:r w:rsidR="008A2137" w:rsidRPr="00286C11">
        <w:rPr>
          <w:sz w:val="24"/>
          <w:szCs w:val="24"/>
        </w:rPr>
        <w:t>r</w:t>
      </w:r>
      <w:r w:rsidRPr="00286C11">
        <w:rPr>
          <w:sz w:val="24"/>
          <w:szCs w:val="24"/>
        </w:rPr>
        <w:t>acusa</w:t>
      </w:r>
      <w:proofErr w:type="spellEnd"/>
      <w:r>
        <w:rPr>
          <w:sz w:val="24"/>
          <w:szCs w:val="24"/>
        </w:rPr>
        <w:t>, Oppenheimer and Putman.</w:t>
      </w:r>
    </w:p>
    <w:p w:rsidR="00BE4AE0" w:rsidRPr="00040019" w:rsidRDefault="001311F8" w:rsidP="00EE647C">
      <w:pPr>
        <w:pStyle w:val="ListParagraph"/>
        <w:numPr>
          <w:ilvl w:val="0"/>
          <w:numId w:val="5"/>
        </w:numPr>
        <w:spacing w:after="160" w:line="259" w:lineRule="auto"/>
        <w:ind w:hanging="450"/>
        <w:rPr>
          <w:b/>
          <w:smallCaps/>
          <w:sz w:val="24"/>
          <w:szCs w:val="24"/>
          <w:u w:val="single"/>
        </w:rPr>
      </w:pPr>
      <w:r w:rsidRPr="00040019">
        <w:rPr>
          <w:b/>
          <w:smallCaps/>
          <w:sz w:val="24"/>
          <w:szCs w:val="24"/>
          <w:u w:val="single"/>
        </w:rPr>
        <w:t>Participation in New Jersey State Interscholastic Athletic Association</w:t>
      </w:r>
    </w:p>
    <w:p w:rsidR="003E7EB0" w:rsidRDefault="00B22FAC" w:rsidP="0045466C">
      <w:pPr>
        <w:spacing w:after="160" w:line="259" w:lineRule="auto"/>
        <w:ind w:left="720"/>
        <w:rPr>
          <w:sz w:val="24"/>
          <w:szCs w:val="24"/>
        </w:rPr>
      </w:pPr>
      <w:r w:rsidRPr="00040019">
        <w:rPr>
          <w:b/>
          <w:sz w:val="24"/>
          <w:szCs w:val="24"/>
        </w:rPr>
        <w:t>BE IT RESOLVED</w:t>
      </w:r>
      <w:r w:rsidR="00CA2DBD" w:rsidRPr="00040019">
        <w:rPr>
          <w:b/>
          <w:sz w:val="24"/>
          <w:szCs w:val="24"/>
        </w:rPr>
        <w:t>,</w:t>
      </w:r>
      <w:r w:rsidR="00CA2DBD" w:rsidRPr="00040019">
        <w:rPr>
          <w:sz w:val="24"/>
          <w:szCs w:val="24"/>
        </w:rPr>
        <w:t xml:space="preserve"> that</w:t>
      </w:r>
      <w:r w:rsidRPr="00040019">
        <w:rPr>
          <w:sz w:val="24"/>
          <w:szCs w:val="24"/>
        </w:rPr>
        <w:t xml:space="preserve"> </w:t>
      </w:r>
      <w:r w:rsidR="00BE4AE0" w:rsidRPr="00040019">
        <w:rPr>
          <w:sz w:val="24"/>
          <w:szCs w:val="24"/>
        </w:rPr>
        <w:t>Paulsboro High School as a member of the New Jersey State Interscholastic Athletic Association</w:t>
      </w:r>
      <w:r w:rsidR="00897340">
        <w:rPr>
          <w:sz w:val="24"/>
          <w:szCs w:val="24"/>
        </w:rPr>
        <w:t xml:space="preserve"> (NJSIAA)</w:t>
      </w:r>
      <w:r w:rsidR="00BE4AE0" w:rsidRPr="00040019">
        <w:rPr>
          <w:sz w:val="24"/>
          <w:szCs w:val="24"/>
        </w:rPr>
        <w:t xml:space="preserve"> to participate in the approved interschool athletic program sponsored by the NJSIAA. </w:t>
      </w:r>
      <w:r w:rsidR="00134F86" w:rsidRPr="00040019">
        <w:rPr>
          <w:sz w:val="24"/>
          <w:szCs w:val="24"/>
        </w:rPr>
        <w:t xml:space="preserve"> </w:t>
      </w:r>
      <w:r w:rsidR="00BE4AE0" w:rsidRPr="00040019">
        <w:rPr>
          <w:sz w:val="24"/>
          <w:szCs w:val="24"/>
        </w:rPr>
        <w:t xml:space="preserve">This resolution to continue in effect until or unless rescinded by the Board of Education and shall be included among those policies adopted annually by the Board. </w:t>
      </w:r>
      <w:r w:rsidR="005C4609">
        <w:rPr>
          <w:sz w:val="24"/>
          <w:szCs w:val="24"/>
        </w:rPr>
        <w:t xml:space="preserve"> </w:t>
      </w:r>
      <w:r w:rsidR="00BE4AE0" w:rsidRPr="00040019">
        <w:rPr>
          <w:sz w:val="24"/>
          <w:szCs w:val="24"/>
        </w:rPr>
        <w:t>Pursuant to N.J.S.A. 18A:11-3 in adopting this resolution, the Board of Education adopts as its</w:t>
      </w:r>
      <w:r w:rsidR="00BE4AE0" w:rsidRPr="003027D7">
        <w:rPr>
          <w:sz w:val="24"/>
          <w:szCs w:val="24"/>
        </w:rPr>
        <w:t xml:space="preserve"> own policy and agrees to be governed by the Constitution</w:t>
      </w:r>
      <w:r w:rsidR="00897340">
        <w:rPr>
          <w:sz w:val="24"/>
          <w:szCs w:val="24"/>
        </w:rPr>
        <w:t>,</w:t>
      </w:r>
      <w:r w:rsidR="00BE4AE0" w:rsidRPr="003027D7">
        <w:rPr>
          <w:sz w:val="24"/>
          <w:szCs w:val="24"/>
        </w:rPr>
        <w:t xml:space="preserve"> Bylaws and Rules and Regulations of the </w:t>
      </w:r>
      <w:r w:rsidR="00BE4AE0" w:rsidRPr="00A47B46">
        <w:rPr>
          <w:sz w:val="24"/>
          <w:szCs w:val="24"/>
        </w:rPr>
        <w:t>NJSIAA.</w:t>
      </w:r>
      <w:r w:rsidR="00134F86" w:rsidRPr="00A47B46">
        <w:rPr>
          <w:sz w:val="24"/>
          <w:szCs w:val="24"/>
        </w:rPr>
        <w:t xml:space="preserve"> </w:t>
      </w:r>
      <w:r w:rsidR="00BE4AE0" w:rsidRPr="00A47B46">
        <w:rPr>
          <w:sz w:val="24"/>
          <w:szCs w:val="24"/>
        </w:rPr>
        <w:t xml:space="preserve"> (Adopted by the Board of Education on June 24, 2019</w:t>
      </w:r>
      <w:r w:rsidR="00134F86" w:rsidRPr="00A47B46">
        <w:rPr>
          <w:sz w:val="24"/>
          <w:szCs w:val="24"/>
        </w:rPr>
        <w:t>.</w:t>
      </w:r>
      <w:r w:rsidR="00BE4AE0" w:rsidRPr="00A47B46">
        <w:rPr>
          <w:sz w:val="24"/>
          <w:szCs w:val="24"/>
        </w:rPr>
        <w:t>)</w:t>
      </w:r>
    </w:p>
    <w:p w:rsidR="003E7EB0" w:rsidRDefault="003E7EB0">
      <w:pPr>
        <w:rPr>
          <w:sz w:val="24"/>
          <w:szCs w:val="24"/>
        </w:rPr>
      </w:pPr>
      <w:r>
        <w:rPr>
          <w:sz w:val="24"/>
          <w:szCs w:val="24"/>
        </w:rPr>
        <w:br w:type="page"/>
      </w:r>
    </w:p>
    <w:p w:rsidR="0045466C" w:rsidRDefault="0045466C" w:rsidP="0045466C">
      <w:pPr>
        <w:spacing w:after="160" w:line="259" w:lineRule="auto"/>
        <w:ind w:left="720"/>
        <w:rPr>
          <w:sz w:val="24"/>
          <w:szCs w:val="24"/>
        </w:rPr>
      </w:pPr>
    </w:p>
    <w:p w:rsidR="00630008" w:rsidRPr="003E7EB0" w:rsidRDefault="00134F86" w:rsidP="003E7EB0">
      <w:pPr>
        <w:pStyle w:val="ListParagraph"/>
        <w:numPr>
          <w:ilvl w:val="0"/>
          <w:numId w:val="5"/>
        </w:numPr>
        <w:spacing w:after="160"/>
        <w:ind w:hanging="450"/>
        <w:contextualSpacing/>
        <w:rPr>
          <w:sz w:val="24"/>
          <w:szCs w:val="24"/>
        </w:rPr>
      </w:pPr>
      <w:r w:rsidRPr="003E7EB0">
        <w:rPr>
          <w:rFonts w:ascii="Times New Roman Bold" w:hAnsi="Times New Roman Bold"/>
          <w:b/>
          <w:smallCaps/>
          <w:sz w:val="24"/>
          <w:szCs w:val="24"/>
          <w:u w:val="single"/>
        </w:rPr>
        <w:t>Parliamentary Procedure</w:t>
      </w:r>
    </w:p>
    <w:p w:rsidR="00630008" w:rsidRPr="000F0B06" w:rsidRDefault="00630008" w:rsidP="0045466C">
      <w:pPr>
        <w:contextualSpacing/>
        <w:rPr>
          <w:b/>
          <w:sz w:val="24"/>
          <w:szCs w:val="24"/>
        </w:rPr>
      </w:pPr>
    </w:p>
    <w:p w:rsidR="006D0CD2" w:rsidRDefault="00630008" w:rsidP="0045466C">
      <w:pPr>
        <w:ind w:left="720"/>
        <w:contextualSpacing/>
        <w:rPr>
          <w:sz w:val="24"/>
          <w:szCs w:val="24"/>
        </w:rPr>
      </w:pPr>
      <w:r w:rsidRPr="000F0B06">
        <w:rPr>
          <w:b/>
          <w:sz w:val="24"/>
          <w:szCs w:val="24"/>
        </w:rPr>
        <w:t>BE IT RESOLVED</w:t>
      </w:r>
      <w:r w:rsidR="00CA2DBD">
        <w:rPr>
          <w:b/>
          <w:sz w:val="24"/>
          <w:szCs w:val="24"/>
        </w:rPr>
        <w:t>,</w:t>
      </w:r>
      <w:r w:rsidRPr="000F0B06">
        <w:rPr>
          <w:b/>
          <w:sz w:val="24"/>
          <w:szCs w:val="24"/>
        </w:rPr>
        <w:t xml:space="preserve"> </w:t>
      </w:r>
      <w:r w:rsidRPr="000F0B06">
        <w:rPr>
          <w:sz w:val="24"/>
          <w:szCs w:val="24"/>
        </w:rPr>
        <w:t>tha</w:t>
      </w:r>
      <w:r w:rsidR="00CA2DBD">
        <w:rPr>
          <w:sz w:val="24"/>
          <w:szCs w:val="24"/>
        </w:rPr>
        <w:t>t</w:t>
      </w:r>
      <w:r w:rsidRPr="000F0B06">
        <w:rPr>
          <w:sz w:val="24"/>
          <w:szCs w:val="24"/>
        </w:rPr>
        <w:t xml:space="preserve"> Roberts Rules of Order is the official parliamentary procedure manual to be used to conduct meetings and appoint the Secretary to the Board of Education</w:t>
      </w:r>
      <w:r w:rsidR="00897340">
        <w:rPr>
          <w:sz w:val="24"/>
          <w:szCs w:val="24"/>
        </w:rPr>
        <w:t xml:space="preserve"> as the Parliamentarian.</w:t>
      </w:r>
    </w:p>
    <w:p w:rsidR="00B22FAC" w:rsidRPr="0045466C" w:rsidRDefault="00B22FAC" w:rsidP="002E0D22">
      <w:pPr>
        <w:ind w:left="360"/>
        <w:rPr>
          <w:sz w:val="24"/>
          <w:szCs w:val="24"/>
        </w:rPr>
      </w:pPr>
    </w:p>
    <w:p w:rsidR="0010021A" w:rsidRPr="0045466C" w:rsidRDefault="0010021A" w:rsidP="00EE647C">
      <w:pPr>
        <w:pStyle w:val="ListParagraph"/>
        <w:numPr>
          <w:ilvl w:val="0"/>
          <w:numId w:val="5"/>
        </w:numPr>
        <w:tabs>
          <w:tab w:val="left" w:pos="1080"/>
        </w:tabs>
        <w:ind w:hanging="450"/>
        <w:rPr>
          <w:b/>
          <w:smallCaps/>
          <w:sz w:val="24"/>
          <w:szCs w:val="24"/>
          <w:u w:val="single"/>
        </w:rPr>
      </w:pPr>
      <w:r w:rsidRPr="0045466C">
        <w:rPr>
          <w:b/>
          <w:smallCaps/>
          <w:sz w:val="24"/>
          <w:szCs w:val="24"/>
          <w:u w:val="single"/>
        </w:rPr>
        <w:t>Compliance Officers</w:t>
      </w:r>
    </w:p>
    <w:p w:rsidR="0010021A" w:rsidRPr="0045466C" w:rsidRDefault="0010021A" w:rsidP="002E0D22">
      <w:pPr>
        <w:tabs>
          <w:tab w:val="left" w:pos="1800"/>
          <w:tab w:val="left" w:pos="2160"/>
          <w:tab w:val="left" w:pos="2520"/>
        </w:tabs>
        <w:rPr>
          <w:sz w:val="24"/>
          <w:szCs w:val="24"/>
        </w:rPr>
      </w:pPr>
    </w:p>
    <w:p w:rsidR="0010021A" w:rsidRPr="000F0B06" w:rsidRDefault="00E953DA" w:rsidP="0045466C">
      <w:pPr>
        <w:tabs>
          <w:tab w:val="left" w:pos="1800"/>
          <w:tab w:val="left" w:pos="2160"/>
          <w:tab w:val="left" w:pos="2520"/>
        </w:tabs>
        <w:ind w:left="720"/>
        <w:rPr>
          <w:sz w:val="24"/>
          <w:szCs w:val="24"/>
        </w:rPr>
      </w:pPr>
      <w:r w:rsidRPr="000F0B06">
        <w:rPr>
          <w:b/>
          <w:sz w:val="24"/>
          <w:szCs w:val="24"/>
        </w:rPr>
        <w:t>BE IT RESOLVED</w:t>
      </w:r>
      <w:r w:rsidR="00CA2DBD">
        <w:rPr>
          <w:b/>
          <w:sz w:val="24"/>
          <w:szCs w:val="24"/>
        </w:rPr>
        <w:t>,</w:t>
      </w:r>
      <w:r w:rsidRPr="000F0B06">
        <w:rPr>
          <w:b/>
          <w:sz w:val="24"/>
          <w:szCs w:val="24"/>
        </w:rPr>
        <w:t xml:space="preserve"> </w:t>
      </w:r>
      <w:r w:rsidRPr="000F0B06">
        <w:rPr>
          <w:sz w:val="24"/>
          <w:szCs w:val="24"/>
        </w:rPr>
        <w:t>that</w:t>
      </w:r>
      <w:r>
        <w:rPr>
          <w:sz w:val="24"/>
          <w:szCs w:val="24"/>
        </w:rPr>
        <w:t xml:space="preserve"> t</w:t>
      </w:r>
      <w:r w:rsidR="0010021A" w:rsidRPr="000F0B06">
        <w:rPr>
          <w:sz w:val="24"/>
          <w:szCs w:val="24"/>
        </w:rPr>
        <w:t>he Board of Education appoint</w:t>
      </w:r>
      <w:r w:rsidR="0010021A">
        <w:rPr>
          <w:sz w:val="24"/>
          <w:szCs w:val="24"/>
        </w:rPr>
        <w:t xml:space="preserve">s </w:t>
      </w:r>
      <w:r w:rsidR="0010021A" w:rsidRPr="000F0B06">
        <w:rPr>
          <w:sz w:val="24"/>
          <w:szCs w:val="24"/>
        </w:rPr>
        <w:t>the following district officials</w:t>
      </w:r>
      <w:r w:rsidR="00040019">
        <w:rPr>
          <w:sz w:val="24"/>
          <w:szCs w:val="24"/>
        </w:rPr>
        <w:t xml:space="preserve"> </w:t>
      </w:r>
      <w:r w:rsidR="0010021A" w:rsidRPr="000F0B06">
        <w:rPr>
          <w:sz w:val="24"/>
          <w:szCs w:val="24"/>
        </w:rPr>
        <w:t>to perform additional duties, to serve until June 30, 2020</w:t>
      </w:r>
      <w:r w:rsidR="00897340">
        <w:rPr>
          <w:sz w:val="24"/>
          <w:szCs w:val="24"/>
        </w:rPr>
        <w:t xml:space="preserve"> (This duties do not carry additional stipends)</w:t>
      </w:r>
      <w:r w:rsidR="0010021A" w:rsidRPr="000F0B06">
        <w:rPr>
          <w:sz w:val="24"/>
          <w:szCs w:val="24"/>
        </w:rPr>
        <w:t>:</w:t>
      </w:r>
    </w:p>
    <w:p w:rsidR="0010021A" w:rsidRPr="000F0B06" w:rsidRDefault="0010021A" w:rsidP="002E0D22">
      <w:pPr>
        <w:tabs>
          <w:tab w:val="decimal" w:pos="360"/>
          <w:tab w:val="left" w:pos="720"/>
          <w:tab w:val="left" w:pos="1800"/>
          <w:tab w:val="left" w:pos="2160"/>
          <w:tab w:val="left" w:pos="2520"/>
        </w:tabs>
        <w:ind w:left="1080"/>
        <w:rPr>
          <w:sz w:val="24"/>
          <w:szCs w:val="24"/>
        </w:rPr>
      </w:pPr>
    </w:p>
    <w:p w:rsidR="0010021A" w:rsidRPr="000F0B06" w:rsidRDefault="00B22FAC" w:rsidP="00EE647C">
      <w:pPr>
        <w:numPr>
          <w:ilvl w:val="0"/>
          <w:numId w:val="12"/>
        </w:numPr>
        <w:spacing w:after="200"/>
        <w:ind w:left="1080"/>
        <w:contextualSpacing/>
        <w:rPr>
          <w:sz w:val="24"/>
          <w:szCs w:val="24"/>
        </w:rPr>
      </w:pPr>
      <w:r>
        <w:rPr>
          <w:sz w:val="24"/>
          <w:szCs w:val="24"/>
        </w:rPr>
        <w:t xml:space="preserve">Interim Superintendent Walter Quint </w:t>
      </w:r>
      <w:r w:rsidR="0010021A" w:rsidRPr="000F0B06">
        <w:rPr>
          <w:sz w:val="24"/>
          <w:szCs w:val="24"/>
        </w:rPr>
        <w:t>as Section 504 Compliance Officer.</w:t>
      </w:r>
    </w:p>
    <w:p w:rsidR="0010021A" w:rsidRPr="000F0B06" w:rsidRDefault="0010021A" w:rsidP="002E0D22">
      <w:pPr>
        <w:tabs>
          <w:tab w:val="decimal" w:pos="360"/>
          <w:tab w:val="left" w:pos="720"/>
          <w:tab w:val="left" w:pos="1800"/>
          <w:tab w:val="left" w:pos="2160"/>
          <w:tab w:val="left" w:pos="2520"/>
        </w:tabs>
        <w:ind w:left="1080"/>
        <w:rPr>
          <w:sz w:val="24"/>
          <w:szCs w:val="24"/>
        </w:rPr>
      </w:pPr>
    </w:p>
    <w:p w:rsidR="0010021A" w:rsidRPr="000F0B06" w:rsidRDefault="00B22FAC" w:rsidP="00EE647C">
      <w:pPr>
        <w:numPr>
          <w:ilvl w:val="0"/>
          <w:numId w:val="12"/>
        </w:numPr>
        <w:tabs>
          <w:tab w:val="decimal" w:pos="360"/>
          <w:tab w:val="left" w:pos="720"/>
        </w:tabs>
        <w:spacing w:after="200"/>
        <w:ind w:left="1080"/>
        <w:contextualSpacing/>
        <w:rPr>
          <w:sz w:val="24"/>
          <w:szCs w:val="24"/>
        </w:rPr>
      </w:pPr>
      <w:r>
        <w:rPr>
          <w:sz w:val="24"/>
          <w:szCs w:val="24"/>
        </w:rPr>
        <w:t xml:space="preserve">Interim Superintendent Walter Quint </w:t>
      </w:r>
      <w:r w:rsidR="0010021A" w:rsidRPr="000F0B06">
        <w:rPr>
          <w:sz w:val="24"/>
          <w:szCs w:val="24"/>
        </w:rPr>
        <w:t>as Americans with Disabilities Act (ADA) Coordinator.</w:t>
      </w:r>
    </w:p>
    <w:p w:rsidR="0010021A" w:rsidRPr="000F0B06" w:rsidRDefault="0010021A" w:rsidP="005B107F">
      <w:pPr>
        <w:tabs>
          <w:tab w:val="decimal" w:pos="360"/>
          <w:tab w:val="left" w:pos="720"/>
          <w:tab w:val="left" w:pos="1800"/>
          <w:tab w:val="left" w:pos="2160"/>
          <w:tab w:val="left" w:pos="2520"/>
        </w:tabs>
        <w:ind w:left="1080" w:hanging="360"/>
        <w:rPr>
          <w:sz w:val="24"/>
          <w:szCs w:val="24"/>
        </w:rPr>
      </w:pPr>
    </w:p>
    <w:p w:rsidR="0010021A" w:rsidRPr="000F0B06" w:rsidRDefault="00B22FAC" w:rsidP="00EE647C">
      <w:pPr>
        <w:numPr>
          <w:ilvl w:val="0"/>
          <w:numId w:val="12"/>
        </w:numPr>
        <w:tabs>
          <w:tab w:val="decimal" w:pos="360"/>
          <w:tab w:val="left" w:pos="720"/>
        </w:tabs>
        <w:spacing w:after="200"/>
        <w:ind w:left="1080"/>
        <w:contextualSpacing/>
        <w:rPr>
          <w:sz w:val="24"/>
          <w:szCs w:val="24"/>
        </w:rPr>
      </w:pPr>
      <w:r>
        <w:rPr>
          <w:sz w:val="24"/>
          <w:szCs w:val="24"/>
        </w:rPr>
        <w:t xml:space="preserve">Interim Superintendent Walter Quint </w:t>
      </w:r>
      <w:r w:rsidR="0010021A" w:rsidRPr="000F0B06">
        <w:rPr>
          <w:sz w:val="24"/>
          <w:szCs w:val="24"/>
        </w:rPr>
        <w:t>as Homeless Liaison.</w:t>
      </w:r>
    </w:p>
    <w:p w:rsidR="0010021A" w:rsidRPr="000F0B06" w:rsidRDefault="0010021A" w:rsidP="005B107F">
      <w:pPr>
        <w:tabs>
          <w:tab w:val="decimal" w:pos="360"/>
          <w:tab w:val="left" w:pos="720"/>
          <w:tab w:val="left" w:pos="1800"/>
          <w:tab w:val="left" w:pos="2160"/>
          <w:tab w:val="left" w:pos="2520"/>
        </w:tabs>
        <w:ind w:left="1080" w:hanging="360"/>
        <w:rPr>
          <w:sz w:val="24"/>
          <w:szCs w:val="24"/>
        </w:rPr>
      </w:pPr>
    </w:p>
    <w:p w:rsidR="0010021A" w:rsidRPr="000F0B06" w:rsidRDefault="00B22FAC" w:rsidP="00EE647C">
      <w:pPr>
        <w:numPr>
          <w:ilvl w:val="0"/>
          <w:numId w:val="12"/>
        </w:numPr>
        <w:spacing w:after="200"/>
        <w:ind w:left="1080"/>
        <w:contextualSpacing/>
        <w:rPr>
          <w:sz w:val="24"/>
          <w:szCs w:val="24"/>
        </w:rPr>
      </w:pPr>
      <w:r>
        <w:rPr>
          <w:sz w:val="24"/>
          <w:szCs w:val="24"/>
        </w:rPr>
        <w:t xml:space="preserve">Interim Superintendent Walter Quint </w:t>
      </w:r>
      <w:r w:rsidR="0010021A" w:rsidRPr="000F0B06">
        <w:rPr>
          <w:sz w:val="24"/>
          <w:szCs w:val="24"/>
        </w:rPr>
        <w:t>as liaison to the Division of Child Protection and Permanency, law enforcement agencies, and other agencies serving children.</w:t>
      </w:r>
    </w:p>
    <w:p w:rsidR="0010021A" w:rsidRPr="000F0B06" w:rsidRDefault="0010021A" w:rsidP="005B107F">
      <w:pPr>
        <w:tabs>
          <w:tab w:val="decimal" w:pos="360"/>
          <w:tab w:val="left" w:pos="720"/>
          <w:tab w:val="left" w:pos="1800"/>
          <w:tab w:val="left" w:pos="2160"/>
          <w:tab w:val="left" w:pos="2520"/>
        </w:tabs>
        <w:ind w:left="1080" w:hanging="360"/>
        <w:rPr>
          <w:sz w:val="24"/>
          <w:szCs w:val="24"/>
        </w:rPr>
      </w:pPr>
    </w:p>
    <w:p w:rsidR="0010021A" w:rsidRPr="00C52BC4" w:rsidRDefault="00B22FAC" w:rsidP="00EE647C">
      <w:pPr>
        <w:numPr>
          <w:ilvl w:val="0"/>
          <w:numId w:val="12"/>
        </w:numPr>
        <w:tabs>
          <w:tab w:val="decimal" w:pos="360"/>
          <w:tab w:val="left" w:pos="720"/>
        </w:tabs>
        <w:spacing w:after="200"/>
        <w:ind w:left="1080"/>
        <w:contextualSpacing/>
        <w:rPr>
          <w:sz w:val="24"/>
          <w:szCs w:val="24"/>
        </w:rPr>
      </w:pPr>
      <w:r w:rsidRPr="00C52BC4">
        <w:rPr>
          <w:sz w:val="24"/>
          <w:szCs w:val="24"/>
        </w:rPr>
        <w:t xml:space="preserve">Interim Superintendent Walter Quint </w:t>
      </w:r>
      <w:r w:rsidR="0010021A" w:rsidRPr="00C52BC4">
        <w:rPr>
          <w:sz w:val="24"/>
          <w:szCs w:val="24"/>
        </w:rPr>
        <w:t>as the authorized representative for state and federal projects.</w:t>
      </w:r>
    </w:p>
    <w:p w:rsidR="0010021A" w:rsidRPr="000F0B06" w:rsidRDefault="0010021A" w:rsidP="005B107F">
      <w:pPr>
        <w:tabs>
          <w:tab w:val="decimal" w:pos="360"/>
          <w:tab w:val="left" w:pos="720"/>
        </w:tabs>
        <w:ind w:left="1080" w:hanging="360"/>
        <w:rPr>
          <w:sz w:val="24"/>
          <w:szCs w:val="24"/>
        </w:rPr>
      </w:pPr>
    </w:p>
    <w:p w:rsidR="0010021A" w:rsidRPr="000F0B06" w:rsidRDefault="00B22FAC" w:rsidP="00EE647C">
      <w:pPr>
        <w:numPr>
          <w:ilvl w:val="0"/>
          <w:numId w:val="12"/>
        </w:numPr>
        <w:tabs>
          <w:tab w:val="decimal" w:pos="360"/>
          <w:tab w:val="left" w:pos="720"/>
          <w:tab w:val="left" w:pos="1440"/>
          <w:tab w:val="left" w:pos="2160"/>
        </w:tabs>
        <w:spacing w:after="200"/>
        <w:ind w:left="1080"/>
        <w:contextualSpacing/>
        <w:rPr>
          <w:sz w:val="24"/>
          <w:szCs w:val="24"/>
        </w:rPr>
      </w:pPr>
      <w:r>
        <w:rPr>
          <w:sz w:val="24"/>
          <w:szCs w:val="24"/>
        </w:rPr>
        <w:t xml:space="preserve">Interim Superintendent Walter Quint </w:t>
      </w:r>
      <w:r w:rsidR="0010021A" w:rsidRPr="000F0B06">
        <w:rPr>
          <w:sz w:val="24"/>
          <w:szCs w:val="24"/>
        </w:rPr>
        <w:t>as Uniform Grants Guidance (UGG) Accountability Officers for federal grants and competitive quotes for more than $3,000.00.</w:t>
      </w:r>
    </w:p>
    <w:p w:rsidR="0010021A" w:rsidRPr="000F0B06" w:rsidRDefault="0010021A" w:rsidP="005B107F">
      <w:pPr>
        <w:tabs>
          <w:tab w:val="decimal" w:pos="360"/>
          <w:tab w:val="left" w:pos="720"/>
          <w:tab w:val="left" w:pos="1800"/>
          <w:tab w:val="left" w:pos="2160"/>
        </w:tabs>
        <w:spacing w:after="200"/>
        <w:ind w:left="1080" w:hanging="360"/>
        <w:contextualSpacing/>
        <w:rPr>
          <w:sz w:val="24"/>
          <w:szCs w:val="24"/>
        </w:rPr>
      </w:pPr>
    </w:p>
    <w:p w:rsidR="0010021A" w:rsidRPr="000F0B06" w:rsidRDefault="0010021A" w:rsidP="00EE647C">
      <w:pPr>
        <w:numPr>
          <w:ilvl w:val="0"/>
          <w:numId w:val="12"/>
        </w:numPr>
        <w:spacing w:after="160" w:line="259" w:lineRule="auto"/>
        <w:ind w:left="1080"/>
        <w:contextualSpacing/>
        <w:rPr>
          <w:sz w:val="24"/>
          <w:szCs w:val="24"/>
        </w:rPr>
      </w:pPr>
      <w:r w:rsidRPr="000F0B06">
        <w:rPr>
          <w:sz w:val="24"/>
          <w:szCs w:val="24"/>
        </w:rPr>
        <w:t>Interi</w:t>
      </w:r>
      <w:r w:rsidR="00B22FAC">
        <w:rPr>
          <w:sz w:val="24"/>
          <w:szCs w:val="24"/>
        </w:rPr>
        <w:t xml:space="preserve">m School Business Administrator Scott Henry </w:t>
      </w:r>
      <w:r w:rsidRPr="000F0B06">
        <w:rPr>
          <w:sz w:val="24"/>
          <w:szCs w:val="24"/>
        </w:rPr>
        <w:t>as the Public Agency Compliance Officer for Affirmative Action (PACO).</w:t>
      </w:r>
    </w:p>
    <w:p w:rsidR="0010021A" w:rsidRPr="000F0B06" w:rsidRDefault="0010021A" w:rsidP="00C52BC4">
      <w:pPr>
        <w:spacing w:after="160" w:line="259" w:lineRule="auto"/>
        <w:ind w:left="1080" w:hanging="360"/>
        <w:contextualSpacing/>
        <w:rPr>
          <w:sz w:val="24"/>
          <w:szCs w:val="24"/>
        </w:rPr>
      </w:pPr>
    </w:p>
    <w:p w:rsidR="0010021A" w:rsidRPr="000F0B06" w:rsidRDefault="00B22FAC" w:rsidP="00EE647C">
      <w:pPr>
        <w:numPr>
          <w:ilvl w:val="0"/>
          <w:numId w:val="12"/>
        </w:numPr>
        <w:spacing w:after="200"/>
        <w:ind w:left="1080"/>
        <w:contextualSpacing/>
        <w:rPr>
          <w:sz w:val="24"/>
          <w:szCs w:val="24"/>
        </w:rPr>
      </w:pPr>
      <w:r>
        <w:rPr>
          <w:sz w:val="24"/>
          <w:szCs w:val="24"/>
        </w:rPr>
        <w:t xml:space="preserve">Interim Superintendent Walter Quint </w:t>
      </w:r>
      <w:r w:rsidR="0010021A" w:rsidRPr="000F0B06">
        <w:rPr>
          <w:sz w:val="24"/>
          <w:szCs w:val="24"/>
        </w:rPr>
        <w:t>as the Custodian of Records for both student and personnel records.</w:t>
      </w:r>
    </w:p>
    <w:p w:rsidR="0010021A" w:rsidRPr="000F0B06" w:rsidRDefault="0010021A" w:rsidP="005B107F">
      <w:pPr>
        <w:spacing w:after="200"/>
        <w:ind w:left="1080" w:hanging="360"/>
        <w:contextualSpacing/>
        <w:rPr>
          <w:sz w:val="24"/>
          <w:szCs w:val="24"/>
        </w:rPr>
      </w:pPr>
    </w:p>
    <w:p w:rsidR="0010021A" w:rsidRDefault="0010021A" w:rsidP="0073683B">
      <w:pPr>
        <w:tabs>
          <w:tab w:val="left" w:pos="720"/>
        </w:tabs>
        <w:ind w:left="1080"/>
        <w:rPr>
          <w:sz w:val="24"/>
          <w:szCs w:val="24"/>
        </w:rPr>
      </w:pPr>
      <w:r w:rsidRPr="000F0B06">
        <w:rPr>
          <w:sz w:val="24"/>
          <w:szCs w:val="24"/>
          <w:u w:val="single"/>
        </w:rPr>
        <w:t>Informational</w:t>
      </w:r>
      <w:r w:rsidRPr="000F0B06">
        <w:rPr>
          <w:sz w:val="24"/>
          <w:szCs w:val="24"/>
        </w:rPr>
        <w:t xml:space="preserve">:  This appointment is required under the New Jersey Open Public Records Act (OPRA) NJSA 47A:1A-1.  </w:t>
      </w:r>
    </w:p>
    <w:p w:rsidR="00335D25" w:rsidRPr="0073683B" w:rsidRDefault="00335D25" w:rsidP="005B107F">
      <w:pPr>
        <w:tabs>
          <w:tab w:val="left" w:pos="720"/>
        </w:tabs>
        <w:ind w:left="1080" w:hanging="360"/>
        <w:rPr>
          <w:sz w:val="24"/>
          <w:szCs w:val="24"/>
        </w:rPr>
      </w:pPr>
    </w:p>
    <w:p w:rsidR="00335D25" w:rsidRPr="004C6DD5" w:rsidRDefault="00335D25" w:rsidP="00EE647C">
      <w:pPr>
        <w:pStyle w:val="ListParagraph"/>
        <w:numPr>
          <w:ilvl w:val="0"/>
          <w:numId w:val="13"/>
        </w:numPr>
        <w:ind w:left="720" w:hanging="450"/>
        <w:rPr>
          <w:b/>
          <w:smallCaps/>
          <w:sz w:val="24"/>
          <w:szCs w:val="24"/>
          <w:u w:val="single"/>
        </w:rPr>
      </w:pPr>
      <w:r w:rsidRPr="004C6DD5">
        <w:rPr>
          <w:b/>
          <w:smallCaps/>
          <w:sz w:val="24"/>
          <w:szCs w:val="24"/>
          <w:u w:val="single"/>
        </w:rPr>
        <w:t>Actions of the Business Administrator in Consultation with the Superintendent</w:t>
      </w:r>
    </w:p>
    <w:p w:rsidR="00335D25" w:rsidRDefault="00335D25" w:rsidP="002E0D22">
      <w:pPr>
        <w:spacing w:after="200"/>
        <w:ind w:left="1440"/>
        <w:contextualSpacing/>
        <w:rPr>
          <w:sz w:val="24"/>
          <w:szCs w:val="24"/>
          <w:highlight w:val="yellow"/>
        </w:rPr>
      </w:pPr>
    </w:p>
    <w:p w:rsidR="0010021A" w:rsidRPr="0053088E" w:rsidRDefault="00335D25" w:rsidP="00A93015">
      <w:pPr>
        <w:spacing w:after="200"/>
        <w:ind w:left="720"/>
        <w:contextualSpacing/>
        <w:rPr>
          <w:sz w:val="24"/>
          <w:szCs w:val="24"/>
        </w:rPr>
      </w:pPr>
      <w:r w:rsidRPr="000F0B06">
        <w:rPr>
          <w:b/>
          <w:sz w:val="24"/>
          <w:szCs w:val="24"/>
        </w:rPr>
        <w:t xml:space="preserve">BE IT </w:t>
      </w:r>
      <w:r w:rsidR="00040019" w:rsidRPr="000F0B06">
        <w:rPr>
          <w:b/>
          <w:sz w:val="24"/>
          <w:szCs w:val="24"/>
        </w:rPr>
        <w:t>RESOLVED</w:t>
      </w:r>
      <w:r w:rsidR="00165199">
        <w:rPr>
          <w:b/>
          <w:sz w:val="24"/>
          <w:szCs w:val="24"/>
        </w:rPr>
        <w:t>,</w:t>
      </w:r>
      <w:r w:rsidRPr="000F0B06">
        <w:rPr>
          <w:b/>
          <w:sz w:val="24"/>
          <w:szCs w:val="24"/>
        </w:rPr>
        <w:t xml:space="preserve"> </w:t>
      </w:r>
      <w:r w:rsidR="00897340">
        <w:rPr>
          <w:sz w:val="24"/>
          <w:szCs w:val="24"/>
        </w:rPr>
        <w:t xml:space="preserve">that Interim </w:t>
      </w:r>
      <w:r w:rsidR="0010021A" w:rsidRPr="00335D25">
        <w:rPr>
          <w:sz w:val="24"/>
          <w:szCs w:val="24"/>
        </w:rPr>
        <w:t>Business Administrator</w:t>
      </w:r>
      <w:r w:rsidR="00A93015">
        <w:rPr>
          <w:sz w:val="24"/>
          <w:szCs w:val="24"/>
        </w:rPr>
        <w:t xml:space="preserve"> </w:t>
      </w:r>
      <w:r w:rsidR="0010021A" w:rsidRPr="00335D25">
        <w:rPr>
          <w:sz w:val="24"/>
          <w:szCs w:val="24"/>
        </w:rPr>
        <w:t>/</w:t>
      </w:r>
      <w:r w:rsidR="00A93015">
        <w:rPr>
          <w:sz w:val="24"/>
          <w:szCs w:val="24"/>
        </w:rPr>
        <w:t xml:space="preserve"> </w:t>
      </w:r>
      <w:r w:rsidR="0010021A" w:rsidRPr="00335D25">
        <w:rPr>
          <w:sz w:val="24"/>
          <w:szCs w:val="24"/>
        </w:rPr>
        <w:t xml:space="preserve">Secretary to the Board of Education </w:t>
      </w:r>
      <w:r w:rsidR="00B22FAC" w:rsidRPr="00335D25">
        <w:rPr>
          <w:sz w:val="24"/>
          <w:szCs w:val="24"/>
        </w:rPr>
        <w:t xml:space="preserve">Scott </w:t>
      </w:r>
      <w:r w:rsidRPr="00335D25">
        <w:rPr>
          <w:sz w:val="24"/>
          <w:szCs w:val="24"/>
        </w:rPr>
        <w:t>Henry in</w:t>
      </w:r>
      <w:r w:rsidR="0010021A" w:rsidRPr="00335D25">
        <w:rPr>
          <w:sz w:val="24"/>
          <w:szCs w:val="24"/>
        </w:rPr>
        <w:t xml:space="preserve"> consultation with the </w:t>
      </w:r>
      <w:r w:rsidR="00897340">
        <w:rPr>
          <w:sz w:val="24"/>
          <w:szCs w:val="24"/>
        </w:rPr>
        <w:t xml:space="preserve">Interim </w:t>
      </w:r>
      <w:r w:rsidR="0010021A" w:rsidRPr="00335D25">
        <w:rPr>
          <w:sz w:val="24"/>
          <w:szCs w:val="24"/>
        </w:rPr>
        <w:t>Superintendent of Schools to:</w:t>
      </w:r>
    </w:p>
    <w:p w:rsidR="0010021A" w:rsidRPr="0053088E" w:rsidRDefault="0010021A" w:rsidP="002E0D22">
      <w:pPr>
        <w:tabs>
          <w:tab w:val="left" w:pos="720"/>
        </w:tabs>
        <w:ind w:left="360"/>
        <w:rPr>
          <w:sz w:val="24"/>
          <w:szCs w:val="24"/>
        </w:rPr>
      </w:pPr>
    </w:p>
    <w:p w:rsidR="0010021A" w:rsidRPr="0053088E" w:rsidRDefault="0010021A" w:rsidP="009B0A13">
      <w:pPr>
        <w:pStyle w:val="ListParagraph"/>
        <w:numPr>
          <w:ilvl w:val="0"/>
          <w:numId w:val="16"/>
        </w:numPr>
        <w:spacing w:after="200"/>
        <w:ind w:left="1080"/>
        <w:contextualSpacing/>
        <w:rPr>
          <w:sz w:val="24"/>
          <w:szCs w:val="24"/>
        </w:rPr>
      </w:pPr>
      <w:r w:rsidRPr="0053088E">
        <w:rPr>
          <w:sz w:val="24"/>
          <w:szCs w:val="24"/>
        </w:rPr>
        <w:t>Award contracts up to the bid</w:t>
      </w:r>
      <w:r w:rsidR="00A93015" w:rsidRPr="0053088E">
        <w:rPr>
          <w:sz w:val="24"/>
          <w:szCs w:val="24"/>
        </w:rPr>
        <w:t xml:space="preserve"> </w:t>
      </w:r>
      <w:r w:rsidRPr="0053088E">
        <w:rPr>
          <w:sz w:val="24"/>
          <w:szCs w:val="24"/>
        </w:rPr>
        <w:t>/</w:t>
      </w:r>
      <w:r w:rsidR="00A93015" w:rsidRPr="0053088E">
        <w:rPr>
          <w:sz w:val="24"/>
          <w:szCs w:val="24"/>
        </w:rPr>
        <w:t xml:space="preserve"> </w:t>
      </w:r>
      <w:r w:rsidRPr="0053088E">
        <w:rPr>
          <w:sz w:val="24"/>
          <w:szCs w:val="24"/>
        </w:rPr>
        <w:t>quote threshold.</w:t>
      </w:r>
    </w:p>
    <w:p w:rsidR="0010021A" w:rsidRPr="0053088E" w:rsidRDefault="0010021A" w:rsidP="009B0A13">
      <w:pPr>
        <w:pStyle w:val="ListParagraph"/>
        <w:numPr>
          <w:ilvl w:val="0"/>
          <w:numId w:val="16"/>
        </w:numPr>
        <w:spacing w:after="200"/>
        <w:ind w:left="1080"/>
        <w:contextualSpacing/>
        <w:rPr>
          <w:sz w:val="24"/>
          <w:szCs w:val="24"/>
        </w:rPr>
      </w:pPr>
      <w:r w:rsidRPr="0053088E">
        <w:rPr>
          <w:sz w:val="24"/>
          <w:szCs w:val="24"/>
        </w:rPr>
        <w:t>Use state contracts for purchasing goods and services.</w:t>
      </w:r>
    </w:p>
    <w:p w:rsidR="0010021A" w:rsidRPr="0053088E" w:rsidRDefault="0010021A" w:rsidP="009B0A13">
      <w:pPr>
        <w:pStyle w:val="ListParagraph"/>
        <w:numPr>
          <w:ilvl w:val="0"/>
          <w:numId w:val="16"/>
        </w:numPr>
        <w:spacing w:after="200"/>
        <w:ind w:left="1080"/>
        <w:contextualSpacing/>
        <w:rPr>
          <w:sz w:val="24"/>
          <w:szCs w:val="24"/>
        </w:rPr>
      </w:pPr>
      <w:r w:rsidRPr="0053088E">
        <w:rPr>
          <w:sz w:val="24"/>
          <w:szCs w:val="24"/>
        </w:rPr>
        <w:t>Authorize the payment of bills between meetings of the Board of Education then include them on the subsequent bill list for approval.</w:t>
      </w:r>
    </w:p>
    <w:p w:rsidR="008255D9" w:rsidRDefault="0010021A" w:rsidP="00897340">
      <w:pPr>
        <w:pStyle w:val="ListParagraph"/>
        <w:numPr>
          <w:ilvl w:val="0"/>
          <w:numId w:val="16"/>
        </w:numPr>
        <w:spacing w:after="200"/>
        <w:ind w:left="1080"/>
        <w:contextualSpacing/>
        <w:rPr>
          <w:sz w:val="24"/>
          <w:szCs w:val="24"/>
        </w:rPr>
      </w:pPr>
      <w:r w:rsidRPr="0053088E">
        <w:rPr>
          <w:sz w:val="24"/>
          <w:szCs w:val="24"/>
        </w:rPr>
        <w:t xml:space="preserve">Transfer funds between meetings of the Board of Education.  </w:t>
      </w:r>
    </w:p>
    <w:p w:rsidR="00897340" w:rsidRPr="00897340" w:rsidRDefault="00897340" w:rsidP="00897340">
      <w:pPr>
        <w:pStyle w:val="ListParagraph"/>
        <w:spacing w:after="200"/>
        <w:ind w:left="1080"/>
        <w:contextualSpacing/>
        <w:rPr>
          <w:sz w:val="24"/>
          <w:szCs w:val="24"/>
        </w:rPr>
      </w:pPr>
    </w:p>
    <w:p w:rsidR="008255D9" w:rsidRPr="00A93015" w:rsidRDefault="00B06B13" w:rsidP="00EE647C">
      <w:pPr>
        <w:pStyle w:val="ListParagraph"/>
        <w:numPr>
          <w:ilvl w:val="0"/>
          <w:numId w:val="13"/>
        </w:numPr>
        <w:ind w:left="720"/>
        <w:rPr>
          <w:b/>
          <w:smallCaps/>
          <w:sz w:val="24"/>
          <w:szCs w:val="24"/>
          <w:u w:val="single"/>
        </w:rPr>
      </w:pPr>
      <w:r>
        <w:rPr>
          <w:b/>
          <w:smallCaps/>
          <w:sz w:val="24"/>
          <w:szCs w:val="24"/>
          <w:u w:val="single"/>
        </w:rPr>
        <w:t xml:space="preserve"> </w:t>
      </w:r>
      <w:r w:rsidR="008255D9" w:rsidRPr="00A93015">
        <w:rPr>
          <w:b/>
          <w:smallCaps/>
          <w:sz w:val="24"/>
          <w:szCs w:val="24"/>
          <w:u w:val="single"/>
        </w:rPr>
        <w:t>Petty Cash</w:t>
      </w:r>
    </w:p>
    <w:p w:rsidR="008255D9" w:rsidRPr="00A93015" w:rsidRDefault="008255D9" w:rsidP="002E0D22">
      <w:pPr>
        <w:pStyle w:val="ListParagraph"/>
        <w:ind w:left="1080"/>
        <w:rPr>
          <w:sz w:val="24"/>
          <w:szCs w:val="24"/>
        </w:rPr>
      </w:pPr>
    </w:p>
    <w:p w:rsidR="008255D9" w:rsidRDefault="00335D25" w:rsidP="00A93015">
      <w:pPr>
        <w:pStyle w:val="ListParagraph"/>
        <w:rPr>
          <w:sz w:val="24"/>
          <w:szCs w:val="24"/>
        </w:rPr>
      </w:pPr>
      <w:r w:rsidRPr="00A93015">
        <w:rPr>
          <w:b/>
          <w:sz w:val="24"/>
          <w:szCs w:val="24"/>
        </w:rPr>
        <w:t>BE IT RESOLVED</w:t>
      </w:r>
      <w:r w:rsidR="00040019">
        <w:rPr>
          <w:b/>
          <w:sz w:val="24"/>
          <w:szCs w:val="24"/>
        </w:rPr>
        <w:t>,</w:t>
      </w:r>
      <w:r w:rsidRPr="000F0B06">
        <w:rPr>
          <w:b/>
          <w:sz w:val="24"/>
          <w:szCs w:val="24"/>
        </w:rPr>
        <w:t xml:space="preserve"> </w:t>
      </w:r>
      <w:r w:rsidRPr="000F0B06">
        <w:rPr>
          <w:sz w:val="24"/>
          <w:szCs w:val="24"/>
        </w:rPr>
        <w:t>that</w:t>
      </w:r>
      <w:r>
        <w:rPr>
          <w:sz w:val="24"/>
          <w:szCs w:val="24"/>
        </w:rPr>
        <w:t xml:space="preserve"> a</w:t>
      </w:r>
      <w:r w:rsidR="008255D9" w:rsidRPr="000F0B06">
        <w:rPr>
          <w:sz w:val="24"/>
          <w:szCs w:val="24"/>
        </w:rPr>
        <w:t>s required by NJSA 18A:19-13, the Paulsboro Board of Education establish the following petty cash funds for the 2019</w:t>
      </w:r>
      <w:r w:rsidR="008C1F15">
        <w:rPr>
          <w:sz w:val="24"/>
          <w:szCs w:val="24"/>
        </w:rPr>
        <w:t xml:space="preserve"> </w:t>
      </w:r>
      <w:r w:rsidR="008255D9" w:rsidRPr="000F0B06">
        <w:rPr>
          <w:sz w:val="24"/>
          <w:szCs w:val="24"/>
        </w:rPr>
        <w:t>-</w:t>
      </w:r>
      <w:r w:rsidR="008C1F15">
        <w:rPr>
          <w:sz w:val="24"/>
          <w:szCs w:val="24"/>
        </w:rPr>
        <w:t xml:space="preserve"> </w:t>
      </w:r>
      <w:r w:rsidR="008255D9" w:rsidRPr="000F0B06">
        <w:rPr>
          <w:sz w:val="24"/>
          <w:szCs w:val="24"/>
        </w:rPr>
        <w:t>2020 school year whereas no single petty cash transaction may be larger than $75.00.</w:t>
      </w:r>
    </w:p>
    <w:p w:rsidR="00CD15AB" w:rsidRPr="000F0B06" w:rsidRDefault="00CD15AB" w:rsidP="00A93015">
      <w:pPr>
        <w:pStyle w:val="ListParagraph"/>
        <w:rPr>
          <w:sz w:val="24"/>
          <w:szCs w:val="24"/>
        </w:rPr>
      </w:pPr>
    </w:p>
    <w:tbl>
      <w:tblPr>
        <w:tblStyle w:val="TableGrid"/>
        <w:tblW w:w="0" w:type="auto"/>
        <w:jc w:val="center"/>
        <w:tblLook w:val="04A0" w:firstRow="1" w:lastRow="0" w:firstColumn="1" w:lastColumn="0" w:noHBand="0" w:noVBand="1"/>
      </w:tblPr>
      <w:tblGrid>
        <w:gridCol w:w="3505"/>
        <w:gridCol w:w="2610"/>
        <w:gridCol w:w="2255"/>
      </w:tblGrid>
      <w:tr w:rsidR="0040701F" w:rsidRPr="00040019" w:rsidTr="003E7EB0">
        <w:trPr>
          <w:trHeight w:val="432"/>
          <w:tblHeader/>
          <w:jc w:val="center"/>
        </w:trPr>
        <w:tc>
          <w:tcPr>
            <w:tcW w:w="3505" w:type="dxa"/>
            <w:shd w:val="clear" w:color="auto" w:fill="D9D9D9" w:themeFill="background1" w:themeFillShade="D9"/>
            <w:vAlign w:val="center"/>
          </w:tcPr>
          <w:p w:rsidR="0040701F" w:rsidRPr="0053088E" w:rsidRDefault="00BA2AD7" w:rsidP="00897340">
            <w:pPr>
              <w:jc w:val="center"/>
              <w:rPr>
                <w:rFonts w:ascii="Times New Roman Bold" w:hAnsi="Times New Roman Bold"/>
                <w:b/>
                <w:smallCaps/>
                <w:sz w:val="22"/>
                <w:szCs w:val="22"/>
              </w:rPr>
            </w:pPr>
            <w:r w:rsidRPr="0053088E">
              <w:rPr>
                <w:rFonts w:ascii="Times New Roman Bold" w:hAnsi="Times New Roman Bold"/>
                <w:b/>
                <w:smallCaps/>
                <w:sz w:val="22"/>
                <w:szCs w:val="22"/>
              </w:rPr>
              <w:t>Location</w:t>
            </w:r>
          </w:p>
        </w:tc>
        <w:tc>
          <w:tcPr>
            <w:tcW w:w="2610" w:type="dxa"/>
            <w:shd w:val="clear" w:color="auto" w:fill="D9D9D9" w:themeFill="background1" w:themeFillShade="D9"/>
            <w:vAlign w:val="center"/>
          </w:tcPr>
          <w:p w:rsidR="0040701F" w:rsidRPr="0053088E" w:rsidRDefault="0040701F" w:rsidP="00897340">
            <w:pPr>
              <w:jc w:val="center"/>
              <w:rPr>
                <w:rFonts w:ascii="Times New Roman Bold" w:hAnsi="Times New Roman Bold"/>
                <w:b/>
                <w:smallCaps/>
                <w:sz w:val="22"/>
                <w:szCs w:val="22"/>
              </w:rPr>
            </w:pPr>
            <w:r w:rsidRPr="0053088E">
              <w:rPr>
                <w:rFonts w:ascii="Times New Roman Bold" w:hAnsi="Times New Roman Bold"/>
                <w:b/>
                <w:smallCaps/>
                <w:sz w:val="22"/>
                <w:szCs w:val="22"/>
              </w:rPr>
              <w:t>Person Responsible</w:t>
            </w:r>
          </w:p>
        </w:tc>
        <w:tc>
          <w:tcPr>
            <w:tcW w:w="2255" w:type="dxa"/>
            <w:shd w:val="clear" w:color="auto" w:fill="D9D9D9" w:themeFill="background1" w:themeFillShade="D9"/>
            <w:vAlign w:val="center"/>
          </w:tcPr>
          <w:p w:rsidR="0040701F" w:rsidRPr="0053088E" w:rsidRDefault="0040701F" w:rsidP="00040019">
            <w:pPr>
              <w:jc w:val="center"/>
              <w:rPr>
                <w:rFonts w:ascii="Times New Roman Bold" w:hAnsi="Times New Roman Bold"/>
                <w:b/>
                <w:smallCaps/>
                <w:sz w:val="22"/>
                <w:szCs w:val="22"/>
              </w:rPr>
            </w:pPr>
            <w:r w:rsidRPr="0053088E">
              <w:rPr>
                <w:rFonts w:ascii="Times New Roman Bold" w:hAnsi="Times New Roman Bold"/>
                <w:b/>
                <w:smallCaps/>
                <w:sz w:val="22"/>
                <w:szCs w:val="22"/>
              </w:rPr>
              <w:t>Maximum Fund Balance</w:t>
            </w:r>
          </w:p>
        </w:tc>
      </w:tr>
      <w:tr w:rsidR="0040701F" w:rsidRPr="003C3EEA" w:rsidTr="0053552F">
        <w:trPr>
          <w:trHeight w:val="432"/>
          <w:jc w:val="center"/>
        </w:trPr>
        <w:tc>
          <w:tcPr>
            <w:tcW w:w="3505" w:type="dxa"/>
            <w:vAlign w:val="center"/>
          </w:tcPr>
          <w:p w:rsidR="0040701F" w:rsidRPr="00705B39" w:rsidRDefault="0040701F" w:rsidP="00897340">
            <w:pPr>
              <w:rPr>
                <w:sz w:val="22"/>
                <w:szCs w:val="22"/>
              </w:rPr>
            </w:pPr>
            <w:r w:rsidRPr="00705B39">
              <w:rPr>
                <w:sz w:val="22"/>
                <w:szCs w:val="22"/>
              </w:rPr>
              <w:t xml:space="preserve">Billingsport </w:t>
            </w:r>
            <w:r w:rsidR="00897340">
              <w:rPr>
                <w:sz w:val="22"/>
                <w:szCs w:val="22"/>
              </w:rPr>
              <w:t>Early Childhood Center</w:t>
            </w:r>
          </w:p>
        </w:tc>
        <w:tc>
          <w:tcPr>
            <w:tcW w:w="2610" w:type="dxa"/>
            <w:vAlign w:val="center"/>
          </w:tcPr>
          <w:p w:rsidR="0040701F" w:rsidRPr="00705B39" w:rsidRDefault="0040701F" w:rsidP="00240B4E">
            <w:pPr>
              <w:rPr>
                <w:sz w:val="22"/>
                <w:szCs w:val="22"/>
              </w:rPr>
            </w:pPr>
            <w:r w:rsidRPr="00705B39">
              <w:rPr>
                <w:sz w:val="22"/>
                <w:szCs w:val="22"/>
              </w:rPr>
              <w:t>Tina Morris</w:t>
            </w:r>
          </w:p>
        </w:tc>
        <w:tc>
          <w:tcPr>
            <w:tcW w:w="2255" w:type="dxa"/>
            <w:vAlign w:val="center"/>
          </w:tcPr>
          <w:p w:rsidR="0040701F" w:rsidRPr="00705B39" w:rsidRDefault="0040701F" w:rsidP="00324AB2">
            <w:pPr>
              <w:jc w:val="center"/>
              <w:rPr>
                <w:sz w:val="22"/>
                <w:szCs w:val="22"/>
              </w:rPr>
            </w:pPr>
            <w:r w:rsidRPr="00705B39">
              <w:rPr>
                <w:sz w:val="22"/>
                <w:szCs w:val="22"/>
              </w:rPr>
              <w:t>$100.00</w:t>
            </w:r>
          </w:p>
        </w:tc>
      </w:tr>
      <w:tr w:rsidR="0040701F" w:rsidRPr="003C3EEA" w:rsidTr="0053552F">
        <w:trPr>
          <w:trHeight w:val="432"/>
          <w:jc w:val="center"/>
        </w:trPr>
        <w:tc>
          <w:tcPr>
            <w:tcW w:w="3505" w:type="dxa"/>
            <w:vAlign w:val="center"/>
          </w:tcPr>
          <w:p w:rsidR="0040701F" w:rsidRPr="00705B39" w:rsidRDefault="0040701F" w:rsidP="00240B4E">
            <w:pPr>
              <w:rPr>
                <w:sz w:val="22"/>
                <w:szCs w:val="22"/>
              </w:rPr>
            </w:pPr>
            <w:r w:rsidRPr="00705B39">
              <w:rPr>
                <w:sz w:val="22"/>
                <w:szCs w:val="22"/>
              </w:rPr>
              <w:t xml:space="preserve">Loudenslager </w:t>
            </w:r>
            <w:r w:rsidR="00897340">
              <w:rPr>
                <w:sz w:val="22"/>
                <w:szCs w:val="22"/>
              </w:rPr>
              <w:t xml:space="preserve">Elementary School </w:t>
            </w:r>
          </w:p>
        </w:tc>
        <w:tc>
          <w:tcPr>
            <w:tcW w:w="2610" w:type="dxa"/>
            <w:vAlign w:val="center"/>
          </w:tcPr>
          <w:p w:rsidR="0040701F" w:rsidRPr="00705B39" w:rsidRDefault="0040701F" w:rsidP="00240B4E">
            <w:pPr>
              <w:rPr>
                <w:sz w:val="22"/>
                <w:szCs w:val="22"/>
              </w:rPr>
            </w:pPr>
            <w:r w:rsidRPr="00705B39">
              <w:rPr>
                <w:sz w:val="22"/>
                <w:szCs w:val="22"/>
              </w:rPr>
              <w:t>Matthew Browne</w:t>
            </w:r>
          </w:p>
        </w:tc>
        <w:tc>
          <w:tcPr>
            <w:tcW w:w="2255" w:type="dxa"/>
            <w:vAlign w:val="center"/>
          </w:tcPr>
          <w:p w:rsidR="0040701F" w:rsidRPr="00705B39" w:rsidRDefault="0040701F" w:rsidP="00324AB2">
            <w:pPr>
              <w:jc w:val="center"/>
              <w:rPr>
                <w:sz w:val="22"/>
                <w:szCs w:val="22"/>
              </w:rPr>
            </w:pPr>
            <w:r w:rsidRPr="00705B39">
              <w:rPr>
                <w:sz w:val="22"/>
                <w:szCs w:val="22"/>
              </w:rPr>
              <w:t>$100.00</w:t>
            </w:r>
          </w:p>
        </w:tc>
      </w:tr>
      <w:tr w:rsidR="0040701F" w:rsidRPr="003C3EEA" w:rsidTr="0053552F">
        <w:trPr>
          <w:trHeight w:val="432"/>
          <w:jc w:val="center"/>
        </w:trPr>
        <w:tc>
          <w:tcPr>
            <w:tcW w:w="3505" w:type="dxa"/>
            <w:vAlign w:val="center"/>
          </w:tcPr>
          <w:p w:rsidR="0040701F" w:rsidRPr="00705B39" w:rsidRDefault="0040701F" w:rsidP="00240B4E">
            <w:pPr>
              <w:rPr>
                <w:sz w:val="22"/>
                <w:szCs w:val="22"/>
              </w:rPr>
            </w:pPr>
            <w:r w:rsidRPr="00705B39">
              <w:rPr>
                <w:sz w:val="22"/>
                <w:szCs w:val="22"/>
              </w:rPr>
              <w:t>Paulsboro High School</w:t>
            </w:r>
          </w:p>
        </w:tc>
        <w:tc>
          <w:tcPr>
            <w:tcW w:w="2610" w:type="dxa"/>
            <w:vAlign w:val="center"/>
          </w:tcPr>
          <w:p w:rsidR="0040701F" w:rsidRPr="00705B39" w:rsidRDefault="0040701F" w:rsidP="00240B4E">
            <w:pPr>
              <w:rPr>
                <w:sz w:val="22"/>
                <w:szCs w:val="22"/>
              </w:rPr>
            </w:pPr>
            <w:r w:rsidRPr="00705B39">
              <w:rPr>
                <w:sz w:val="22"/>
                <w:szCs w:val="22"/>
              </w:rPr>
              <w:t>Paul Morina</w:t>
            </w:r>
          </w:p>
        </w:tc>
        <w:tc>
          <w:tcPr>
            <w:tcW w:w="2255" w:type="dxa"/>
            <w:vAlign w:val="center"/>
          </w:tcPr>
          <w:p w:rsidR="0040701F" w:rsidRPr="00705B39" w:rsidRDefault="0040701F" w:rsidP="00324AB2">
            <w:pPr>
              <w:jc w:val="center"/>
              <w:rPr>
                <w:sz w:val="22"/>
                <w:szCs w:val="22"/>
              </w:rPr>
            </w:pPr>
            <w:r w:rsidRPr="00705B39">
              <w:rPr>
                <w:sz w:val="22"/>
                <w:szCs w:val="22"/>
              </w:rPr>
              <w:t>$200.00</w:t>
            </w:r>
          </w:p>
        </w:tc>
      </w:tr>
      <w:tr w:rsidR="0040701F" w:rsidRPr="003C3EEA" w:rsidTr="0053552F">
        <w:trPr>
          <w:trHeight w:val="432"/>
          <w:jc w:val="center"/>
        </w:trPr>
        <w:tc>
          <w:tcPr>
            <w:tcW w:w="3505" w:type="dxa"/>
            <w:vAlign w:val="center"/>
          </w:tcPr>
          <w:p w:rsidR="0040701F" w:rsidRPr="00705B39" w:rsidRDefault="0040701F" w:rsidP="00240B4E">
            <w:pPr>
              <w:rPr>
                <w:sz w:val="22"/>
                <w:szCs w:val="22"/>
              </w:rPr>
            </w:pPr>
            <w:r w:rsidRPr="00705B39">
              <w:rPr>
                <w:sz w:val="22"/>
                <w:szCs w:val="22"/>
              </w:rPr>
              <w:t>Paulsboro Junior High School</w:t>
            </w:r>
          </w:p>
        </w:tc>
        <w:tc>
          <w:tcPr>
            <w:tcW w:w="2610" w:type="dxa"/>
            <w:vAlign w:val="center"/>
          </w:tcPr>
          <w:p w:rsidR="0040701F" w:rsidRPr="00705B39" w:rsidRDefault="0040701F" w:rsidP="00240B4E">
            <w:pPr>
              <w:rPr>
                <w:sz w:val="22"/>
                <w:szCs w:val="22"/>
              </w:rPr>
            </w:pPr>
            <w:r w:rsidRPr="00705B39">
              <w:rPr>
                <w:sz w:val="22"/>
                <w:szCs w:val="22"/>
              </w:rPr>
              <w:t>John Giovannitti</w:t>
            </w:r>
          </w:p>
        </w:tc>
        <w:tc>
          <w:tcPr>
            <w:tcW w:w="2255" w:type="dxa"/>
            <w:vAlign w:val="center"/>
          </w:tcPr>
          <w:p w:rsidR="0040701F" w:rsidRPr="00705B39" w:rsidRDefault="0040701F" w:rsidP="00324AB2">
            <w:pPr>
              <w:jc w:val="center"/>
              <w:rPr>
                <w:sz w:val="22"/>
                <w:szCs w:val="22"/>
              </w:rPr>
            </w:pPr>
            <w:r w:rsidRPr="00705B39">
              <w:rPr>
                <w:sz w:val="22"/>
                <w:szCs w:val="22"/>
              </w:rPr>
              <w:t>$100.00</w:t>
            </w:r>
          </w:p>
        </w:tc>
      </w:tr>
      <w:tr w:rsidR="0040701F" w:rsidRPr="003C3EEA" w:rsidTr="0053552F">
        <w:trPr>
          <w:trHeight w:val="432"/>
          <w:jc w:val="center"/>
        </w:trPr>
        <w:tc>
          <w:tcPr>
            <w:tcW w:w="3505" w:type="dxa"/>
            <w:vAlign w:val="center"/>
          </w:tcPr>
          <w:p w:rsidR="0040701F" w:rsidRPr="00705B39" w:rsidRDefault="0040701F" w:rsidP="00240B4E">
            <w:pPr>
              <w:rPr>
                <w:sz w:val="22"/>
                <w:szCs w:val="22"/>
              </w:rPr>
            </w:pPr>
            <w:r w:rsidRPr="00705B39">
              <w:rPr>
                <w:sz w:val="22"/>
                <w:szCs w:val="22"/>
              </w:rPr>
              <w:t>Central Offices</w:t>
            </w:r>
          </w:p>
        </w:tc>
        <w:tc>
          <w:tcPr>
            <w:tcW w:w="2610" w:type="dxa"/>
            <w:vAlign w:val="center"/>
          </w:tcPr>
          <w:p w:rsidR="0040701F" w:rsidRPr="00705B39" w:rsidRDefault="00040019" w:rsidP="00240B4E">
            <w:pPr>
              <w:rPr>
                <w:sz w:val="22"/>
                <w:szCs w:val="22"/>
              </w:rPr>
            </w:pPr>
            <w:r>
              <w:rPr>
                <w:sz w:val="22"/>
                <w:szCs w:val="22"/>
              </w:rPr>
              <w:t>Scott Henry</w:t>
            </w:r>
          </w:p>
        </w:tc>
        <w:tc>
          <w:tcPr>
            <w:tcW w:w="2255" w:type="dxa"/>
            <w:vAlign w:val="center"/>
          </w:tcPr>
          <w:p w:rsidR="0040701F" w:rsidRPr="00705B39" w:rsidRDefault="0040701F" w:rsidP="00324AB2">
            <w:pPr>
              <w:jc w:val="center"/>
              <w:rPr>
                <w:sz w:val="22"/>
                <w:szCs w:val="22"/>
              </w:rPr>
            </w:pPr>
            <w:r w:rsidRPr="00705B39">
              <w:rPr>
                <w:sz w:val="22"/>
                <w:szCs w:val="22"/>
              </w:rPr>
              <w:t>$400.00</w:t>
            </w:r>
          </w:p>
        </w:tc>
      </w:tr>
      <w:tr w:rsidR="0040701F" w:rsidRPr="003C3EEA" w:rsidTr="0053552F">
        <w:trPr>
          <w:trHeight w:val="432"/>
          <w:jc w:val="center"/>
        </w:trPr>
        <w:tc>
          <w:tcPr>
            <w:tcW w:w="3505" w:type="dxa"/>
            <w:vAlign w:val="center"/>
          </w:tcPr>
          <w:p w:rsidR="0040701F" w:rsidRPr="00705B39" w:rsidRDefault="0040701F" w:rsidP="00437381">
            <w:pPr>
              <w:ind w:right="-360"/>
              <w:rPr>
                <w:sz w:val="22"/>
                <w:szCs w:val="22"/>
              </w:rPr>
            </w:pPr>
            <w:r w:rsidRPr="00705B39">
              <w:rPr>
                <w:sz w:val="22"/>
                <w:szCs w:val="22"/>
              </w:rPr>
              <w:lastRenderedPageBreak/>
              <w:t>Business</w:t>
            </w:r>
            <w:r w:rsidR="00CD15AB" w:rsidRPr="00705B39">
              <w:rPr>
                <w:sz w:val="22"/>
                <w:szCs w:val="22"/>
              </w:rPr>
              <w:t xml:space="preserve"> </w:t>
            </w:r>
            <w:r w:rsidRPr="00705B39">
              <w:rPr>
                <w:sz w:val="22"/>
                <w:szCs w:val="22"/>
              </w:rPr>
              <w:t>/</w:t>
            </w:r>
            <w:r w:rsidR="00CD15AB" w:rsidRPr="00705B39">
              <w:rPr>
                <w:sz w:val="22"/>
                <w:szCs w:val="22"/>
              </w:rPr>
              <w:t xml:space="preserve"> </w:t>
            </w:r>
            <w:r w:rsidRPr="00705B39">
              <w:rPr>
                <w:sz w:val="22"/>
                <w:szCs w:val="22"/>
              </w:rPr>
              <w:t xml:space="preserve">Superintendent </w:t>
            </w:r>
          </w:p>
        </w:tc>
        <w:tc>
          <w:tcPr>
            <w:tcW w:w="2610" w:type="dxa"/>
            <w:vAlign w:val="center"/>
          </w:tcPr>
          <w:p w:rsidR="0040701F" w:rsidRPr="00705B39" w:rsidRDefault="00040019" w:rsidP="00437381">
            <w:pPr>
              <w:ind w:right="-360"/>
              <w:rPr>
                <w:sz w:val="22"/>
                <w:szCs w:val="22"/>
              </w:rPr>
            </w:pPr>
            <w:r>
              <w:rPr>
                <w:sz w:val="22"/>
                <w:szCs w:val="22"/>
              </w:rPr>
              <w:t>Scott Henry</w:t>
            </w:r>
            <w:r w:rsidR="00C92E9D">
              <w:rPr>
                <w:sz w:val="22"/>
                <w:szCs w:val="22"/>
              </w:rPr>
              <w:t xml:space="preserve"> </w:t>
            </w:r>
            <w:r>
              <w:rPr>
                <w:sz w:val="22"/>
                <w:szCs w:val="22"/>
              </w:rPr>
              <w:t>/</w:t>
            </w:r>
            <w:r w:rsidR="00C92E9D">
              <w:rPr>
                <w:sz w:val="22"/>
                <w:szCs w:val="22"/>
              </w:rPr>
              <w:t xml:space="preserve"> </w:t>
            </w:r>
            <w:r>
              <w:rPr>
                <w:sz w:val="22"/>
                <w:szCs w:val="22"/>
              </w:rPr>
              <w:t xml:space="preserve">Walter Quint </w:t>
            </w:r>
          </w:p>
        </w:tc>
        <w:tc>
          <w:tcPr>
            <w:tcW w:w="2255" w:type="dxa"/>
            <w:vAlign w:val="center"/>
          </w:tcPr>
          <w:p w:rsidR="0040701F" w:rsidRPr="00705B39" w:rsidRDefault="0040701F" w:rsidP="00324AB2">
            <w:pPr>
              <w:ind w:right="-360"/>
              <w:jc w:val="center"/>
              <w:rPr>
                <w:sz w:val="22"/>
                <w:szCs w:val="22"/>
              </w:rPr>
            </w:pPr>
            <w:r w:rsidRPr="00705B39">
              <w:rPr>
                <w:sz w:val="22"/>
                <w:szCs w:val="22"/>
              </w:rPr>
              <w:t>$1,000.00</w:t>
            </w:r>
            <w:r w:rsidR="00897340">
              <w:rPr>
                <w:sz w:val="22"/>
                <w:szCs w:val="22"/>
              </w:rPr>
              <w:t xml:space="preserve"> </w:t>
            </w:r>
            <w:r w:rsidR="00324AB2">
              <w:rPr>
                <w:sz w:val="22"/>
                <w:szCs w:val="22"/>
              </w:rPr>
              <w:t xml:space="preserve"> </w:t>
            </w:r>
            <w:r w:rsidR="00324AB2" w:rsidRPr="00705B39">
              <w:rPr>
                <w:b/>
                <w:sz w:val="22"/>
                <w:szCs w:val="22"/>
              </w:rPr>
              <w:t>Note 1</w:t>
            </w:r>
          </w:p>
        </w:tc>
      </w:tr>
    </w:tbl>
    <w:p w:rsidR="004C56DD" w:rsidRPr="00705B39" w:rsidRDefault="004C56DD" w:rsidP="004C56DD">
      <w:pPr>
        <w:tabs>
          <w:tab w:val="decimal" w:pos="360"/>
          <w:tab w:val="left" w:pos="720"/>
          <w:tab w:val="left" w:pos="1080"/>
          <w:tab w:val="left" w:pos="1440"/>
          <w:tab w:val="left" w:pos="1800"/>
          <w:tab w:val="left" w:pos="2160"/>
          <w:tab w:val="left" w:pos="2520"/>
          <w:tab w:val="left" w:pos="3600"/>
          <w:tab w:val="left" w:pos="5760"/>
          <w:tab w:val="left" w:pos="7560"/>
        </w:tabs>
        <w:ind w:left="1080"/>
        <w:rPr>
          <w:sz w:val="24"/>
          <w:szCs w:val="24"/>
        </w:rPr>
      </w:pPr>
    </w:p>
    <w:p w:rsidR="004C56DD" w:rsidRPr="00705B39" w:rsidRDefault="004C56DD" w:rsidP="00040019">
      <w:pPr>
        <w:tabs>
          <w:tab w:val="left" w:pos="5760"/>
          <w:tab w:val="left" w:pos="7560"/>
        </w:tabs>
        <w:ind w:left="630"/>
        <w:rPr>
          <w:sz w:val="24"/>
          <w:szCs w:val="24"/>
        </w:rPr>
      </w:pPr>
      <w:r w:rsidRPr="00705B39">
        <w:rPr>
          <w:b/>
          <w:sz w:val="24"/>
          <w:szCs w:val="24"/>
        </w:rPr>
        <w:t>Note 1:</w:t>
      </w:r>
      <w:r w:rsidRPr="00705B39">
        <w:rPr>
          <w:sz w:val="24"/>
          <w:szCs w:val="24"/>
        </w:rPr>
        <w:t xml:space="preserve">  This checking account is maintained in the Central Office in order to disperse funds on an emergency basis. Two original signatures are required on each check. </w:t>
      </w:r>
    </w:p>
    <w:p w:rsidR="008255D9" w:rsidRPr="002B67CB" w:rsidRDefault="008255D9" w:rsidP="002E0D22">
      <w:pPr>
        <w:tabs>
          <w:tab w:val="left" w:pos="720"/>
        </w:tabs>
        <w:spacing w:after="200"/>
        <w:contextualSpacing/>
        <w:rPr>
          <w:sz w:val="24"/>
          <w:szCs w:val="24"/>
        </w:rPr>
      </w:pPr>
    </w:p>
    <w:p w:rsidR="002D238D" w:rsidRPr="008A2137" w:rsidRDefault="002D238D" w:rsidP="002B67CB">
      <w:pPr>
        <w:pStyle w:val="ListParagraph"/>
        <w:numPr>
          <w:ilvl w:val="0"/>
          <w:numId w:val="13"/>
        </w:numPr>
        <w:spacing w:after="160" w:line="259" w:lineRule="auto"/>
        <w:ind w:left="720" w:hanging="450"/>
        <w:rPr>
          <w:b/>
          <w:smallCaps/>
          <w:sz w:val="24"/>
          <w:szCs w:val="24"/>
          <w:u w:val="single"/>
        </w:rPr>
      </w:pPr>
      <w:r w:rsidRPr="008A2137">
        <w:rPr>
          <w:b/>
          <w:smallCaps/>
          <w:sz w:val="24"/>
          <w:szCs w:val="24"/>
          <w:u w:val="single"/>
        </w:rPr>
        <w:t xml:space="preserve">Approval of Existing Contracts </w:t>
      </w:r>
    </w:p>
    <w:p w:rsidR="002D238D" w:rsidRPr="000F0B06" w:rsidRDefault="00E953DA" w:rsidP="002B67CB">
      <w:pPr>
        <w:spacing w:after="200"/>
        <w:ind w:left="720"/>
        <w:contextualSpacing/>
        <w:rPr>
          <w:rFonts w:eastAsia="Calibri"/>
          <w:sz w:val="24"/>
          <w:szCs w:val="24"/>
        </w:rPr>
      </w:pPr>
      <w:r w:rsidRPr="002B67CB">
        <w:rPr>
          <w:b/>
          <w:sz w:val="24"/>
          <w:szCs w:val="24"/>
        </w:rPr>
        <w:t>BE IT RESOLVED</w:t>
      </w:r>
      <w:r w:rsidR="00AF470F">
        <w:rPr>
          <w:b/>
          <w:sz w:val="24"/>
          <w:szCs w:val="24"/>
        </w:rPr>
        <w:t>,</w:t>
      </w:r>
      <w:r w:rsidRPr="00335D25">
        <w:rPr>
          <w:b/>
          <w:sz w:val="24"/>
          <w:szCs w:val="24"/>
        </w:rPr>
        <w:t xml:space="preserve"> </w:t>
      </w:r>
      <w:r w:rsidR="00335D25" w:rsidRPr="00335D25">
        <w:rPr>
          <w:sz w:val="24"/>
          <w:szCs w:val="24"/>
        </w:rPr>
        <w:t>tha</w:t>
      </w:r>
      <w:r w:rsidRPr="00335D25">
        <w:rPr>
          <w:sz w:val="24"/>
          <w:szCs w:val="24"/>
        </w:rPr>
        <w:t>t</w:t>
      </w:r>
      <w:r w:rsidRPr="00335D25">
        <w:rPr>
          <w:rFonts w:eastAsia="Calibri"/>
          <w:sz w:val="24"/>
          <w:szCs w:val="24"/>
        </w:rPr>
        <w:t xml:space="preserve"> </w:t>
      </w:r>
      <w:r w:rsidR="00AF470F">
        <w:rPr>
          <w:rFonts w:eastAsia="Calibri"/>
          <w:sz w:val="24"/>
          <w:szCs w:val="24"/>
        </w:rPr>
        <w:t>p</w:t>
      </w:r>
      <w:r w:rsidR="00AF470F" w:rsidRPr="000F0B06">
        <w:rPr>
          <w:rFonts w:eastAsia="Calibri"/>
          <w:sz w:val="24"/>
          <w:szCs w:val="24"/>
        </w:rPr>
        <w:t xml:space="preserve">ursuant to PL 2015, Chapter 47 the Paulsboro Board of Education intends to renew, award, or permit to expire the following contracts previously awarded by the Board of Education.  These contracts are, and have been, in full compliance with all state and federal statutes and regulations, in particular, New Jersey Title 18A:18. </w:t>
      </w:r>
      <w:proofErr w:type="spellStart"/>
      <w:r w:rsidR="00AF470F" w:rsidRPr="000F0B06">
        <w:rPr>
          <w:rFonts w:eastAsia="Calibri"/>
          <w:sz w:val="24"/>
          <w:szCs w:val="24"/>
        </w:rPr>
        <w:t>et.seq</w:t>
      </w:r>
      <w:proofErr w:type="spellEnd"/>
      <w:r w:rsidR="00AF470F" w:rsidRPr="000F0B06">
        <w:rPr>
          <w:rFonts w:eastAsia="Calibri"/>
          <w:sz w:val="24"/>
          <w:szCs w:val="24"/>
        </w:rPr>
        <w:t>, NJAC Chapter 23, and Federal Uniform Administrativ</w:t>
      </w:r>
      <w:r w:rsidR="00AF470F">
        <w:rPr>
          <w:rFonts w:eastAsia="Calibri"/>
          <w:sz w:val="24"/>
          <w:szCs w:val="24"/>
        </w:rPr>
        <w:t>e Requirements 2CFR, Part 200:</w:t>
      </w:r>
    </w:p>
    <w:p w:rsidR="002D238D" w:rsidRDefault="002D238D" w:rsidP="002E0D22">
      <w:pPr>
        <w:ind w:left="2160" w:hanging="360"/>
        <w:contextualSpacing/>
        <w:rPr>
          <w:sz w:val="24"/>
          <w:szCs w:val="24"/>
        </w:rPr>
      </w:pPr>
    </w:p>
    <w:tbl>
      <w:tblPr>
        <w:tblStyle w:val="TableGrid"/>
        <w:tblW w:w="0" w:type="auto"/>
        <w:tblInd w:w="720" w:type="dxa"/>
        <w:tblLook w:val="04A0" w:firstRow="1" w:lastRow="0" w:firstColumn="1" w:lastColumn="0" w:noHBand="0" w:noVBand="1"/>
      </w:tblPr>
      <w:tblGrid>
        <w:gridCol w:w="3775"/>
        <w:gridCol w:w="3330"/>
        <w:gridCol w:w="1980"/>
      </w:tblGrid>
      <w:tr w:rsidR="00CC5123" w:rsidRPr="00040019" w:rsidTr="00C47DE6">
        <w:trPr>
          <w:tblHeader/>
        </w:trPr>
        <w:tc>
          <w:tcPr>
            <w:tcW w:w="3775" w:type="dxa"/>
            <w:shd w:val="clear" w:color="auto" w:fill="D9D9D9" w:themeFill="background1" w:themeFillShade="D9"/>
          </w:tcPr>
          <w:p w:rsidR="00CC5123" w:rsidRPr="00AA34EF" w:rsidRDefault="00CC5123" w:rsidP="00AF470F">
            <w:pPr>
              <w:contextualSpacing/>
              <w:jc w:val="center"/>
              <w:rPr>
                <w:rFonts w:ascii="Times New Roman Bold" w:hAnsi="Times New Roman Bold"/>
                <w:b/>
                <w:smallCaps/>
                <w:sz w:val="24"/>
                <w:szCs w:val="24"/>
              </w:rPr>
            </w:pPr>
            <w:r w:rsidRPr="00AA34EF">
              <w:rPr>
                <w:rFonts w:ascii="Times New Roman Bold" w:hAnsi="Times New Roman Bold"/>
                <w:b/>
                <w:smallCaps/>
                <w:sz w:val="24"/>
                <w:szCs w:val="24"/>
              </w:rPr>
              <w:t>Company</w:t>
            </w:r>
          </w:p>
        </w:tc>
        <w:tc>
          <w:tcPr>
            <w:tcW w:w="3330" w:type="dxa"/>
            <w:shd w:val="clear" w:color="auto" w:fill="D9D9D9" w:themeFill="background1" w:themeFillShade="D9"/>
          </w:tcPr>
          <w:p w:rsidR="00CC5123" w:rsidRPr="00AA34EF" w:rsidRDefault="00CC5123" w:rsidP="00AF470F">
            <w:pPr>
              <w:contextualSpacing/>
              <w:jc w:val="center"/>
              <w:rPr>
                <w:rFonts w:ascii="Times New Roman Bold" w:hAnsi="Times New Roman Bold"/>
                <w:b/>
                <w:smallCaps/>
                <w:sz w:val="24"/>
                <w:szCs w:val="24"/>
              </w:rPr>
            </w:pPr>
            <w:r w:rsidRPr="00AA34EF">
              <w:rPr>
                <w:rFonts w:ascii="Times New Roman Bold" w:hAnsi="Times New Roman Bold"/>
                <w:b/>
                <w:smallCaps/>
                <w:sz w:val="24"/>
                <w:szCs w:val="24"/>
              </w:rPr>
              <w:t>Service Provided</w:t>
            </w:r>
          </w:p>
        </w:tc>
        <w:tc>
          <w:tcPr>
            <w:tcW w:w="1980" w:type="dxa"/>
            <w:shd w:val="clear" w:color="auto" w:fill="D9D9D9" w:themeFill="background1" w:themeFillShade="D9"/>
          </w:tcPr>
          <w:p w:rsidR="00CC5123" w:rsidRPr="00AA34EF" w:rsidRDefault="00CC5123" w:rsidP="00427593">
            <w:pPr>
              <w:contextualSpacing/>
              <w:rPr>
                <w:rFonts w:ascii="Times New Roman Bold" w:hAnsi="Times New Roman Bold"/>
                <w:b/>
                <w:smallCaps/>
                <w:sz w:val="24"/>
                <w:szCs w:val="24"/>
              </w:rPr>
            </w:pPr>
            <w:r w:rsidRPr="00AA34EF">
              <w:rPr>
                <w:rFonts w:ascii="Times New Roman Bold" w:hAnsi="Times New Roman Bold"/>
                <w:b/>
                <w:smallCaps/>
                <w:sz w:val="24"/>
                <w:szCs w:val="24"/>
              </w:rPr>
              <w:t>Date Approved</w:t>
            </w:r>
          </w:p>
        </w:tc>
      </w:tr>
      <w:tr w:rsidR="00CC5123" w:rsidRPr="00CC5123" w:rsidTr="00C47DE6">
        <w:trPr>
          <w:trHeight w:val="432"/>
        </w:trPr>
        <w:tc>
          <w:tcPr>
            <w:tcW w:w="3775" w:type="dxa"/>
            <w:vAlign w:val="center"/>
          </w:tcPr>
          <w:p w:rsidR="00CC5123" w:rsidRPr="00C47DE6" w:rsidRDefault="00CC5123" w:rsidP="00240B4E">
            <w:pPr>
              <w:rPr>
                <w:sz w:val="22"/>
                <w:szCs w:val="22"/>
              </w:rPr>
            </w:pPr>
            <w:r w:rsidRPr="00C47DE6">
              <w:rPr>
                <w:sz w:val="22"/>
                <w:szCs w:val="22"/>
              </w:rPr>
              <w:t>Bollinger Specialty Group</w:t>
            </w:r>
          </w:p>
        </w:tc>
        <w:tc>
          <w:tcPr>
            <w:tcW w:w="3330" w:type="dxa"/>
            <w:vAlign w:val="center"/>
          </w:tcPr>
          <w:p w:rsidR="00CC5123" w:rsidRPr="00C47DE6" w:rsidRDefault="00CC5123" w:rsidP="00240B4E">
            <w:pPr>
              <w:rPr>
                <w:sz w:val="22"/>
                <w:szCs w:val="22"/>
              </w:rPr>
            </w:pPr>
            <w:r w:rsidRPr="00C47DE6">
              <w:rPr>
                <w:sz w:val="22"/>
                <w:szCs w:val="22"/>
              </w:rPr>
              <w:t>Student Accident Insurance</w:t>
            </w:r>
          </w:p>
        </w:tc>
        <w:tc>
          <w:tcPr>
            <w:tcW w:w="1980" w:type="dxa"/>
            <w:vAlign w:val="center"/>
          </w:tcPr>
          <w:p w:rsidR="00CC5123" w:rsidRPr="00C47DE6" w:rsidRDefault="00CC5123" w:rsidP="00240B4E">
            <w:pPr>
              <w:rPr>
                <w:sz w:val="22"/>
                <w:szCs w:val="22"/>
              </w:rPr>
            </w:pPr>
            <w:r w:rsidRPr="00C47DE6">
              <w:rPr>
                <w:sz w:val="22"/>
                <w:szCs w:val="22"/>
              </w:rPr>
              <w:t>May 20, 2019</w:t>
            </w:r>
          </w:p>
        </w:tc>
      </w:tr>
      <w:tr w:rsidR="00CC5123" w:rsidRPr="00CC5123" w:rsidTr="00C47DE6">
        <w:trPr>
          <w:trHeight w:val="432"/>
        </w:trPr>
        <w:tc>
          <w:tcPr>
            <w:tcW w:w="3775" w:type="dxa"/>
            <w:vAlign w:val="center"/>
          </w:tcPr>
          <w:p w:rsidR="00CC5123" w:rsidRPr="00C47DE6" w:rsidRDefault="00CC5123" w:rsidP="00240B4E">
            <w:pPr>
              <w:rPr>
                <w:sz w:val="22"/>
                <w:szCs w:val="22"/>
              </w:rPr>
            </w:pPr>
            <w:r w:rsidRPr="00C47DE6">
              <w:rPr>
                <w:sz w:val="22"/>
                <w:szCs w:val="22"/>
              </w:rPr>
              <w:t>Dell Financial Services</w:t>
            </w:r>
          </w:p>
        </w:tc>
        <w:tc>
          <w:tcPr>
            <w:tcW w:w="3330" w:type="dxa"/>
            <w:vAlign w:val="center"/>
          </w:tcPr>
          <w:p w:rsidR="00CC5123" w:rsidRPr="00C47DE6" w:rsidRDefault="00197774" w:rsidP="00240B4E">
            <w:pPr>
              <w:rPr>
                <w:sz w:val="22"/>
                <w:szCs w:val="22"/>
              </w:rPr>
            </w:pPr>
            <w:r w:rsidRPr="00C47DE6">
              <w:rPr>
                <w:sz w:val="22"/>
                <w:szCs w:val="22"/>
              </w:rPr>
              <w:t>Server Lease</w:t>
            </w:r>
          </w:p>
        </w:tc>
        <w:tc>
          <w:tcPr>
            <w:tcW w:w="1980" w:type="dxa"/>
            <w:vAlign w:val="center"/>
          </w:tcPr>
          <w:p w:rsidR="00CC5123" w:rsidRPr="00C47DE6" w:rsidRDefault="004174B7" w:rsidP="00240B4E">
            <w:pPr>
              <w:rPr>
                <w:sz w:val="22"/>
                <w:szCs w:val="22"/>
              </w:rPr>
            </w:pPr>
            <w:r w:rsidRPr="00C47DE6">
              <w:rPr>
                <w:sz w:val="22"/>
                <w:szCs w:val="22"/>
              </w:rPr>
              <w:t>November 27, 2017</w:t>
            </w:r>
          </w:p>
        </w:tc>
      </w:tr>
      <w:tr w:rsidR="00CC5123" w:rsidRPr="00CC5123" w:rsidTr="00C47DE6">
        <w:trPr>
          <w:trHeight w:val="432"/>
        </w:trPr>
        <w:tc>
          <w:tcPr>
            <w:tcW w:w="3775" w:type="dxa"/>
            <w:vAlign w:val="center"/>
          </w:tcPr>
          <w:p w:rsidR="00CC5123" w:rsidRPr="00C47DE6" w:rsidRDefault="00CC5123" w:rsidP="00240B4E">
            <w:pPr>
              <w:rPr>
                <w:sz w:val="22"/>
                <w:szCs w:val="22"/>
              </w:rPr>
            </w:pPr>
            <w:r w:rsidRPr="00C47DE6">
              <w:rPr>
                <w:spacing w:val="-1"/>
                <w:sz w:val="22"/>
                <w:szCs w:val="22"/>
              </w:rPr>
              <w:t>D</w:t>
            </w:r>
            <w:r w:rsidRPr="00C47DE6">
              <w:rPr>
                <w:spacing w:val="-2"/>
                <w:sz w:val="22"/>
                <w:szCs w:val="22"/>
              </w:rPr>
              <w:t>e</w:t>
            </w:r>
            <w:r w:rsidRPr="00C47DE6">
              <w:rPr>
                <w:spacing w:val="1"/>
                <w:sz w:val="22"/>
                <w:szCs w:val="22"/>
              </w:rPr>
              <w:t>lt</w:t>
            </w:r>
            <w:r w:rsidRPr="00C47DE6">
              <w:rPr>
                <w:sz w:val="22"/>
                <w:szCs w:val="22"/>
              </w:rPr>
              <w:t xml:space="preserve">a </w:t>
            </w:r>
            <w:r w:rsidRPr="00C47DE6">
              <w:rPr>
                <w:spacing w:val="-3"/>
                <w:sz w:val="22"/>
                <w:szCs w:val="22"/>
              </w:rPr>
              <w:t>D</w:t>
            </w:r>
            <w:r w:rsidRPr="00C47DE6">
              <w:rPr>
                <w:sz w:val="22"/>
                <w:szCs w:val="22"/>
              </w:rPr>
              <w:t>en</w:t>
            </w:r>
            <w:r w:rsidRPr="00C47DE6">
              <w:rPr>
                <w:spacing w:val="-1"/>
                <w:sz w:val="22"/>
                <w:szCs w:val="22"/>
              </w:rPr>
              <w:t>t</w:t>
            </w:r>
            <w:r w:rsidRPr="00C47DE6">
              <w:rPr>
                <w:sz w:val="22"/>
                <w:szCs w:val="22"/>
              </w:rPr>
              <w:t xml:space="preserve">al  </w:t>
            </w:r>
          </w:p>
        </w:tc>
        <w:tc>
          <w:tcPr>
            <w:tcW w:w="3330" w:type="dxa"/>
            <w:vAlign w:val="center"/>
          </w:tcPr>
          <w:p w:rsidR="00CC5123" w:rsidRPr="00C47DE6" w:rsidRDefault="00CC5123" w:rsidP="00240B4E">
            <w:pPr>
              <w:rPr>
                <w:sz w:val="22"/>
                <w:szCs w:val="22"/>
              </w:rPr>
            </w:pPr>
            <w:r w:rsidRPr="00C47DE6">
              <w:rPr>
                <w:sz w:val="22"/>
                <w:szCs w:val="22"/>
              </w:rPr>
              <w:t>Dental Insurance</w:t>
            </w:r>
          </w:p>
        </w:tc>
        <w:tc>
          <w:tcPr>
            <w:tcW w:w="1980" w:type="dxa"/>
            <w:vAlign w:val="center"/>
          </w:tcPr>
          <w:p w:rsidR="00CC5123" w:rsidRPr="00C47DE6" w:rsidRDefault="00CC5123" w:rsidP="00240B4E">
            <w:pPr>
              <w:rPr>
                <w:sz w:val="22"/>
                <w:szCs w:val="22"/>
              </w:rPr>
            </w:pPr>
            <w:r w:rsidRPr="00C47DE6">
              <w:rPr>
                <w:sz w:val="22"/>
                <w:szCs w:val="22"/>
              </w:rPr>
              <w:t>April 29, 2019</w:t>
            </w:r>
          </w:p>
        </w:tc>
      </w:tr>
      <w:tr w:rsidR="00CC5123" w:rsidRPr="00CC5123" w:rsidTr="00C47DE6">
        <w:trPr>
          <w:trHeight w:val="432"/>
        </w:trPr>
        <w:tc>
          <w:tcPr>
            <w:tcW w:w="3775" w:type="dxa"/>
            <w:vAlign w:val="center"/>
          </w:tcPr>
          <w:p w:rsidR="00CC5123" w:rsidRPr="00C47DE6" w:rsidRDefault="00CC5123" w:rsidP="00240B4E">
            <w:pPr>
              <w:rPr>
                <w:sz w:val="22"/>
                <w:szCs w:val="22"/>
              </w:rPr>
            </w:pPr>
            <w:r w:rsidRPr="00C47DE6">
              <w:rPr>
                <w:sz w:val="22"/>
                <w:szCs w:val="22"/>
              </w:rPr>
              <w:t>Educational Data Services, Inc.</w:t>
            </w:r>
          </w:p>
        </w:tc>
        <w:tc>
          <w:tcPr>
            <w:tcW w:w="3330" w:type="dxa"/>
            <w:vAlign w:val="center"/>
          </w:tcPr>
          <w:p w:rsidR="00CC5123" w:rsidRPr="00C47DE6" w:rsidRDefault="00121DC8" w:rsidP="00240B4E">
            <w:pPr>
              <w:rPr>
                <w:sz w:val="22"/>
                <w:szCs w:val="22"/>
              </w:rPr>
            </w:pPr>
            <w:r w:rsidRPr="00C47DE6">
              <w:rPr>
                <w:sz w:val="22"/>
                <w:szCs w:val="22"/>
              </w:rPr>
              <w:t>Licensing / Maintenance Fee</w:t>
            </w:r>
          </w:p>
        </w:tc>
        <w:tc>
          <w:tcPr>
            <w:tcW w:w="1980" w:type="dxa"/>
            <w:vAlign w:val="center"/>
          </w:tcPr>
          <w:p w:rsidR="00CC5123" w:rsidRPr="00C47DE6" w:rsidRDefault="00480100" w:rsidP="00480100">
            <w:pPr>
              <w:rPr>
                <w:sz w:val="22"/>
                <w:szCs w:val="22"/>
              </w:rPr>
            </w:pPr>
            <w:r w:rsidRPr="00C47DE6">
              <w:rPr>
                <w:sz w:val="22"/>
                <w:szCs w:val="22"/>
              </w:rPr>
              <w:t xml:space="preserve">August </w:t>
            </w:r>
            <w:r w:rsidR="004174B7" w:rsidRPr="00C47DE6">
              <w:rPr>
                <w:sz w:val="22"/>
                <w:szCs w:val="22"/>
              </w:rPr>
              <w:t>6</w:t>
            </w:r>
            <w:r w:rsidRPr="00C47DE6">
              <w:rPr>
                <w:sz w:val="22"/>
                <w:szCs w:val="22"/>
              </w:rPr>
              <w:t xml:space="preserve">, </w:t>
            </w:r>
            <w:r w:rsidR="004174B7" w:rsidRPr="00C47DE6">
              <w:rPr>
                <w:sz w:val="22"/>
                <w:szCs w:val="22"/>
              </w:rPr>
              <w:t>2019</w:t>
            </w:r>
          </w:p>
        </w:tc>
      </w:tr>
      <w:tr w:rsidR="00CC5123" w:rsidRPr="00CC5123" w:rsidTr="00C47DE6">
        <w:trPr>
          <w:trHeight w:val="432"/>
        </w:trPr>
        <w:tc>
          <w:tcPr>
            <w:tcW w:w="3775" w:type="dxa"/>
            <w:vAlign w:val="center"/>
          </w:tcPr>
          <w:p w:rsidR="00CC5123" w:rsidRPr="00C47DE6" w:rsidRDefault="00CC5123" w:rsidP="00240B4E">
            <w:pPr>
              <w:rPr>
                <w:sz w:val="22"/>
                <w:szCs w:val="22"/>
              </w:rPr>
            </w:pPr>
            <w:r w:rsidRPr="00C47DE6">
              <w:rPr>
                <w:sz w:val="22"/>
                <w:szCs w:val="22"/>
              </w:rPr>
              <w:t>Garden State Dust Control</w:t>
            </w:r>
          </w:p>
        </w:tc>
        <w:tc>
          <w:tcPr>
            <w:tcW w:w="3330" w:type="dxa"/>
            <w:vAlign w:val="center"/>
          </w:tcPr>
          <w:p w:rsidR="00CC5123" w:rsidRPr="00C47DE6" w:rsidRDefault="00121DC8" w:rsidP="005A5B38">
            <w:pPr>
              <w:rPr>
                <w:sz w:val="22"/>
                <w:szCs w:val="22"/>
              </w:rPr>
            </w:pPr>
            <w:r w:rsidRPr="00C47DE6">
              <w:rPr>
                <w:sz w:val="22"/>
                <w:szCs w:val="22"/>
              </w:rPr>
              <w:t xml:space="preserve">Mat </w:t>
            </w:r>
            <w:r w:rsidR="005A5B38" w:rsidRPr="00C47DE6">
              <w:rPr>
                <w:sz w:val="22"/>
                <w:szCs w:val="22"/>
              </w:rPr>
              <w:t>R</w:t>
            </w:r>
            <w:r w:rsidRPr="00C47DE6">
              <w:rPr>
                <w:sz w:val="22"/>
                <w:szCs w:val="22"/>
              </w:rPr>
              <w:t>ental / Cleaning</w:t>
            </w:r>
          </w:p>
        </w:tc>
        <w:tc>
          <w:tcPr>
            <w:tcW w:w="1980" w:type="dxa"/>
            <w:vAlign w:val="center"/>
          </w:tcPr>
          <w:p w:rsidR="00CC5123" w:rsidRPr="00C47DE6" w:rsidRDefault="000904DF" w:rsidP="000904DF">
            <w:pPr>
              <w:rPr>
                <w:sz w:val="22"/>
                <w:szCs w:val="22"/>
              </w:rPr>
            </w:pPr>
            <w:r w:rsidRPr="00C47DE6">
              <w:rPr>
                <w:sz w:val="22"/>
                <w:szCs w:val="22"/>
              </w:rPr>
              <w:t xml:space="preserve">August </w:t>
            </w:r>
            <w:r w:rsidR="004174B7" w:rsidRPr="00C47DE6">
              <w:rPr>
                <w:sz w:val="22"/>
                <w:szCs w:val="22"/>
              </w:rPr>
              <w:t>14</w:t>
            </w:r>
            <w:r w:rsidRPr="00C47DE6">
              <w:rPr>
                <w:sz w:val="22"/>
                <w:szCs w:val="22"/>
              </w:rPr>
              <w:t>, 20</w:t>
            </w:r>
            <w:r w:rsidR="004174B7" w:rsidRPr="00C47DE6">
              <w:rPr>
                <w:sz w:val="22"/>
                <w:szCs w:val="22"/>
              </w:rPr>
              <w:t>19</w:t>
            </w:r>
          </w:p>
        </w:tc>
      </w:tr>
      <w:tr w:rsidR="00CC5123" w:rsidRPr="00CC5123" w:rsidTr="00C47DE6">
        <w:trPr>
          <w:trHeight w:val="432"/>
        </w:trPr>
        <w:tc>
          <w:tcPr>
            <w:tcW w:w="3775" w:type="dxa"/>
            <w:vAlign w:val="center"/>
          </w:tcPr>
          <w:p w:rsidR="00CC5123" w:rsidRPr="00C47DE6" w:rsidRDefault="00CC5123" w:rsidP="00240B4E">
            <w:pPr>
              <w:rPr>
                <w:sz w:val="22"/>
                <w:szCs w:val="22"/>
              </w:rPr>
            </w:pPr>
            <w:proofErr w:type="spellStart"/>
            <w:r w:rsidRPr="00C47DE6">
              <w:rPr>
                <w:sz w:val="22"/>
                <w:szCs w:val="22"/>
              </w:rPr>
              <w:t>Nutri-Serv</w:t>
            </w:r>
            <w:proofErr w:type="spellEnd"/>
          </w:p>
        </w:tc>
        <w:tc>
          <w:tcPr>
            <w:tcW w:w="3330" w:type="dxa"/>
            <w:vAlign w:val="center"/>
          </w:tcPr>
          <w:p w:rsidR="00CC5123" w:rsidRPr="00C47DE6" w:rsidRDefault="00CC5123" w:rsidP="00240B4E">
            <w:pPr>
              <w:rPr>
                <w:sz w:val="22"/>
                <w:szCs w:val="22"/>
              </w:rPr>
            </w:pPr>
            <w:r w:rsidRPr="00C47DE6">
              <w:rPr>
                <w:sz w:val="22"/>
                <w:szCs w:val="22"/>
              </w:rPr>
              <w:t xml:space="preserve">Breakfast and Lunch </w:t>
            </w:r>
          </w:p>
        </w:tc>
        <w:tc>
          <w:tcPr>
            <w:tcW w:w="1980" w:type="dxa"/>
            <w:vAlign w:val="center"/>
          </w:tcPr>
          <w:p w:rsidR="00CC5123" w:rsidRPr="00C47DE6" w:rsidRDefault="00CC5123" w:rsidP="00240B4E">
            <w:pPr>
              <w:rPr>
                <w:sz w:val="22"/>
                <w:szCs w:val="22"/>
              </w:rPr>
            </w:pPr>
            <w:r w:rsidRPr="00C47DE6">
              <w:rPr>
                <w:sz w:val="22"/>
                <w:szCs w:val="22"/>
              </w:rPr>
              <w:t>April 29, 2019</w:t>
            </w:r>
          </w:p>
        </w:tc>
      </w:tr>
      <w:tr w:rsidR="00CC5123" w:rsidRPr="00CC5123" w:rsidTr="00C47DE6">
        <w:trPr>
          <w:trHeight w:val="432"/>
        </w:trPr>
        <w:tc>
          <w:tcPr>
            <w:tcW w:w="3775" w:type="dxa"/>
            <w:vAlign w:val="center"/>
          </w:tcPr>
          <w:p w:rsidR="00CC5123" w:rsidRPr="00C47DE6" w:rsidRDefault="00CC5123" w:rsidP="00240B4E">
            <w:pPr>
              <w:rPr>
                <w:sz w:val="22"/>
                <w:szCs w:val="22"/>
              </w:rPr>
            </w:pPr>
            <w:r w:rsidRPr="00C47DE6">
              <w:rPr>
                <w:sz w:val="22"/>
                <w:szCs w:val="22"/>
              </w:rPr>
              <w:t xml:space="preserve">On-Tech Consulting </w:t>
            </w:r>
          </w:p>
        </w:tc>
        <w:tc>
          <w:tcPr>
            <w:tcW w:w="3330" w:type="dxa"/>
            <w:vAlign w:val="center"/>
          </w:tcPr>
          <w:p w:rsidR="00CC5123" w:rsidRPr="00C47DE6" w:rsidRDefault="00CC5123" w:rsidP="00427593">
            <w:pPr>
              <w:rPr>
                <w:sz w:val="22"/>
                <w:szCs w:val="22"/>
              </w:rPr>
            </w:pPr>
            <w:r w:rsidRPr="00C47DE6">
              <w:rPr>
                <w:sz w:val="22"/>
                <w:szCs w:val="22"/>
              </w:rPr>
              <w:t xml:space="preserve">E-Rate/Universal Fund </w:t>
            </w:r>
          </w:p>
        </w:tc>
        <w:tc>
          <w:tcPr>
            <w:tcW w:w="1980" w:type="dxa"/>
            <w:vAlign w:val="center"/>
          </w:tcPr>
          <w:p w:rsidR="00CC5123" w:rsidRPr="00C47DE6" w:rsidRDefault="00CC5123" w:rsidP="00240B4E">
            <w:pPr>
              <w:rPr>
                <w:sz w:val="22"/>
                <w:szCs w:val="22"/>
              </w:rPr>
            </w:pPr>
            <w:r w:rsidRPr="00C47DE6">
              <w:rPr>
                <w:sz w:val="22"/>
                <w:szCs w:val="22"/>
              </w:rPr>
              <w:t>October 28, 2019</w:t>
            </w:r>
          </w:p>
        </w:tc>
      </w:tr>
      <w:tr w:rsidR="00CC5123" w:rsidRPr="00CC5123" w:rsidTr="00C47DE6">
        <w:trPr>
          <w:trHeight w:val="432"/>
        </w:trPr>
        <w:tc>
          <w:tcPr>
            <w:tcW w:w="3775" w:type="dxa"/>
            <w:vAlign w:val="center"/>
          </w:tcPr>
          <w:p w:rsidR="00CC5123" w:rsidRPr="00C47DE6" w:rsidRDefault="00CC5123" w:rsidP="00240B4E">
            <w:pPr>
              <w:rPr>
                <w:sz w:val="22"/>
                <w:szCs w:val="22"/>
              </w:rPr>
            </w:pPr>
            <w:r w:rsidRPr="00C47DE6">
              <w:rPr>
                <w:sz w:val="22"/>
                <w:szCs w:val="22"/>
              </w:rPr>
              <w:t>Parker McKay</w:t>
            </w:r>
          </w:p>
        </w:tc>
        <w:tc>
          <w:tcPr>
            <w:tcW w:w="3330" w:type="dxa"/>
            <w:vAlign w:val="center"/>
          </w:tcPr>
          <w:p w:rsidR="00CC5123" w:rsidRPr="00C47DE6" w:rsidRDefault="007A7E54" w:rsidP="00240B4E">
            <w:pPr>
              <w:rPr>
                <w:sz w:val="22"/>
                <w:szCs w:val="22"/>
              </w:rPr>
            </w:pPr>
            <w:r w:rsidRPr="00C47DE6">
              <w:rPr>
                <w:sz w:val="22"/>
                <w:szCs w:val="22"/>
              </w:rPr>
              <w:t>Bond Referendum Legal</w:t>
            </w:r>
          </w:p>
        </w:tc>
        <w:tc>
          <w:tcPr>
            <w:tcW w:w="1980" w:type="dxa"/>
            <w:vAlign w:val="center"/>
          </w:tcPr>
          <w:p w:rsidR="00CC5123" w:rsidRPr="00C47DE6" w:rsidRDefault="00076C61" w:rsidP="00076C61">
            <w:pPr>
              <w:rPr>
                <w:sz w:val="22"/>
                <w:szCs w:val="22"/>
              </w:rPr>
            </w:pPr>
            <w:r w:rsidRPr="00C47DE6">
              <w:rPr>
                <w:sz w:val="22"/>
                <w:szCs w:val="22"/>
              </w:rPr>
              <w:t xml:space="preserve">June </w:t>
            </w:r>
            <w:r w:rsidR="004174B7" w:rsidRPr="00C47DE6">
              <w:rPr>
                <w:sz w:val="22"/>
                <w:szCs w:val="22"/>
              </w:rPr>
              <w:t>29</w:t>
            </w:r>
            <w:r w:rsidRPr="00C47DE6">
              <w:rPr>
                <w:sz w:val="22"/>
                <w:szCs w:val="22"/>
              </w:rPr>
              <w:t xml:space="preserve">, </w:t>
            </w:r>
            <w:r w:rsidR="004174B7" w:rsidRPr="00C47DE6">
              <w:rPr>
                <w:sz w:val="22"/>
                <w:szCs w:val="22"/>
              </w:rPr>
              <w:t>2017</w:t>
            </w:r>
          </w:p>
        </w:tc>
      </w:tr>
      <w:tr w:rsidR="00CC5123" w:rsidRPr="00CC5123" w:rsidTr="00C47DE6">
        <w:trPr>
          <w:trHeight w:val="432"/>
        </w:trPr>
        <w:tc>
          <w:tcPr>
            <w:tcW w:w="3775" w:type="dxa"/>
            <w:vAlign w:val="center"/>
          </w:tcPr>
          <w:p w:rsidR="00CC5123" w:rsidRPr="00C47DE6" w:rsidRDefault="00CC5123" w:rsidP="00240B4E">
            <w:pPr>
              <w:rPr>
                <w:sz w:val="22"/>
                <w:szCs w:val="22"/>
              </w:rPr>
            </w:pPr>
            <w:r w:rsidRPr="00C47DE6">
              <w:rPr>
                <w:sz w:val="22"/>
                <w:szCs w:val="22"/>
              </w:rPr>
              <w:t>Phoenix Advisors, LLC</w:t>
            </w:r>
          </w:p>
        </w:tc>
        <w:tc>
          <w:tcPr>
            <w:tcW w:w="3330" w:type="dxa"/>
            <w:vAlign w:val="center"/>
          </w:tcPr>
          <w:p w:rsidR="00CC5123" w:rsidRPr="00C47DE6" w:rsidRDefault="00A83D6F" w:rsidP="00240B4E">
            <w:pPr>
              <w:rPr>
                <w:sz w:val="22"/>
                <w:szCs w:val="22"/>
              </w:rPr>
            </w:pPr>
            <w:r w:rsidRPr="00C47DE6">
              <w:rPr>
                <w:sz w:val="22"/>
                <w:szCs w:val="22"/>
              </w:rPr>
              <w:t>Continuing disclosure agent</w:t>
            </w:r>
          </w:p>
        </w:tc>
        <w:tc>
          <w:tcPr>
            <w:tcW w:w="1980" w:type="dxa"/>
            <w:vAlign w:val="center"/>
          </w:tcPr>
          <w:p w:rsidR="004174B7" w:rsidRPr="00C47DE6" w:rsidRDefault="00076C61" w:rsidP="00076C61">
            <w:pPr>
              <w:rPr>
                <w:sz w:val="22"/>
                <w:szCs w:val="22"/>
              </w:rPr>
            </w:pPr>
            <w:r w:rsidRPr="00C47DE6">
              <w:rPr>
                <w:sz w:val="22"/>
                <w:szCs w:val="22"/>
              </w:rPr>
              <w:t xml:space="preserve">March </w:t>
            </w:r>
            <w:r w:rsidR="004174B7" w:rsidRPr="00C47DE6">
              <w:rPr>
                <w:sz w:val="22"/>
                <w:szCs w:val="22"/>
              </w:rPr>
              <w:t>2</w:t>
            </w:r>
            <w:r w:rsidRPr="00C47DE6">
              <w:rPr>
                <w:sz w:val="22"/>
                <w:szCs w:val="22"/>
              </w:rPr>
              <w:t xml:space="preserve">, </w:t>
            </w:r>
            <w:r w:rsidR="004174B7" w:rsidRPr="00C47DE6">
              <w:rPr>
                <w:sz w:val="22"/>
                <w:szCs w:val="22"/>
              </w:rPr>
              <w:t>2015</w:t>
            </w:r>
          </w:p>
        </w:tc>
      </w:tr>
      <w:tr w:rsidR="00CC5123" w:rsidRPr="00CC5123" w:rsidTr="00C47DE6">
        <w:trPr>
          <w:trHeight w:val="432"/>
        </w:trPr>
        <w:tc>
          <w:tcPr>
            <w:tcW w:w="3775" w:type="dxa"/>
            <w:vAlign w:val="center"/>
          </w:tcPr>
          <w:p w:rsidR="00CC5123" w:rsidRPr="00C47DE6" w:rsidRDefault="00CC5123" w:rsidP="00240B4E">
            <w:pPr>
              <w:rPr>
                <w:sz w:val="22"/>
                <w:szCs w:val="22"/>
              </w:rPr>
            </w:pPr>
            <w:r w:rsidRPr="00C47DE6">
              <w:rPr>
                <w:sz w:val="22"/>
                <w:szCs w:val="22"/>
              </w:rPr>
              <w:t>Pitney Bowes</w:t>
            </w:r>
          </w:p>
        </w:tc>
        <w:tc>
          <w:tcPr>
            <w:tcW w:w="3330" w:type="dxa"/>
            <w:vAlign w:val="center"/>
          </w:tcPr>
          <w:p w:rsidR="00CC5123" w:rsidRPr="00C47DE6" w:rsidRDefault="00A83D6F" w:rsidP="00240B4E">
            <w:pPr>
              <w:rPr>
                <w:sz w:val="22"/>
                <w:szCs w:val="22"/>
              </w:rPr>
            </w:pPr>
            <w:r w:rsidRPr="00C47DE6">
              <w:rPr>
                <w:sz w:val="22"/>
                <w:szCs w:val="22"/>
              </w:rPr>
              <w:t>Postage machine lease</w:t>
            </w:r>
          </w:p>
        </w:tc>
        <w:tc>
          <w:tcPr>
            <w:tcW w:w="1980" w:type="dxa"/>
            <w:vAlign w:val="center"/>
          </w:tcPr>
          <w:p w:rsidR="00CC5123" w:rsidRPr="00C47DE6" w:rsidRDefault="00076C61" w:rsidP="00076C61">
            <w:pPr>
              <w:rPr>
                <w:sz w:val="22"/>
                <w:szCs w:val="22"/>
              </w:rPr>
            </w:pPr>
            <w:r w:rsidRPr="00C47DE6">
              <w:rPr>
                <w:sz w:val="22"/>
                <w:szCs w:val="22"/>
              </w:rPr>
              <w:t xml:space="preserve">April </w:t>
            </w:r>
            <w:r w:rsidR="004174B7" w:rsidRPr="00C47DE6">
              <w:rPr>
                <w:sz w:val="22"/>
                <w:szCs w:val="22"/>
              </w:rPr>
              <w:t>19</w:t>
            </w:r>
            <w:r w:rsidRPr="00C47DE6">
              <w:rPr>
                <w:sz w:val="22"/>
                <w:szCs w:val="22"/>
              </w:rPr>
              <w:t>, 20</w:t>
            </w:r>
            <w:r w:rsidR="004174B7" w:rsidRPr="00C47DE6">
              <w:rPr>
                <w:sz w:val="22"/>
                <w:szCs w:val="22"/>
              </w:rPr>
              <w:t>17</w:t>
            </w:r>
          </w:p>
        </w:tc>
      </w:tr>
      <w:tr w:rsidR="00A83D6F" w:rsidRPr="00CC5123" w:rsidTr="00C47DE6">
        <w:trPr>
          <w:trHeight w:val="432"/>
        </w:trPr>
        <w:tc>
          <w:tcPr>
            <w:tcW w:w="3775" w:type="dxa"/>
            <w:vAlign w:val="center"/>
          </w:tcPr>
          <w:p w:rsidR="00A83D6F" w:rsidRPr="00C47DE6" w:rsidRDefault="00A83D6F" w:rsidP="00A83D6F">
            <w:pPr>
              <w:rPr>
                <w:sz w:val="22"/>
                <w:szCs w:val="22"/>
              </w:rPr>
            </w:pPr>
            <w:r w:rsidRPr="00C47DE6">
              <w:rPr>
                <w:sz w:val="22"/>
                <w:szCs w:val="22"/>
              </w:rPr>
              <w:t>Stewart A Xerox Company</w:t>
            </w:r>
          </w:p>
        </w:tc>
        <w:tc>
          <w:tcPr>
            <w:tcW w:w="3330" w:type="dxa"/>
            <w:vAlign w:val="center"/>
          </w:tcPr>
          <w:p w:rsidR="00A83D6F" w:rsidRPr="00C47DE6" w:rsidRDefault="00C3357D" w:rsidP="00A83D6F">
            <w:pPr>
              <w:rPr>
                <w:sz w:val="22"/>
                <w:szCs w:val="22"/>
              </w:rPr>
            </w:pPr>
            <w:r w:rsidRPr="00C47DE6">
              <w:rPr>
                <w:sz w:val="22"/>
                <w:szCs w:val="22"/>
              </w:rPr>
              <w:t>Lease copiers</w:t>
            </w:r>
          </w:p>
        </w:tc>
        <w:tc>
          <w:tcPr>
            <w:tcW w:w="1980" w:type="dxa"/>
            <w:vAlign w:val="center"/>
          </w:tcPr>
          <w:p w:rsidR="00A83D6F" w:rsidRPr="00C47DE6" w:rsidRDefault="005F7196" w:rsidP="005F7196">
            <w:pPr>
              <w:rPr>
                <w:sz w:val="22"/>
                <w:szCs w:val="22"/>
              </w:rPr>
            </w:pPr>
            <w:r w:rsidRPr="00C47DE6">
              <w:rPr>
                <w:sz w:val="22"/>
                <w:szCs w:val="22"/>
              </w:rPr>
              <w:t xml:space="preserve">December </w:t>
            </w:r>
            <w:r w:rsidR="00EF0AE8" w:rsidRPr="00C47DE6">
              <w:rPr>
                <w:sz w:val="22"/>
                <w:szCs w:val="22"/>
              </w:rPr>
              <w:t>28</w:t>
            </w:r>
            <w:r w:rsidRPr="00C47DE6">
              <w:rPr>
                <w:sz w:val="22"/>
                <w:szCs w:val="22"/>
              </w:rPr>
              <w:t xml:space="preserve">, </w:t>
            </w:r>
            <w:r w:rsidR="00EF0AE8" w:rsidRPr="00C47DE6">
              <w:rPr>
                <w:sz w:val="22"/>
                <w:szCs w:val="22"/>
              </w:rPr>
              <w:t>2017</w:t>
            </w:r>
          </w:p>
        </w:tc>
      </w:tr>
      <w:tr w:rsidR="00A83D6F" w:rsidRPr="00CC5123" w:rsidTr="00C47DE6">
        <w:trPr>
          <w:trHeight w:val="432"/>
        </w:trPr>
        <w:tc>
          <w:tcPr>
            <w:tcW w:w="3775" w:type="dxa"/>
            <w:vAlign w:val="center"/>
          </w:tcPr>
          <w:p w:rsidR="00A83D6F" w:rsidRPr="00C47DE6" w:rsidRDefault="00A83D6F" w:rsidP="00A83D6F">
            <w:pPr>
              <w:rPr>
                <w:sz w:val="22"/>
                <w:szCs w:val="22"/>
              </w:rPr>
            </w:pPr>
            <w:r w:rsidRPr="00C47DE6">
              <w:rPr>
                <w:sz w:val="22"/>
                <w:szCs w:val="22"/>
              </w:rPr>
              <w:t>T-Mobile</w:t>
            </w:r>
          </w:p>
        </w:tc>
        <w:tc>
          <w:tcPr>
            <w:tcW w:w="3330" w:type="dxa"/>
            <w:vAlign w:val="center"/>
          </w:tcPr>
          <w:p w:rsidR="00A83D6F" w:rsidRPr="00C47DE6" w:rsidRDefault="00C3357D" w:rsidP="00A83D6F">
            <w:pPr>
              <w:rPr>
                <w:sz w:val="22"/>
                <w:szCs w:val="22"/>
              </w:rPr>
            </w:pPr>
            <w:r w:rsidRPr="00C47DE6">
              <w:rPr>
                <w:sz w:val="22"/>
                <w:szCs w:val="22"/>
              </w:rPr>
              <w:t>Cell phone service</w:t>
            </w:r>
          </w:p>
        </w:tc>
        <w:tc>
          <w:tcPr>
            <w:tcW w:w="1980" w:type="dxa"/>
            <w:vAlign w:val="center"/>
          </w:tcPr>
          <w:p w:rsidR="00A83D6F" w:rsidRPr="00C47DE6" w:rsidRDefault="005F7196" w:rsidP="005F7196">
            <w:pPr>
              <w:rPr>
                <w:sz w:val="22"/>
                <w:szCs w:val="22"/>
              </w:rPr>
            </w:pPr>
            <w:r w:rsidRPr="00C47DE6">
              <w:rPr>
                <w:sz w:val="22"/>
                <w:szCs w:val="22"/>
              </w:rPr>
              <w:t xml:space="preserve">January </w:t>
            </w:r>
            <w:r w:rsidR="00EF0AE8" w:rsidRPr="00C47DE6">
              <w:rPr>
                <w:sz w:val="22"/>
                <w:szCs w:val="22"/>
              </w:rPr>
              <w:t>29</w:t>
            </w:r>
            <w:r w:rsidRPr="00C47DE6">
              <w:rPr>
                <w:sz w:val="22"/>
                <w:szCs w:val="22"/>
              </w:rPr>
              <w:t xml:space="preserve">, </w:t>
            </w:r>
            <w:r w:rsidR="00EF0AE8" w:rsidRPr="00C47DE6">
              <w:rPr>
                <w:sz w:val="22"/>
                <w:szCs w:val="22"/>
              </w:rPr>
              <w:t>2018</w:t>
            </w:r>
          </w:p>
        </w:tc>
      </w:tr>
      <w:tr w:rsidR="00A83D6F" w:rsidRPr="00CC5123" w:rsidTr="00C47DE6">
        <w:trPr>
          <w:trHeight w:val="432"/>
        </w:trPr>
        <w:tc>
          <w:tcPr>
            <w:tcW w:w="3775" w:type="dxa"/>
            <w:vAlign w:val="center"/>
          </w:tcPr>
          <w:p w:rsidR="00A83D6F" w:rsidRPr="00C47DE6" w:rsidRDefault="00A83D6F" w:rsidP="00A83D6F">
            <w:pPr>
              <w:rPr>
                <w:sz w:val="22"/>
                <w:szCs w:val="22"/>
              </w:rPr>
            </w:pPr>
            <w:r w:rsidRPr="00C47DE6">
              <w:rPr>
                <w:sz w:val="22"/>
                <w:szCs w:val="22"/>
              </w:rPr>
              <w:t>Tri-County Termite &amp; Pest</w:t>
            </w:r>
          </w:p>
        </w:tc>
        <w:tc>
          <w:tcPr>
            <w:tcW w:w="3330" w:type="dxa"/>
            <w:vAlign w:val="center"/>
          </w:tcPr>
          <w:p w:rsidR="00A83D6F" w:rsidRPr="00C47DE6" w:rsidRDefault="00C3357D" w:rsidP="00A83D6F">
            <w:pPr>
              <w:rPr>
                <w:sz w:val="22"/>
                <w:szCs w:val="22"/>
              </w:rPr>
            </w:pPr>
            <w:r w:rsidRPr="00C47DE6">
              <w:rPr>
                <w:sz w:val="22"/>
                <w:szCs w:val="22"/>
              </w:rPr>
              <w:t>Pest control</w:t>
            </w:r>
          </w:p>
        </w:tc>
        <w:tc>
          <w:tcPr>
            <w:tcW w:w="1980" w:type="dxa"/>
            <w:vAlign w:val="center"/>
          </w:tcPr>
          <w:p w:rsidR="00A83D6F" w:rsidRPr="00C47DE6" w:rsidRDefault="00682D3C" w:rsidP="00682D3C">
            <w:pPr>
              <w:rPr>
                <w:sz w:val="22"/>
                <w:szCs w:val="22"/>
              </w:rPr>
            </w:pPr>
            <w:r w:rsidRPr="00C47DE6">
              <w:rPr>
                <w:sz w:val="22"/>
                <w:szCs w:val="22"/>
              </w:rPr>
              <w:t xml:space="preserve">July </w:t>
            </w:r>
            <w:r w:rsidR="00EF0AE8" w:rsidRPr="00C47DE6">
              <w:rPr>
                <w:sz w:val="22"/>
                <w:szCs w:val="22"/>
              </w:rPr>
              <w:t>31</w:t>
            </w:r>
            <w:r w:rsidRPr="00C47DE6">
              <w:rPr>
                <w:sz w:val="22"/>
                <w:szCs w:val="22"/>
              </w:rPr>
              <w:t>, 20</w:t>
            </w:r>
            <w:r w:rsidR="00EF0AE8" w:rsidRPr="00C47DE6">
              <w:rPr>
                <w:sz w:val="22"/>
                <w:szCs w:val="22"/>
              </w:rPr>
              <w:t>19</w:t>
            </w:r>
          </w:p>
        </w:tc>
      </w:tr>
      <w:tr w:rsidR="00C27C68" w:rsidRPr="00CC5123" w:rsidTr="00C47DE6">
        <w:trPr>
          <w:trHeight w:val="432"/>
        </w:trPr>
        <w:tc>
          <w:tcPr>
            <w:tcW w:w="3775" w:type="dxa"/>
            <w:vAlign w:val="center"/>
          </w:tcPr>
          <w:p w:rsidR="00C27C68" w:rsidRPr="00C47DE6" w:rsidRDefault="00C27C68" w:rsidP="00C27C68">
            <w:pPr>
              <w:rPr>
                <w:sz w:val="22"/>
                <w:szCs w:val="22"/>
              </w:rPr>
            </w:pPr>
            <w:proofErr w:type="spellStart"/>
            <w:r w:rsidRPr="00C47DE6">
              <w:rPr>
                <w:sz w:val="22"/>
                <w:szCs w:val="22"/>
              </w:rPr>
              <w:t>TriPlex</w:t>
            </w:r>
            <w:proofErr w:type="spellEnd"/>
            <w:r w:rsidRPr="00C47DE6">
              <w:rPr>
                <w:sz w:val="22"/>
                <w:szCs w:val="22"/>
              </w:rPr>
              <w:t xml:space="preserve"> Alarm Service</w:t>
            </w:r>
          </w:p>
        </w:tc>
        <w:tc>
          <w:tcPr>
            <w:tcW w:w="3330" w:type="dxa"/>
            <w:vAlign w:val="center"/>
          </w:tcPr>
          <w:p w:rsidR="00C27C68" w:rsidRPr="00C47DE6" w:rsidRDefault="00C27C68" w:rsidP="00C27C68">
            <w:pPr>
              <w:rPr>
                <w:sz w:val="22"/>
                <w:szCs w:val="22"/>
              </w:rPr>
            </w:pPr>
            <w:r w:rsidRPr="00C47DE6">
              <w:rPr>
                <w:sz w:val="22"/>
                <w:szCs w:val="22"/>
              </w:rPr>
              <w:t>Burglar alarm monthly monitoring and high temp alarms</w:t>
            </w:r>
          </w:p>
        </w:tc>
        <w:tc>
          <w:tcPr>
            <w:tcW w:w="1980" w:type="dxa"/>
            <w:vAlign w:val="center"/>
          </w:tcPr>
          <w:p w:rsidR="00C27C68" w:rsidRPr="00C47DE6" w:rsidRDefault="00C27C68" w:rsidP="00C27C68">
            <w:pPr>
              <w:rPr>
                <w:sz w:val="22"/>
                <w:szCs w:val="22"/>
              </w:rPr>
            </w:pPr>
            <w:r w:rsidRPr="00C47DE6">
              <w:rPr>
                <w:sz w:val="22"/>
                <w:szCs w:val="22"/>
              </w:rPr>
              <w:t>July 31, 2019</w:t>
            </w:r>
          </w:p>
        </w:tc>
      </w:tr>
      <w:tr w:rsidR="00C27C68" w:rsidRPr="00CC5123" w:rsidTr="00C47DE6">
        <w:trPr>
          <w:trHeight w:val="432"/>
        </w:trPr>
        <w:tc>
          <w:tcPr>
            <w:tcW w:w="3775" w:type="dxa"/>
            <w:vAlign w:val="center"/>
          </w:tcPr>
          <w:p w:rsidR="00C27C68" w:rsidRPr="00C47DE6" w:rsidRDefault="00C27C68" w:rsidP="00C27C68">
            <w:pPr>
              <w:rPr>
                <w:sz w:val="22"/>
                <w:szCs w:val="22"/>
              </w:rPr>
            </w:pPr>
            <w:r w:rsidRPr="00C47DE6">
              <w:rPr>
                <w:sz w:val="22"/>
                <w:szCs w:val="22"/>
              </w:rPr>
              <w:t xml:space="preserve">Visions </w:t>
            </w:r>
            <w:proofErr w:type="spellStart"/>
            <w:r w:rsidRPr="00C47DE6">
              <w:rPr>
                <w:sz w:val="22"/>
                <w:szCs w:val="22"/>
              </w:rPr>
              <w:t>Greenworks</w:t>
            </w:r>
            <w:proofErr w:type="spellEnd"/>
            <w:r w:rsidRPr="00C47DE6">
              <w:rPr>
                <w:sz w:val="22"/>
                <w:szCs w:val="22"/>
              </w:rPr>
              <w:t>, LLC</w:t>
            </w:r>
          </w:p>
        </w:tc>
        <w:tc>
          <w:tcPr>
            <w:tcW w:w="3330" w:type="dxa"/>
            <w:vAlign w:val="center"/>
          </w:tcPr>
          <w:p w:rsidR="00C27C68" w:rsidRPr="00C47DE6" w:rsidRDefault="00C27C68" w:rsidP="00C27C68">
            <w:pPr>
              <w:rPr>
                <w:sz w:val="22"/>
                <w:szCs w:val="22"/>
              </w:rPr>
            </w:pPr>
            <w:r w:rsidRPr="00C47DE6">
              <w:rPr>
                <w:sz w:val="22"/>
                <w:szCs w:val="22"/>
              </w:rPr>
              <w:t>Lawn Service</w:t>
            </w:r>
          </w:p>
          <w:p w:rsidR="00C27C68" w:rsidRPr="005F300B" w:rsidRDefault="00C27C68" w:rsidP="00C27C68">
            <w:pPr>
              <w:rPr>
                <w:sz w:val="18"/>
                <w:szCs w:val="18"/>
              </w:rPr>
            </w:pPr>
            <w:r w:rsidRPr="005F300B">
              <w:rPr>
                <w:sz w:val="18"/>
                <w:szCs w:val="18"/>
              </w:rPr>
              <w:t>(formally known as JV’s Landscaping)</w:t>
            </w:r>
          </w:p>
        </w:tc>
        <w:tc>
          <w:tcPr>
            <w:tcW w:w="1980" w:type="dxa"/>
            <w:vAlign w:val="center"/>
          </w:tcPr>
          <w:p w:rsidR="00C27C68" w:rsidRPr="00C47DE6" w:rsidRDefault="00BA5587" w:rsidP="00BA5587">
            <w:pPr>
              <w:rPr>
                <w:sz w:val="22"/>
                <w:szCs w:val="22"/>
              </w:rPr>
            </w:pPr>
            <w:r w:rsidRPr="00C47DE6">
              <w:rPr>
                <w:sz w:val="22"/>
                <w:szCs w:val="22"/>
              </w:rPr>
              <w:t xml:space="preserve">August </w:t>
            </w:r>
            <w:r w:rsidR="00C27C68" w:rsidRPr="00C47DE6">
              <w:rPr>
                <w:sz w:val="22"/>
                <w:szCs w:val="22"/>
              </w:rPr>
              <w:t>7</w:t>
            </w:r>
            <w:r w:rsidRPr="00C47DE6">
              <w:rPr>
                <w:sz w:val="22"/>
                <w:szCs w:val="22"/>
              </w:rPr>
              <w:t>, 20</w:t>
            </w:r>
            <w:r w:rsidR="00C27C68" w:rsidRPr="00C47DE6">
              <w:rPr>
                <w:sz w:val="22"/>
                <w:szCs w:val="22"/>
              </w:rPr>
              <w:t>19</w:t>
            </w:r>
          </w:p>
        </w:tc>
      </w:tr>
      <w:tr w:rsidR="00C27C68" w:rsidRPr="00CC5123" w:rsidTr="00C47DE6">
        <w:trPr>
          <w:trHeight w:val="432"/>
        </w:trPr>
        <w:tc>
          <w:tcPr>
            <w:tcW w:w="3775" w:type="dxa"/>
            <w:vAlign w:val="center"/>
          </w:tcPr>
          <w:p w:rsidR="00C27C68" w:rsidRPr="00C47DE6" w:rsidRDefault="00C27C68" w:rsidP="00C27C68">
            <w:pPr>
              <w:rPr>
                <w:sz w:val="22"/>
                <w:szCs w:val="22"/>
              </w:rPr>
            </w:pPr>
            <w:proofErr w:type="spellStart"/>
            <w:r w:rsidRPr="00C47DE6">
              <w:rPr>
                <w:sz w:val="22"/>
                <w:szCs w:val="22"/>
              </w:rPr>
              <w:t>Wageworks</w:t>
            </w:r>
            <w:proofErr w:type="spellEnd"/>
          </w:p>
        </w:tc>
        <w:tc>
          <w:tcPr>
            <w:tcW w:w="3330" w:type="dxa"/>
            <w:vAlign w:val="center"/>
          </w:tcPr>
          <w:p w:rsidR="00C27C68" w:rsidRPr="00C47DE6" w:rsidRDefault="00C27C68" w:rsidP="00C27C68">
            <w:pPr>
              <w:rPr>
                <w:sz w:val="22"/>
                <w:szCs w:val="22"/>
              </w:rPr>
            </w:pPr>
            <w:r w:rsidRPr="00C47DE6">
              <w:rPr>
                <w:sz w:val="22"/>
                <w:szCs w:val="22"/>
              </w:rPr>
              <w:t>AFLAC Monthly Compliance fee</w:t>
            </w:r>
          </w:p>
        </w:tc>
        <w:tc>
          <w:tcPr>
            <w:tcW w:w="1980" w:type="dxa"/>
            <w:vAlign w:val="center"/>
          </w:tcPr>
          <w:p w:rsidR="00C27C68" w:rsidRPr="00C47DE6" w:rsidRDefault="00BA5587" w:rsidP="00BA5587">
            <w:pPr>
              <w:rPr>
                <w:sz w:val="22"/>
                <w:szCs w:val="22"/>
              </w:rPr>
            </w:pPr>
            <w:r w:rsidRPr="00C47DE6">
              <w:rPr>
                <w:sz w:val="22"/>
                <w:szCs w:val="22"/>
              </w:rPr>
              <w:t xml:space="preserve">August </w:t>
            </w:r>
            <w:r w:rsidR="00C27C68" w:rsidRPr="00C47DE6">
              <w:rPr>
                <w:sz w:val="22"/>
                <w:szCs w:val="22"/>
              </w:rPr>
              <w:t>28</w:t>
            </w:r>
            <w:r w:rsidRPr="00C47DE6">
              <w:rPr>
                <w:sz w:val="22"/>
                <w:szCs w:val="22"/>
              </w:rPr>
              <w:t>, 20</w:t>
            </w:r>
            <w:r w:rsidR="00C27C68" w:rsidRPr="00C47DE6">
              <w:rPr>
                <w:sz w:val="22"/>
                <w:szCs w:val="22"/>
              </w:rPr>
              <w:t>19</w:t>
            </w:r>
          </w:p>
        </w:tc>
      </w:tr>
      <w:tr w:rsidR="00C27C68" w:rsidRPr="00CC5123" w:rsidTr="00C47DE6">
        <w:trPr>
          <w:trHeight w:val="432"/>
        </w:trPr>
        <w:tc>
          <w:tcPr>
            <w:tcW w:w="3775" w:type="dxa"/>
            <w:vAlign w:val="center"/>
          </w:tcPr>
          <w:p w:rsidR="00C27C68" w:rsidRPr="00C47DE6" w:rsidRDefault="00C27C68" w:rsidP="00C27C68">
            <w:pPr>
              <w:rPr>
                <w:sz w:val="22"/>
                <w:szCs w:val="22"/>
              </w:rPr>
            </w:pPr>
            <w:r w:rsidRPr="00C47DE6">
              <w:rPr>
                <w:sz w:val="22"/>
                <w:szCs w:val="22"/>
              </w:rPr>
              <w:t>Xerox Financial Services, LLC</w:t>
            </w:r>
          </w:p>
        </w:tc>
        <w:tc>
          <w:tcPr>
            <w:tcW w:w="3330" w:type="dxa"/>
            <w:vAlign w:val="center"/>
          </w:tcPr>
          <w:p w:rsidR="00C27C68" w:rsidRPr="00C47DE6" w:rsidRDefault="00C27C68" w:rsidP="00C27C68">
            <w:pPr>
              <w:rPr>
                <w:sz w:val="22"/>
                <w:szCs w:val="22"/>
              </w:rPr>
            </w:pPr>
            <w:r w:rsidRPr="00C47DE6">
              <w:rPr>
                <w:sz w:val="22"/>
                <w:szCs w:val="22"/>
              </w:rPr>
              <w:t>Lease copiers</w:t>
            </w:r>
          </w:p>
        </w:tc>
        <w:tc>
          <w:tcPr>
            <w:tcW w:w="1980" w:type="dxa"/>
            <w:vAlign w:val="center"/>
          </w:tcPr>
          <w:p w:rsidR="00C27C68" w:rsidRPr="00C47DE6" w:rsidRDefault="007D28F4" w:rsidP="007D28F4">
            <w:pPr>
              <w:rPr>
                <w:sz w:val="22"/>
                <w:szCs w:val="22"/>
              </w:rPr>
            </w:pPr>
            <w:r w:rsidRPr="00C47DE6">
              <w:rPr>
                <w:sz w:val="22"/>
                <w:szCs w:val="22"/>
              </w:rPr>
              <w:t xml:space="preserve">December </w:t>
            </w:r>
            <w:r w:rsidR="00C27C68" w:rsidRPr="00C47DE6">
              <w:rPr>
                <w:sz w:val="22"/>
                <w:szCs w:val="22"/>
              </w:rPr>
              <w:t>20</w:t>
            </w:r>
            <w:r w:rsidRPr="00C47DE6">
              <w:rPr>
                <w:sz w:val="22"/>
                <w:szCs w:val="22"/>
              </w:rPr>
              <w:t xml:space="preserve">, </w:t>
            </w:r>
            <w:r w:rsidR="00C27C68" w:rsidRPr="00C47DE6">
              <w:rPr>
                <w:sz w:val="22"/>
                <w:szCs w:val="22"/>
              </w:rPr>
              <w:t>2016</w:t>
            </w:r>
          </w:p>
        </w:tc>
      </w:tr>
      <w:tr w:rsidR="00C27C68" w:rsidRPr="00CC5123" w:rsidTr="00C47DE6">
        <w:trPr>
          <w:trHeight w:val="432"/>
        </w:trPr>
        <w:tc>
          <w:tcPr>
            <w:tcW w:w="3775" w:type="dxa"/>
            <w:vAlign w:val="center"/>
          </w:tcPr>
          <w:p w:rsidR="00C27C68" w:rsidRPr="00C47DE6" w:rsidRDefault="00C27C68" w:rsidP="00C27C68">
            <w:pPr>
              <w:rPr>
                <w:sz w:val="22"/>
                <w:szCs w:val="22"/>
              </w:rPr>
            </w:pPr>
            <w:r w:rsidRPr="00C47DE6">
              <w:rPr>
                <w:sz w:val="22"/>
                <w:szCs w:val="22"/>
              </w:rPr>
              <w:t xml:space="preserve">Tamar </w:t>
            </w:r>
            <w:proofErr w:type="spellStart"/>
            <w:r w:rsidRPr="00C47DE6">
              <w:rPr>
                <w:sz w:val="22"/>
                <w:szCs w:val="22"/>
              </w:rPr>
              <w:t>Shelov</w:t>
            </w:r>
            <w:proofErr w:type="spellEnd"/>
          </w:p>
        </w:tc>
        <w:tc>
          <w:tcPr>
            <w:tcW w:w="3330" w:type="dxa"/>
            <w:vAlign w:val="center"/>
          </w:tcPr>
          <w:p w:rsidR="00C27C68" w:rsidRPr="00C47DE6" w:rsidRDefault="00C27C68" w:rsidP="00C27C68">
            <w:pPr>
              <w:rPr>
                <w:sz w:val="22"/>
                <w:szCs w:val="22"/>
              </w:rPr>
            </w:pPr>
            <w:r w:rsidRPr="00C47DE6">
              <w:rPr>
                <w:sz w:val="22"/>
                <w:szCs w:val="22"/>
              </w:rPr>
              <w:t>Learning Evaluations</w:t>
            </w:r>
          </w:p>
        </w:tc>
        <w:tc>
          <w:tcPr>
            <w:tcW w:w="1980" w:type="dxa"/>
            <w:vAlign w:val="center"/>
          </w:tcPr>
          <w:p w:rsidR="00C27C68" w:rsidRPr="00C47DE6" w:rsidRDefault="00C27C68" w:rsidP="00C27C68">
            <w:pPr>
              <w:rPr>
                <w:sz w:val="22"/>
                <w:szCs w:val="22"/>
              </w:rPr>
            </w:pPr>
            <w:r w:rsidRPr="00C47DE6">
              <w:rPr>
                <w:sz w:val="22"/>
                <w:szCs w:val="22"/>
              </w:rPr>
              <w:t xml:space="preserve">May 20, 2019 </w:t>
            </w:r>
          </w:p>
        </w:tc>
      </w:tr>
      <w:tr w:rsidR="00C27C68" w:rsidRPr="00CC5123" w:rsidTr="00C47DE6">
        <w:trPr>
          <w:trHeight w:val="432"/>
        </w:trPr>
        <w:tc>
          <w:tcPr>
            <w:tcW w:w="3775" w:type="dxa"/>
            <w:vAlign w:val="center"/>
          </w:tcPr>
          <w:p w:rsidR="00C27C68" w:rsidRPr="00C47DE6" w:rsidRDefault="00C27C68" w:rsidP="00C27C68">
            <w:pPr>
              <w:rPr>
                <w:sz w:val="22"/>
                <w:szCs w:val="22"/>
              </w:rPr>
            </w:pPr>
            <w:r w:rsidRPr="00C47DE6">
              <w:rPr>
                <w:sz w:val="22"/>
                <w:szCs w:val="22"/>
              </w:rPr>
              <w:t>School Alliance Insurance Fund</w:t>
            </w:r>
          </w:p>
        </w:tc>
        <w:tc>
          <w:tcPr>
            <w:tcW w:w="3330" w:type="dxa"/>
            <w:vAlign w:val="center"/>
          </w:tcPr>
          <w:p w:rsidR="00C27C68" w:rsidRPr="00C47DE6" w:rsidRDefault="00C27C68" w:rsidP="00C27C68">
            <w:pPr>
              <w:rPr>
                <w:sz w:val="22"/>
                <w:szCs w:val="22"/>
              </w:rPr>
            </w:pPr>
            <w:r w:rsidRPr="00C47DE6">
              <w:rPr>
                <w:sz w:val="22"/>
                <w:szCs w:val="22"/>
              </w:rPr>
              <w:t>Property, liability, etc.</w:t>
            </w:r>
          </w:p>
        </w:tc>
        <w:tc>
          <w:tcPr>
            <w:tcW w:w="1980" w:type="dxa"/>
            <w:vAlign w:val="center"/>
          </w:tcPr>
          <w:p w:rsidR="00C27C68" w:rsidRPr="00C47DE6" w:rsidRDefault="00C27C68" w:rsidP="00C27C68">
            <w:pPr>
              <w:rPr>
                <w:sz w:val="22"/>
                <w:szCs w:val="22"/>
              </w:rPr>
            </w:pPr>
            <w:r w:rsidRPr="00C47DE6">
              <w:rPr>
                <w:sz w:val="22"/>
                <w:szCs w:val="22"/>
              </w:rPr>
              <w:t>January 3, 2019</w:t>
            </w:r>
          </w:p>
        </w:tc>
      </w:tr>
      <w:tr w:rsidR="00C27C68" w:rsidRPr="00CC5123" w:rsidTr="00C47DE6">
        <w:trPr>
          <w:trHeight w:val="432"/>
        </w:trPr>
        <w:tc>
          <w:tcPr>
            <w:tcW w:w="3775" w:type="dxa"/>
            <w:vAlign w:val="center"/>
          </w:tcPr>
          <w:p w:rsidR="00C27C68" w:rsidRPr="00C47DE6" w:rsidRDefault="00C27C68" w:rsidP="00C27C68">
            <w:pPr>
              <w:rPr>
                <w:sz w:val="22"/>
                <w:szCs w:val="22"/>
              </w:rPr>
            </w:pPr>
            <w:r w:rsidRPr="00C47DE6">
              <w:rPr>
                <w:sz w:val="22"/>
                <w:szCs w:val="22"/>
              </w:rPr>
              <w:t xml:space="preserve">RX Alliance/Public Employer Benefits </w:t>
            </w:r>
          </w:p>
        </w:tc>
        <w:tc>
          <w:tcPr>
            <w:tcW w:w="3330" w:type="dxa"/>
            <w:vAlign w:val="center"/>
          </w:tcPr>
          <w:p w:rsidR="00C27C68" w:rsidRPr="00C47DE6" w:rsidRDefault="00C27C68" w:rsidP="00C27C68">
            <w:pPr>
              <w:rPr>
                <w:sz w:val="22"/>
                <w:szCs w:val="22"/>
              </w:rPr>
            </w:pPr>
            <w:r w:rsidRPr="00C47DE6">
              <w:rPr>
                <w:sz w:val="22"/>
                <w:szCs w:val="22"/>
              </w:rPr>
              <w:t>prescription</w:t>
            </w:r>
          </w:p>
        </w:tc>
        <w:tc>
          <w:tcPr>
            <w:tcW w:w="1980" w:type="dxa"/>
            <w:vAlign w:val="center"/>
          </w:tcPr>
          <w:p w:rsidR="00C27C68" w:rsidRPr="00C47DE6" w:rsidRDefault="00C27C68" w:rsidP="00C27C68">
            <w:pPr>
              <w:rPr>
                <w:sz w:val="22"/>
                <w:szCs w:val="22"/>
              </w:rPr>
            </w:pPr>
            <w:r w:rsidRPr="00C47DE6">
              <w:rPr>
                <w:sz w:val="22"/>
                <w:szCs w:val="22"/>
              </w:rPr>
              <w:t>April 29, 2019</w:t>
            </w:r>
          </w:p>
        </w:tc>
      </w:tr>
      <w:tr w:rsidR="00C27C68" w:rsidRPr="00CC5123" w:rsidTr="00C47DE6">
        <w:trPr>
          <w:trHeight w:val="432"/>
        </w:trPr>
        <w:tc>
          <w:tcPr>
            <w:tcW w:w="3775" w:type="dxa"/>
            <w:vAlign w:val="center"/>
          </w:tcPr>
          <w:p w:rsidR="00C27C68" w:rsidRPr="00C47DE6" w:rsidRDefault="00C27C68" w:rsidP="00C27C68">
            <w:pPr>
              <w:rPr>
                <w:sz w:val="22"/>
                <w:szCs w:val="22"/>
              </w:rPr>
            </w:pPr>
            <w:r w:rsidRPr="00C47DE6">
              <w:rPr>
                <w:sz w:val="22"/>
                <w:szCs w:val="22"/>
              </w:rPr>
              <w:t xml:space="preserve">Trust </w:t>
            </w:r>
            <w:proofErr w:type="spellStart"/>
            <w:r w:rsidRPr="00C47DE6">
              <w:rPr>
                <w:sz w:val="22"/>
                <w:szCs w:val="22"/>
              </w:rPr>
              <w:t>Benecard</w:t>
            </w:r>
            <w:proofErr w:type="spellEnd"/>
            <w:r w:rsidRPr="00C47DE6">
              <w:rPr>
                <w:sz w:val="22"/>
                <w:szCs w:val="22"/>
              </w:rPr>
              <w:t xml:space="preserve"> Management Strategies</w:t>
            </w:r>
          </w:p>
        </w:tc>
        <w:tc>
          <w:tcPr>
            <w:tcW w:w="3330" w:type="dxa"/>
            <w:vAlign w:val="center"/>
          </w:tcPr>
          <w:p w:rsidR="00C27C68" w:rsidRPr="00C47DE6" w:rsidRDefault="00C27C68" w:rsidP="00C27C68">
            <w:pPr>
              <w:rPr>
                <w:sz w:val="22"/>
                <w:szCs w:val="22"/>
              </w:rPr>
            </w:pPr>
            <w:r w:rsidRPr="00C47DE6">
              <w:rPr>
                <w:sz w:val="22"/>
                <w:szCs w:val="22"/>
              </w:rPr>
              <w:t>RX Prescription carrier</w:t>
            </w:r>
          </w:p>
        </w:tc>
        <w:tc>
          <w:tcPr>
            <w:tcW w:w="1980" w:type="dxa"/>
            <w:vAlign w:val="center"/>
          </w:tcPr>
          <w:p w:rsidR="00C27C68" w:rsidRPr="00C47DE6" w:rsidRDefault="007D28F4" w:rsidP="007D28F4">
            <w:pPr>
              <w:rPr>
                <w:sz w:val="22"/>
                <w:szCs w:val="22"/>
              </w:rPr>
            </w:pPr>
            <w:r w:rsidRPr="00C47DE6">
              <w:rPr>
                <w:sz w:val="22"/>
                <w:szCs w:val="22"/>
              </w:rPr>
              <w:t xml:space="preserve">April </w:t>
            </w:r>
            <w:r w:rsidR="00C27C68" w:rsidRPr="00C47DE6">
              <w:rPr>
                <w:sz w:val="22"/>
                <w:szCs w:val="22"/>
              </w:rPr>
              <w:t>30</w:t>
            </w:r>
            <w:r w:rsidRPr="00C47DE6">
              <w:rPr>
                <w:sz w:val="22"/>
                <w:szCs w:val="22"/>
              </w:rPr>
              <w:t xml:space="preserve">, </w:t>
            </w:r>
            <w:r w:rsidR="00C27C68" w:rsidRPr="00C47DE6">
              <w:rPr>
                <w:sz w:val="22"/>
                <w:szCs w:val="22"/>
              </w:rPr>
              <w:t>2018-</w:t>
            </w:r>
          </w:p>
        </w:tc>
      </w:tr>
    </w:tbl>
    <w:p w:rsidR="00CB4727" w:rsidRDefault="00CB4727" w:rsidP="002E0D22">
      <w:pPr>
        <w:ind w:left="540"/>
        <w:rPr>
          <w:sz w:val="24"/>
          <w:szCs w:val="24"/>
        </w:rPr>
      </w:pPr>
    </w:p>
    <w:p w:rsidR="005222EA" w:rsidRDefault="002D238D" w:rsidP="0001669C">
      <w:pPr>
        <w:pStyle w:val="ListParagraph"/>
        <w:tabs>
          <w:tab w:val="left" w:pos="6570"/>
        </w:tabs>
        <w:spacing w:after="4" w:line="248" w:lineRule="auto"/>
        <w:contextualSpacing/>
        <w:rPr>
          <w:rFonts w:eastAsia="Calibri"/>
          <w:sz w:val="24"/>
          <w:szCs w:val="24"/>
        </w:rPr>
      </w:pPr>
      <w:r w:rsidRPr="00E953DA">
        <w:rPr>
          <w:sz w:val="24"/>
          <w:szCs w:val="24"/>
          <w:u w:val="single"/>
        </w:rPr>
        <w:t>Informational</w:t>
      </w:r>
      <w:r w:rsidRPr="000F0B06">
        <w:rPr>
          <w:rFonts w:eastAsia="Calibri"/>
          <w:sz w:val="24"/>
          <w:szCs w:val="24"/>
        </w:rPr>
        <w:t>:</w:t>
      </w:r>
      <w:r w:rsidR="00E953DA">
        <w:rPr>
          <w:rFonts w:eastAsia="Calibri"/>
          <w:sz w:val="24"/>
          <w:szCs w:val="24"/>
        </w:rPr>
        <w:t xml:space="preserve">  </w:t>
      </w:r>
      <w:r w:rsidRPr="000F0B06">
        <w:rPr>
          <w:rFonts w:eastAsia="Calibri"/>
          <w:sz w:val="24"/>
          <w:szCs w:val="24"/>
        </w:rPr>
        <w:t>Compliance with new contracts, not listed here, will be addressed prior to Board action.</w:t>
      </w:r>
    </w:p>
    <w:p w:rsidR="0001669C" w:rsidRPr="00C02877" w:rsidRDefault="0001669C" w:rsidP="0001669C">
      <w:pPr>
        <w:pStyle w:val="ListParagraph"/>
        <w:tabs>
          <w:tab w:val="left" w:pos="6570"/>
        </w:tabs>
        <w:spacing w:after="4" w:line="248" w:lineRule="auto"/>
        <w:contextualSpacing/>
        <w:rPr>
          <w:rFonts w:eastAsia="Calibri"/>
          <w:sz w:val="24"/>
          <w:szCs w:val="24"/>
        </w:rPr>
      </w:pPr>
    </w:p>
    <w:p w:rsidR="005222EA" w:rsidRPr="00C02877" w:rsidRDefault="005222EA" w:rsidP="00B525C4">
      <w:pPr>
        <w:pStyle w:val="ListParagraph"/>
        <w:numPr>
          <w:ilvl w:val="0"/>
          <w:numId w:val="13"/>
        </w:numPr>
        <w:spacing w:after="160" w:line="259" w:lineRule="auto"/>
        <w:ind w:left="720" w:hanging="450"/>
        <w:rPr>
          <w:b/>
          <w:smallCaps/>
          <w:sz w:val="24"/>
          <w:szCs w:val="24"/>
          <w:u w:val="single"/>
        </w:rPr>
      </w:pPr>
      <w:r w:rsidRPr="00C02877">
        <w:rPr>
          <w:b/>
          <w:smallCaps/>
          <w:sz w:val="24"/>
          <w:szCs w:val="24"/>
          <w:u w:val="single"/>
        </w:rPr>
        <w:t>BID THRESHOLD</w:t>
      </w:r>
    </w:p>
    <w:p w:rsidR="005222EA" w:rsidRPr="000F0B06" w:rsidRDefault="00B22FAC" w:rsidP="00B525C4">
      <w:pPr>
        <w:spacing w:after="200"/>
        <w:ind w:left="720"/>
        <w:contextualSpacing/>
        <w:rPr>
          <w:sz w:val="24"/>
          <w:szCs w:val="24"/>
        </w:rPr>
      </w:pPr>
      <w:r w:rsidRPr="00B22FAC">
        <w:rPr>
          <w:b/>
          <w:sz w:val="24"/>
          <w:szCs w:val="24"/>
        </w:rPr>
        <w:t>BE IT RESOLVED</w:t>
      </w:r>
      <w:r w:rsidR="00AF470F">
        <w:rPr>
          <w:b/>
          <w:sz w:val="24"/>
          <w:szCs w:val="24"/>
        </w:rPr>
        <w:t>,</w:t>
      </w:r>
      <w:r w:rsidR="00AF470F">
        <w:rPr>
          <w:sz w:val="24"/>
          <w:szCs w:val="24"/>
        </w:rPr>
        <w:t xml:space="preserve"> that</w:t>
      </w:r>
      <w:r>
        <w:rPr>
          <w:sz w:val="24"/>
          <w:szCs w:val="24"/>
        </w:rPr>
        <w:t xml:space="preserve"> </w:t>
      </w:r>
      <w:r w:rsidR="005222EA" w:rsidRPr="000F0B06">
        <w:rPr>
          <w:sz w:val="24"/>
          <w:szCs w:val="24"/>
        </w:rPr>
        <w:t>pursuant to N.J.S.A. 18A:18A-3 Paulsboro Bo</w:t>
      </w:r>
      <w:r>
        <w:rPr>
          <w:sz w:val="24"/>
          <w:szCs w:val="24"/>
        </w:rPr>
        <w:t xml:space="preserve">ard of Education approve the bid threshold </w:t>
      </w:r>
      <w:r w:rsidR="005222EA" w:rsidRPr="000F0B06">
        <w:rPr>
          <w:sz w:val="24"/>
          <w:szCs w:val="24"/>
        </w:rPr>
        <w:t>in the amount of $</w:t>
      </w:r>
      <w:r w:rsidR="005F2CCD">
        <w:rPr>
          <w:sz w:val="24"/>
          <w:szCs w:val="24"/>
        </w:rPr>
        <w:t>40</w:t>
      </w:r>
      <w:r w:rsidR="005222EA" w:rsidRPr="000F0B06">
        <w:rPr>
          <w:sz w:val="24"/>
          <w:szCs w:val="24"/>
        </w:rPr>
        <w:t>,000.00 and quote threshold in the amount of $</w:t>
      </w:r>
      <w:r w:rsidR="005F2CCD">
        <w:rPr>
          <w:sz w:val="24"/>
          <w:szCs w:val="24"/>
        </w:rPr>
        <w:t>6,00</w:t>
      </w:r>
      <w:r w:rsidR="006B23D4">
        <w:rPr>
          <w:sz w:val="24"/>
          <w:szCs w:val="24"/>
        </w:rPr>
        <w:t>0</w:t>
      </w:r>
      <w:r w:rsidR="005222EA" w:rsidRPr="000F0B06">
        <w:rPr>
          <w:sz w:val="24"/>
          <w:szCs w:val="24"/>
        </w:rPr>
        <w:t xml:space="preserve">.00. </w:t>
      </w:r>
    </w:p>
    <w:p w:rsidR="005222EA" w:rsidRPr="000F0B06" w:rsidRDefault="005222EA" w:rsidP="00B525C4">
      <w:pPr>
        <w:tabs>
          <w:tab w:val="left" w:pos="720"/>
          <w:tab w:val="left" w:pos="2160"/>
          <w:tab w:val="left" w:pos="2520"/>
          <w:tab w:val="left" w:pos="2880"/>
          <w:tab w:val="left" w:pos="3060"/>
          <w:tab w:val="left" w:pos="3240"/>
          <w:tab w:val="left" w:pos="3600"/>
          <w:tab w:val="left" w:pos="3960"/>
          <w:tab w:val="left" w:pos="4140"/>
          <w:tab w:val="left" w:pos="4320"/>
          <w:tab w:val="left" w:pos="4680"/>
          <w:tab w:val="left" w:pos="5220"/>
        </w:tabs>
        <w:ind w:left="720"/>
        <w:rPr>
          <w:sz w:val="24"/>
          <w:szCs w:val="24"/>
        </w:rPr>
      </w:pPr>
    </w:p>
    <w:p w:rsidR="00AF6D55" w:rsidRDefault="005222EA" w:rsidP="00B525C4">
      <w:pPr>
        <w:pStyle w:val="ListParagraph"/>
        <w:rPr>
          <w:sz w:val="24"/>
          <w:szCs w:val="24"/>
        </w:rPr>
      </w:pPr>
      <w:r w:rsidRPr="000F0B06">
        <w:rPr>
          <w:sz w:val="24"/>
          <w:szCs w:val="24"/>
          <w:u w:val="single"/>
        </w:rPr>
        <w:t>Informational</w:t>
      </w:r>
      <w:r w:rsidRPr="000F0B06">
        <w:rPr>
          <w:sz w:val="24"/>
          <w:szCs w:val="24"/>
        </w:rPr>
        <w:t>:  The recommended bid and quote limits are set at the maximum</w:t>
      </w:r>
      <w:r w:rsidR="00AF470F">
        <w:rPr>
          <w:sz w:val="24"/>
          <w:szCs w:val="24"/>
        </w:rPr>
        <w:t xml:space="preserve"> allowed by law.  The Board of E</w:t>
      </w:r>
      <w:r w:rsidRPr="000F0B06">
        <w:rPr>
          <w:sz w:val="24"/>
          <w:szCs w:val="24"/>
        </w:rPr>
        <w:t>ducation can lower the limits if they so choose.  If it seems appropriate in given situations</w:t>
      </w:r>
      <w:r w:rsidR="00AF470F">
        <w:rPr>
          <w:sz w:val="24"/>
          <w:szCs w:val="24"/>
        </w:rPr>
        <w:t>,</w:t>
      </w:r>
      <w:r w:rsidRPr="000F0B06">
        <w:rPr>
          <w:sz w:val="24"/>
          <w:szCs w:val="24"/>
        </w:rPr>
        <w:t xml:space="preserve"> the administration does obtain quotes on purchases under the $6,000.00 to obtain the best possible pr</w:t>
      </w:r>
      <w:r>
        <w:rPr>
          <w:sz w:val="24"/>
          <w:szCs w:val="24"/>
        </w:rPr>
        <w:t>icing.</w:t>
      </w:r>
    </w:p>
    <w:p w:rsidR="0062783E" w:rsidRDefault="0062783E" w:rsidP="00B525C4">
      <w:pPr>
        <w:pStyle w:val="ListParagraph"/>
        <w:rPr>
          <w:sz w:val="24"/>
          <w:szCs w:val="24"/>
        </w:rPr>
      </w:pPr>
    </w:p>
    <w:p w:rsidR="0062783E" w:rsidRDefault="0062783E" w:rsidP="0062783E">
      <w:pPr>
        <w:rPr>
          <w:sz w:val="24"/>
          <w:szCs w:val="24"/>
        </w:rPr>
      </w:pPr>
      <w:r w:rsidRPr="00A85015">
        <w:rPr>
          <w:i/>
          <w:sz w:val="24"/>
          <w:szCs w:val="24"/>
        </w:rPr>
        <w:lastRenderedPageBreak/>
        <w:t>Roll Call Vote</w:t>
      </w:r>
      <w:r>
        <w:rPr>
          <w:sz w:val="24"/>
          <w:szCs w:val="24"/>
        </w:rPr>
        <w:t>: Mrs. Cooper</w:t>
      </w:r>
      <w:r w:rsidR="006B23D4">
        <w:rPr>
          <w:sz w:val="24"/>
          <w:szCs w:val="24"/>
        </w:rPr>
        <w:t xml:space="preserve"> abstain X and EE</w:t>
      </w:r>
      <w:r>
        <w:rPr>
          <w:sz w:val="24"/>
          <w:szCs w:val="24"/>
        </w:rPr>
        <w:t>,</w:t>
      </w:r>
      <w:r w:rsidRPr="008819DD">
        <w:rPr>
          <w:sz w:val="24"/>
          <w:szCs w:val="24"/>
        </w:rPr>
        <w:t xml:space="preserve"> </w:t>
      </w:r>
      <w:r>
        <w:rPr>
          <w:sz w:val="24"/>
          <w:szCs w:val="24"/>
        </w:rPr>
        <w:t>Mr. Davis, Mr. Hamilton, Mrs. Henderson</w:t>
      </w:r>
      <w:r w:rsidR="006B23D4">
        <w:rPr>
          <w:sz w:val="24"/>
          <w:szCs w:val="24"/>
        </w:rPr>
        <w:t xml:space="preserve"> abstain Z and FF</w:t>
      </w:r>
      <w:r>
        <w:rPr>
          <w:sz w:val="24"/>
          <w:szCs w:val="24"/>
        </w:rPr>
        <w:t>, Mr. Lisa, Mr. MacKenzie, Ms. Reilly, Mrs. Scott</w:t>
      </w:r>
      <w:r w:rsidR="006B23D4">
        <w:rPr>
          <w:sz w:val="24"/>
          <w:szCs w:val="24"/>
        </w:rPr>
        <w:t xml:space="preserve"> abstain X and EE</w:t>
      </w:r>
      <w:r>
        <w:rPr>
          <w:sz w:val="24"/>
          <w:szCs w:val="24"/>
        </w:rPr>
        <w:t xml:space="preserve">, Mrs. Stevenson, Mr. Michael voting 10 yes. </w:t>
      </w:r>
    </w:p>
    <w:p w:rsidR="0062783E" w:rsidRDefault="0062783E" w:rsidP="0062783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2783E" w:rsidRDefault="0062783E" w:rsidP="0062783E">
      <w:pPr>
        <w:rPr>
          <w:rFonts w:eastAsia="Calibri"/>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Motion carried</w:t>
      </w:r>
    </w:p>
    <w:p w:rsidR="0062783E" w:rsidRDefault="0062783E" w:rsidP="00B525C4">
      <w:pPr>
        <w:pStyle w:val="ListParagraph"/>
        <w:rPr>
          <w:sz w:val="24"/>
          <w:szCs w:val="24"/>
        </w:rPr>
      </w:pPr>
    </w:p>
    <w:p w:rsidR="0062783E" w:rsidRDefault="0062783E" w:rsidP="00B525C4">
      <w:pPr>
        <w:pStyle w:val="ListParagraph"/>
        <w:rPr>
          <w:sz w:val="24"/>
          <w:szCs w:val="24"/>
        </w:rPr>
      </w:pPr>
    </w:p>
    <w:p w:rsidR="00051D17" w:rsidRDefault="00051D17" w:rsidP="00B525C4">
      <w:pPr>
        <w:pStyle w:val="ListParagraph"/>
        <w:rPr>
          <w:sz w:val="24"/>
          <w:szCs w:val="24"/>
        </w:rPr>
      </w:pPr>
    </w:p>
    <w:p w:rsidR="00051D17" w:rsidRDefault="00051D17" w:rsidP="00B525C4">
      <w:pPr>
        <w:pStyle w:val="ListParagraph"/>
        <w:rPr>
          <w:sz w:val="24"/>
          <w:szCs w:val="24"/>
        </w:rPr>
      </w:pPr>
    </w:p>
    <w:p w:rsidR="00051D17" w:rsidRDefault="00051D17" w:rsidP="007733D6">
      <w:pPr>
        <w:pStyle w:val="ListParagraph"/>
        <w:ind w:left="0"/>
        <w:rPr>
          <w:b/>
          <w:smallCaps/>
          <w:sz w:val="24"/>
          <w:szCs w:val="24"/>
        </w:rPr>
      </w:pPr>
      <w:r>
        <w:rPr>
          <w:b/>
          <w:smallCaps/>
          <w:sz w:val="28"/>
          <w:szCs w:val="28"/>
        </w:rPr>
        <w:t xml:space="preserve">Public Comment – </w:t>
      </w:r>
    </w:p>
    <w:p w:rsidR="007733D6" w:rsidRDefault="007733D6" w:rsidP="007733D6">
      <w:pPr>
        <w:pStyle w:val="ListParagraph"/>
        <w:ind w:left="0"/>
        <w:rPr>
          <w:b/>
          <w:smallCaps/>
          <w:sz w:val="24"/>
          <w:szCs w:val="24"/>
        </w:rPr>
      </w:pPr>
    </w:p>
    <w:p w:rsidR="007733D6" w:rsidRDefault="007733D6" w:rsidP="007733D6">
      <w:pPr>
        <w:pStyle w:val="ListParagraph"/>
        <w:ind w:left="0"/>
        <w:rPr>
          <w:sz w:val="24"/>
          <w:szCs w:val="24"/>
        </w:rPr>
      </w:pPr>
      <w:r>
        <w:rPr>
          <w:sz w:val="24"/>
          <w:szCs w:val="24"/>
        </w:rPr>
        <w:t>Aisha Scott inquired why some sports physicals performed by student’s family Doctor are not accepted and are reviewed by school Physician.  Dr. Quint will investigate and provide more information.</w:t>
      </w:r>
    </w:p>
    <w:p w:rsidR="007733D6" w:rsidRDefault="007733D6" w:rsidP="007733D6">
      <w:pPr>
        <w:pStyle w:val="ListParagraph"/>
        <w:ind w:left="0"/>
        <w:rPr>
          <w:sz w:val="24"/>
          <w:szCs w:val="24"/>
        </w:rPr>
      </w:pPr>
    </w:p>
    <w:p w:rsidR="007733D6" w:rsidRPr="00B72D1C" w:rsidRDefault="007733D6" w:rsidP="007733D6">
      <w:pPr>
        <w:pStyle w:val="ListParagraph"/>
        <w:ind w:left="0"/>
        <w:rPr>
          <w:b/>
          <w:smallCaps/>
          <w:sz w:val="28"/>
          <w:szCs w:val="28"/>
        </w:rPr>
      </w:pPr>
      <w:r>
        <w:rPr>
          <w:sz w:val="24"/>
          <w:szCs w:val="24"/>
        </w:rPr>
        <w:t xml:space="preserve">Mr. </w:t>
      </w:r>
      <w:proofErr w:type="spellStart"/>
      <w:r>
        <w:rPr>
          <w:sz w:val="24"/>
          <w:szCs w:val="24"/>
        </w:rPr>
        <w:t>Revells</w:t>
      </w:r>
      <w:proofErr w:type="spellEnd"/>
      <w:r>
        <w:rPr>
          <w:sz w:val="24"/>
          <w:szCs w:val="24"/>
        </w:rPr>
        <w:t xml:space="preserve"> asked to be notified when the District sell two surplus school busses.</w:t>
      </w:r>
    </w:p>
    <w:p w:rsidR="007733D6" w:rsidRPr="00B13199" w:rsidRDefault="007733D6" w:rsidP="007733D6">
      <w:pPr>
        <w:pStyle w:val="ListParagraph"/>
        <w:ind w:left="0"/>
        <w:rPr>
          <w:sz w:val="24"/>
          <w:szCs w:val="24"/>
        </w:rPr>
      </w:pPr>
    </w:p>
    <w:p w:rsidR="005222EA" w:rsidRDefault="005222EA" w:rsidP="002E0D22">
      <w:pPr>
        <w:pStyle w:val="ListParagraph"/>
        <w:ind w:left="540"/>
        <w:rPr>
          <w:sz w:val="24"/>
          <w:szCs w:val="24"/>
        </w:rPr>
      </w:pPr>
    </w:p>
    <w:p w:rsidR="00680334" w:rsidRPr="000F0B06" w:rsidRDefault="00680334" w:rsidP="002E0D22">
      <w:pPr>
        <w:pStyle w:val="ListParagraph"/>
        <w:spacing w:line="276" w:lineRule="auto"/>
        <w:ind w:left="0"/>
        <w:rPr>
          <w:b/>
          <w:smallCaps/>
          <w:sz w:val="28"/>
          <w:szCs w:val="28"/>
        </w:rPr>
      </w:pPr>
      <w:r w:rsidRPr="000F0B06">
        <w:rPr>
          <w:b/>
          <w:smallCaps/>
          <w:sz w:val="28"/>
          <w:szCs w:val="28"/>
        </w:rPr>
        <w:t>Executive Session – if needed</w:t>
      </w:r>
    </w:p>
    <w:p w:rsidR="00680334" w:rsidRPr="000F0B06" w:rsidRDefault="00680334" w:rsidP="002E0D22">
      <w:pPr>
        <w:pStyle w:val="ListParagraph"/>
        <w:ind w:left="0"/>
        <w:contextualSpacing/>
        <w:rPr>
          <w:sz w:val="24"/>
          <w:szCs w:val="24"/>
        </w:rPr>
      </w:pPr>
    </w:p>
    <w:p w:rsidR="00680334" w:rsidRPr="000F0B06" w:rsidRDefault="00680334" w:rsidP="002E0D22">
      <w:pPr>
        <w:pStyle w:val="ListParagraph"/>
        <w:ind w:left="0"/>
        <w:contextualSpacing/>
        <w:rPr>
          <w:sz w:val="24"/>
          <w:szCs w:val="24"/>
        </w:rPr>
      </w:pPr>
      <w:r w:rsidRPr="00040019">
        <w:rPr>
          <w:b/>
          <w:sz w:val="24"/>
          <w:szCs w:val="24"/>
        </w:rPr>
        <w:t>WHEREA</w:t>
      </w:r>
      <w:r w:rsidR="00F1358A" w:rsidRPr="00040019">
        <w:rPr>
          <w:b/>
          <w:sz w:val="24"/>
          <w:szCs w:val="24"/>
        </w:rPr>
        <w:t>S</w:t>
      </w:r>
      <w:r w:rsidR="00AF470F">
        <w:rPr>
          <w:b/>
          <w:sz w:val="24"/>
          <w:szCs w:val="24"/>
        </w:rPr>
        <w:t>,</w:t>
      </w:r>
      <w:r w:rsidR="00F1358A">
        <w:rPr>
          <w:sz w:val="24"/>
          <w:szCs w:val="24"/>
        </w:rPr>
        <w:t xml:space="preserve"> the “Open Public Meetings Act</w:t>
      </w:r>
      <w:r w:rsidRPr="000F0B06">
        <w:rPr>
          <w:sz w:val="24"/>
          <w:szCs w:val="24"/>
        </w:rPr>
        <w:t>” (Chapter 231 Laws of 1975) authorizes a public body to exclude the public from that portion of a meeting at which specified topics are to be discussed, the Paulsboro Board of Education will meet in Executive Session for the purpose of discussing the following: Personnel, Student Matters, Contracts, Negotiations and Litigation.  The matters discussed will remain confidential until the need for confidentiality no longer exists.</w:t>
      </w:r>
    </w:p>
    <w:p w:rsidR="00680334" w:rsidRPr="000F0B06" w:rsidRDefault="00680334" w:rsidP="002E0D22">
      <w:pPr>
        <w:spacing w:line="276" w:lineRule="auto"/>
      </w:pPr>
    </w:p>
    <w:p w:rsidR="00680334" w:rsidRPr="00040019" w:rsidRDefault="00680334" w:rsidP="002E0D22">
      <w:pPr>
        <w:rPr>
          <w:sz w:val="24"/>
          <w:szCs w:val="24"/>
        </w:rPr>
      </w:pPr>
      <w:r w:rsidRPr="00AF470F">
        <w:rPr>
          <w:b/>
          <w:sz w:val="24"/>
          <w:szCs w:val="24"/>
        </w:rPr>
        <w:t>BE IT</w:t>
      </w:r>
      <w:r w:rsidRPr="000F0B06">
        <w:rPr>
          <w:sz w:val="24"/>
          <w:szCs w:val="24"/>
        </w:rPr>
        <w:t xml:space="preserve"> </w:t>
      </w:r>
      <w:r w:rsidRPr="00040019">
        <w:rPr>
          <w:b/>
          <w:sz w:val="24"/>
          <w:szCs w:val="24"/>
        </w:rPr>
        <w:t>RESOLVED</w:t>
      </w:r>
      <w:r w:rsidR="00AF470F">
        <w:rPr>
          <w:b/>
          <w:sz w:val="24"/>
          <w:szCs w:val="24"/>
        </w:rPr>
        <w:t>,</w:t>
      </w:r>
      <w:r w:rsidR="00040019" w:rsidRPr="00040019">
        <w:rPr>
          <w:b/>
          <w:sz w:val="24"/>
          <w:szCs w:val="24"/>
        </w:rPr>
        <w:t xml:space="preserve"> </w:t>
      </w:r>
      <w:r w:rsidR="00040019" w:rsidRPr="00040019">
        <w:rPr>
          <w:sz w:val="24"/>
          <w:szCs w:val="24"/>
        </w:rPr>
        <w:t>that</w:t>
      </w:r>
      <w:r w:rsidRPr="00040019">
        <w:rPr>
          <w:sz w:val="24"/>
          <w:szCs w:val="24"/>
        </w:rPr>
        <w:t xml:space="preserve"> The Paulsboro Board of Education will adjourn to Executive Session to discuss</w:t>
      </w:r>
      <w:r w:rsidR="001638C7">
        <w:rPr>
          <w:sz w:val="24"/>
          <w:szCs w:val="24"/>
        </w:rPr>
        <w:t xml:space="preserve"> personnel</w:t>
      </w:r>
      <w:r w:rsidR="00040019">
        <w:rPr>
          <w:sz w:val="24"/>
          <w:szCs w:val="24"/>
        </w:rPr>
        <w:t>, legal and collective bargaining matters</w:t>
      </w:r>
      <w:r w:rsidRPr="00040019">
        <w:rPr>
          <w:sz w:val="24"/>
          <w:szCs w:val="24"/>
        </w:rPr>
        <w:t xml:space="preserve"> the results of which may be made known upon return to regular session or when conditions warrant.</w:t>
      </w:r>
    </w:p>
    <w:p w:rsidR="00680334" w:rsidRPr="000F0B06" w:rsidRDefault="00680334" w:rsidP="002E0D22">
      <w:pPr>
        <w:rPr>
          <w:sz w:val="24"/>
          <w:szCs w:val="24"/>
        </w:rPr>
      </w:pPr>
    </w:p>
    <w:p w:rsidR="00680334" w:rsidRPr="000F0B06" w:rsidRDefault="00680334" w:rsidP="002E0D22">
      <w:pPr>
        <w:rPr>
          <w:sz w:val="24"/>
          <w:szCs w:val="24"/>
        </w:rPr>
      </w:pPr>
      <w:r w:rsidRPr="000F0B06">
        <w:rPr>
          <w:sz w:val="24"/>
          <w:szCs w:val="24"/>
        </w:rPr>
        <w:t xml:space="preserve">Note:  The Board of Education may return to Open Public Session and conduct business following the Executive Session. </w:t>
      </w:r>
    </w:p>
    <w:p w:rsidR="00680334" w:rsidRPr="000F0B06" w:rsidRDefault="00680334" w:rsidP="002E0D22">
      <w:pPr>
        <w:ind w:firstLine="720"/>
        <w:rPr>
          <w:b/>
          <w:smallCaps/>
          <w:sz w:val="28"/>
          <w:szCs w:val="28"/>
        </w:rPr>
      </w:pPr>
    </w:p>
    <w:p w:rsidR="00E914AC" w:rsidRPr="000F0B06" w:rsidRDefault="00E914AC" w:rsidP="004B19E9">
      <w:pPr>
        <w:rPr>
          <w:b/>
          <w:smallCaps/>
          <w:sz w:val="28"/>
          <w:szCs w:val="28"/>
        </w:rPr>
      </w:pPr>
      <w:r w:rsidRPr="000F0B06">
        <w:rPr>
          <w:b/>
          <w:smallCaps/>
          <w:sz w:val="28"/>
          <w:szCs w:val="28"/>
        </w:rPr>
        <w:t>Next Scheduled Meetings</w:t>
      </w:r>
    </w:p>
    <w:p w:rsidR="00E914AC" w:rsidRPr="0001669C" w:rsidRDefault="00E914AC" w:rsidP="002E0D22">
      <w:pPr>
        <w:ind w:left="720" w:hanging="360"/>
        <w:rPr>
          <w:b/>
          <w:smallCaps/>
          <w:sz w:val="16"/>
          <w:szCs w:val="16"/>
        </w:rPr>
      </w:pPr>
    </w:p>
    <w:p w:rsidR="00E914AC" w:rsidRDefault="00E914AC" w:rsidP="002E0D22">
      <w:pPr>
        <w:ind w:left="720"/>
        <w:rPr>
          <w:b/>
          <w:sz w:val="28"/>
          <w:szCs w:val="28"/>
        </w:rPr>
      </w:pPr>
      <w:r w:rsidRPr="000F0B06">
        <w:rPr>
          <w:b/>
          <w:sz w:val="28"/>
          <w:szCs w:val="28"/>
        </w:rPr>
        <w:t>Monday, January 2</w:t>
      </w:r>
      <w:r w:rsidR="00024B67">
        <w:rPr>
          <w:b/>
          <w:sz w:val="28"/>
          <w:szCs w:val="28"/>
        </w:rPr>
        <w:t>7</w:t>
      </w:r>
      <w:r w:rsidRPr="000F0B06">
        <w:rPr>
          <w:b/>
          <w:sz w:val="28"/>
          <w:szCs w:val="28"/>
        </w:rPr>
        <w:t>, 20</w:t>
      </w:r>
      <w:r w:rsidR="00024B67">
        <w:rPr>
          <w:b/>
          <w:sz w:val="28"/>
          <w:szCs w:val="28"/>
        </w:rPr>
        <w:t>20</w:t>
      </w:r>
    </w:p>
    <w:p w:rsidR="002073AE" w:rsidRDefault="002073AE" w:rsidP="002E0D22">
      <w:pPr>
        <w:ind w:left="720"/>
        <w:rPr>
          <w:b/>
          <w:sz w:val="28"/>
          <w:szCs w:val="28"/>
        </w:rPr>
      </w:pPr>
    </w:p>
    <w:p w:rsidR="0001669C" w:rsidRPr="0001669C" w:rsidRDefault="0001669C" w:rsidP="002E0D22">
      <w:pPr>
        <w:ind w:left="720"/>
        <w:rPr>
          <w:i/>
          <w:sz w:val="24"/>
          <w:szCs w:val="24"/>
        </w:rPr>
      </w:pPr>
      <w:r w:rsidRPr="00253D07">
        <w:rPr>
          <w:i/>
          <w:sz w:val="24"/>
          <w:szCs w:val="24"/>
        </w:rPr>
        <w:t xml:space="preserve">6:30 p.m. – Refreshments will be available for members of the Board of Education </w:t>
      </w:r>
    </w:p>
    <w:p w:rsidR="00E914AC" w:rsidRPr="000F0B06" w:rsidRDefault="00E914AC" w:rsidP="002E0D22">
      <w:pPr>
        <w:ind w:left="720"/>
        <w:rPr>
          <w:i/>
          <w:sz w:val="24"/>
          <w:szCs w:val="24"/>
        </w:rPr>
      </w:pPr>
      <w:r w:rsidRPr="000F0B06">
        <w:rPr>
          <w:i/>
          <w:sz w:val="24"/>
          <w:szCs w:val="24"/>
        </w:rPr>
        <w:t xml:space="preserve">7:00 p.m. - Regular Meeting – </w:t>
      </w:r>
      <w:r w:rsidR="00E25D23" w:rsidRPr="00E25D23">
        <w:rPr>
          <w:i/>
          <w:sz w:val="24"/>
          <w:szCs w:val="24"/>
        </w:rPr>
        <w:t>Paulsboro High School Library</w:t>
      </w:r>
    </w:p>
    <w:p w:rsidR="0001669C" w:rsidRPr="0001669C" w:rsidRDefault="0001669C" w:rsidP="0001669C">
      <w:pPr>
        <w:rPr>
          <w:i/>
          <w:sz w:val="16"/>
          <w:szCs w:val="16"/>
        </w:rPr>
      </w:pPr>
      <w:r w:rsidRPr="0001669C">
        <w:rPr>
          <w:i/>
          <w:sz w:val="16"/>
          <w:szCs w:val="16"/>
        </w:rPr>
        <w:tab/>
      </w:r>
    </w:p>
    <w:p w:rsidR="0001669C" w:rsidRPr="00305A1B" w:rsidRDefault="0001669C" w:rsidP="0001669C">
      <w:pPr>
        <w:ind w:left="720"/>
        <w:rPr>
          <w:i/>
          <w:sz w:val="24"/>
          <w:szCs w:val="24"/>
        </w:rPr>
      </w:pPr>
      <w:r w:rsidRPr="00253D07">
        <w:rPr>
          <w:i/>
          <w:sz w:val="24"/>
          <w:szCs w:val="24"/>
        </w:rPr>
        <w:t>If needed, Executive Session will take place after the Board of Education convenes at 7:00 p.m.</w:t>
      </w:r>
    </w:p>
    <w:p w:rsidR="00E914AC" w:rsidRPr="0001669C" w:rsidRDefault="00E914AC" w:rsidP="002E0D22">
      <w:pPr>
        <w:ind w:left="720"/>
        <w:rPr>
          <w:i/>
          <w:sz w:val="16"/>
          <w:szCs w:val="16"/>
        </w:rPr>
      </w:pPr>
    </w:p>
    <w:p w:rsidR="00E914AC" w:rsidRPr="000F0B06" w:rsidRDefault="00E914AC" w:rsidP="002E0D22">
      <w:pPr>
        <w:ind w:left="720"/>
        <w:rPr>
          <w:sz w:val="24"/>
          <w:szCs w:val="24"/>
        </w:rPr>
      </w:pPr>
      <w:r w:rsidRPr="000F0B06">
        <w:rPr>
          <w:sz w:val="24"/>
          <w:szCs w:val="24"/>
        </w:rPr>
        <w:sym w:font="Symbol" w:char="F0B7"/>
      </w:r>
      <w:r w:rsidRPr="000F0B06">
        <w:rPr>
          <w:sz w:val="24"/>
          <w:szCs w:val="24"/>
        </w:rPr>
        <w:t>The Board will take official action at this meeting.</w:t>
      </w:r>
    </w:p>
    <w:p w:rsidR="00E914AC" w:rsidRPr="000F0B06" w:rsidRDefault="00E914AC" w:rsidP="002E0D22">
      <w:pPr>
        <w:ind w:left="720"/>
        <w:rPr>
          <w:sz w:val="24"/>
          <w:szCs w:val="24"/>
        </w:rPr>
      </w:pPr>
      <w:r w:rsidRPr="000F0B06">
        <w:rPr>
          <w:sz w:val="24"/>
          <w:szCs w:val="24"/>
        </w:rPr>
        <w:sym w:font="Symbol" w:char="F0B7"/>
      </w:r>
      <w:r w:rsidRPr="000F0B06">
        <w:rPr>
          <w:sz w:val="24"/>
          <w:szCs w:val="24"/>
        </w:rPr>
        <w:t>The meeting is open to the public and comments will be solicited from citizens in</w:t>
      </w:r>
      <w:r w:rsidR="00B6205B">
        <w:rPr>
          <w:sz w:val="24"/>
          <w:szCs w:val="24"/>
        </w:rPr>
        <w:t xml:space="preserve"> </w:t>
      </w:r>
      <w:r w:rsidRPr="000F0B06">
        <w:rPr>
          <w:sz w:val="24"/>
          <w:szCs w:val="24"/>
        </w:rPr>
        <w:t>attendance.</w:t>
      </w:r>
    </w:p>
    <w:p w:rsidR="00E914AC" w:rsidRPr="0001669C" w:rsidRDefault="00E914AC" w:rsidP="002E0D22">
      <w:pPr>
        <w:ind w:left="720"/>
        <w:rPr>
          <w:b/>
          <w:smallCaps/>
          <w:sz w:val="16"/>
          <w:szCs w:val="16"/>
        </w:rPr>
      </w:pPr>
    </w:p>
    <w:p w:rsidR="001F3B90" w:rsidRPr="0001669C" w:rsidRDefault="001F3B90" w:rsidP="001F3B90">
      <w:pPr>
        <w:ind w:left="720"/>
        <w:rPr>
          <w:sz w:val="24"/>
          <w:szCs w:val="24"/>
        </w:rPr>
      </w:pPr>
      <w:r w:rsidRPr="0001669C">
        <w:rPr>
          <w:sz w:val="24"/>
          <w:szCs w:val="24"/>
        </w:rPr>
        <w:t>The Board of Education may schedule special meetings during January 2020 for the purpose of reviewing the 2020</w:t>
      </w:r>
      <w:r w:rsidR="002073AE">
        <w:rPr>
          <w:sz w:val="24"/>
          <w:szCs w:val="24"/>
        </w:rPr>
        <w:t xml:space="preserve"> </w:t>
      </w:r>
      <w:r w:rsidRPr="0001669C">
        <w:rPr>
          <w:sz w:val="24"/>
          <w:szCs w:val="24"/>
        </w:rPr>
        <w:t>-</w:t>
      </w:r>
      <w:r w:rsidR="002073AE">
        <w:rPr>
          <w:sz w:val="24"/>
          <w:szCs w:val="24"/>
        </w:rPr>
        <w:t xml:space="preserve"> </w:t>
      </w:r>
      <w:r w:rsidRPr="0001669C">
        <w:rPr>
          <w:sz w:val="24"/>
          <w:szCs w:val="24"/>
        </w:rPr>
        <w:t xml:space="preserve">2021 Budget (Open Public Meeting) and interviewing candidates for the position of Superintendent of Schools (Executive Session).  If the meetings are scheduled they will be advertised as per the Open Public Meeting Act. </w:t>
      </w:r>
    </w:p>
    <w:p w:rsidR="001F3B90" w:rsidRPr="000F0B06" w:rsidRDefault="001F3B90" w:rsidP="002E0D22">
      <w:pPr>
        <w:ind w:left="720"/>
        <w:rPr>
          <w:b/>
          <w:smallCaps/>
        </w:rPr>
      </w:pPr>
    </w:p>
    <w:p w:rsidR="00E914AC" w:rsidRPr="000F0B06" w:rsidRDefault="00E914AC" w:rsidP="002E0D22">
      <w:pPr>
        <w:ind w:left="720" w:hanging="360"/>
        <w:rPr>
          <w:b/>
          <w:smallCaps/>
          <w:sz w:val="28"/>
          <w:szCs w:val="28"/>
        </w:rPr>
      </w:pPr>
    </w:p>
    <w:p w:rsidR="00E914AC" w:rsidRDefault="00E914AC" w:rsidP="002E0D22">
      <w:pPr>
        <w:ind w:left="720" w:hanging="360"/>
        <w:rPr>
          <w:b/>
          <w:smallCaps/>
          <w:sz w:val="28"/>
          <w:szCs w:val="28"/>
        </w:rPr>
      </w:pPr>
      <w:r w:rsidRPr="000F0B06">
        <w:rPr>
          <w:b/>
          <w:smallCaps/>
          <w:sz w:val="28"/>
          <w:szCs w:val="28"/>
        </w:rPr>
        <w:t>Motion To Adjourn</w:t>
      </w:r>
    </w:p>
    <w:p w:rsidR="006B23D4" w:rsidRDefault="006B23D4" w:rsidP="002E0D22">
      <w:pPr>
        <w:ind w:left="720" w:hanging="360"/>
        <w:rPr>
          <w:b/>
          <w:smallCaps/>
          <w:sz w:val="28"/>
          <w:szCs w:val="28"/>
        </w:rPr>
      </w:pPr>
    </w:p>
    <w:p w:rsidR="006B23D4" w:rsidRDefault="006B23D4" w:rsidP="006B23D4">
      <w:pPr>
        <w:ind w:left="360"/>
        <w:rPr>
          <w:sz w:val="24"/>
          <w:szCs w:val="24"/>
        </w:rPr>
      </w:pPr>
      <w:r>
        <w:rPr>
          <w:sz w:val="24"/>
          <w:szCs w:val="24"/>
        </w:rPr>
        <w:t>Motion made by Stevenson, seconded by Hamilton and unanimously carried (10-0) to adjourn the meeting at 7:46 PM.</w:t>
      </w:r>
      <w:r>
        <w:rPr>
          <w:sz w:val="24"/>
          <w:szCs w:val="24"/>
        </w:rPr>
        <w:tab/>
      </w:r>
      <w:r>
        <w:rPr>
          <w:sz w:val="24"/>
          <w:szCs w:val="24"/>
        </w:rPr>
        <w:tab/>
      </w:r>
    </w:p>
    <w:p w:rsidR="006B23D4" w:rsidRDefault="006B23D4" w:rsidP="006B23D4">
      <w:pPr>
        <w:spacing w:after="160" w:line="259" w:lineRule="auto"/>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B23D4" w:rsidRPr="009E5B7C" w:rsidRDefault="006B23D4" w:rsidP="006B23D4">
      <w:pPr>
        <w:ind w:firstLine="360"/>
        <w:rPr>
          <w:rFonts w:eastAsiaTheme="minorHAnsi"/>
          <w:sz w:val="22"/>
          <w:szCs w:val="22"/>
        </w:rPr>
      </w:pPr>
      <w:r w:rsidRPr="009E5B7C">
        <w:rPr>
          <w:rFonts w:eastAsiaTheme="minorHAnsi"/>
          <w:sz w:val="22"/>
          <w:szCs w:val="22"/>
        </w:rPr>
        <w:t xml:space="preserve">Respectfully Submitted,  </w:t>
      </w:r>
    </w:p>
    <w:p w:rsidR="006B23D4" w:rsidRPr="009E5B7C" w:rsidRDefault="006B23D4" w:rsidP="006B23D4">
      <w:pPr>
        <w:rPr>
          <w:rFonts w:eastAsiaTheme="minorHAnsi"/>
          <w:sz w:val="22"/>
          <w:szCs w:val="22"/>
        </w:rPr>
      </w:pPr>
      <w:r w:rsidRPr="00396A49">
        <w:rPr>
          <w:b/>
          <w:noProof/>
        </w:rPr>
        <w:drawing>
          <wp:anchor distT="0" distB="0" distL="114300" distR="114300" simplePos="0" relativeHeight="251662336" behindDoc="1" locked="0" layoutInCell="1" allowOverlap="1" wp14:anchorId="06E4283F" wp14:editId="79E8A28B">
            <wp:simplePos x="0" y="0"/>
            <wp:positionH relativeFrom="column">
              <wp:posOffset>0</wp:posOffset>
            </wp:positionH>
            <wp:positionV relativeFrom="paragraph">
              <wp:posOffset>0</wp:posOffset>
            </wp:positionV>
            <wp:extent cx="833377" cy="872531"/>
            <wp:effectExtent l="0" t="0" r="5080" b="3810"/>
            <wp:wrapNone/>
            <wp:docPr id="5" name="Picture 5" descr="C:\Users\dkappra\AppData\Local\Microsoft\Windows\INetCache\Content.Word\Scott Henry signature for BOE Agenda 9-1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appra\AppData\Local\Microsoft\Windows\INetCache\Content.Word\Scott Henry signature for BOE Agenda 9-12-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3377" cy="872531"/>
                    </a:xfrm>
                    <a:prstGeom prst="rect">
                      <a:avLst/>
                    </a:prstGeom>
                    <a:noFill/>
                    <a:ln>
                      <a:noFill/>
                    </a:ln>
                  </pic:spPr>
                </pic:pic>
              </a:graphicData>
            </a:graphic>
          </wp:anchor>
        </w:drawing>
      </w:r>
    </w:p>
    <w:p w:rsidR="006B23D4" w:rsidRPr="009E5B7C" w:rsidRDefault="006B23D4" w:rsidP="006B23D4">
      <w:pPr>
        <w:ind w:firstLine="360"/>
        <w:rPr>
          <w:rFonts w:eastAsiaTheme="minorHAnsi"/>
          <w:sz w:val="22"/>
          <w:szCs w:val="22"/>
        </w:rPr>
      </w:pPr>
    </w:p>
    <w:p w:rsidR="006B23D4" w:rsidRDefault="006B23D4" w:rsidP="006B23D4">
      <w:pPr>
        <w:spacing w:after="160" w:line="259" w:lineRule="auto"/>
        <w:ind w:firstLine="360"/>
        <w:rPr>
          <w:rFonts w:eastAsiaTheme="minorHAnsi"/>
          <w:sz w:val="22"/>
          <w:szCs w:val="22"/>
        </w:rPr>
      </w:pPr>
    </w:p>
    <w:p w:rsidR="006B23D4" w:rsidRDefault="006B23D4" w:rsidP="006B23D4">
      <w:pPr>
        <w:spacing w:after="160" w:line="259" w:lineRule="auto"/>
        <w:ind w:firstLine="360"/>
      </w:pPr>
      <w:r>
        <w:rPr>
          <w:rFonts w:eastAsiaTheme="minorHAnsi"/>
          <w:sz w:val="22"/>
          <w:szCs w:val="22"/>
        </w:rPr>
        <w:t xml:space="preserve">Interim </w:t>
      </w:r>
      <w:r w:rsidRPr="009E5B7C">
        <w:rPr>
          <w:rFonts w:eastAsiaTheme="minorHAnsi"/>
          <w:sz w:val="22"/>
          <w:szCs w:val="22"/>
        </w:rPr>
        <w:t>Business Administrator/Board Secretary</w:t>
      </w:r>
    </w:p>
    <w:p w:rsidR="006B23D4" w:rsidRPr="000F0B06" w:rsidRDefault="006B23D4" w:rsidP="002E0D22">
      <w:pPr>
        <w:ind w:left="720" w:hanging="360"/>
        <w:rPr>
          <w:b/>
          <w:smallCaps/>
          <w:sz w:val="28"/>
          <w:szCs w:val="28"/>
        </w:rPr>
      </w:pPr>
    </w:p>
    <w:sectPr w:rsidR="006B23D4" w:rsidRPr="000F0B06" w:rsidSect="002E0D22">
      <w:footerReference w:type="even" r:id="rId9"/>
      <w:footerReference w:type="default" r:id="rId10"/>
      <w:pgSz w:w="12240" w:h="20160" w:code="5"/>
      <w:pgMar w:top="720" w:right="900" w:bottom="63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DB0" w:rsidRDefault="00E47DB0">
      <w:r>
        <w:separator/>
      </w:r>
    </w:p>
  </w:endnote>
  <w:endnote w:type="continuationSeparator" w:id="0">
    <w:p w:rsidR="00E47DB0" w:rsidRDefault="00E4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B0" w:rsidRDefault="00E47DB0" w:rsidP="00D4132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47DB0" w:rsidRDefault="00E47DB0" w:rsidP="00D4132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B0" w:rsidRDefault="00E47DB0" w:rsidP="0006757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E034C">
      <w:rPr>
        <w:rStyle w:val="PageNumber"/>
        <w:noProof/>
      </w:rPr>
      <w:t>1</w:t>
    </w:r>
    <w:r>
      <w:rPr>
        <w:rStyle w:val="PageNumber"/>
      </w:rPr>
      <w:fldChar w:fldCharType="end"/>
    </w:r>
  </w:p>
  <w:p w:rsidR="00E47DB0" w:rsidRDefault="00E47DB0" w:rsidP="00CB768E">
    <w:pPr>
      <w:pStyle w:val="Footer"/>
      <w:tabs>
        <w:tab w:val="clear" w:pos="4320"/>
        <w:tab w:val="clear" w:pos="8640"/>
        <w:tab w:val="center" w:pos="5760"/>
        <w:tab w:val="right" w:pos="7200"/>
        <w:tab w:val="right" w:pos="9799"/>
      </w:tabs>
      <w:ind w:firstLine="360"/>
    </w:pPr>
    <w:r>
      <w:tab/>
    </w:r>
    <w:r>
      <w:tab/>
      <w:t>January 2, 2020 –Reorganization Meeting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DB0" w:rsidRDefault="00E47DB0">
      <w:r>
        <w:separator/>
      </w:r>
    </w:p>
  </w:footnote>
  <w:footnote w:type="continuationSeparator" w:id="0">
    <w:p w:rsidR="00E47DB0" w:rsidRDefault="00E47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E69"/>
    <w:multiLevelType w:val="hybridMultilevel"/>
    <w:tmpl w:val="A7EED1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282B4B"/>
    <w:multiLevelType w:val="hybridMultilevel"/>
    <w:tmpl w:val="EFB24350"/>
    <w:lvl w:ilvl="0" w:tplc="1BCE0D1E">
      <w:start w:val="1"/>
      <w:numFmt w:val="upperLetter"/>
      <w:lvlText w:val="%1."/>
      <w:lvlJc w:val="left"/>
      <w:pPr>
        <w:ind w:left="720" w:hanging="360"/>
      </w:pPr>
      <w:rPr>
        <w:b w:val="0"/>
      </w:rPr>
    </w:lvl>
    <w:lvl w:ilvl="1" w:tplc="CEFC3A86">
      <w:start w:val="1"/>
      <w:numFmt w:val="decimal"/>
      <w:lvlText w:val="%2."/>
      <w:lvlJc w:val="left"/>
      <w:pPr>
        <w:ind w:left="1720" w:hanging="64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23898"/>
    <w:multiLevelType w:val="hybridMultilevel"/>
    <w:tmpl w:val="A6741E9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A8D574A"/>
    <w:multiLevelType w:val="hybridMultilevel"/>
    <w:tmpl w:val="EDE4E514"/>
    <w:lvl w:ilvl="0" w:tplc="C122EDF2">
      <w:start w:val="1"/>
      <w:numFmt w:val="bullet"/>
      <w:lvlText w:val=""/>
      <w:lvlJc w:val="left"/>
      <w:pPr>
        <w:ind w:left="2160" w:hanging="360"/>
      </w:pPr>
      <w:rPr>
        <w:rFonts w:ascii="Wingdings" w:hAnsi="Wingdings" w:hint="default"/>
        <w:b w:val="0"/>
        <w:sz w:val="20"/>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0627DA4"/>
    <w:multiLevelType w:val="hybridMultilevel"/>
    <w:tmpl w:val="8ACE97BE"/>
    <w:lvl w:ilvl="0" w:tplc="E834B758">
      <w:start w:val="1"/>
      <w:numFmt w:val="decimal"/>
      <w:lvlText w:val="%1."/>
      <w:lvlJc w:val="left"/>
      <w:pPr>
        <w:ind w:left="3600" w:hanging="360"/>
      </w:pPr>
      <w:rPr>
        <w:b w:val="0"/>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27172E2"/>
    <w:multiLevelType w:val="hybridMultilevel"/>
    <w:tmpl w:val="2AF42054"/>
    <w:lvl w:ilvl="0" w:tplc="D6FC28D8">
      <w:start w:val="2"/>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00898"/>
    <w:multiLevelType w:val="hybridMultilevel"/>
    <w:tmpl w:val="EDC8C68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65A52B2"/>
    <w:multiLevelType w:val="hybridMultilevel"/>
    <w:tmpl w:val="8438FE6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4F3F7B09"/>
    <w:multiLevelType w:val="hybridMultilevel"/>
    <w:tmpl w:val="A90CC66A"/>
    <w:lvl w:ilvl="0" w:tplc="4EEAE8FE">
      <w:start w:val="1"/>
      <w:numFmt w:val="decimal"/>
      <w:lvlText w:val="%1."/>
      <w:lvlJc w:val="left"/>
      <w:pPr>
        <w:ind w:left="2160" w:hanging="360"/>
      </w:pPr>
      <w:rPr>
        <w:rFonts w:hint="default"/>
        <w:b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69E36DE"/>
    <w:multiLevelType w:val="hybridMultilevel"/>
    <w:tmpl w:val="AF0AC8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82F4F92"/>
    <w:multiLevelType w:val="hybridMultilevel"/>
    <w:tmpl w:val="944234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C36873"/>
    <w:multiLevelType w:val="hybridMultilevel"/>
    <w:tmpl w:val="293AE28A"/>
    <w:lvl w:ilvl="0" w:tplc="FEB87FD6">
      <w:start w:val="30"/>
      <w:numFmt w:val="upp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F6AC6"/>
    <w:multiLevelType w:val="hybridMultilevel"/>
    <w:tmpl w:val="622241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E57B5"/>
    <w:multiLevelType w:val="hybridMultilevel"/>
    <w:tmpl w:val="0CCC65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A25178"/>
    <w:multiLevelType w:val="hybridMultilevel"/>
    <w:tmpl w:val="139ED808"/>
    <w:lvl w:ilvl="0" w:tplc="0409000F">
      <w:start w:val="1"/>
      <w:numFmt w:val="decimal"/>
      <w:lvlText w:val="%1."/>
      <w:lvlJc w:val="left"/>
      <w:pPr>
        <w:ind w:left="1440" w:hanging="360"/>
      </w:pPr>
    </w:lvl>
    <w:lvl w:ilvl="1" w:tplc="04090017">
      <w:start w:val="1"/>
      <w:numFmt w:val="lowerLetter"/>
      <w:lvlText w:val="%2)"/>
      <w:lvlJc w:val="left"/>
      <w:pPr>
        <w:ind w:left="144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773D41CA"/>
    <w:multiLevelType w:val="hybridMultilevel"/>
    <w:tmpl w:val="61BCDBB4"/>
    <w:lvl w:ilvl="0" w:tplc="F416A128">
      <w:start w:val="3"/>
      <w:numFmt w:val="decimal"/>
      <w:lvlText w:val="%1."/>
      <w:lvlJc w:val="left"/>
      <w:pPr>
        <w:ind w:left="172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2"/>
  </w:num>
  <w:num w:numId="4">
    <w:abstractNumId w:val="14"/>
  </w:num>
  <w:num w:numId="5">
    <w:abstractNumId w:val="1"/>
  </w:num>
  <w:num w:numId="6">
    <w:abstractNumId w:val="0"/>
  </w:num>
  <w:num w:numId="7">
    <w:abstractNumId w:val="9"/>
  </w:num>
  <w:num w:numId="8">
    <w:abstractNumId w:val="15"/>
  </w:num>
  <w:num w:numId="9">
    <w:abstractNumId w:val="4"/>
  </w:num>
  <w:num w:numId="10">
    <w:abstractNumId w:val="5"/>
  </w:num>
  <w:num w:numId="11">
    <w:abstractNumId w:val="7"/>
  </w:num>
  <w:num w:numId="12">
    <w:abstractNumId w:val="2"/>
  </w:num>
  <w:num w:numId="13">
    <w:abstractNumId w:val="11"/>
  </w:num>
  <w:num w:numId="14">
    <w:abstractNumId w:val="10"/>
  </w:num>
  <w:num w:numId="15">
    <w:abstractNumId w:val="13"/>
  </w:num>
  <w:num w:numId="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D7"/>
    <w:rsid w:val="00000376"/>
    <w:rsid w:val="000004BD"/>
    <w:rsid w:val="000009ED"/>
    <w:rsid w:val="00001786"/>
    <w:rsid w:val="00001960"/>
    <w:rsid w:val="00002700"/>
    <w:rsid w:val="00002956"/>
    <w:rsid w:val="00002A1D"/>
    <w:rsid w:val="00002F82"/>
    <w:rsid w:val="0000374F"/>
    <w:rsid w:val="00003CEB"/>
    <w:rsid w:val="00003F44"/>
    <w:rsid w:val="0000476B"/>
    <w:rsid w:val="00004A8C"/>
    <w:rsid w:val="00004C55"/>
    <w:rsid w:val="00005720"/>
    <w:rsid w:val="000057F8"/>
    <w:rsid w:val="00005A93"/>
    <w:rsid w:val="00007A7E"/>
    <w:rsid w:val="00007DD8"/>
    <w:rsid w:val="00010895"/>
    <w:rsid w:val="00010C58"/>
    <w:rsid w:val="00011082"/>
    <w:rsid w:val="00012979"/>
    <w:rsid w:val="00012A86"/>
    <w:rsid w:val="00013E91"/>
    <w:rsid w:val="000142A0"/>
    <w:rsid w:val="00014320"/>
    <w:rsid w:val="000148CA"/>
    <w:rsid w:val="000149E2"/>
    <w:rsid w:val="00015638"/>
    <w:rsid w:val="00016268"/>
    <w:rsid w:val="0001669C"/>
    <w:rsid w:val="00016B7F"/>
    <w:rsid w:val="000171DE"/>
    <w:rsid w:val="00017285"/>
    <w:rsid w:val="0001737C"/>
    <w:rsid w:val="000173E0"/>
    <w:rsid w:val="00017E13"/>
    <w:rsid w:val="000201A9"/>
    <w:rsid w:val="00020753"/>
    <w:rsid w:val="000207EB"/>
    <w:rsid w:val="00020D4C"/>
    <w:rsid w:val="0002122B"/>
    <w:rsid w:val="00021F02"/>
    <w:rsid w:val="00022AB1"/>
    <w:rsid w:val="00022ECC"/>
    <w:rsid w:val="00022FA2"/>
    <w:rsid w:val="00023D88"/>
    <w:rsid w:val="00023DBB"/>
    <w:rsid w:val="00024540"/>
    <w:rsid w:val="00024603"/>
    <w:rsid w:val="00024789"/>
    <w:rsid w:val="00024B67"/>
    <w:rsid w:val="000256E1"/>
    <w:rsid w:val="000257D5"/>
    <w:rsid w:val="000264CD"/>
    <w:rsid w:val="00026B42"/>
    <w:rsid w:val="000271E1"/>
    <w:rsid w:val="00027272"/>
    <w:rsid w:val="0002735B"/>
    <w:rsid w:val="00027ADC"/>
    <w:rsid w:val="00027BE2"/>
    <w:rsid w:val="00027C86"/>
    <w:rsid w:val="00027D60"/>
    <w:rsid w:val="000303E1"/>
    <w:rsid w:val="0003055F"/>
    <w:rsid w:val="000327A3"/>
    <w:rsid w:val="00032BAF"/>
    <w:rsid w:val="00033082"/>
    <w:rsid w:val="00035292"/>
    <w:rsid w:val="00035DDD"/>
    <w:rsid w:val="00037593"/>
    <w:rsid w:val="000375CB"/>
    <w:rsid w:val="00037F65"/>
    <w:rsid w:val="00037FF0"/>
    <w:rsid w:val="00040019"/>
    <w:rsid w:val="000408F0"/>
    <w:rsid w:val="00040CDB"/>
    <w:rsid w:val="00041E24"/>
    <w:rsid w:val="0004230D"/>
    <w:rsid w:val="0004240C"/>
    <w:rsid w:val="000433BC"/>
    <w:rsid w:val="00044CA6"/>
    <w:rsid w:val="000453EB"/>
    <w:rsid w:val="00045EC5"/>
    <w:rsid w:val="0004628B"/>
    <w:rsid w:val="000467E1"/>
    <w:rsid w:val="00046B0A"/>
    <w:rsid w:val="00046B85"/>
    <w:rsid w:val="00046C15"/>
    <w:rsid w:val="000473AA"/>
    <w:rsid w:val="0004797F"/>
    <w:rsid w:val="000506C7"/>
    <w:rsid w:val="00050DC1"/>
    <w:rsid w:val="000512F3"/>
    <w:rsid w:val="00051D17"/>
    <w:rsid w:val="00052697"/>
    <w:rsid w:val="0005293A"/>
    <w:rsid w:val="00052F98"/>
    <w:rsid w:val="00052FCA"/>
    <w:rsid w:val="00053A31"/>
    <w:rsid w:val="0005420E"/>
    <w:rsid w:val="000549AD"/>
    <w:rsid w:val="000549B8"/>
    <w:rsid w:val="00055050"/>
    <w:rsid w:val="000552E3"/>
    <w:rsid w:val="0005597A"/>
    <w:rsid w:val="00055F65"/>
    <w:rsid w:val="0005632F"/>
    <w:rsid w:val="00057244"/>
    <w:rsid w:val="00057E74"/>
    <w:rsid w:val="000603E4"/>
    <w:rsid w:val="000603E6"/>
    <w:rsid w:val="000616C6"/>
    <w:rsid w:val="00061DEE"/>
    <w:rsid w:val="000620D1"/>
    <w:rsid w:val="000627C9"/>
    <w:rsid w:val="000628AF"/>
    <w:rsid w:val="0006295D"/>
    <w:rsid w:val="000629C9"/>
    <w:rsid w:val="00062AAA"/>
    <w:rsid w:val="0006306D"/>
    <w:rsid w:val="00064077"/>
    <w:rsid w:val="000644C4"/>
    <w:rsid w:val="0006470C"/>
    <w:rsid w:val="00064BCD"/>
    <w:rsid w:val="00064E7E"/>
    <w:rsid w:val="00064F6F"/>
    <w:rsid w:val="00064FB0"/>
    <w:rsid w:val="00065032"/>
    <w:rsid w:val="0006537D"/>
    <w:rsid w:val="00065A33"/>
    <w:rsid w:val="00065E46"/>
    <w:rsid w:val="00066120"/>
    <w:rsid w:val="00066233"/>
    <w:rsid w:val="00066252"/>
    <w:rsid w:val="0006637F"/>
    <w:rsid w:val="0006649F"/>
    <w:rsid w:val="0006757D"/>
    <w:rsid w:val="00070200"/>
    <w:rsid w:val="00070687"/>
    <w:rsid w:val="00072500"/>
    <w:rsid w:val="00072736"/>
    <w:rsid w:val="00072D73"/>
    <w:rsid w:val="0007332E"/>
    <w:rsid w:val="000734F4"/>
    <w:rsid w:val="00074450"/>
    <w:rsid w:val="00074E84"/>
    <w:rsid w:val="000750FC"/>
    <w:rsid w:val="00075317"/>
    <w:rsid w:val="00075353"/>
    <w:rsid w:val="00075A39"/>
    <w:rsid w:val="000766D4"/>
    <w:rsid w:val="00076C61"/>
    <w:rsid w:val="00076DDD"/>
    <w:rsid w:val="0007749D"/>
    <w:rsid w:val="00077932"/>
    <w:rsid w:val="00077CA6"/>
    <w:rsid w:val="0008008D"/>
    <w:rsid w:val="00080496"/>
    <w:rsid w:val="00080577"/>
    <w:rsid w:val="00080696"/>
    <w:rsid w:val="000813D9"/>
    <w:rsid w:val="00081E10"/>
    <w:rsid w:val="0008210E"/>
    <w:rsid w:val="00082867"/>
    <w:rsid w:val="00082C15"/>
    <w:rsid w:val="000833EF"/>
    <w:rsid w:val="00083975"/>
    <w:rsid w:val="00083C60"/>
    <w:rsid w:val="00083C6A"/>
    <w:rsid w:val="00083CCA"/>
    <w:rsid w:val="00083F57"/>
    <w:rsid w:val="00083FBA"/>
    <w:rsid w:val="00084661"/>
    <w:rsid w:val="000849BA"/>
    <w:rsid w:val="0008547B"/>
    <w:rsid w:val="0008572C"/>
    <w:rsid w:val="000858D2"/>
    <w:rsid w:val="00085D4E"/>
    <w:rsid w:val="00085DEE"/>
    <w:rsid w:val="000863EA"/>
    <w:rsid w:val="0008643B"/>
    <w:rsid w:val="00086668"/>
    <w:rsid w:val="00086DE2"/>
    <w:rsid w:val="000871D3"/>
    <w:rsid w:val="000872B8"/>
    <w:rsid w:val="00087C14"/>
    <w:rsid w:val="00087CC4"/>
    <w:rsid w:val="000902D6"/>
    <w:rsid w:val="000904DF"/>
    <w:rsid w:val="00090AFB"/>
    <w:rsid w:val="00091A5F"/>
    <w:rsid w:val="00091C36"/>
    <w:rsid w:val="00091DF1"/>
    <w:rsid w:val="000922DD"/>
    <w:rsid w:val="00093833"/>
    <w:rsid w:val="00093C91"/>
    <w:rsid w:val="00094930"/>
    <w:rsid w:val="00095082"/>
    <w:rsid w:val="000959B4"/>
    <w:rsid w:val="00095B3F"/>
    <w:rsid w:val="0009642E"/>
    <w:rsid w:val="000965F5"/>
    <w:rsid w:val="00096671"/>
    <w:rsid w:val="0009677D"/>
    <w:rsid w:val="00096EE0"/>
    <w:rsid w:val="000970B0"/>
    <w:rsid w:val="0009754C"/>
    <w:rsid w:val="00097675"/>
    <w:rsid w:val="00097E5F"/>
    <w:rsid w:val="00097FAD"/>
    <w:rsid w:val="000A00A8"/>
    <w:rsid w:val="000A02E3"/>
    <w:rsid w:val="000A0521"/>
    <w:rsid w:val="000A0B82"/>
    <w:rsid w:val="000A1BC0"/>
    <w:rsid w:val="000A24C9"/>
    <w:rsid w:val="000A2AD2"/>
    <w:rsid w:val="000A35A5"/>
    <w:rsid w:val="000A3767"/>
    <w:rsid w:val="000A3BDD"/>
    <w:rsid w:val="000A429B"/>
    <w:rsid w:val="000A4BF2"/>
    <w:rsid w:val="000A4E87"/>
    <w:rsid w:val="000A4ECC"/>
    <w:rsid w:val="000A52A1"/>
    <w:rsid w:val="000A5552"/>
    <w:rsid w:val="000A5FD3"/>
    <w:rsid w:val="000A6917"/>
    <w:rsid w:val="000A6E03"/>
    <w:rsid w:val="000A7035"/>
    <w:rsid w:val="000B10D6"/>
    <w:rsid w:val="000B17C8"/>
    <w:rsid w:val="000B20B4"/>
    <w:rsid w:val="000B256B"/>
    <w:rsid w:val="000B341B"/>
    <w:rsid w:val="000B4486"/>
    <w:rsid w:val="000B4E17"/>
    <w:rsid w:val="000B4E52"/>
    <w:rsid w:val="000B59C4"/>
    <w:rsid w:val="000B5D87"/>
    <w:rsid w:val="000B6A2D"/>
    <w:rsid w:val="000B6B73"/>
    <w:rsid w:val="000B6CC7"/>
    <w:rsid w:val="000B70A8"/>
    <w:rsid w:val="000B718C"/>
    <w:rsid w:val="000B742C"/>
    <w:rsid w:val="000B7909"/>
    <w:rsid w:val="000B7A8F"/>
    <w:rsid w:val="000B7DA1"/>
    <w:rsid w:val="000B7FA8"/>
    <w:rsid w:val="000B7FB1"/>
    <w:rsid w:val="000C0738"/>
    <w:rsid w:val="000C0C99"/>
    <w:rsid w:val="000C12CB"/>
    <w:rsid w:val="000C170E"/>
    <w:rsid w:val="000C1B2A"/>
    <w:rsid w:val="000C1BEC"/>
    <w:rsid w:val="000C2512"/>
    <w:rsid w:val="000C2628"/>
    <w:rsid w:val="000C288D"/>
    <w:rsid w:val="000C301A"/>
    <w:rsid w:val="000C3D2A"/>
    <w:rsid w:val="000C3F14"/>
    <w:rsid w:val="000C5E1C"/>
    <w:rsid w:val="000C5E24"/>
    <w:rsid w:val="000C5E5A"/>
    <w:rsid w:val="000C5EB2"/>
    <w:rsid w:val="000C6014"/>
    <w:rsid w:val="000C67EB"/>
    <w:rsid w:val="000C68D9"/>
    <w:rsid w:val="000C6B71"/>
    <w:rsid w:val="000C7E90"/>
    <w:rsid w:val="000D0875"/>
    <w:rsid w:val="000D12CF"/>
    <w:rsid w:val="000D13AF"/>
    <w:rsid w:val="000D201E"/>
    <w:rsid w:val="000D2362"/>
    <w:rsid w:val="000D23D0"/>
    <w:rsid w:val="000D2623"/>
    <w:rsid w:val="000D2DF2"/>
    <w:rsid w:val="000D2E56"/>
    <w:rsid w:val="000D3FDB"/>
    <w:rsid w:val="000D4C54"/>
    <w:rsid w:val="000D5032"/>
    <w:rsid w:val="000D55AF"/>
    <w:rsid w:val="000D59FB"/>
    <w:rsid w:val="000D6299"/>
    <w:rsid w:val="000D7650"/>
    <w:rsid w:val="000D7B4C"/>
    <w:rsid w:val="000D7F8D"/>
    <w:rsid w:val="000E0D55"/>
    <w:rsid w:val="000E1E28"/>
    <w:rsid w:val="000E208E"/>
    <w:rsid w:val="000E23FD"/>
    <w:rsid w:val="000E25BA"/>
    <w:rsid w:val="000E2F83"/>
    <w:rsid w:val="000E33EF"/>
    <w:rsid w:val="000E3A72"/>
    <w:rsid w:val="000E3C5F"/>
    <w:rsid w:val="000E4DF1"/>
    <w:rsid w:val="000E5600"/>
    <w:rsid w:val="000E57F1"/>
    <w:rsid w:val="000E592A"/>
    <w:rsid w:val="000E5A92"/>
    <w:rsid w:val="000E5BE8"/>
    <w:rsid w:val="000E5D12"/>
    <w:rsid w:val="000E5F0C"/>
    <w:rsid w:val="000E6075"/>
    <w:rsid w:val="000E73D7"/>
    <w:rsid w:val="000F03B5"/>
    <w:rsid w:val="000F090B"/>
    <w:rsid w:val="000F0A1E"/>
    <w:rsid w:val="000F0B06"/>
    <w:rsid w:val="000F0C35"/>
    <w:rsid w:val="000F0D5B"/>
    <w:rsid w:val="000F2FCE"/>
    <w:rsid w:val="000F32F9"/>
    <w:rsid w:val="000F3EC0"/>
    <w:rsid w:val="000F4F3C"/>
    <w:rsid w:val="000F5C44"/>
    <w:rsid w:val="000F6493"/>
    <w:rsid w:val="000F651F"/>
    <w:rsid w:val="000F656E"/>
    <w:rsid w:val="000F66F9"/>
    <w:rsid w:val="000F6814"/>
    <w:rsid w:val="000F6F77"/>
    <w:rsid w:val="000F717C"/>
    <w:rsid w:val="000F73FC"/>
    <w:rsid w:val="000F76DB"/>
    <w:rsid w:val="0010021A"/>
    <w:rsid w:val="0010024F"/>
    <w:rsid w:val="0010091F"/>
    <w:rsid w:val="00100962"/>
    <w:rsid w:val="00100CFE"/>
    <w:rsid w:val="00100D7A"/>
    <w:rsid w:val="001016A5"/>
    <w:rsid w:val="0010243F"/>
    <w:rsid w:val="00102BF1"/>
    <w:rsid w:val="00103287"/>
    <w:rsid w:val="00103665"/>
    <w:rsid w:val="00103AFD"/>
    <w:rsid w:val="00104361"/>
    <w:rsid w:val="00104531"/>
    <w:rsid w:val="00104B83"/>
    <w:rsid w:val="00105039"/>
    <w:rsid w:val="00105717"/>
    <w:rsid w:val="00105864"/>
    <w:rsid w:val="0010604B"/>
    <w:rsid w:val="00106DCA"/>
    <w:rsid w:val="0010719E"/>
    <w:rsid w:val="0010733E"/>
    <w:rsid w:val="00110217"/>
    <w:rsid w:val="00110737"/>
    <w:rsid w:val="00110DFF"/>
    <w:rsid w:val="00110E7C"/>
    <w:rsid w:val="00111801"/>
    <w:rsid w:val="00111ABD"/>
    <w:rsid w:val="00111C1F"/>
    <w:rsid w:val="001121F9"/>
    <w:rsid w:val="00112266"/>
    <w:rsid w:val="00113505"/>
    <w:rsid w:val="00113C2A"/>
    <w:rsid w:val="001148A3"/>
    <w:rsid w:val="0011525A"/>
    <w:rsid w:val="00116399"/>
    <w:rsid w:val="0011692F"/>
    <w:rsid w:val="00116989"/>
    <w:rsid w:val="00117884"/>
    <w:rsid w:val="001179FB"/>
    <w:rsid w:val="0012070F"/>
    <w:rsid w:val="001207A4"/>
    <w:rsid w:val="001208C7"/>
    <w:rsid w:val="00120956"/>
    <w:rsid w:val="00120C4A"/>
    <w:rsid w:val="00120D98"/>
    <w:rsid w:val="00120E97"/>
    <w:rsid w:val="00121040"/>
    <w:rsid w:val="0012111D"/>
    <w:rsid w:val="00121776"/>
    <w:rsid w:val="00121DC8"/>
    <w:rsid w:val="0012204E"/>
    <w:rsid w:val="00122525"/>
    <w:rsid w:val="00122BE1"/>
    <w:rsid w:val="00123604"/>
    <w:rsid w:val="00123641"/>
    <w:rsid w:val="0012431C"/>
    <w:rsid w:val="00124DFA"/>
    <w:rsid w:val="0012557F"/>
    <w:rsid w:val="00125755"/>
    <w:rsid w:val="001258E5"/>
    <w:rsid w:val="001259A5"/>
    <w:rsid w:val="00125B23"/>
    <w:rsid w:val="00126187"/>
    <w:rsid w:val="00126460"/>
    <w:rsid w:val="0012672D"/>
    <w:rsid w:val="0012691B"/>
    <w:rsid w:val="00126B92"/>
    <w:rsid w:val="00126CB6"/>
    <w:rsid w:val="00126CEB"/>
    <w:rsid w:val="00126F18"/>
    <w:rsid w:val="00126F9E"/>
    <w:rsid w:val="00127BAB"/>
    <w:rsid w:val="0013047C"/>
    <w:rsid w:val="00130684"/>
    <w:rsid w:val="00130954"/>
    <w:rsid w:val="001311F8"/>
    <w:rsid w:val="00132047"/>
    <w:rsid w:val="00132EC8"/>
    <w:rsid w:val="00133021"/>
    <w:rsid w:val="0013387C"/>
    <w:rsid w:val="00134F86"/>
    <w:rsid w:val="001355D3"/>
    <w:rsid w:val="0013589F"/>
    <w:rsid w:val="001361FB"/>
    <w:rsid w:val="00136F17"/>
    <w:rsid w:val="0013747D"/>
    <w:rsid w:val="00137DAF"/>
    <w:rsid w:val="001411FA"/>
    <w:rsid w:val="0014173C"/>
    <w:rsid w:val="00141D4C"/>
    <w:rsid w:val="00141F3F"/>
    <w:rsid w:val="00142190"/>
    <w:rsid w:val="001422EB"/>
    <w:rsid w:val="001427C6"/>
    <w:rsid w:val="00142CBC"/>
    <w:rsid w:val="00142CF4"/>
    <w:rsid w:val="00143088"/>
    <w:rsid w:val="001442B0"/>
    <w:rsid w:val="001450C1"/>
    <w:rsid w:val="001451F5"/>
    <w:rsid w:val="00145544"/>
    <w:rsid w:val="0014664C"/>
    <w:rsid w:val="00147005"/>
    <w:rsid w:val="00147511"/>
    <w:rsid w:val="00147D58"/>
    <w:rsid w:val="00150297"/>
    <w:rsid w:val="00151C0B"/>
    <w:rsid w:val="00151EEC"/>
    <w:rsid w:val="001522EA"/>
    <w:rsid w:val="0015286A"/>
    <w:rsid w:val="00152E66"/>
    <w:rsid w:val="001534A4"/>
    <w:rsid w:val="0015392B"/>
    <w:rsid w:val="00154015"/>
    <w:rsid w:val="00154100"/>
    <w:rsid w:val="0015492C"/>
    <w:rsid w:val="00154A68"/>
    <w:rsid w:val="00154B17"/>
    <w:rsid w:val="00154CE8"/>
    <w:rsid w:val="00155078"/>
    <w:rsid w:val="0015513B"/>
    <w:rsid w:val="00156405"/>
    <w:rsid w:val="00156F59"/>
    <w:rsid w:val="00157D2C"/>
    <w:rsid w:val="00157EE4"/>
    <w:rsid w:val="00157F7E"/>
    <w:rsid w:val="00160143"/>
    <w:rsid w:val="00160C31"/>
    <w:rsid w:val="00160CEB"/>
    <w:rsid w:val="00161046"/>
    <w:rsid w:val="001611C7"/>
    <w:rsid w:val="00162022"/>
    <w:rsid w:val="00162144"/>
    <w:rsid w:val="001622DB"/>
    <w:rsid w:val="001623B7"/>
    <w:rsid w:val="001625FE"/>
    <w:rsid w:val="0016268A"/>
    <w:rsid w:val="00162DC4"/>
    <w:rsid w:val="00162FC7"/>
    <w:rsid w:val="001631E6"/>
    <w:rsid w:val="001638C7"/>
    <w:rsid w:val="00163993"/>
    <w:rsid w:val="00163E2A"/>
    <w:rsid w:val="00163EF5"/>
    <w:rsid w:val="00164082"/>
    <w:rsid w:val="00165199"/>
    <w:rsid w:val="0016554A"/>
    <w:rsid w:val="001656BD"/>
    <w:rsid w:val="00165789"/>
    <w:rsid w:val="00165F9C"/>
    <w:rsid w:val="001661D6"/>
    <w:rsid w:val="00166684"/>
    <w:rsid w:val="00166D1C"/>
    <w:rsid w:val="00166EC4"/>
    <w:rsid w:val="00167103"/>
    <w:rsid w:val="001675A1"/>
    <w:rsid w:val="00170367"/>
    <w:rsid w:val="00170675"/>
    <w:rsid w:val="00170966"/>
    <w:rsid w:val="001711D8"/>
    <w:rsid w:val="001715D3"/>
    <w:rsid w:val="00171EEF"/>
    <w:rsid w:val="00172D38"/>
    <w:rsid w:val="0017321F"/>
    <w:rsid w:val="0017342D"/>
    <w:rsid w:val="00173A91"/>
    <w:rsid w:val="00173BBF"/>
    <w:rsid w:val="00173D62"/>
    <w:rsid w:val="0017413E"/>
    <w:rsid w:val="00174AE7"/>
    <w:rsid w:val="00175A1D"/>
    <w:rsid w:val="00175B7D"/>
    <w:rsid w:val="00175DD8"/>
    <w:rsid w:val="00177214"/>
    <w:rsid w:val="00177444"/>
    <w:rsid w:val="001775F5"/>
    <w:rsid w:val="00177B4F"/>
    <w:rsid w:val="0018026C"/>
    <w:rsid w:val="0018178E"/>
    <w:rsid w:val="0018338B"/>
    <w:rsid w:val="00183D89"/>
    <w:rsid w:val="001844F2"/>
    <w:rsid w:val="00184684"/>
    <w:rsid w:val="00184E25"/>
    <w:rsid w:val="00185031"/>
    <w:rsid w:val="0018660E"/>
    <w:rsid w:val="00186D8F"/>
    <w:rsid w:val="00186DBD"/>
    <w:rsid w:val="001902F8"/>
    <w:rsid w:val="001903AA"/>
    <w:rsid w:val="001905BA"/>
    <w:rsid w:val="001909EA"/>
    <w:rsid w:val="00190D1A"/>
    <w:rsid w:val="0019149C"/>
    <w:rsid w:val="00191DC6"/>
    <w:rsid w:val="0019252C"/>
    <w:rsid w:val="00192CAB"/>
    <w:rsid w:val="00192D64"/>
    <w:rsid w:val="001933B6"/>
    <w:rsid w:val="00193A2C"/>
    <w:rsid w:val="00193DC6"/>
    <w:rsid w:val="001943AC"/>
    <w:rsid w:val="00194E83"/>
    <w:rsid w:val="001951C1"/>
    <w:rsid w:val="001952BE"/>
    <w:rsid w:val="00195A1D"/>
    <w:rsid w:val="00195AFF"/>
    <w:rsid w:val="00195E1D"/>
    <w:rsid w:val="001969C1"/>
    <w:rsid w:val="00196B8E"/>
    <w:rsid w:val="00196C5A"/>
    <w:rsid w:val="00197774"/>
    <w:rsid w:val="001A0854"/>
    <w:rsid w:val="001A0A35"/>
    <w:rsid w:val="001A0C69"/>
    <w:rsid w:val="001A0D2A"/>
    <w:rsid w:val="001A13C3"/>
    <w:rsid w:val="001A29C9"/>
    <w:rsid w:val="001A31B2"/>
    <w:rsid w:val="001A37F8"/>
    <w:rsid w:val="001A42FC"/>
    <w:rsid w:val="001A4FB4"/>
    <w:rsid w:val="001A54DB"/>
    <w:rsid w:val="001A5DFD"/>
    <w:rsid w:val="001A7691"/>
    <w:rsid w:val="001A7D2B"/>
    <w:rsid w:val="001B03C7"/>
    <w:rsid w:val="001B097E"/>
    <w:rsid w:val="001B0D95"/>
    <w:rsid w:val="001B11C7"/>
    <w:rsid w:val="001B2898"/>
    <w:rsid w:val="001B2AE8"/>
    <w:rsid w:val="001B30A1"/>
    <w:rsid w:val="001B4368"/>
    <w:rsid w:val="001B535B"/>
    <w:rsid w:val="001B62FD"/>
    <w:rsid w:val="001B6EC1"/>
    <w:rsid w:val="001B72B6"/>
    <w:rsid w:val="001B762A"/>
    <w:rsid w:val="001C13E2"/>
    <w:rsid w:val="001C1470"/>
    <w:rsid w:val="001C17E2"/>
    <w:rsid w:val="001C1FF0"/>
    <w:rsid w:val="001C20B1"/>
    <w:rsid w:val="001C25F0"/>
    <w:rsid w:val="001C2653"/>
    <w:rsid w:val="001C2F0B"/>
    <w:rsid w:val="001C3116"/>
    <w:rsid w:val="001C35C4"/>
    <w:rsid w:val="001C384F"/>
    <w:rsid w:val="001C3AA6"/>
    <w:rsid w:val="001C3AB1"/>
    <w:rsid w:val="001C3F3F"/>
    <w:rsid w:val="001C4179"/>
    <w:rsid w:val="001C41E3"/>
    <w:rsid w:val="001C5A57"/>
    <w:rsid w:val="001C5E34"/>
    <w:rsid w:val="001C73AD"/>
    <w:rsid w:val="001D0563"/>
    <w:rsid w:val="001D0952"/>
    <w:rsid w:val="001D0A41"/>
    <w:rsid w:val="001D0DC5"/>
    <w:rsid w:val="001D0E52"/>
    <w:rsid w:val="001D0F03"/>
    <w:rsid w:val="001D10CC"/>
    <w:rsid w:val="001D15F9"/>
    <w:rsid w:val="001D1D02"/>
    <w:rsid w:val="001D288E"/>
    <w:rsid w:val="001D3264"/>
    <w:rsid w:val="001D3A9E"/>
    <w:rsid w:val="001D3BFA"/>
    <w:rsid w:val="001D3C88"/>
    <w:rsid w:val="001D41CD"/>
    <w:rsid w:val="001D42F4"/>
    <w:rsid w:val="001D50F2"/>
    <w:rsid w:val="001D5624"/>
    <w:rsid w:val="001D57CF"/>
    <w:rsid w:val="001D59B3"/>
    <w:rsid w:val="001D66B1"/>
    <w:rsid w:val="001E0312"/>
    <w:rsid w:val="001E090D"/>
    <w:rsid w:val="001E0A29"/>
    <w:rsid w:val="001E0B18"/>
    <w:rsid w:val="001E11A5"/>
    <w:rsid w:val="001E1984"/>
    <w:rsid w:val="001E1CA4"/>
    <w:rsid w:val="001E207E"/>
    <w:rsid w:val="001E2827"/>
    <w:rsid w:val="001E29C4"/>
    <w:rsid w:val="001E2B00"/>
    <w:rsid w:val="001E2C6E"/>
    <w:rsid w:val="001E2E89"/>
    <w:rsid w:val="001E30D1"/>
    <w:rsid w:val="001E3353"/>
    <w:rsid w:val="001E3581"/>
    <w:rsid w:val="001E3866"/>
    <w:rsid w:val="001E3DF9"/>
    <w:rsid w:val="001E4C74"/>
    <w:rsid w:val="001E51F0"/>
    <w:rsid w:val="001E5C1F"/>
    <w:rsid w:val="001E5CA6"/>
    <w:rsid w:val="001E61BF"/>
    <w:rsid w:val="001E6274"/>
    <w:rsid w:val="001E62E9"/>
    <w:rsid w:val="001E672D"/>
    <w:rsid w:val="001E6AC8"/>
    <w:rsid w:val="001E6CD1"/>
    <w:rsid w:val="001E7EFA"/>
    <w:rsid w:val="001F006D"/>
    <w:rsid w:val="001F01EF"/>
    <w:rsid w:val="001F068D"/>
    <w:rsid w:val="001F1793"/>
    <w:rsid w:val="001F187B"/>
    <w:rsid w:val="001F2E7C"/>
    <w:rsid w:val="001F3090"/>
    <w:rsid w:val="001F381E"/>
    <w:rsid w:val="001F3B7D"/>
    <w:rsid w:val="001F3B90"/>
    <w:rsid w:val="001F3D4E"/>
    <w:rsid w:val="001F49C6"/>
    <w:rsid w:val="001F56D5"/>
    <w:rsid w:val="001F6F59"/>
    <w:rsid w:val="001F74C0"/>
    <w:rsid w:val="001F7769"/>
    <w:rsid w:val="001F7DB7"/>
    <w:rsid w:val="0020013A"/>
    <w:rsid w:val="00200670"/>
    <w:rsid w:val="002006E5"/>
    <w:rsid w:val="00200F78"/>
    <w:rsid w:val="002012E9"/>
    <w:rsid w:val="0020154B"/>
    <w:rsid w:val="0020197B"/>
    <w:rsid w:val="002020A2"/>
    <w:rsid w:val="002027EC"/>
    <w:rsid w:val="00202E70"/>
    <w:rsid w:val="0020395D"/>
    <w:rsid w:val="00203F6E"/>
    <w:rsid w:val="002062D5"/>
    <w:rsid w:val="00206840"/>
    <w:rsid w:val="0020690D"/>
    <w:rsid w:val="00206BD9"/>
    <w:rsid w:val="002073AE"/>
    <w:rsid w:val="00207987"/>
    <w:rsid w:val="002079BE"/>
    <w:rsid w:val="0021010E"/>
    <w:rsid w:val="0021021F"/>
    <w:rsid w:val="00210709"/>
    <w:rsid w:val="00210F52"/>
    <w:rsid w:val="00211336"/>
    <w:rsid w:val="0021162F"/>
    <w:rsid w:val="00211A35"/>
    <w:rsid w:val="0021206E"/>
    <w:rsid w:val="0021331B"/>
    <w:rsid w:val="00213C77"/>
    <w:rsid w:val="00213D81"/>
    <w:rsid w:val="00213EF1"/>
    <w:rsid w:val="00215173"/>
    <w:rsid w:val="00216C28"/>
    <w:rsid w:val="002177DE"/>
    <w:rsid w:val="0021789F"/>
    <w:rsid w:val="0022034A"/>
    <w:rsid w:val="0022037D"/>
    <w:rsid w:val="00220F51"/>
    <w:rsid w:val="00221193"/>
    <w:rsid w:val="00221318"/>
    <w:rsid w:val="002216D1"/>
    <w:rsid w:val="00221A8D"/>
    <w:rsid w:val="0022218C"/>
    <w:rsid w:val="002222CE"/>
    <w:rsid w:val="00223064"/>
    <w:rsid w:val="00223C04"/>
    <w:rsid w:val="00223FC0"/>
    <w:rsid w:val="002240C6"/>
    <w:rsid w:val="00225867"/>
    <w:rsid w:val="00225A5F"/>
    <w:rsid w:val="00225D44"/>
    <w:rsid w:val="00225F54"/>
    <w:rsid w:val="00226086"/>
    <w:rsid w:val="0022660F"/>
    <w:rsid w:val="0022674D"/>
    <w:rsid w:val="00226FD4"/>
    <w:rsid w:val="0022700B"/>
    <w:rsid w:val="00227585"/>
    <w:rsid w:val="002302EA"/>
    <w:rsid w:val="002309AE"/>
    <w:rsid w:val="00231419"/>
    <w:rsid w:val="002314E7"/>
    <w:rsid w:val="00231522"/>
    <w:rsid w:val="0023165C"/>
    <w:rsid w:val="00231CF4"/>
    <w:rsid w:val="0023239D"/>
    <w:rsid w:val="00232714"/>
    <w:rsid w:val="002333DC"/>
    <w:rsid w:val="00233734"/>
    <w:rsid w:val="00233874"/>
    <w:rsid w:val="00233920"/>
    <w:rsid w:val="002340B2"/>
    <w:rsid w:val="00234711"/>
    <w:rsid w:val="002349D1"/>
    <w:rsid w:val="00235927"/>
    <w:rsid w:val="00235FC9"/>
    <w:rsid w:val="00236355"/>
    <w:rsid w:val="002374F4"/>
    <w:rsid w:val="002408F3"/>
    <w:rsid w:val="002408F7"/>
    <w:rsid w:val="00240B4E"/>
    <w:rsid w:val="00240EED"/>
    <w:rsid w:val="002413DE"/>
    <w:rsid w:val="0024196F"/>
    <w:rsid w:val="002419FE"/>
    <w:rsid w:val="00243104"/>
    <w:rsid w:val="0024346D"/>
    <w:rsid w:val="002434E6"/>
    <w:rsid w:val="00243696"/>
    <w:rsid w:val="00244043"/>
    <w:rsid w:val="002441C5"/>
    <w:rsid w:val="00244785"/>
    <w:rsid w:val="002449AB"/>
    <w:rsid w:val="00244BA5"/>
    <w:rsid w:val="00244DF7"/>
    <w:rsid w:val="00244F05"/>
    <w:rsid w:val="00245616"/>
    <w:rsid w:val="00245885"/>
    <w:rsid w:val="00245FF0"/>
    <w:rsid w:val="0024636D"/>
    <w:rsid w:val="002467F4"/>
    <w:rsid w:val="00246F06"/>
    <w:rsid w:val="00250CF3"/>
    <w:rsid w:val="00250DA0"/>
    <w:rsid w:val="0025254B"/>
    <w:rsid w:val="00253096"/>
    <w:rsid w:val="00253547"/>
    <w:rsid w:val="00253AED"/>
    <w:rsid w:val="002547FD"/>
    <w:rsid w:val="00254C5A"/>
    <w:rsid w:val="00254F00"/>
    <w:rsid w:val="0025532B"/>
    <w:rsid w:val="00255A09"/>
    <w:rsid w:val="00255B58"/>
    <w:rsid w:val="00255F32"/>
    <w:rsid w:val="00256579"/>
    <w:rsid w:val="00256B5C"/>
    <w:rsid w:val="00256C84"/>
    <w:rsid w:val="00260949"/>
    <w:rsid w:val="00260EA7"/>
    <w:rsid w:val="002612F4"/>
    <w:rsid w:val="00261C3F"/>
    <w:rsid w:val="002622C9"/>
    <w:rsid w:val="00262828"/>
    <w:rsid w:val="00263009"/>
    <w:rsid w:val="002633E5"/>
    <w:rsid w:val="0026342E"/>
    <w:rsid w:val="002637C6"/>
    <w:rsid w:val="00263C7B"/>
    <w:rsid w:val="00263D6B"/>
    <w:rsid w:val="00264146"/>
    <w:rsid w:val="00264568"/>
    <w:rsid w:val="002645DE"/>
    <w:rsid w:val="00264F03"/>
    <w:rsid w:val="00264F78"/>
    <w:rsid w:val="00266018"/>
    <w:rsid w:val="002667D8"/>
    <w:rsid w:val="00266FD2"/>
    <w:rsid w:val="002670ED"/>
    <w:rsid w:val="00267B1F"/>
    <w:rsid w:val="00270B81"/>
    <w:rsid w:val="00270E26"/>
    <w:rsid w:val="00270E50"/>
    <w:rsid w:val="0027137B"/>
    <w:rsid w:val="00271403"/>
    <w:rsid w:val="00271513"/>
    <w:rsid w:val="002722CE"/>
    <w:rsid w:val="00272332"/>
    <w:rsid w:val="0027287B"/>
    <w:rsid w:val="00273040"/>
    <w:rsid w:val="00274710"/>
    <w:rsid w:val="00274A2B"/>
    <w:rsid w:val="00274C52"/>
    <w:rsid w:val="002755C7"/>
    <w:rsid w:val="00276221"/>
    <w:rsid w:val="002762C5"/>
    <w:rsid w:val="0027742F"/>
    <w:rsid w:val="00277B14"/>
    <w:rsid w:val="0028057B"/>
    <w:rsid w:val="00280645"/>
    <w:rsid w:val="00280CEC"/>
    <w:rsid w:val="002811A7"/>
    <w:rsid w:val="00281C14"/>
    <w:rsid w:val="002821C8"/>
    <w:rsid w:val="0028241F"/>
    <w:rsid w:val="002825AE"/>
    <w:rsid w:val="00282861"/>
    <w:rsid w:val="002833B3"/>
    <w:rsid w:val="002834ED"/>
    <w:rsid w:val="00283C9F"/>
    <w:rsid w:val="00284474"/>
    <w:rsid w:val="002848D5"/>
    <w:rsid w:val="00285C62"/>
    <w:rsid w:val="00286C11"/>
    <w:rsid w:val="00287E4E"/>
    <w:rsid w:val="0029011B"/>
    <w:rsid w:val="00290469"/>
    <w:rsid w:val="002904C1"/>
    <w:rsid w:val="00290809"/>
    <w:rsid w:val="00290854"/>
    <w:rsid w:val="00290E9B"/>
    <w:rsid w:val="00291D95"/>
    <w:rsid w:val="002922E5"/>
    <w:rsid w:val="00292400"/>
    <w:rsid w:val="00293594"/>
    <w:rsid w:val="00293A14"/>
    <w:rsid w:val="0029402F"/>
    <w:rsid w:val="00294E60"/>
    <w:rsid w:val="00294FB7"/>
    <w:rsid w:val="00295729"/>
    <w:rsid w:val="002961EF"/>
    <w:rsid w:val="002967F4"/>
    <w:rsid w:val="002969FD"/>
    <w:rsid w:val="00296CBD"/>
    <w:rsid w:val="002974F5"/>
    <w:rsid w:val="00297527"/>
    <w:rsid w:val="002A003A"/>
    <w:rsid w:val="002A0250"/>
    <w:rsid w:val="002A0C40"/>
    <w:rsid w:val="002A12CA"/>
    <w:rsid w:val="002A17C2"/>
    <w:rsid w:val="002A28A4"/>
    <w:rsid w:val="002A28B6"/>
    <w:rsid w:val="002A3072"/>
    <w:rsid w:val="002A31B5"/>
    <w:rsid w:val="002A3ABF"/>
    <w:rsid w:val="002A3DD9"/>
    <w:rsid w:val="002A454F"/>
    <w:rsid w:val="002A664E"/>
    <w:rsid w:val="002A6E19"/>
    <w:rsid w:val="002A70F0"/>
    <w:rsid w:val="002A7D08"/>
    <w:rsid w:val="002B02D8"/>
    <w:rsid w:val="002B07B9"/>
    <w:rsid w:val="002B12E4"/>
    <w:rsid w:val="002B1C9D"/>
    <w:rsid w:val="002B20FC"/>
    <w:rsid w:val="002B235D"/>
    <w:rsid w:val="002B3D1E"/>
    <w:rsid w:val="002B44AF"/>
    <w:rsid w:val="002B45E1"/>
    <w:rsid w:val="002B55D4"/>
    <w:rsid w:val="002B61C9"/>
    <w:rsid w:val="002B6353"/>
    <w:rsid w:val="002B67CB"/>
    <w:rsid w:val="002B7B60"/>
    <w:rsid w:val="002B7F2C"/>
    <w:rsid w:val="002B7F7C"/>
    <w:rsid w:val="002C029E"/>
    <w:rsid w:val="002C06C6"/>
    <w:rsid w:val="002C09C7"/>
    <w:rsid w:val="002C0BBC"/>
    <w:rsid w:val="002C0E74"/>
    <w:rsid w:val="002C12F5"/>
    <w:rsid w:val="002C1655"/>
    <w:rsid w:val="002C2980"/>
    <w:rsid w:val="002C2AF7"/>
    <w:rsid w:val="002C4300"/>
    <w:rsid w:val="002C51D9"/>
    <w:rsid w:val="002C5386"/>
    <w:rsid w:val="002C6408"/>
    <w:rsid w:val="002C6574"/>
    <w:rsid w:val="002C70D8"/>
    <w:rsid w:val="002C76D7"/>
    <w:rsid w:val="002D0623"/>
    <w:rsid w:val="002D10A1"/>
    <w:rsid w:val="002D135C"/>
    <w:rsid w:val="002D16FC"/>
    <w:rsid w:val="002D238D"/>
    <w:rsid w:val="002D31CA"/>
    <w:rsid w:val="002D31F6"/>
    <w:rsid w:val="002D4EEC"/>
    <w:rsid w:val="002D512C"/>
    <w:rsid w:val="002D607A"/>
    <w:rsid w:val="002D67A1"/>
    <w:rsid w:val="002D7793"/>
    <w:rsid w:val="002D786C"/>
    <w:rsid w:val="002E0A4D"/>
    <w:rsid w:val="002E0D22"/>
    <w:rsid w:val="002E197C"/>
    <w:rsid w:val="002E1A0D"/>
    <w:rsid w:val="002E1CB1"/>
    <w:rsid w:val="002E2550"/>
    <w:rsid w:val="002E25CA"/>
    <w:rsid w:val="002E3A9A"/>
    <w:rsid w:val="002E41CD"/>
    <w:rsid w:val="002E4230"/>
    <w:rsid w:val="002E5042"/>
    <w:rsid w:val="002E5391"/>
    <w:rsid w:val="002E568A"/>
    <w:rsid w:val="002E63FE"/>
    <w:rsid w:val="002E67C4"/>
    <w:rsid w:val="002E6B96"/>
    <w:rsid w:val="002E6E7C"/>
    <w:rsid w:val="002F0C8C"/>
    <w:rsid w:val="002F0EAC"/>
    <w:rsid w:val="002F0EEA"/>
    <w:rsid w:val="002F1588"/>
    <w:rsid w:val="002F25F4"/>
    <w:rsid w:val="002F2F50"/>
    <w:rsid w:val="002F3C6F"/>
    <w:rsid w:val="002F3D9D"/>
    <w:rsid w:val="002F4167"/>
    <w:rsid w:val="002F4AE5"/>
    <w:rsid w:val="002F683D"/>
    <w:rsid w:val="002F6AA3"/>
    <w:rsid w:val="002F6C98"/>
    <w:rsid w:val="002F6F49"/>
    <w:rsid w:val="002F7D4D"/>
    <w:rsid w:val="00300001"/>
    <w:rsid w:val="00300A33"/>
    <w:rsid w:val="00300F9D"/>
    <w:rsid w:val="00301A99"/>
    <w:rsid w:val="00301E93"/>
    <w:rsid w:val="00303371"/>
    <w:rsid w:val="00303780"/>
    <w:rsid w:val="003037EA"/>
    <w:rsid w:val="0030397A"/>
    <w:rsid w:val="00303EA4"/>
    <w:rsid w:val="00303FE7"/>
    <w:rsid w:val="00305803"/>
    <w:rsid w:val="00305FA4"/>
    <w:rsid w:val="003067F0"/>
    <w:rsid w:val="00306939"/>
    <w:rsid w:val="00306E6A"/>
    <w:rsid w:val="00307148"/>
    <w:rsid w:val="003074C6"/>
    <w:rsid w:val="00307E86"/>
    <w:rsid w:val="00310882"/>
    <w:rsid w:val="00310D27"/>
    <w:rsid w:val="00310E7D"/>
    <w:rsid w:val="0031129C"/>
    <w:rsid w:val="003116C6"/>
    <w:rsid w:val="00311AA3"/>
    <w:rsid w:val="00311B74"/>
    <w:rsid w:val="00312780"/>
    <w:rsid w:val="00312F6F"/>
    <w:rsid w:val="003130D8"/>
    <w:rsid w:val="00313731"/>
    <w:rsid w:val="00313E68"/>
    <w:rsid w:val="0031408C"/>
    <w:rsid w:val="00315FAA"/>
    <w:rsid w:val="0031706B"/>
    <w:rsid w:val="00317142"/>
    <w:rsid w:val="0031766B"/>
    <w:rsid w:val="00317AB9"/>
    <w:rsid w:val="00320A89"/>
    <w:rsid w:val="003214FF"/>
    <w:rsid w:val="00322B4A"/>
    <w:rsid w:val="00322D38"/>
    <w:rsid w:val="00323482"/>
    <w:rsid w:val="00323E85"/>
    <w:rsid w:val="00324386"/>
    <w:rsid w:val="00324A26"/>
    <w:rsid w:val="00324A70"/>
    <w:rsid w:val="00324AB2"/>
    <w:rsid w:val="00324D9E"/>
    <w:rsid w:val="00325E9C"/>
    <w:rsid w:val="003265C9"/>
    <w:rsid w:val="00326997"/>
    <w:rsid w:val="003269C1"/>
    <w:rsid w:val="00326A00"/>
    <w:rsid w:val="00326A1F"/>
    <w:rsid w:val="00326C14"/>
    <w:rsid w:val="00326D62"/>
    <w:rsid w:val="003271CC"/>
    <w:rsid w:val="00327FA1"/>
    <w:rsid w:val="00330C8B"/>
    <w:rsid w:val="00330D45"/>
    <w:rsid w:val="00331152"/>
    <w:rsid w:val="00331564"/>
    <w:rsid w:val="003316DA"/>
    <w:rsid w:val="00331E46"/>
    <w:rsid w:val="00332D3F"/>
    <w:rsid w:val="00333351"/>
    <w:rsid w:val="00333DE9"/>
    <w:rsid w:val="00333FFD"/>
    <w:rsid w:val="00334F96"/>
    <w:rsid w:val="003353D2"/>
    <w:rsid w:val="003357E4"/>
    <w:rsid w:val="00335861"/>
    <w:rsid w:val="00335AAA"/>
    <w:rsid w:val="00335BC3"/>
    <w:rsid w:val="00335D25"/>
    <w:rsid w:val="003367F3"/>
    <w:rsid w:val="00336A83"/>
    <w:rsid w:val="00336E0F"/>
    <w:rsid w:val="003372E3"/>
    <w:rsid w:val="00337325"/>
    <w:rsid w:val="00337368"/>
    <w:rsid w:val="003376A8"/>
    <w:rsid w:val="00337B53"/>
    <w:rsid w:val="00340C8E"/>
    <w:rsid w:val="00340DCF"/>
    <w:rsid w:val="00341541"/>
    <w:rsid w:val="00341638"/>
    <w:rsid w:val="00341639"/>
    <w:rsid w:val="003424CC"/>
    <w:rsid w:val="0034277E"/>
    <w:rsid w:val="00344770"/>
    <w:rsid w:val="00344D54"/>
    <w:rsid w:val="003450DC"/>
    <w:rsid w:val="00345147"/>
    <w:rsid w:val="00345783"/>
    <w:rsid w:val="003459E3"/>
    <w:rsid w:val="00345A84"/>
    <w:rsid w:val="00345C78"/>
    <w:rsid w:val="00345F1B"/>
    <w:rsid w:val="003461C1"/>
    <w:rsid w:val="0034670C"/>
    <w:rsid w:val="00346CF2"/>
    <w:rsid w:val="00346E02"/>
    <w:rsid w:val="003471F3"/>
    <w:rsid w:val="00347760"/>
    <w:rsid w:val="00347E9E"/>
    <w:rsid w:val="003507A9"/>
    <w:rsid w:val="00351136"/>
    <w:rsid w:val="00351659"/>
    <w:rsid w:val="003516A1"/>
    <w:rsid w:val="0035185A"/>
    <w:rsid w:val="003518CE"/>
    <w:rsid w:val="00351CF8"/>
    <w:rsid w:val="00351DB0"/>
    <w:rsid w:val="00352822"/>
    <w:rsid w:val="00353368"/>
    <w:rsid w:val="00353791"/>
    <w:rsid w:val="00353A1B"/>
    <w:rsid w:val="00353AA7"/>
    <w:rsid w:val="003541DE"/>
    <w:rsid w:val="0035425C"/>
    <w:rsid w:val="003546F3"/>
    <w:rsid w:val="00355033"/>
    <w:rsid w:val="0035527E"/>
    <w:rsid w:val="003555A8"/>
    <w:rsid w:val="00355B00"/>
    <w:rsid w:val="00355BE3"/>
    <w:rsid w:val="00355C33"/>
    <w:rsid w:val="0035605A"/>
    <w:rsid w:val="00356429"/>
    <w:rsid w:val="003564BC"/>
    <w:rsid w:val="003566C4"/>
    <w:rsid w:val="00357C75"/>
    <w:rsid w:val="003605A0"/>
    <w:rsid w:val="00360DC7"/>
    <w:rsid w:val="00361B40"/>
    <w:rsid w:val="00361EA2"/>
    <w:rsid w:val="00361FEB"/>
    <w:rsid w:val="003625CF"/>
    <w:rsid w:val="00362D91"/>
    <w:rsid w:val="00362EF7"/>
    <w:rsid w:val="00363254"/>
    <w:rsid w:val="003632E2"/>
    <w:rsid w:val="003637A0"/>
    <w:rsid w:val="003654DF"/>
    <w:rsid w:val="00366711"/>
    <w:rsid w:val="00367C8F"/>
    <w:rsid w:val="00371035"/>
    <w:rsid w:val="0037103B"/>
    <w:rsid w:val="003710F1"/>
    <w:rsid w:val="00371F66"/>
    <w:rsid w:val="003723BA"/>
    <w:rsid w:val="0037266F"/>
    <w:rsid w:val="0037388D"/>
    <w:rsid w:val="00373FF5"/>
    <w:rsid w:val="00374464"/>
    <w:rsid w:val="0037503C"/>
    <w:rsid w:val="0037511C"/>
    <w:rsid w:val="00376421"/>
    <w:rsid w:val="00376774"/>
    <w:rsid w:val="003767FD"/>
    <w:rsid w:val="00377828"/>
    <w:rsid w:val="00377D1D"/>
    <w:rsid w:val="00380707"/>
    <w:rsid w:val="003809F3"/>
    <w:rsid w:val="00383BB6"/>
    <w:rsid w:val="0038478A"/>
    <w:rsid w:val="00385640"/>
    <w:rsid w:val="003863AB"/>
    <w:rsid w:val="00387507"/>
    <w:rsid w:val="00387588"/>
    <w:rsid w:val="00387878"/>
    <w:rsid w:val="00391372"/>
    <w:rsid w:val="003920B3"/>
    <w:rsid w:val="00393318"/>
    <w:rsid w:val="0039335E"/>
    <w:rsid w:val="00393B15"/>
    <w:rsid w:val="00394374"/>
    <w:rsid w:val="003944F7"/>
    <w:rsid w:val="00394EC2"/>
    <w:rsid w:val="00395101"/>
    <w:rsid w:val="003952DC"/>
    <w:rsid w:val="003956A0"/>
    <w:rsid w:val="00395A51"/>
    <w:rsid w:val="00395E3A"/>
    <w:rsid w:val="00395EEE"/>
    <w:rsid w:val="00396118"/>
    <w:rsid w:val="00396367"/>
    <w:rsid w:val="003968CC"/>
    <w:rsid w:val="00396A41"/>
    <w:rsid w:val="00397006"/>
    <w:rsid w:val="003972A9"/>
    <w:rsid w:val="003974EA"/>
    <w:rsid w:val="00397812"/>
    <w:rsid w:val="003A02AA"/>
    <w:rsid w:val="003A0B65"/>
    <w:rsid w:val="003A0F05"/>
    <w:rsid w:val="003A0FDD"/>
    <w:rsid w:val="003A1681"/>
    <w:rsid w:val="003A1924"/>
    <w:rsid w:val="003A1BE8"/>
    <w:rsid w:val="003A28CF"/>
    <w:rsid w:val="003A295B"/>
    <w:rsid w:val="003A2AFC"/>
    <w:rsid w:val="003A2FE1"/>
    <w:rsid w:val="003A3395"/>
    <w:rsid w:val="003A355E"/>
    <w:rsid w:val="003A39BA"/>
    <w:rsid w:val="003A3C18"/>
    <w:rsid w:val="003A3D20"/>
    <w:rsid w:val="003A4226"/>
    <w:rsid w:val="003A4364"/>
    <w:rsid w:val="003A4867"/>
    <w:rsid w:val="003A5758"/>
    <w:rsid w:val="003A5F1D"/>
    <w:rsid w:val="003A5F79"/>
    <w:rsid w:val="003A6C51"/>
    <w:rsid w:val="003A6F5B"/>
    <w:rsid w:val="003A74EC"/>
    <w:rsid w:val="003B016C"/>
    <w:rsid w:val="003B0B59"/>
    <w:rsid w:val="003B115E"/>
    <w:rsid w:val="003B169B"/>
    <w:rsid w:val="003B17F4"/>
    <w:rsid w:val="003B1AB0"/>
    <w:rsid w:val="003B1E7D"/>
    <w:rsid w:val="003B2309"/>
    <w:rsid w:val="003B2AD9"/>
    <w:rsid w:val="003B3705"/>
    <w:rsid w:val="003B3A2D"/>
    <w:rsid w:val="003B412A"/>
    <w:rsid w:val="003B44EF"/>
    <w:rsid w:val="003B46EE"/>
    <w:rsid w:val="003B57CA"/>
    <w:rsid w:val="003B5AC8"/>
    <w:rsid w:val="003B655D"/>
    <w:rsid w:val="003B7559"/>
    <w:rsid w:val="003B7DCB"/>
    <w:rsid w:val="003C3EEA"/>
    <w:rsid w:val="003C4366"/>
    <w:rsid w:val="003C4607"/>
    <w:rsid w:val="003C4EF3"/>
    <w:rsid w:val="003C5195"/>
    <w:rsid w:val="003C5E98"/>
    <w:rsid w:val="003C5F71"/>
    <w:rsid w:val="003C6DCF"/>
    <w:rsid w:val="003C74F7"/>
    <w:rsid w:val="003C7A80"/>
    <w:rsid w:val="003D1722"/>
    <w:rsid w:val="003D1AE3"/>
    <w:rsid w:val="003D2207"/>
    <w:rsid w:val="003D231B"/>
    <w:rsid w:val="003D2688"/>
    <w:rsid w:val="003D2924"/>
    <w:rsid w:val="003D337C"/>
    <w:rsid w:val="003D373E"/>
    <w:rsid w:val="003D533B"/>
    <w:rsid w:val="003D59DE"/>
    <w:rsid w:val="003D739F"/>
    <w:rsid w:val="003D77A4"/>
    <w:rsid w:val="003D7F10"/>
    <w:rsid w:val="003E0316"/>
    <w:rsid w:val="003E06AB"/>
    <w:rsid w:val="003E0754"/>
    <w:rsid w:val="003E099E"/>
    <w:rsid w:val="003E1350"/>
    <w:rsid w:val="003E1560"/>
    <w:rsid w:val="003E2152"/>
    <w:rsid w:val="003E29BF"/>
    <w:rsid w:val="003E340E"/>
    <w:rsid w:val="003E3528"/>
    <w:rsid w:val="003E3BED"/>
    <w:rsid w:val="003E44D6"/>
    <w:rsid w:val="003E4A7D"/>
    <w:rsid w:val="003E4DD9"/>
    <w:rsid w:val="003E5153"/>
    <w:rsid w:val="003E51B1"/>
    <w:rsid w:val="003E537E"/>
    <w:rsid w:val="003E730D"/>
    <w:rsid w:val="003E7853"/>
    <w:rsid w:val="003E7EB0"/>
    <w:rsid w:val="003F1834"/>
    <w:rsid w:val="003F1999"/>
    <w:rsid w:val="003F1EDE"/>
    <w:rsid w:val="003F2301"/>
    <w:rsid w:val="003F23F8"/>
    <w:rsid w:val="003F2860"/>
    <w:rsid w:val="003F2A9D"/>
    <w:rsid w:val="003F2C01"/>
    <w:rsid w:val="003F2EEC"/>
    <w:rsid w:val="003F393D"/>
    <w:rsid w:val="003F4AF1"/>
    <w:rsid w:val="003F57EC"/>
    <w:rsid w:val="003F5B19"/>
    <w:rsid w:val="003F5BD2"/>
    <w:rsid w:val="003F611E"/>
    <w:rsid w:val="003F62E3"/>
    <w:rsid w:val="003F6615"/>
    <w:rsid w:val="003F66FB"/>
    <w:rsid w:val="003F686C"/>
    <w:rsid w:val="003F6BA1"/>
    <w:rsid w:val="003F71BB"/>
    <w:rsid w:val="003F7890"/>
    <w:rsid w:val="003F7C19"/>
    <w:rsid w:val="003F7FE8"/>
    <w:rsid w:val="00400247"/>
    <w:rsid w:val="00400D8F"/>
    <w:rsid w:val="0040222C"/>
    <w:rsid w:val="004025C0"/>
    <w:rsid w:val="00402AEE"/>
    <w:rsid w:val="004031FA"/>
    <w:rsid w:val="00404239"/>
    <w:rsid w:val="0040496A"/>
    <w:rsid w:val="004050EB"/>
    <w:rsid w:val="004054F7"/>
    <w:rsid w:val="00405852"/>
    <w:rsid w:val="004060EA"/>
    <w:rsid w:val="0040684D"/>
    <w:rsid w:val="00406D5A"/>
    <w:rsid w:val="0040701F"/>
    <w:rsid w:val="00407221"/>
    <w:rsid w:val="00407B5F"/>
    <w:rsid w:val="00407C39"/>
    <w:rsid w:val="00407CF1"/>
    <w:rsid w:val="004104AB"/>
    <w:rsid w:val="0041111D"/>
    <w:rsid w:val="00411440"/>
    <w:rsid w:val="0041165A"/>
    <w:rsid w:val="00411966"/>
    <w:rsid w:val="00411FD2"/>
    <w:rsid w:val="0041212A"/>
    <w:rsid w:val="004123A2"/>
    <w:rsid w:val="004126F4"/>
    <w:rsid w:val="00413B1A"/>
    <w:rsid w:val="00413FE1"/>
    <w:rsid w:val="0041402C"/>
    <w:rsid w:val="00414612"/>
    <w:rsid w:val="00415919"/>
    <w:rsid w:val="0041594A"/>
    <w:rsid w:val="00415ACC"/>
    <w:rsid w:val="004163AA"/>
    <w:rsid w:val="00416AB5"/>
    <w:rsid w:val="00416CEB"/>
    <w:rsid w:val="00416D90"/>
    <w:rsid w:val="004174B7"/>
    <w:rsid w:val="00417A35"/>
    <w:rsid w:val="00420AD8"/>
    <w:rsid w:val="00420F97"/>
    <w:rsid w:val="00421A89"/>
    <w:rsid w:val="00421EF0"/>
    <w:rsid w:val="00423517"/>
    <w:rsid w:val="004236BA"/>
    <w:rsid w:val="00423D69"/>
    <w:rsid w:val="00426877"/>
    <w:rsid w:val="0042694F"/>
    <w:rsid w:val="00426CE1"/>
    <w:rsid w:val="00426E7B"/>
    <w:rsid w:val="0042702F"/>
    <w:rsid w:val="00427250"/>
    <w:rsid w:val="00427593"/>
    <w:rsid w:val="00427695"/>
    <w:rsid w:val="00427BFC"/>
    <w:rsid w:val="00427C97"/>
    <w:rsid w:val="0043085B"/>
    <w:rsid w:val="00430891"/>
    <w:rsid w:val="00430A6D"/>
    <w:rsid w:val="00430C3C"/>
    <w:rsid w:val="00431BED"/>
    <w:rsid w:val="00431ED4"/>
    <w:rsid w:val="004326C0"/>
    <w:rsid w:val="004327A7"/>
    <w:rsid w:val="00432B33"/>
    <w:rsid w:val="00432E0F"/>
    <w:rsid w:val="0043323C"/>
    <w:rsid w:val="004332E1"/>
    <w:rsid w:val="0043382D"/>
    <w:rsid w:val="00433865"/>
    <w:rsid w:val="00433AC6"/>
    <w:rsid w:val="00433CBB"/>
    <w:rsid w:val="00433EAA"/>
    <w:rsid w:val="0043467F"/>
    <w:rsid w:val="00434817"/>
    <w:rsid w:val="00435008"/>
    <w:rsid w:val="004351DF"/>
    <w:rsid w:val="004351E3"/>
    <w:rsid w:val="00435D68"/>
    <w:rsid w:val="004360EF"/>
    <w:rsid w:val="004368FD"/>
    <w:rsid w:val="00436D54"/>
    <w:rsid w:val="004370F0"/>
    <w:rsid w:val="00437381"/>
    <w:rsid w:val="0044024C"/>
    <w:rsid w:val="0044056C"/>
    <w:rsid w:val="0044107B"/>
    <w:rsid w:val="00441166"/>
    <w:rsid w:val="0044169E"/>
    <w:rsid w:val="004437DF"/>
    <w:rsid w:val="0044399B"/>
    <w:rsid w:val="00445362"/>
    <w:rsid w:val="004454D1"/>
    <w:rsid w:val="00445518"/>
    <w:rsid w:val="00445E3D"/>
    <w:rsid w:val="00446D73"/>
    <w:rsid w:val="004471DE"/>
    <w:rsid w:val="004471F5"/>
    <w:rsid w:val="00450F18"/>
    <w:rsid w:val="004515F0"/>
    <w:rsid w:val="00452238"/>
    <w:rsid w:val="00453418"/>
    <w:rsid w:val="0045345B"/>
    <w:rsid w:val="00453F78"/>
    <w:rsid w:val="0045415F"/>
    <w:rsid w:val="0045466C"/>
    <w:rsid w:val="00454FA5"/>
    <w:rsid w:val="004560CC"/>
    <w:rsid w:val="004560EA"/>
    <w:rsid w:val="00456898"/>
    <w:rsid w:val="00456C98"/>
    <w:rsid w:val="00456DC2"/>
    <w:rsid w:val="00456E68"/>
    <w:rsid w:val="00457189"/>
    <w:rsid w:val="0046021E"/>
    <w:rsid w:val="00460264"/>
    <w:rsid w:val="004607BC"/>
    <w:rsid w:val="00460C8E"/>
    <w:rsid w:val="0046161F"/>
    <w:rsid w:val="00462A20"/>
    <w:rsid w:val="00463227"/>
    <w:rsid w:val="004641B2"/>
    <w:rsid w:val="00464242"/>
    <w:rsid w:val="004648A2"/>
    <w:rsid w:val="00464C19"/>
    <w:rsid w:val="0046528D"/>
    <w:rsid w:val="004652C0"/>
    <w:rsid w:val="0046696F"/>
    <w:rsid w:val="00467154"/>
    <w:rsid w:val="00467872"/>
    <w:rsid w:val="00467DA0"/>
    <w:rsid w:val="004704CA"/>
    <w:rsid w:val="00471353"/>
    <w:rsid w:val="00471DC4"/>
    <w:rsid w:val="004721C3"/>
    <w:rsid w:val="004721C5"/>
    <w:rsid w:val="004741CB"/>
    <w:rsid w:val="00474399"/>
    <w:rsid w:val="0047458D"/>
    <w:rsid w:val="00474648"/>
    <w:rsid w:val="0047582B"/>
    <w:rsid w:val="00475BDC"/>
    <w:rsid w:val="00476090"/>
    <w:rsid w:val="00476E60"/>
    <w:rsid w:val="0047735F"/>
    <w:rsid w:val="00480100"/>
    <w:rsid w:val="00480167"/>
    <w:rsid w:val="00480DFB"/>
    <w:rsid w:val="00480FCA"/>
    <w:rsid w:val="0048232F"/>
    <w:rsid w:val="00482B9F"/>
    <w:rsid w:val="00482CB4"/>
    <w:rsid w:val="00482D08"/>
    <w:rsid w:val="0048334D"/>
    <w:rsid w:val="00484007"/>
    <w:rsid w:val="004843E7"/>
    <w:rsid w:val="0048504B"/>
    <w:rsid w:val="004852DB"/>
    <w:rsid w:val="00485797"/>
    <w:rsid w:val="00486199"/>
    <w:rsid w:val="00487028"/>
    <w:rsid w:val="004876BF"/>
    <w:rsid w:val="00487731"/>
    <w:rsid w:val="00487AB3"/>
    <w:rsid w:val="00487B2B"/>
    <w:rsid w:val="00487E2E"/>
    <w:rsid w:val="004900F7"/>
    <w:rsid w:val="0049090A"/>
    <w:rsid w:val="00490A94"/>
    <w:rsid w:val="00490CCE"/>
    <w:rsid w:val="00490D09"/>
    <w:rsid w:val="00490F6C"/>
    <w:rsid w:val="0049136A"/>
    <w:rsid w:val="004918A8"/>
    <w:rsid w:val="00492348"/>
    <w:rsid w:val="00492845"/>
    <w:rsid w:val="0049297C"/>
    <w:rsid w:val="00492D3B"/>
    <w:rsid w:val="00492D91"/>
    <w:rsid w:val="00493255"/>
    <w:rsid w:val="00493EE0"/>
    <w:rsid w:val="00494C8B"/>
    <w:rsid w:val="00494FBA"/>
    <w:rsid w:val="004950E0"/>
    <w:rsid w:val="00495EFD"/>
    <w:rsid w:val="004972A7"/>
    <w:rsid w:val="00497DCD"/>
    <w:rsid w:val="004A02B7"/>
    <w:rsid w:val="004A0643"/>
    <w:rsid w:val="004A0704"/>
    <w:rsid w:val="004A1449"/>
    <w:rsid w:val="004A1FD0"/>
    <w:rsid w:val="004A29B1"/>
    <w:rsid w:val="004A2B86"/>
    <w:rsid w:val="004A336B"/>
    <w:rsid w:val="004A391D"/>
    <w:rsid w:val="004A3930"/>
    <w:rsid w:val="004A4172"/>
    <w:rsid w:val="004A46F1"/>
    <w:rsid w:val="004A49A4"/>
    <w:rsid w:val="004A55F4"/>
    <w:rsid w:val="004A6BD2"/>
    <w:rsid w:val="004B0660"/>
    <w:rsid w:val="004B0DE6"/>
    <w:rsid w:val="004B11DA"/>
    <w:rsid w:val="004B13BD"/>
    <w:rsid w:val="004B19E9"/>
    <w:rsid w:val="004B20F3"/>
    <w:rsid w:val="004B25D8"/>
    <w:rsid w:val="004B2FFA"/>
    <w:rsid w:val="004B40C0"/>
    <w:rsid w:val="004B4358"/>
    <w:rsid w:val="004B489C"/>
    <w:rsid w:val="004B4D8F"/>
    <w:rsid w:val="004B4E3A"/>
    <w:rsid w:val="004B50AB"/>
    <w:rsid w:val="004B5E41"/>
    <w:rsid w:val="004B61B3"/>
    <w:rsid w:val="004B6276"/>
    <w:rsid w:val="004B64C1"/>
    <w:rsid w:val="004B6FEF"/>
    <w:rsid w:val="004B792B"/>
    <w:rsid w:val="004B7F93"/>
    <w:rsid w:val="004C04A6"/>
    <w:rsid w:val="004C0639"/>
    <w:rsid w:val="004C0759"/>
    <w:rsid w:val="004C1055"/>
    <w:rsid w:val="004C1BF2"/>
    <w:rsid w:val="004C2CFA"/>
    <w:rsid w:val="004C3085"/>
    <w:rsid w:val="004C3348"/>
    <w:rsid w:val="004C3E82"/>
    <w:rsid w:val="004C458F"/>
    <w:rsid w:val="004C4E54"/>
    <w:rsid w:val="004C56DD"/>
    <w:rsid w:val="004C587D"/>
    <w:rsid w:val="004C6216"/>
    <w:rsid w:val="004C624A"/>
    <w:rsid w:val="004C631D"/>
    <w:rsid w:val="004C68FE"/>
    <w:rsid w:val="004C6A61"/>
    <w:rsid w:val="004C6DD5"/>
    <w:rsid w:val="004C7760"/>
    <w:rsid w:val="004D023A"/>
    <w:rsid w:val="004D07E6"/>
    <w:rsid w:val="004D0E6E"/>
    <w:rsid w:val="004D103D"/>
    <w:rsid w:val="004D156A"/>
    <w:rsid w:val="004D17B7"/>
    <w:rsid w:val="004D1F94"/>
    <w:rsid w:val="004D2020"/>
    <w:rsid w:val="004D2A3F"/>
    <w:rsid w:val="004D2D11"/>
    <w:rsid w:val="004D314C"/>
    <w:rsid w:val="004D38F2"/>
    <w:rsid w:val="004D3DE7"/>
    <w:rsid w:val="004D3FEA"/>
    <w:rsid w:val="004D452B"/>
    <w:rsid w:val="004D492B"/>
    <w:rsid w:val="004D529F"/>
    <w:rsid w:val="004D6671"/>
    <w:rsid w:val="004D7BFD"/>
    <w:rsid w:val="004D7D2B"/>
    <w:rsid w:val="004E0233"/>
    <w:rsid w:val="004E0258"/>
    <w:rsid w:val="004E086A"/>
    <w:rsid w:val="004E0C3D"/>
    <w:rsid w:val="004E10BB"/>
    <w:rsid w:val="004E1297"/>
    <w:rsid w:val="004E1E40"/>
    <w:rsid w:val="004E1FD5"/>
    <w:rsid w:val="004E3ED5"/>
    <w:rsid w:val="004E4FF4"/>
    <w:rsid w:val="004E558C"/>
    <w:rsid w:val="004E608A"/>
    <w:rsid w:val="004E67F4"/>
    <w:rsid w:val="004E6FC4"/>
    <w:rsid w:val="004E7586"/>
    <w:rsid w:val="004E7DF1"/>
    <w:rsid w:val="004E7F57"/>
    <w:rsid w:val="004F0364"/>
    <w:rsid w:val="004F13D6"/>
    <w:rsid w:val="004F1480"/>
    <w:rsid w:val="004F1D9C"/>
    <w:rsid w:val="004F2702"/>
    <w:rsid w:val="004F36DF"/>
    <w:rsid w:val="004F488D"/>
    <w:rsid w:val="004F4E16"/>
    <w:rsid w:val="004F50BC"/>
    <w:rsid w:val="004F5846"/>
    <w:rsid w:val="004F5A4A"/>
    <w:rsid w:val="004F5C7A"/>
    <w:rsid w:val="004F5D6F"/>
    <w:rsid w:val="004F63EB"/>
    <w:rsid w:val="004F6495"/>
    <w:rsid w:val="004F67E0"/>
    <w:rsid w:val="004F74FC"/>
    <w:rsid w:val="004F768D"/>
    <w:rsid w:val="005014A5"/>
    <w:rsid w:val="005024EC"/>
    <w:rsid w:val="0050367E"/>
    <w:rsid w:val="00503A7D"/>
    <w:rsid w:val="00503CA3"/>
    <w:rsid w:val="00503D56"/>
    <w:rsid w:val="005042D5"/>
    <w:rsid w:val="00505025"/>
    <w:rsid w:val="00505A74"/>
    <w:rsid w:val="00505AF1"/>
    <w:rsid w:val="00506A1E"/>
    <w:rsid w:val="0050749F"/>
    <w:rsid w:val="00507C79"/>
    <w:rsid w:val="0051050A"/>
    <w:rsid w:val="00510933"/>
    <w:rsid w:val="005109B5"/>
    <w:rsid w:val="00510A3E"/>
    <w:rsid w:val="00510D7F"/>
    <w:rsid w:val="00510FE0"/>
    <w:rsid w:val="0051137B"/>
    <w:rsid w:val="00512693"/>
    <w:rsid w:val="005127C6"/>
    <w:rsid w:val="00512BA8"/>
    <w:rsid w:val="00513757"/>
    <w:rsid w:val="00513C35"/>
    <w:rsid w:val="00513EA3"/>
    <w:rsid w:val="005152FD"/>
    <w:rsid w:val="00515533"/>
    <w:rsid w:val="005156CD"/>
    <w:rsid w:val="00515B06"/>
    <w:rsid w:val="00515B31"/>
    <w:rsid w:val="00515DC2"/>
    <w:rsid w:val="00516004"/>
    <w:rsid w:val="0051651B"/>
    <w:rsid w:val="00516DE7"/>
    <w:rsid w:val="005171BB"/>
    <w:rsid w:val="005179C5"/>
    <w:rsid w:val="005200E1"/>
    <w:rsid w:val="0052023A"/>
    <w:rsid w:val="00520267"/>
    <w:rsid w:val="005209C2"/>
    <w:rsid w:val="00521CA8"/>
    <w:rsid w:val="005221C1"/>
    <w:rsid w:val="005222EA"/>
    <w:rsid w:val="00522790"/>
    <w:rsid w:val="00522B46"/>
    <w:rsid w:val="00523617"/>
    <w:rsid w:val="005239D0"/>
    <w:rsid w:val="00523B9A"/>
    <w:rsid w:val="00524302"/>
    <w:rsid w:val="005249B5"/>
    <w:rsid w:val="00524FF2"/>
    <w:rsid w:val="005250E0"/>
    <w:rsid w:val="0052513D"/>
    <w:rsid w:val="00525D53"/>
    <w:rsid w:val="0052620F"/>
    <w:rsid w:val="005268AA"/>
    <w:rsid w:val="005268F8"/>
    <w:rsid w:val="00527E47"/>
    <w:rsid w:val="0053088E"/>
    <w:rsid w:val="00531F91"/>
    <w:rsid w:val="0053231B"/>
    <w:rsid w:val="00532814"/>
    <w:rsid w:val="00532CAF"/>
    <w:rsid w:val="00532FD8"/>
    <w:rsid w:val="005334D2"/>
    <w:rsid w:val="005339AE"/>
    <w:rsid w:val="00534262"/>
    <w:rsid w:val="005346FC"/>
    <w:rsid w:val="00534EF8"/>
    <w:rsid w:val="0053552F"/>
    <w:rsid w:val="00535BFF"/>
    <w:rsid w:val="0053647D"/>
    <w:rsid w:val="00537DD4"/>
    <w:rsid w:val="00540145"/>
    <w:rsid w:val="00540260"/>
    <w:rsid w:val="0054098D"/>
    <w:rsid w:val="00540AD6"/>
    <w:rsid w:val="00541037"/>
    <w:rsid w:val="00542097"/>
    <w:rsid w:val="0054240C"/>
    <w:rsid w:val="0054277B"/>
    <w:rsid w:val="0054324E"/>
    <w:rsid w:val="0054364B"/>
    <w:rsid w:val="0054411A"/>
    <w:rsid w:val="005444E4"/>
    <w:rsid w:val="005446EB"/>
    <w:rsid w:val="00544753"/>
    <w:rsid w:val="00544A49"/>
    <w:rsid w:val="00545425"/>
    <w:rsid w:val="005458D9"/>
    <w:rsid w:val="00545938"/>
    <w:rsid w:val="00546180"/>
    <w:rsid w:val="00546431"/>
    <w:rsid w:val="00546E70"/>
    <w:rsid w:val="00547236"/>
    <w:rsid w:val="00547F56"/>
    <w:rsid w:val="00550424"/>
    <w:rsid w:val="0055163E"/>
    <w:rsid w:val="00551CA4"/>
    <w:rsid w:val="0055295B"/>
    <w:rsid w:val="00553185"/>
    <w:rsid w:val="0055324C"/>
    <w:rsid w:val="005538BA"/>
    <w:rsid w:val="00554BBF"/>
    <w:rsid w:val="00554E29"/>
    <w:rsid w:val="00554EAE"/>
    <w:rsid w:val="00554EB2"/>
    <w:rsid w:val="0055617C"/>
    <w:rsid w:val="0055672F"/>
    <w:rsid w:val="00556FFE"/>
    <w:rsid w:val="005570C9"/>
    <w:rsid w:val="005571FF"/>
    <w:rsid w:val="00557598"/>
    <w:rsid w:val="00557DF9"/>
    <w:rsid w:val="00561738"/>
    <w:rsid w:val="00561DF1"/>
    <w:rsid w:val="00561E8C"/>
    <w:rsid w:val="0056217E"/>
    <w:rsid w:val="00562240"/>
    <w:rsid w:val="005622AA"/>
    <w:rsid w:val="00562678"/>
    <w:rsid w:val="005627E6"/>
    <w:rsid w:val="0056284A"/>
    <w:rsid w:val="00562AB2"/>
    <w:rsid w:val="00563221"/>
    <w:rsid w:val="0056354E"/>
    <w:rsid w:val="00564D97"/>
    <w:rsid w:val="00565B90"/>
    <w:rsid w:val="0056610A"/>
    <w:rsid w:val="0056695F"/>
    <w:rsid w:val="00567346"/>
    <w:rsid w:val="005679CE"/>
    <w:rsid w:val="00567DFE"/>
    <w:rsid w:val="00570458"/>
    <w:rsid w:val="005704DC"/>
    <w:rsid w:val="0057130B"/>
    <w:rsid w:val="00571796"/>
    <w:rsid w:val="0057246B"/>
    <w:rsid w:val="00572511"/>
    <w:rsid w:val="0057265A"/>
    <w:rsid w:val="00572E4E"/>
    <w:rsid w:val="00573A3B"/>
    <w:rsid w:val="00573CCE"/>
    <w:rsid w:val="0057415C"/>
    <w:rsid w:val="00574475"/>
    <w:rsid w:val="005744CA"/>
    <w:rsid w:val="0057498D"/>
    <w:rsid w:val="00574D1D"/>
    <w:rsid w:val="00575111"/>
    <w:rsid w:val="00576412"/>
    <w:rsid w:val="005766DD"/>
    <w:rsid w:val="0057719D"/>
    <w:rsid w:val="0058032A"/>
    <w:rsid w:val="005804F4"/>
    <w:rsid w:val="00580FF3"/>
    <w:rsid w:val="00581C5C"/>
    <w:rsid w:val="005822AC"/>
    <w:rsid w:val="00582824"/>
    <w:rsid w:val="00582CEB"/>
    <w:rsid w:val="00582E18"/>
    <w:rsid w:val="0058323B"/>
    <w:rsid w:val="0058345A"/>
    <w:rsid w:val="00585263"/>
    <w:rsid w:val="0058561F"/>
    <w:rsid w:val="005863D4"/>
    <w:rsid w:val="00586886"/>
    <w:rsid w:val="0058782D"/>
    <w:rsid w:val="00587889"/>
    <w:rsid w:val="00587CA6"/>
    <w:rsid w:val="00590928"/>
    <w:rsid w:val="00590C6D"/>
    <w:rsid w:val="00590E39"/>
    <w:rsid w:val="005918A1"/>
    <w:rsid w:val="0059233A"/>
    <w:rsid w:val="0059243D"/>
    <w:rsid w:val="00592DBA"/>
    <w:rsid w:val="00592FF2"/>
    <w:rsid w:val="0059344C"/>
    <w:rsid w:val="00593A35"/>
    <w:rsid w:val="00594CA0"/>
    <w:rsid w:val="005951F4"/>
    <w:rsid w:val="0059525E"/>
    <w:rsid w:val="00595CA3"/>
    <w:rsid w:val="00595D49"/>
    <w:rsid w:val="00595F4A"/>
    <w:rsid w:val="005962BF"/>
    <w:rsid w:val="005966AF"/>
    <w:rsid w:val="0059676C"/>
    <w:rsid w:val="00596B0F"/>
    <w:rsid w:val="005971C1"/>
    <w:rsid w:val="00597A0C"/>
    <w:rsid w:val="00597A62"/>
    <w:rsid w:val="005A03C3"/>
    <w:rsid w:val="005A088A"/>
    <w:rsid w:val="005A15E9"/>
    <w:rsid w:val="005A1A0B"/>
    <w:rsid w:val="005A217E"/>
    <w:rsid w:val="005A2380"/>
    <w:rsid w:val="005A25B7"/>
    <w:rsid w:val="005A2ECB"/>
    <w:rsid w:val="005A3666"/>
    <w:rsid w:val="005A3752"/>
    <w:rsid w:val="005A4470"/>
    <w:rsid w:val="005A4B42"/>
    <w:rsid w:val="005A4B76"/>
    <w:rsid w:val="005A51B1"/>
    <w:rsid w:val="005A5465"/>
    <w:rsid w:val="005A5B38"/>
    <w:rsid w:val="005A5FAE"/>
    <w:rsid w:val="005A64E9"/>
    <w:rsid w:val="005A6BD6"/>
    <w:rsid w:val="005B03E4"/>
    <w:rsid w:val="005B0987"/>
    <w:rsid w:val="005B0C01"/>
    <w:rsid w:val="005B107F"/>
    <w:rsid w:val="005B22A4"/>
    <w:rsid w:val="005B26E6"/>
    <w:rsid w:val="005B3852"/>
    <w:rsid w:val="005B5567"/>
    <w:rsid w:val="005B582C"/>
    <w:rsid w:val="005B5E41"/>
    <w:rsid w:val="005B6328"/>
    <w:rsid w:val="005B64DC"/>
    <w:rsid w:val="005B6AF2"/>
    <w:rsid w:val="005B6CF1"/>
    <w:rsid w:val="005B7275"/>
    <w:rsid w:val="005B77BC"/>
    <w:rsid w:val="005B7ED1"/>
    <w:rsid w:val="005C01E0"/>
    <w:rsid w:val="005C0E72"/>
    <w:rsid w:val="005C1A95"/>
    <w:rsid w:val="005C1CAA"/>
    <w:rsid w:val="005C1EEC"/>
    <w:rsid w:val="005C264D"/>
    <w:rsid w:val="005C286C"/>
    <w:rsid w:val="005C2B67"/>
    <w:rsid w:val="005C2C22"/>
    <w:rsid w:val="005C2CC1"/>
    <w:rsid w:val="005C3576"/>
    <w:rsid w:val="005C3EB6"/>
    <w:rsid w:val="005C4609"/>
    <w:rsid w:val="005C478A"/>
    <w:rsid w:val="005C4B52"/>
    <w:rsid w:val="005C5290"/>
    <w:rsid w:val="005C65B6"/>
    <w:rsid w:val="005C701C"/>
    <w:rsid w:val="005C7B00"/>
    <w:rsid w:val="005C7D5D"/>
    <w:rsid w:val="005C7FF4"/>
    <w:rsid w:val="005D065D"/>
    <w:rsid w:val="005D06E8"/>
    <w:rsid w:val="005D0841"/>
    <w:rsid w:val="005D1307"/>
    <w:rsid w:val="005D32AA"/>
    <w:rsid w:val="005D357C"/>
    <w:rsid w:val="005D3725"/>
    <w:rsid w:val="005D3972"/>
    <w:rsid w:val="005D3BE4"/>
    <w:rsid w:val="005D3D5C"/>
    <w:rsid w:val="005D3F4F"/>
    <w:rsid w:val="005D40AF"/>
    <w:rsid w:val="005D4838"/>
    <w:rsid w:val="005D558E"/>
    <w:rsid w:val="005D5A49"/>
    <w:rsid w:val="005D6A33"/>
    <w:rsid w:val="005D7BB0"/>
    <w:rsid w:val="005D7C8F"/>
    <w:rsid w:val="005D7CE9"/>
    <w:rsid w:val="005E030A"/>
    <w:rsid w:val="005E107B"/>
    <w:rsid w:val="005E19AC"/>
    <w:rsid w:val="005E19BD"/>
    <w:rsid w:val="005E1AE8"/>
    <w:rsid w:val="005E2729"/>
    <w:rsid w:val="005E2768"/>
    <w:rsid w:val="005E3039"/>
    <w:rsid w:val="005E3A3E"/>
    <w:rsid w:val="005E3ABD"/>
    <w:rsid w:val="005E3BB3"/>
    <w:rsid w:val="005E4325"/>
    <w:rsid w:val="005E568B"/>
    <w:rsid w:val="005E7B29"/>
    <w:rsid w:val="005E7B53"/>
    <w:rsid w:val="005F0743"/>
    <w:rsid w:val="005F0A1F"/>
    <w:rsid w:val="005F0EC7"/>
    <w:rsid w:val="005F0FD0"/>
    <w:rsid w:val="005F124C"/>
    <w:rsid w:val="005F1AD2"/>
    <w:rsid w:val="005F1C09"/>
    <w:rsid w:val="005F2083"/>
    <w:rsid w:val="005F22FB"/>
    <w:rsid w:val="005F2CCD"/>
    <w:rsid w:val="005F300B"/>
    <w:rsid w:val="005F32E1"/>
    <w:rsid w:val="005F376E"/>
    <w:rsid w:val="005F3F89"/>
    <w:rsid w:val="005F3FD0"/>
    <w:rsid w:val="005F4053"/>
    <w:rsid w:val="005F465E"/>
    <w:rsid w:val="005F4884"/>
    <w:rsid w:val="005F4B6D"/>
    <w:rsid w:val="005F516C"/>
    <w:rsid w:val="005F571B"/>
    <w:rsid w:val="005F5A3E"/>
    <w:rsid w:val="005F687E"/>
    <w:rsid w:val="005F6B71"/>
    <w:rsid w:val="005F6F80"/>
    <w:rsid w:val="005F7196"/>
    <w:rsid w:val="005F784C"/>
    <w:rsid w:val="006007EC"/>
    <w:rsid w:val="00602D72"/>
    <w:rsid w:val="00602F11"/>
    <w:rsid w:val="00603794"/>
    <w:rsid w:val="006038ED"/>
    <w:rsid w:val="006045CA"/>
    <w:rsid w:val="00604FCC"/>
    <w:rsid w:val="006052E3"/>
    <w:rsid w:val="006059C9"/>
    <w:rsid w:val="00605E18"/>
    <w:rsid w:val="00606212"/>
    <w:rsid w:val="0060667B"/>
    <w:rsid w:val="00606692"/>
    <w:rsid w:val="006067A9"/>
    <w:rsid w:val="006069E4"/>
    <w:rsid w:val="00606DF4"/>
    <w:rsid w:val="006070FF"/>
    <w:rsid w:val="00607394"/>
    <w:rsid w:val="00610009"/>
    <w:rsid w:val="0061030F"/>
    <w:rsid w:val="00610B65"/>
    <w:rsid w:val="00610E4D"/>
    <w:rsid w:val="00610EEF"/>
    <w:rsid w:val="006117A4"/>
    <w:rsid w:val="006118F5"/>
    <w:rsid w:val="00611BA3"/>
    <w:rsid w:val="00611DCB"/>
    <w:rsid w:val="00612B70"/>
    <w:rsid w:val="006130F8"/>
    <w:rsid w:val="006133C7"/>
    <w:rsid w:val="00614049"/>
    <w:rsid w:val="0061411D"/>
    <w:rsid w:val="0061419A"/>
    <w:rsid w:val="00614694"/>
    <w:rsid w:val="006157FA"/>
    <w:rsid w:val="00616277"/>
    <w:rsid w:val="00616DAB"/>
    <w:rsid w:val="00617396"/>
    <w:rsid w:val="006176D6"/>
    <w:rsid w:val="0062060E"/>
    <w:rsid w:val="00620B23"/>
    <w:rsid w:val="00620ECF"/>
    <w:rsid w:val="00621A62"/>
    <w:rsid w:val="00622C9D"/>
    <w:rsid w:val="006234E0"/>
    <w:rsid w:val="006235FE"/>
    <w:rsid w:val="006240C2"/>
    <w:rsid w:val="006241EB"/>
    <w:rsid w:val="0062514F"/>
    <w:rsid w:val="0062547C"/>
    <w:rsid w:val="00625889"/>
    <w:rsid w:val="00625B08"/>
    <w:rsid w:val="00625D10"/>
    <w:rsid w:val="00625FBE"/>
    <w:rsid w:val="00626745"/>
    <w:rsid w:val="00626BB9"/>
    <w:rsid w:val="006270D3"/>
    <w:rsid w:val="006272FB"/>
    <w:rsid w:val="00627346"/>
    <w:rsid w:val="00627417"/>
    <w:rsid w:val="0062783E"/>
    <w:rsid w:val="00627FE9"/>
    <w:rsid w:val="00630008"/>
    <w:rsid w:val="006300D7"/>
    <w:rsid w:val="00630DA7"/>
    <w:rsid w:val="0063118F"/>
    <w:rsid w:val="00631584"/>
    <w:rsid w:val="006315F2"/>
    <w:rsid w:val="0063166D"/>
    <w:rsid w:val="00631AB7"/>
    <w:rsid w:val="0063238A"/>
    <w:rsid w:val="00632612"/>
    <w:rsid w:val="0063353C"/>
    <w:rsid w:val="00633897"/>
    <w:rsid w:val="00634587"/>
    <w:rsid w:val="00634DF0"/>
    <w:rsid w:val="006353FD"/>
    <w:rsid w:val="00635857"/>
    <w:rsid w:val="00635D3D"/>
    <w:rsid w:val="00635F2D"/>
    <w:rsid w:val="006363EC"/>
    <w:rsid w:val="00636741"/>
    <w:rsid w:val="00636BA2"/>
    <w:rsid w:val="00637850"/>
    <w:rsid w:val="00637DB2"/>
    <w:rsid w:val="00641744"/>
    <w:rsid w:val="0064232D"/>
    <w:rsid w:val="00642495"/>
    <w:rsid w:val="006437FF"/>
    <w:rsid w:val="00643C0E"/>
    <w:rsid w:val="00643D0B"/>
    <w:rsid w:val="006441E2"/>
    <w:rsid w:val="006448EF"/>
    <w:rsid w:val="006449EF"/>
    <w:rsid w:val="00644D10"/>
    <w:rsid w:val="00644ED5"/>
    <w:rsid w:val="00644F42"/>
    <w:rsid w:val="00645349"/>
    <w:rsid w:val="006457B2"/>
    <w:rsid w:val="00646400"/>
    <w:rsid w:val="00646728"/>
    <w:rsid w:val="00646DAC"/>
    <w:rsid w:val="00646E2F"/>
    <w:rsid w:val="006473C6"/>
    <w:rsid w:val="00650066"/>
    <w:rsid w:val="006501F7"/>
    <w:rsid w:val="00650554"/>
    <w:rsid w:val="00650837"/>
    <w:rsid w:val="0065112B"/>
    <w:rsid w:val="00651192"/>
    <w:rsid w:val="0065148B"/>
    <w:rsid w:val="006517B9"/>
    <w:rsid w:val="00651939"/>
    <w:rsid w:val="00651A78"/>
    <w:rsid w:val="00651BEA"/>
    <w:rsid w:val="00651C60"/>
    <w:rsid w:val="00651E41"/>
    <w:rsid w:val="00652396"/>
    <w:rsid w:val="00652734"/>
    <w:rsid w:val="00652A5E"/>
    <w:rsid w:val="00653499"/>
    <w:rsid w:val="006534E5"/>
    <w:rsid w:val="00653A87"/>
    <w:rsid w:val="00653EDC"/>
    <w:rsid w:val="00654614"/>
    <w:rsid w:val="00654679"/>
    <w:rsid w:val="00655CB6"/>
    <w:rsid w:val="00656146"/>
    <w:rsid w:val="0065617A"/>
    <w:rsid w:val="006571A3"/>
    <w:rsid w:val="006571C8"/>
    <w:rsid w:val="006574B2"/>
    <w:rsid w:val="0065764F"/>
    <w:rsid w:val="00657780"/>
    <w:rsid w:val="00657984"/>
    <w:rsid w:val="00657AA2"/>
    <w:rsid w:val="00660041"/>
    <w:rsid w:val="006603C3"/>
    <w:rsid w:val="0066094A"/>
    <w:rsid w:val="00660A7E"/>
    <w:rsid w:val="00661400"/>
    <w:rsid w:val="00661846"/>
    <w:rsid w:val="00661886"/>
    <w:rsid w:val="00663897"/>
    <w:rsid w:val="00663BB3"/>
    <w:rsid w:val="0066529B"/>
    <w:rsid w:val="006655FB"/>
    <w:rsid w:val="00665821"/>
    <w:rsid w:val="00665A61"/>
    <w:rsid w:val="00665D7E"/>
    <w:rsid w:val="00665DA0"/>
    <w:rsid w:val="0066706B"/>
    <w:rsid w:val="00670827"/>
    <w:rsid w:val="00671985"/>
    <w:rsid w:val="00671AB5"/>
    <w:rsid w:val="0067210D"/>
    <w:rsid w:val="0067230E"/>
    <w:rsid w:val="006731EA"/>
    <w:rsid w:val="006737F1"/>
    <w:rsid w:val="00673B4D"/>
    <w:rsid w:val="006744FF"/>
    <w:rsid w:val="006748D2"/>
    <w:rsid w:val="00674F10"/>
    <w:rsid w:val="006752AD"/>
    <w:rsid w:val="00675AFF"/>
    <w:rsid w:val="00677708"/>
    <w:rsid w:val="00677A6C"/>
    <w:rsid w:val="00680334"/>
    <w:rsid w:val="00680349"/>
    <w:rsid w:val="00680713"/>
    <w:rsid w:val="00680949"/>
    <w:rsid w:val="00680A32"/>
    <w:rsid w:val="00680C6A"/>
    <w:rsid w:val="0068104C"/>
    <w:rsid w:val="00681745"/>
    <w:rsid w:val="0068181A"/>
    <w:rsid w:val="00681E23"/>
    <w:rsid w:val="006820E6"/>
    <w:rsid w:val="0068230E"/>
    <w:rsid w:val="00682D3C"/>
    <w:rsid w:val="00682F82"/>
    <w:rsid w:val="0068307E"/>
    <w:rsid w:val="0068309B"/>
    <w:rsid w:val="00684354"/>
    <w:rsid w:val="006849EF"/>
    <w:rsid w:val="006861E6"/>
    <w:rsid w:val="006864B2"/>
    <w:rsid w:val="00686629"/>
    <w:rsid w:val="00687D36"/>
    <w:rsid w:val="0069006D"/>
    <w:rsid w:val="00690484"/>
    <w:rsid w:val="00690B53"/>
    <w:rsid w:val="00690D2C"/>
    <w:rsid w:val="006910C5"/>
    <w:rsid w:val="00691232"/>
    <w:rsid w:val="0069136A"/>
    <w:rsid w:val="00691562"/>
    <w:rsid w:val="006922CE"/>
    <w:rsid w:val="00692315"/>
    <w:rsid w:val="0069385B"/>
    <w:rsid w:val="0069411A"/>
    <w:rsid w:val="00694293"/>
    <w:rsid w:val="006943C8"/>
    <w:rsid w:val="00694448"/>
    <w:rsid w:val="00694C5A"/>
    <w:rsid w:val="00695337"/>
    <w:rsid w:val="0069536B"/>
    <w:rsid w:val="00695571"/>
    <w:rsid w:val="006958BB"/>
    <w:rsid w:val="00695949"/>
    <w:rsid w:val="006959C4"/>
    <w:rsid w:val="00696440"/>
    <w:rsid w:val="00697ABC"/>
    <w:rsid w:val="006A0291"/>
    <w:rsid w:val="006A101A"/>
    <w:rsid w:val="006A1458"/>
    <w:rsid w:val="006A1999"/>
    <w:rsid w:val="006A1DBE"/>
    <w:rsid w:val="006A24F0"/>
    <w:rsid w:val="006A36FC"/>
    <w:rsid w:val="006A386D"/>
    <w:rsid w:val="006A3B43"/>
    <w:rsid w:val="006A3E10"/>
    <w:rsid w:val="006A3EBE"/>
    <w:rsid w:val="006A4388"/>
    <w:rsid w:val="006A43F0"/>
    <w:rsid w:val="006A4735"/>
    <w:rsid w:val="006A5B32"/>
    <w:rsid w:val="006A5DD8"/>
    <w:rsid w:val="006A5FA5"/>
    <w:rsid w:val="006A63B3"/>
    <w:rsid w:val="006A64C5"/>
    <w:rsid w:val="006A651C"/>
    <w:rsid w:val="006A6A25"/>
    <w:rsid w:val="006A74DD"/>
    <w:rsid w:val="006A7BE9"/>
    <w:rsid w:val="006B00EB"/>
    <w:rsid w:val="006B0711"/>
    <w:rsid w:val="006B10E2"/>
    <w:rsid w:val="006B1229"/>
    <w:rsid w:val="006B1877"/>
    <w:rsid w:val="006B18F9"/>
    <w:rsid w:val="006B1DDC"/>
    <w:rsid w:val="006B23D4"/>
    <w:rsid w:val="006B24E0"/>
    <w:rsid w:val="006B289F"/>
    <w:rsid w:val="006B2C57"/>
    <w:rsid w:val="006B2E23"/>
    <w:rsid w:val="006B2E3E"/>
    <w:rsid w:val="006B2F95"/>
    <w:rsid w:val="006B3191"/>
    <w:rsid w:val="006B363B"/>
    <w:rsid w:val="006B3D9D"/>
    <w:rsid w:val="006B4767"/>
    <w:rsid w:val="006B59D0"/>
    <w:rsid w:val="006B5D2A"/>
    <w:rsid w:val="006B5E59"/>
    <w:rsid w:val="006B63FD"/>
    <w:rsid w:val="006B6DF1"/>
    <w:rsid w:val="006B72F4"/>
    <w:rsid w:val="006B7444"/>
    <w:rsid w:val="006B7B44"/>
    <w:rsid w:val="006B7D9F"/>
    <w:rsid w:val="006C05C7"/>
    <w:rsid w:val="006C08D0"/>
    <w:rsid w:val="006C1EE6"/>
    <w:rsid w:val="006C20DE"/>
    <w:rsid w:val="006C2944"/>
    <w:rsid w:val="006C3A5E"/>
    <w:rsid w:val="006C4AE0"/>
    <w:rsid w:val="006C4B3E"/>
    <w:rsid w:val="006C503D"/>
    <w:rsid w:val="006C5062"/>
    <w:rsid w:val="006C548D"/>
    <w:rsid w:val="006C5A10"/>
    <w:rsid w:val="006C5D15"/>
    <w:rsid w:val="006C5EB7"/>
    <w:rsid w:val="006C62D0"/>
    <w:rsid w:val="006C69D5"/>
    <w:rsid w:val="006C6AF8"/>
    <w:rsid w:val="006C7294"/>
    <w:rsid w:val="006C76D2"/>
    <w:rsid w:val="006C79CC"/>
    <w:rsid w:val="006C7B49"/>
    <w:rsid w:val="006D0CD2"/>
    <w:rsid w:val="006D18DD"/>
    <w:rsid w:val="006D237F"/>
    <w:rsid w:val="006D2CBC"/>
    <w:rsid w:val="006D38AF"/>
    <w:rsid w:val="006D3E0A"/>
    <w:rsid w:val="006D4D66"/>
    <w:rsid w:val="006D4DFE"/>
    <w:rsid w:val="006D5096"/>
    <w:rsid w:val="006D5734"/>
    <w:rsid w:val="006D5D39"/>
    <w:rsid w:val="006D694A"/>
    <w:rsid w:val="006D6AB0"/>
    <w:rsid w:val="006D6C43"/>
    <w:rsid w:val="006D7323"/>
    <w:rsid w:val="006D73D1"/>
    <w:rsid w:val="006D7D08"/>
    <w:rsid w:val="006E01DC"/>
    <w:rsid w:val="006E0778"/>
    <w:rsid w:val="006E0B07"/>
    <w:rsid w:val="006E0CEA"/>
    <w:rsid w:val="006E0E37"/>
    <w:rsid w:val="006E1261"/>
    <w:rsid w:val="006E1C01"/>
    <w:rsid w:val="006E2C82"/>
    <w:rsid w:val="006E2E10"/>
    <w:rsid w:val="006E2E35"/>
    <w:rsid w:val="006E372D"/>
    <w:rsid w:val="006E3EA3"/>
    <w:rsid w:val="006E501A"/>
    <w:rsid w:val="006E5C3A"/>
    <w:rsid w:val="006E5F34"/>
    <w:rsid w:val="006E62A3"/>
    <w:rsid w:val="006F05B7"/>
    <w:rsid w:val="006F062B"/>
    <w:rsid w:val="006F07CC"/>
    <w:rsid w:val="006F1844"/>
    <w:rsid w:val="006F1947"/>
    <w:rsid w:val="006F1B4A"/>
    <w:rsid w:val="006F2207"/>
    <w:rsid w:val="006F2DA4"/>
    <w:rsid w:val="006F2E99"/>
    <w:rsid w:val="006F31D2"/>
    <w:rsid w:val="006F3430"/>
    <w:rsid w:val="006F3889"/>
    <w:rsid w:val="006F47AD"/>
    <w:rsid w:val="006F47C2"/>
    <w:rsid w:val="006F49F1"/>
    <w:rsid w:val="006F5A03"/>
    <w:rsid w:val="006F5AD8"/>
    <w:rsid w:val="006F5E5A"/>
    <w:rsid w:val="006F656D"/>
    <w:rsid w:val="006F6A97"/>
    <w:rsid w:val="006F71BC"/>
    <w:rsid w:val="006F7347"/>
    <w:rsid w:val="006F73BC"/>
    <w:rsid w:val="007002BD"/>
    <w:rsid w:val="007002FB"/>
    <w:rsid w:val="00700A00"/>
    <w:rsid w:val="00700EFB"/>
    <w:rsid w:val="007012EF"/>
    <w:rsid w:val="0070242A"/>
    <w:rsid w:val="00703AFD"/>
    <w:rsid w:val="00703B81"/>
    <w:rsid w:val="00703EF3"/>
    <w:rsid w:val="00705037"/>
    <w:rsid w:val="00705695"/>
    <w:rsid w:val="00705B39"/>
    <w:rsid w:val="00705FAC"/>
    <w:rsid w:val="007060BD"/>
    <w:rsid w:val="00706D95"/>
    <w:rsid w:val="00707350"/>
    <w:rsid w:val="00707773"/>
    <w:rsid w:val="00707DDE"/>
    <w:rsid w:val="007100EB"/>
    <w:rsid w:val="0071077B"/>
    <w:rsid w:val="007108D3"/>
    <w:rsid w:val="00710C5C"/>
    <w:rsid w:val="007120F6"/>
    <w:rsid w:val="00712143"/>
    <w:rsid w:val="0071238A"/>
    <w:rsid w:val="007124F4"/>
    <w:rsid w:val="00712A29"/>
    <w:rsid w:val="00712BDA"/>
    <w:rsid w:val="007131D2"/>
    <w:rsid w:val="00713313"/>
    <w:rsid w:val="00714369"/>
    <w:rsid w:val="0071497B"/>
    <w:rsid w:val="00715016"/>
    <w:rsid w:val="007158BD"/>
    <w:rsid w:val="007159DB"/>
    <w:rsid w:val="00715D30"/>
    <w:rsid w:val="00717334"/>
    <w:rsid w:val="00717A0E"/>
    <w:rsid w:val="00717A66"/>
    <w:rsid w:val="00717EA6"/>
    <w:rsid w:val="00720487"/>
    <w:rsid w:val="00721A3B"/>
    <w:rsid w:val="0072277F"/>
    <w:rsid w:val="00722E85"/>
    <w:rsid w:val="00723075"/>
    <w:rsid w:val="00723A10"/>
    <w:rsid w:val="00724449"/>
    <w:rsid w:val="00724A67"/>
    <w:rsid w:val="00725B82"/>
    <w:rsid w:val="00726919"/>
    <w:rsid w:val="00726EC7"/>
    <w:rsid w:val="00727592"/>
    <w:rsid w:val="00727C8F"/>
    <w:rsid w:val="0073108B"/>
    <w:rsid w:val="007315CE"/>
    <w:rsid w:val="00731826"/>
    <w:rsid w:val="00731840"/>
    <w:rsid w:val="00731920"/>
    <w:rsid w:val="007320E3"/>
    <w:rsid w:val="00732A0D"/>
    <w:rsid w:val="00732B91"/>
    <w:rsid w:val="007330FA"/>
    <w:rsid w:val="00733134"/>
    <w:rsid w:val="007338E9"/>
    <w:rsid w:val="0073399D"/>
    <w:rsid w:val="00733A21"/>
    <w:rsid w:val="007345AC"/>
    <w:rsid w:val="00734FF7"/>
    <w:rsid w:val="00735053"/>
    <w:rsid w:val="007357CA"/>
    <w:rsid w:val="00735E70"/>
    <w:rsid w:val="007366D9"/>
    <w:rsid w:val="00736741"/>
    <w:rsid w:val="0073683B"/>
    <w:rsid w:val="00737575"/>
    <w:rsid w:val="00737694"/>
    <w:rsid w:val="00737A6F"/>
    <w:rsid w:val="00740309"/>
    <w:rsid w:val="00740822"/>
    <w:rsid w:val="007409CF"/>
    <w:rsid w:val="007410A3"/>
    <w:rsid w:val="00741CC9"/>
    <w:rsid w:val="0074244A"/>
    <w:rsid w:val="00743011"/>
    <w:rsid w:val="007438EB"/>
    <w:rsid w:val="00743E24"/>
    <w:rsid w:val="00743F3C"/>
    <w:rsid w:val="007446A4"/>
    <w:rsid w:val="00744F4F"/>
    <w:rsid w:val="0074539F"/>
    <w:rsid w:val="00745674"/>
    <w:rsid w:val="007457EE"/>
    <w:rsid w:val="0074582B"/>
    <w:rsid w:val="0074610D"/>
    <w:rsid w:val="00746255"/>
    <w:rsid w:val="007462F7"/>
    <w:rsid w:val="007467ED"/>
    <w:rsid w:val="007471DB"/>
    <w:rsid w:val="0074741A"/>
    <w:rsid w:val="00747576"/>
    <w:rsid w:val="00747F9E"/>
    <w:rsid w:val="007513A5"/>
    <w:rsid w:val="0075150C"/>
    <w:rsid w:val="00751658"/>
    <w:rsid w:val="00751839"/>
    <w:rsid w:val="00752576"/>
    <w:rsid w:val="007531EE"/>
    <w:rsid w:val="00753368"/>
    <w:rsid w:val="0075447B"/>
    <w:rsid w:val="00754F21"/>
    <w:rsid w:val="007550BC"/>
    <w:rsid w:val="007554F3"/>
    <w:rsid w:val="00755BFB"/>
    <w:rsid w:val="00755C54"/>
    <w:rsid w:val="00755F58"/>
    <w:rsid w:val="0075616F"/>
    <w:rsid w:val="00756F43"/>
    <w:rsid w:val="00757669"/>
    <w:rsid w:val="00757D7A"/>
    <w:rsid w:val="00760200"/>
    <w:rsid w:val="0076055C"/>
    <w:rsid w:val="00760B79"/>
    <w:rsid w:val="00760ECB"/>
    <w:rsid w:val="00761237"/>
    <w:rsid w:val="007612BF"/>
    <w:rsid w:val="00761351"/>
    <w:rsid w:val="0076147C"/>
    <w:rsid w:val="00761C7D"/>
    <w:rsid w:val="00761E2C"/>
    <w:rsid w:val="00761E76"/>
    <w:rsid w:val="0076232B"/>
    <w:rsid w:val="007625CF"/>
    <w:rsid w:val="00762C52"/>
    <w:rsid w:val="00762D03"/>
    <w:rsid w:val="00762FCF"/>
    <w:rsid w:val="00764102"/>
    <w:rsid w:val="00764624"/>
    <w:rsid w:val="00764A62"/>
    <w:rsid w:val="00764AE6"/>
    <w:rsid w:val="00765074"/>
    <w:rsid w:val="00765537"/>
    <w:rsid w:val="00765AE6"/>
    <w:rsid w:val="00765D78"/>
    <w:rsid w:val="007669BD"/>
    <w:rsid w:val="00767260"/>
    <w:rsid w:val="007675FF"/>
    <w:rsid w:val="00767B6B"/>
    <w:rsid w:val="00767D04"/>
    <w:rsid w:val="0077122D"/>
    <w:rsid w:val="007717CE"/>
    <w:rsid w:val="0077183C"/>
    <w:rsid w:val="00771857"/>
    <w:rsid w:val="00771D2E"/>
    <w:rsid w:val="007720E7"/>
    <w:rsid w:val="00772637"/>
    <w:rsid w:val="007727B9"/>
    <w:rsid w:val="00772C9F"/>
    <w:rsid w:val="00772E27"/>
    <w:rsid w:val="007733D6"/>
    <w:rsid w:val="0077360D"/>
    <w:rsid w:val="00773D13"/>
    <w:rsid w:val="007747C5"/>
    <w:rsid w:val="00774A38"/>
    <w:rsid w:val="00774B27"/>
    <w:rsid w:val="007764CA"/>
    <w:rsid w:val="00776669"/>
    <w:rsid w:val="00776744"/>
    <w:rsid w:val="00776C4E"/>
    <w:rsid w:val="00777E6C"/>
    <w:rsid w:val="007807B2"/>
    <w:rsid w:val="00780A73"/>
    <w:rsid w:val="00781315"/>
    <w:rsid w:val="00781A14"/>
    <w:rsid w:val="007828B9"/>
    <w:rsid w:val="00782BE4"/>
    <w:rsid w:val="007848DA"/>
    <w:rsid w:val="007856E2"/>
    <w:rsid w:val="00785717"/>
    <w:rsid w:val="00785BDD"/>
    <w:rsid w:val="00785C04"/>
    <w:rsid w:val="00785D4C"/>
    <w:rsid w:val="00785F75"/>
    <w:rsid w:val="00786302"/>
    <w:rsid w:val="00786C8B"/>
    <w:rsid w:val="00786F07"/>
    <w:rsid w:val="00786F9B"/>
    <w:rsid w:val="00787093"/>
    <w:rsid w:val="007873E1"/>
    <w:rsid w:val="0078752D"/>
    <w:rsid w:val="00787665"/>
    <w:rsid w:val="00787A66"/>
    <w:rsid w:val="00787C65"/>
    <w:rsid w:val="0079072D"/>
    <w:rsid w:val="00791393"/>
    <w:rsid w:val="0079209A"/>
    <w:rsid w:val="007920B7"/>
    <w:rsid w:val="00792122"/>
    <w:rsid w:val="007924BF"/>
    <w:rsid w:val="007929FC"/>
    <w:rsid w:val="007941FF"/>
    <w:rsid w:val="00795335"/>
    <w:rsid w:val="007957AA"/>
    <w:rsid w:val="007959E0"/>
    <w:rsid w:val="00795D61"/>
    <w:rsid w:val="00795F9C"/>
    <w:rsid w:val="007969C6"/>
    <w:rsid w:val="007A1E46"/>
    <w:rsid w:val="007A2349"/>
    <w:rsid w:val="007A2422"/>
    <w:rsid w:val="007A2620"/>
    <w:rsid w:val="007A2782"/>
    <w:rsid w:val="007A2DA7"/>
    <w:rsid w:val="007A3D8C"/>
    <w:rsid w:val="007A42DF"/>
    <w:rsid w:val="007A4BED"/>
    <w:rsid w:val="007A55B2"/>
    <w:rsid w:val="007A5778"/>
    <w:rsid w:val="007A5BDE"/>
    <w:rsid w:val="007A62E6"/>
    <w:rsid w:val="007A6858"/>
    <w:rsid w:val="007A6A4B"/>
    <w:rsid w:val="007A6F98"/>
    <w:rsid w:val="007A7388"/>
    <w:rsid w:val="007A7811"/>
    <w:rsid w:val="007A797D"/>
    <w:rsid w:val="007A7E54"/>
    <w:rsid w:val="007A7ED4"/>
    <w:rsid w:val="007A7F2C"/>
    <w:rsid w:val="007B12F3"/>
    <w:rsid w:val="007B134C"/>
    <w:rsid w:val="007B1A60"/>
    <w:rsid w:val="007B1E60"/>
    <w:rsid w:val="007B2F88"/>
    <w:rsid w:val="007B3011"/>
    <w:rsid w:val="007B33BA"/>
    <w:rsid w:val="007B361A"/>
    <w:rsid w:val="007B3AAF"/>
    <w:rsid w:val="007B3D06"/>
    <w:rsid w:val="007B5587"/>
    <w:rsid w:val="007B558D"/>
    <w:rsid w:val="007B58A4"/>
    <w:rsid w:val="007B5C00"/>
    <w:rsid w:val="007B5E85"/>
    <w:rsid w:val="007B6711"/>
    <w:rsid w:val="007C0062"/>
    <w:rsid w:val="007C01A6"/>
    <w:rsid w:val="007C09FB"/>
    <w:rsid w:val="007C0DEC"/>
    <w:rsid w:val="007C11D9"/>
    <w:rsid w:val="007C1F4D"/>
    <w:rsid w:val="007C2D0C"/>
    <w:rsid w:val="007C3155"/>
    <w:rsid w:val="007C31D9"/>
    <w:rsid w:val="007C34DB"/>
    <w:rsid w:val="007C40BF"/>
    <w:rsid w:val="007C430B"/>
    <w:rsid w:val="007C442E"/>
    <w:rsid w:val="007C5096"/>
    <w:rsid w:val="007C5B8C"/>
    <w:rsid w:val="007C6411"/>
    <w:rsid w:val="007C6838"/>
    <w:rsid w:val="007C68B4"/>
    <w:rsid w:val="007C6A4C"/>
    <w:rsid w:val="007C700F"/>
    <w:rsid w:val="007C7D39"/>
    <w:rsid w:val="007D000A"/>
    <w:rsid w:val="007D0848"/>
    <w:rsid w:val="007D0BF2"/>
    <w:rsid w:val="007D209E"/>
    <w:rsid w:val="007D24A5"/>
    <w:rsid w:val="007D28F4"/>
    <w:rsid w:val="007D3893"/>
    <w:rsid w:val="007D3A73"/>
    <w:rsid w:val="007D3F15"/>
    <w:rsid w:val="007D4141"/>
    <w:rsid w:val="007D45D7"/>
    <w:rsid w:val="007D47E0"/>
    <w:rsid w:val="007D4B55"/>
    <w:rsid w:val="007D5283"/>
    <w:rsid w:val="007D5FA2"/>
    <w:rsid w:val="007D6BD0"/>
    <w:rsid w:val="007D6E5A"/>
    <w:rsid w:val="007D730C"/>
    <w:rsid w:val="007D758C"/>
    <w:rsid w:val="007D7D89"/>
    <w:rsid w:val="007E0068"/>
    <w:rsid w:val="007E08E8"/>
    <w:rsid w:val="007E0E35"/>
    <w:rsid w:val="007E1736"/>
    <w:rsid w:val="007E1EF8"/>
    <w:rsid w:val="007E202D"/>
    <w:rsid w:val="007E2160"/>
    <w:rsid w:val="007E21E6"/>
    <w:rsid w:val="007E30D9"/>
    <w:rsid w:val="007E3131"/>
    <w:rsid w:val="007E324D"/>
    <w:rsid w:val="007E357F"/>
    <w:rsid w:val="007E4142"/>
    <w:rsid w:val="007E51E6"/>
    <w:rsid w:val="007E5300"/>
    <w:rsid w:val="007E6016"/>
    <w:rsid w:val="007E61A9"/>
    <w:rsid w:val="007E63EB"/>
    <w:rsid w:val="007E6F90"/>
    <w:rsid w:val="007E76A1"/>
    <w:rsid w:val="007E7C4C"/>
    <w:rsid w:val="007E7E82"/>
    <w:rsid w:val="007F0450"/>
    <w:rsid w:val="007F0696"/>
    <w:rsid w:val="007F075C"/>
    <w:rsid w:val="007F0BF4"/>
    <w:rsid w:val="007F0F5B"/>
    <w:rsid w:val="007F15DA"/>
    <w:rsid w:val="007F1926"/>
    <w:rsid w:val="007F2712"/>
    <w:rsid w:val="007F29D3"/>
    <w:rsid w:val="007F3436"/>
    <w:rsid w:val="007F42D9"/>
    <w:rsid w:val="007F5CDA"/>
    <w:rsid w:val="007F5CE2"/>
    <w:rsid w:val="007F60AA"/>
    <w:rsid w:val="007F61E9"/>
    <w:rsid w:val="007F727D"/>
    <w:rsid w:val="007F7639"/>
    <w:rsid w:val="00800BD0"/>
    <w:rsid w:val="00800F89"/>
    <w:rsid w:val="00801A61"/>
    <w:rsid w:val="00801BCF"/>
    <w:rsid w:val="0080202F"/>
    <w:rsid w:val="00803836"/>
    <w:rsid w:val="00803CFC"/>
    <w:rsid w:val="00803ED0"/>
    <w:rsid w:val="00803F4E"/>
    <w:rsid w:val="00804353"/>
    <w:rsid w:val="00804D60"/>
    <w:rsid w:val="00805082"/>
    <w:rsid w:val="00805836"/>
    <w:rsid w:val="00805F47"/>
    <w:rsid w:val="0080628E"/>
    <w:rsid w:val="0080648E"/>
    <w:rsid w:val="00806DB5"/>
    <w:rsid w:val="00807151"/>
    <w:rsid w:val="00807216"/>
    <w:rsid w:val="0080723B"/>
    <w:rsid w:val="00807424"/>
    <w:rsid w:val="008079EE"/>
    <w:rsid w:val="00807E16"/>
    <w:rsid w:val="00810691"/>
    <w:rsid w:val="00810840"/>
    <w:rsid w:val="008108CB"/>
    <w:rsid w:val="00810921"/>
    <w:rsid w:val="0081099C"/>
    <w:rsid w:val="00810F63"/>
    <w:rsid w:val="00811041"/>
    <w:rsid w:val="00811B0C"/>
    <w:rsid w:val="00811E0C"/>
    <w:rsid w:val="0081289C"/>
    <w:rsid w:val="00813C20"/>
    <w:rsid w:val="00813EF7"/>
    <w:rsid w:val="0081404D"/>
    <w:rsid w:val="00814880"/>
    <w:rsid w:val="0081580F"/>
    <w:rsid w:val="008158B2"/>
    <w:rsid w:val="008160CF"/>
    <w:rsid w:val="00816992"/>
    <w:rsid w:val="00816EC0"/>
    <w:rsid w:val="008173D8"/>
    <w:rsid w:val="00817DD3"/>
    <w:rsid w:val="00820462"/>
    <w:rsid w:val="0082065E"/>
    <w:rsid w:val="00820A17"/>
    <w:rsid w:val="00820E07"/>
    <w:rsid w:val="0082112F"/>
    <w:rsid w:val="00821722"/>
    <w:rsid w:val="00821DD0"/>
    <w:rsid w:val="00821E58"/>
    <w:rsid w:val="008220EC"/>
    <w:rsid w:val="00822200"/>
    <w:rsid w:val="008229A2"/>
    <w:rsid w:val="00822B50"/>
    <w:rsid w:val="00822BC6"/>
    <w:rsid w:val="00822E87"/>
    <w:rsid w:val="00823683"/>
    <w:rsid w:val="0082370B"/>
    <w:rsid w:val="00823826"/>
    <w:rsid w:val="00823F48"/>
    <w:rsid w:val="008240BF"/>
    <w:rsid w:val="00824261"/>
    <w:rsid w:val="00824BBF"/>
    <w:rsid w:val="00825008"/>
    <w:rsid w:val="008255D9"/>
    <w:rsid w:val="00826BC3"/>
    <w:rsid w:val="0082729C"/>
    <w:rsid w:val="008276EB"/>
    <w:rsid w:val="00827A62"/>
    <w:rsid w:val="00830449"/>
    <w:rsid w:val="00830726"/>
    <w:rsid w:val="00831134"/>
    <w:rsid w:val="0083134D"/>
    <w:rsid w:val="00831632"/>
    <w:rsid w:val="00831C23"/>
    <w:rsid w:val="00831DF0"/>
    <w:rsid w:val="00831E67"/>
    <w:rsid w:val="00832753"/>
    <w:rsid w:val="008328E8"/>
    <w:rsid w:val="00833F2A"/>
    <w:rsid w:val="00834B08"/>
    <w:rsid w:val="00834D71"/>
    <w:rsid w:val="00834D88"/>
    <w:rsid w:val="00835BF1"/>
    <w:rsid w:val="008368D9"/>
    <w:rsid w:val="00836A1D"/>
    <w:rsid w:val="00836F86"/>
    <w:rsid w:val="00837239"/>
    <w:rsid w:val="00837362"/>
    <w:rsid w:val="0083746A"/>
    <w:rsid w:val="0084005D"/>
    <w:rsid w:val="00840CA2"/>
    <w:rsid w:val="0084182E"/>
    <w:rsid w:val="0084193F"/>
    <w:rsid w:val="00841CFE"/>
    <w:rsid w:val="00841FD2"/>
    <w:rsid w:val="008421A2"/>
    <w:rsid w:val="00842326"/>
    <w:rsid w:val="0084278C"/>
    <w:rsid w:val="00842A6F"/>
    <w:rsid w:val="00842C0F"/>
    <w:rsid w:val="00843743"/>
    <w:rsid w:val="00843F4F"/>
    <w:rsid w:val="008440EA"/>
    <w:rsid w:val="008443BF"/>
    <w:rsid w:val="00844979"/>
    <w:rsid w:val="008450A5"/>
    <w:rsid w:val="00845671"/>
    <w:rsid w:val="00845B74"/>
    <w:rsid w:val="00845BA0"/>
    <w:rsid w:val="0084625E"/>
    <w:rsid w:val="008469CC"/>
    <w:rsid w:val="00846B66"/>
    <w:rsid w:val="00846EEF"/>
    <w:rsid w:val="00847044"/>
    <w:rsid w:val="008501D9"/>
    <w:rsid w:val="008508B7"/>
    <w:rsid w:val="00850BF4"/>
    <w:rsid w:val="00851389"/>
    <w:rsid w:val="00851C40"/>
    <w:rsid w:val="00851DD2"/>
    <w:rsid w:val="00852C27"/>
    <w:rsid w:val="00853C8E"/>
    <w:rsid w:val="00853E20"/>
    <w:rsid w:val="00854121"/>
    <w:rsid w:val="008544D7"/>
    <w:rsid w:val="00855299"/>
    <w:rsid w:val="00855A07"/>
    <w:rsid w:val="00856825"/>
    <w:rsid w:val="00856827"/>
    <w:rsid w:val="008570BE"/>
    <w:rsid w:val="00860076"/>
    <w:rsid w:val="00860DA2"/>
    <w:rsid w:val="0086102C"/>
    <w:rsid w:val="008614DC"/>
    <w:rsid w:val="00861A3D"/>
    <w:rsid w:val="00861C3E"/>
    <w:rsid w:val="0086207D"/>
    <w:rsid w:val="0086225A"/>
    <w:rsid w:val="0086342D"/>
    <w:rsid w:val="00863812"/>
    <w:rsid w:val="008640D8"/>
    <w:rsid w:val="008641E2"/>
    <w:rsid w:val="00864A9C"/>
    <w:rsid w:val="0086508E"/>
    <w:rsid w:val="008659AB"/>
    <w:rsid w:val="00865EBA"/>
    <w:rsid w:val="00866321"/>
    <w:rsid w:val="00866533"/>
    <w:rsid w:val="0086688E"/>
    <w:rsid w:val="00866949"/>
    <w:rsid w:val="00866A17"/>
    <w:rsid w:val="00866EA8"/>
    <w:rsid w:val="00866FBE"/>
    <w:rsid w:val="00870966"/>
    <w:rsid w:val="008709A1"/>
    <w:rsid w:val="00870BB6"/>
    <w:rsid w:val="00870CCB"/>
    <w:rsid w:val="008718F0"/>
    <w:rsid w:val="00871E65"/>
    <w:rsid w:val="008720BC"/>
    <w:rsid w:val="0087294F"/>
    <w:rsid w:val="00872CA6"/>
    <w:rsid w:val="0087330E"/>
    <w:rsid w:val="0087359C"/>
    <w:rsid w:val="0087375D"/>
    <w:rsid w:val="0087387C"/>
    <w:rsid w:val="00873A53"/>
    <w:rsid w:val="00874D35"/>
    <w:rsid w:val="00874E5C"/>
    <w:rsid w:val="00875A8A"/>
    <w:rsid w:val="0087626F"/>
    <w:rsid w:val="00876281"/>
    <w:rsid w:val="008763D5"/>
    <w:rsid w:val="00876446"/>
    <w:rsid w:val="00876502"/>
    <w:rsid w:val="00876604"/>
    <w:rsid w:val="0087662B"/>
    <w:rsid w:val="008766F5"/>
    <w:rsid w:val="008800D6"/>
    <w:rsid w:val="0088076E"/>
    <w:rsid w:val="008809FB"/>
    <w:rsid w:val="00881006"/>
    <w:rsid w:val="008814BB"/>
    <w:rsid w:val="0088199C"/>
    <w:rsid w:val="00881DC6"/>
    <w:rsid w:val="0088228D"/>
    <w:rsid w:val="00882349"/>
    <w:rsid w:val="00883489"/>
    <w:rsid w:val="00884922"/>
    <w:rsid w:val="00886EAB"/>
    <w:rsid w:val="008870EE"/>
    <w:rsid w:val="0088769B"/>
    <w:rsid w:val="00887D68"/>
    <w:rsid w:val="0089081D"/>
    <w:rsid w:val="0089199A"/>
    <w:rsid w:val="00892679"/>
    <w:rsid w:val="00892AF7"/>
    <w:rsid w:val="00893840"/>
    <w:rsid w:val="00893CBB"/>
    <w:rsid w:val="00893E0C"/>
    <w:rsid w:val="00894158"/>
    <w:rsid w:val="008942A9"/>
    <w:rsid w:val="008943FE"/>
    <w:rsid w:val="00894DE5"/>
    <w:rsid w:val="008952AC"/>
    <w:rsid w:val="0089531C"/>
    <w:rsid w:val="0089584B"/>
    <w:rsid w:val="008958B8"/>
    <w:rsid w:val="00895BE1"/>
    <w:rsid w:val="008964E3"/>
    <w:rsid w:val="00896772"/>
    <w:rsid w:val="00896844"/>
    <w:rsid w:val="0089698B"/>
    <w:rsid w:val="00897340"/>
    <w:rsid w:val="008A0094"/>
    <w:rsid w:val="008A0172"/>
    <w:rsid w:val="008A1FB5"/>
    <w:rsid w:val="008A2137"/>
    <w:rsid w:val="008A2952"/>
    <w:rsid w:val="008A348E"/>
    <w:rsid w:val="008A3B27"/>
    <w:rsid w:val="008A4DB2"/>
    <w:rsid w:val="008A5D29"/>
    <w:rsid w:val="008A5E68"/>
    <w:rsid w:val="008A5EAF"/>
    <w:rsid w:val="008A5F0D"/>
    <w:rsid w:val="008A6DA8"/>
    <w:rsid w:val="008A6EE5"/>
    <w:rsid w:val="008A7F5E"/>
    <w:rsid w:val="008B0708"/>
    <w:rsid w:val="008B1097"/>
    <w:rsid w:val="008B1306"/>
    <w:rsid w:val="008B1563"/>
    <w:rsid w:val="008B2A84"/>
    <w:rsid w:val="008B3D36"/>
    <w:rsid w:val="008B3D93"/>
    <w:rsid w:val="008B4053"/>
    <w:rsid w:val="008B4165"/>
    <w:rsid w:val="008B421B"/>
    <w:rsid w:val="008B4395"/>
    <w:rsid w:val="008B5F94"/>
    <w:rsid w:val="008B6612"/>
    <w:rsid w:val="008B6A36"/>
    <w:rsid w:val="008B6D2C"/>
    <w:rsid w:val="008B7459"/>
    <w:rsid w:val="008B791B"/>
    <w:rsid w:val="008B7C6D"/>
    <w:rsid w:val="008C0CC7"/>
    <w:rsid w:val="008C0D2D"/>
    <w:rsid w:val="008C1032"/>
    <w:rsid w:val="008C1C49"/>
    <w:rsid w:val="008C1CC8"/>
    <w:rsid w:val="008C1F15"/>
    <w:rsid w:val="008C25F3"/>
    <w:rsid w:val="008C292B"/>
    <w:rsid w:val="008C2935"/>
    <w:rsid w:val="008C2967"/>
    <w:rsid w:val="008C338E"/>
    <w:rsid w:val="008C3742"/>
    <w:rsid w:val="008C3C2E"/>
    <w:rsid w:val="008C40B7"/>
    <w:rsid w:val="008C45D5"/>
    <w:rsid w:val="008C49B1"/>
    <w:rsid w:val="008C4B6B"/>
    <w:rsid w:val="008C4C2E"/>
    <w:rsid w:val="008C4EEA"/>
    <w:rsid w:val="008C51C7"/>
    <w:rsid w:val="008C53E8"/>
    <w:rsid w:val="008C5739"/>
    <w:rsid w:val="008C60D5"/>
    <w:rsid w:val="008C6358"/>
    <w:rsid w:val="008C73B0"/>
    <w:rsid w:val="008C73D2"/>
    <w:rsid w:val="008D065F"/>
    <w:rsid w:val="008D10A6"/>
    <w:rsid w:val="008D1A02"/>
    <w:rsid w:val="008D2985"/>
    <w:rsid w:val="008D2C80"/>
    <w:rsid w:val="008D3DD3"/>
    <w:rsid w:val="008D3FFE"/>
    <w:rsid w:val="008D415C"/>
    <w:rsid w:val="008D47D8"/>
    <w:rsid w:val="008D5017"/>
    <w:rsid w:val="008D5266"/>
    <w:rsid w:val="008D595A"/>
    <w:rsid w:val="008D5BD8"/>
    <w:rsid w:val="008D5F95"/>
    <w:rsid w:val="008D6D1F"/>
    <w:rsid w:val="008D74EE"/>
    <w:rsid w:val="008D7678"/>
    <w:rsid w:val="008D7932"/>
    <w:rsid w:val="008D7987"/>
    <w:rsid w:val="008E0338"/>
    <w:rsid w:val="008E034C"/>
    <w:rsid w:val="008E0706"/>
    <w:rsid w:val="008E09C7"/>
    <w:rsid w:val="008E0C8F"/>
    <w:rsid w:val="008E1AC6"/>
    <w:rsid w:val="008E2B36"/>
    <w:rsid w:val="008E2D68"/>
    <w:rsid w:val="008E458A"/>
    <w:rsid w:val="008E4B80"/>
    <w:rsid w:val="008E5627"/>
    <w:rsid w:val="008E5A85"/>
    <w:rsid w:val="008E5F71"/>
    <w:rsid w:val="008E627C"/>
    <w:rsid w:val="008E6459"/>
    <w:rsid w:val="008E70D8"/>
    <w:rsid w:val="008F009B"/>
    <w:rsid w:val="008F0EEB"/>
    <w:rsid w:val="008F11CB"/>
    <w:rsid w:val="008F174C"/>
    <w:rsid w:val="008F1EE8"/>
    <w:rsid w:val="008F2058"/>
    <w:rsid w:val="008F224D"/>
    <w:rsid w:val="008F22C3"/>
    <w:rsid w:val="008F3E48"/>
    <w:rsid w:val="008F410E"/>
    <w:rsid w:val="008F4BD9"/>
    <w:rsid w:val="008F4D19"/>
    <w:rsid w:val="008F513B"/>
    <w:rsid w:val="008F556C"/>
    <w:rsid w:val="008F68B7"/>
    <w:rsid w:val="008F6915"/>
    <w:rsid w:val="008F7609"/>
    <w:rsid w:val="00900301"/>
    <w:rsid w:val="00900D99"/>
    <w:rsid w:val="00901182"/>
    <w:rsid w:val="009013E5"/>
    <w:rsid w:val="0090181C"/>
    <w:rsid w:val="00901AE3"/>
    <w:rsid w:val="00901E13"/>
    <w:rsid w:val="009021C1"/>
    <w:rsid w:val="00902382"/>
    <w:rsid w:val="00902461"/>
    <w:rsid w:val="0090257B"/>
    <w:rsid w:val="00902930"/>
    <w:rsid w:val="00902D14"/>
    <w:rsid w:val="00902F4D"/>
    <w:rsid w:val="00906359"/>
    <w:rsid w:val="00906B4B"/>
    <w:rsid w:val="009108C9"/>
    <w:rsid w:val="00910E89"/>
    <w:rsid w:val="00910F7C"/>
    <w:rsid w:val="00911130"/>
    <w:rsid w:val="00911322"/>
    <w:rsid w:val="009115D9"/>
    <w:rsid w:val="009117AE"/>
    <w:rsid w:val="00911A78"/>
    <w:rsid w:val="00912506"/>
    <w:rsid w:val="009126BA"/>
    <w:rsid w:val="0091289F"/>
    <w:rsid w:val="00912A48"/>
    <w:rsid w:val="009130FB"/>
    <w:rsid w:val="00913F9F"/>
    <w:rsid w:val="00914ADD"/>
    <w:rsid w:val="00914BD6"/>
    <w:rsid w:val="009156F0"/>
    <w:rsid w:val="009159A8"/>
    <w:rsid w:val="00916311"/>
    <w:rsid w:val="00920037"/>
    <w:rsid w:val="00920087"/>
    <w:rsid w:val="009214D9"/>
    <w:rsid w:val="00921E4B"/>
    <w:rsid w:val="0092247E"/>
    <w:rsid w:val="009227E2"/>
    <w:rsid w:val="00922BC6"/>
    <w:rsid w:val="00922CEA"/>
    <w:rsid w:val="009231EE"/>
    <w:rsid w:val="00923A7E"/>
    <w:rsid w:val="00923CDA"/>
    <w:rsid w:val="00923DE4"/>
    <w:rsid w:val="00925823"/>
    <w:rsid w:val="00925C91"/>
    <w:rsid w:val="009264D1"/>
    <w:rsid w:val="0092656A"/>
    <w:rsid w:val="0092686B"/>
    <w:rsid w:val="00927120"/>
    <w:rsid w:val="00927A65"/>
    <w:rsid w:val="00927B1D"/>
    <w:rsid w:val="009305D9"/>
    <w:rsid w:val="0093072B"/>
    <w:rsid w:val="0093186C"/>
    <w:rsid w:val="00931AB6"/>
    <w:rsid w:val="009324D0"/>
    <w:rsid w:val="0093302E"/>
    <w:rsid w:val="0093349A"/>
    <w:rsid w:val="009334A0"/>
    <w:rsid w:val="00934048"/>
    <w:rsid w:val="0093409E"/>
    <w:rsid w:val="00934755"/>
    <w:rsid w:val="00934C65"/>
    <w:rsid w:val="00934F61"/>
    <w:rsid w:val="00935248"/>
    <w:rsid w:val="00935A9F"/>
    <w:rsid w:val="00936685"/>
    <w:rsid w:val="00936BAB"/>
    <w:rsid w:val="00937080"/>
    <w:rsid w:val="00937DEB"/>
    <w:rsid w:val="00937F1F"/>
    <w:rsid w:val="0094032A"/>
    <w:rsid w:val="0094059D"/>
    <w:rsid w:val="00941522"/>
    <w:rsid w:val="009419F4"/>
    <w:rsid w:val="009422A9"/>
    <w:rsid w:val="00942CAB"/>
    <w:rsid w:val="00942FB0"/>
    <w:rsid w:val="00943C11"/>
    <w:rsid w:val="00944203"/>
    <w:rsid w:val="009446A3"/>
    <w:rsid w:val="00944805"/>
    <w:rsid w:val="009455FE"/>
    <w:rsid w:val="009457BE"/>
    <w:rsid w:val="00945B53"/>
    <w:rsid w:val="00945CA6"/>
    <w:rsid w:val="0094654D"/>
    <w:rsid w:val="0094769D"/>
    <w:rsid w:val="009505AC"/>
    <w:rsid w:val="00950958"/>
    <w:rsid w:val="00950A13"/>
    <w:rsid w:val="00952746"/>
    <w:rsid w:val="009531E8"/>
    <w:rsid w:val="00953513"/>
    <w:rsid w:val="009541C9"/>
    <w:rsid w:val="00954443"/>
    <w:rsid w:val="00954496"/>
    <w:rsid w:val="00955564"/>
    <w:rsid w:val="00955706"/>
    <w:rsid w:val="00956174"/>
    <w:rsid w:val="00957B11"/>
    <w:rsid w:val="00957D10"/>
    <w:rsid w:val="0096062A"/>
    <w:rsid w:val="00960E61"/>
    <w:rsid w:val="009611D7"/>
    <w:rsid w:val="00961424"/>
    <w:rsid w:val="0096184D"/>
    <w:rsid w:val="00961C67"/>
    <w:rsid w:val="00962490"/>
    <w:rsid w:val="0096295E"/>
    <w:rsid w:val="009629BD"/>
    <w:rsid w:val="0096368D"/>
    <w:rsid w:val="009637E8"/>
    <w:rsid w:val="00963875"/>
    <w:rsid w:val="00965A33"/>
    <w:rsid w:val="009666C2"/>
    <w:rsid w:val="00966D28"/>
    <w:rsid w:val="00966DB3"/>
    <w:rsid w:val="009671E2"/>
    <w:rsid w:val="00967B5F"/>
    <w:rsid w:val="00967B9C"/>
    <w:rsid w:val="00970CEE"/>
    <w:rsid w:val="00970E60"/>
    <w:rsid w:val="00971B7E"/>
    <w:rsid w:val="00971BBB"/>
    <w:rsid w:val="009726EC"/>
    <w:rsid w:val="0097348B"/>
    <w:rsid w:val="009742B1"/>
    <w:rsid w:val="00974D73"/>
    <w:rsid w:val="00975055"/>
    <w:rsid w:val="009765F3"/>
    <w:rsid w:val="00976DAF"/>
    <w:rsid w:val="00977AA8"/>
    <w:rsid w:val="00977B12"/>
    <w:rsid w:val="00980084"/>
    <w:rsid w:val="009807BC"/>
    <w:rsid w:val="009807C9"/>
    <w:rsid w:val="00980A7C"/>
    <w:rsid w:val="00981CA5"/>
    <w:rsid w:val="00981D0A"/>
    <w:rsid w:val="00982B67"/>
    <w:rsid w:val="00982C54"/>
    <w:rsid w:val="009834E1"/>
    <w:rsid w:val="009838DD"/>
    <w:rsid w:val="00984368"/>
    <w:rsid w:val="00984B7F"/>
    <w:rsid w:val="00984CAB"/>
    <w:rsid w:val="009850DA"/>
    <w:rsid w:val="009863E2"/>
    <w:rsid w:val="009864F3"/>
    <w:rsid w:val="00986DB8"/>
    <w:rsid w:val="00987923"/>
    <w:rsid w:val="00987948"/>
    <w:rsid w:val="009906EF"/>
    <w:rsid w:val="00992278"/>
    <w:rsid w:val="009922F6"/>
    <w:rsid w:val="00993503"/>
    <w:rsid w:val="00993626"/>
    <w:rsid w:val="00993BA5"/>
    <w:rsid w:val="00993DC8"/>
    <w:rsid w:val="00994511"/>
    <w:rsid w:val="009951D4"/>
    <w:rsid w:val="009952D5"/>
    <w:rsid w:val="00995ACE"/>
    <w:rsid w:val="00995AE1"/>
    <w:rsid w:val="00995E94"/>
    <w:rsid w:val="00995EA4"/>
    <w:rsid w:val="00995FEA"/>
    <w:rsid w:val="00996999"/>
    <w:rsid w:val="00997928"/>
    <w:rsid w:val="00997CFD"/>
    <w:rsid w:val="009A111A"/>
    <w:rsid w:val="009A1313"/>
    <w:rsid w:val="009A1516"/>
    <w:rsid w:val="009A163E"/>
    <w:rsid w:val="009A1887"/>
    <w:rsid w:val="009A2335"/>
    <w:rsid w:val="009A2610"/>
    <w:rsid w:val="009A2F42"/>
    <w:rsid w:val="009A32FC"/>
    <w:rsid w:val="009A3885"/>
    <w:rsid w:val="009A3F70"/>
    <w:rsid w:val="009A477B"/>
    <w:rsid w:val="009A4A35"/>
    <w:rsid w:val="009A51E2"/>
    <w:rsid w:val="009A601D"/>
    <w:rsid w:val="009A70AE"/>
    <w:rsid w:val="009A788C"/>
    <w:rsid w:val="009B0A13"/>
    <w:rsid w:val="009B19C5"/>
    <w:rsid w:val="009B1B13"/>
    <w:rsid w:val="009B1B7D"/>
    <w:rsid w:val="009B1FD8"/>
    <w:rsid w:val="009B2576"/>
    <w:rsid w:val="009B3381"/>
    <w:rsid w:val="009B4359"/>
    <w:rsid w:val="009B4DB1"/>
    <w:rsid w:val="009B51A6"/>
    <w:rsid w:val="009B532C"/>
    <w:rsid w:val="009B59C7"/>
    <w:rsid w:val="009B5BAF"/>
    <w:rsid w:val="009B5DB8"/>
    <w:rsid w:val="009B60D6"/>
    <w:rsid w:val="009B6C04"/>
    <w:rsid w:val="009B7540"/>
    <w:rsid w:val="009C015B"/>
    <w:rsid w:val="009C0460"/>
    <w:rsid w:val="009C05E3"/>
    <w:rsid w:val="009C07B5"/>
    <w:rsid w:val="009C0A88"/>
    <w:rsid w:val="009C0BDC"/>
    <w:rsid w:val="009C14AE"/>
    <w:rsid w:val="009C1C5D"/>
    <w:rsid w:val="009C2145"/>
    <w:rsid w:val="009C2197"/>
    <w:rsid w:val="009C2428"/>
    <w:rsid w:val="009C26ED"/>
    <w:rsid w:val="009C2A7A"/>
    <w:rsid w:val="009C3808"/>
    <w:rsid w:val="009C43C5"/>
    <w:rsid w:val="009C5ADC"/>
    <w:rsid w:val="009C5B2E"/>
    <w:rsid w:val="009C62CD"/>
    <w:rsid w:val="009C68EF"/>
    <w:rsid w:val="009C6E32"/>
    <w:rsid w:val="009C7409"/>
    <w:rsid w:val="009D031C"/>
    <w:rsid w:val="009D059A"/>
    <w:rsid w:val="009D0FE7"/>
    <w:rsid w:val="009D1170"/>
    <w:rsid w:val="009D1298"/>
    <w:rsid w:val="009D2E2F"/>
    <w:rsid w:val="009D4A94"/>
    <w:rsid w:val="009D52D0"/>
    <w:rsid w:val="009D587A"/>
    <w:rsid w:val="009D7057"/>
    <w:rsid w:val="009D70CB"/>
    <w:rsid w:val="009D73BE"/>
    <w:rsid w:val="009D7698"/>
    <w:rsid w:val="009D76AB"/>
    <w:rsid w:val="009D7775"/>
    <w:rsid w:val="009D785B"/>
    <w:rsid w:val="009D7DF7"/>
    <w:rsid w:val="009E0304"/>
    <w:rsid w:val="009E0596"/>
    <w:rsid w:val="009E1AC4"/>
    <w:rsid w:val="009E2180"/>
    <w:rsid w:val="009E2419"/>
    <w:rsid w:val="009E305E"/>
    <w:rsid w:val="009E32F4"/>
    <w:rsid w:val="009E3872"/>
    <w:rsid w:val="009E3EF0"/>
    <w:rsid w:val="009E4781"/>
    <w:rsid w:val="009E499D"/>
    <w:rsid w:val="009E4C42"/>
    <w:rsid w:val="009E5674"/>
    <w:rsid w:val="009E5D28"/>
    <w:rsid w:val="009E5FE4"/>
    <w:rsid w:val="009E60AB"/>
    <w:rsid w:val="009E640F"/>
    <w:rsid w:val="009E6962"/>
    <w:rsid w:val="009E70E8"/>
    <w:rsid w:val="009E7931"/>
    <w:rsid w:val="009E7AC7"/>
    <w:rsid w:val="009E7C4E"/>
    <w:rsid w:val="009E7C51"/>
    <w:rsid w:val="009E7F90"/>
    <w:rsid w:val="009F02F3"/>
    <w:rsid w:val="009F0763"/>
    <w:rsid w:val="009F0CC4"/>
    <w:rsid w:val="009F0D87"/>
    <w:rsid w:val="009F11AB"/>
    <w:rsid w:val="009F1772"/>
    <w:rsid w:val="009F22F2"/>
    <w:rsid w:val="009F2C3A"/>
    <w:rsid w:val="009F2E59"/>
    <w:rsid w:val="009F30AA"/>
    <w:rsid w:val="009F3746"/>
    <w:rsid w:val="009F3A49"/>
    <w:rsid w:val="009F4098"/>
    <w:rsid w:val="009F42BB"/>
    <w:rsid w:val="009F4752"/>
    <w:rsid w:val="009F4884"/>
    <w:rsid w:val="009F4CA2"/>
    <w:rsid w:val="009F4D82"/>
    <w:rsid w:val="009F5C16"/>
    <w:rsid w:val="009F7476"/>
    <w:rsid w:val="00A000B1"/>
    <w:rsid w:val="00A005FC"/>
    <w:rsid w:val="00A0070D"/>
    <w:rsid w:val="00A00D45"/>
    <w:rsid w:val="00A011D8"/>
    <w:rsid w:val="00A01282"/>
    <w:rsid w:val="00A01763"/>
    <w:rsid w:val="00A0232F"/>
    <w:rsid w:val="00A0242A"/>
    <w:rsid w:val="00A037E2"/>
    <w:rsid w:val="00A03BC8"/>
    <w:rsid w:val="00A041E3"/>
    <w:rsid w:val="00A04EB5"/>
    <w:rsid w:val="00A054B3"/>
    <w:rsid w:val="00A05B64"/>
    <w:rsid w:val="00A0642D"/>
    <w:rsid w:val="00A06DAC"/>
    <w:rsid w:val="00A06F00"/>
    <w:rsid w:val="00A072AB"/>
    <w:rsid w:val="00A0795F"/>
    <w:rsid w:val="00A1074A"/>
    <w:rsid w:val="00A107AB"/>
    <w:rsid w:val="00A109E3"/>
    <w:rsid w:val="00A10DDB"/>
    <w:rsid w:val="00A10E4B"/>
    <w:rsid w:val="00A11FBC"/>
    <w:rsid w:val="00A11FD8"/>
    <w:rsid w:val="00A12067"/>
    <w:rsid w:val="00A120B9"/>
    <w:rsid w:val="00A1258A"/>
    <w:rsid w:val="00A12A46"/>
    <w:rsid w:val="00A13718"/>
    <w:rsid w:val="00A13805"/>
    <w:rsid w:val="00A13D83"/>
    <w:rsid w:val="00A151E9"/>
    <w:rsid w:val="00A15B42"/>
    <w:rsid w:val="00A17975"/>
    <w:rsid w:val="00A20E29"/>
    <w:rsid w:val="00A214C1"/>
    <w:rsid w:val="00A21745"/>
    <w:rsid w:val="00A21815"/>
    <w:rsid w:val="00A21BED"/>
    <w:rsid w:val="00A21C62"/>
    <w:rsid w:val="00A21DDC"/>
    <w:rsid w:val="00A22A57"/>
    <w:rsid w:val="00A22FEF"/>
    <w:rsid w:val="00A2348F"/>
    <w:rsid w:val="00A23C6B"/>
    <w:rsid w:val="00A23C8E"/>
    <w:rsid w:val="00A242D7"/>
    <w:rsid w:val="00A24612"/>
    <w:rsid w:val="00A2474E"/>
    <w:rsid w:val="00A253FB"/>
    <w:rsid w:val="00A259C9"/>
    <w:rsid w:val="00A26300"/>
    <w:rsid w:val="00A26960"/>
    <w:rsid w:val="00A26B57"/>
    <w:rsid w:val="00A2755F"/>
    <w:rsid w:val="00A301CF"/>
    <w:rsid w:val="00A3081C"/>
    <w:rsid w:val="00A30A7A"/>
    <w:rsid w:val="00A31B18"/>
    <w:rsid w:val="00A32125"/>
    <w:rsid w:val="00A32199"/>
    <w:rsid w:val="00A329D5"/>
    <w:rsid w:val="00A32BD7"/>
    <w:rsid w:val="00A33D48"/>
    <w:rsid w:val="00A34A82"/>
    <w:rsid w:val="00A34E3E"/>
    <w:rsid w:val="00A351E6"/>
    <w:rsid w:val="00A354D0"/>
    <w:rsid w:val="00A36144"/>
    <w:rsid w:val="00A36286"/>
    <w:rsid w:val="00A36A36"/>
    <w:rsid w:val="00A36FCC"/>
    <w:rsid w:val="00A37D2C"/>
    <w:rsid w:val="00A37F44"/>
    <w:rsid w:val="00A40044"/>
    <w:rsid w:val="00A401BF"/>
    <w:rsid w:val="00A411BD"/>
    <w:rsid w:val="00A41239"/>
    <w:rsid w:val="00A417A5"/>
    <w:rsid w:val="00A4183B"/>
    <w:rsid w:val="00A41EB8"/>
    <w:rsid w:val="00A42742"/>
    <w:rsid w:val="00A42EEB"/>
    <w:rsid w:val="00A43916"/>
    <w:rsid w:val="00A439CC"/>
    <w:rsid w:val="00A43AA0"/>
    <w:rsid w:val="00A4426E"/>
    <w:rsid w:val="00A4444B"/>
    <w:rsid w:val="00A4495D"/>
    <w:rsid w:val="00A45B96"/>
    <w:rsid w:val="00A46255"/>
    <w:rsid w:val="00A46CBC"/>
    <w:rsid w:val="00A46E8D"/>
    <w:rsid w:val="00A46F9C"/>
    <w:rsid w:val="00A47856"/>
    <w:rsid w:val="00A47B46"/>
    <w:rsid w:val="00A50338"/>
    <w:rsid w:val="00A50984"/>
    <w:rsid w:val="00A51048"/>
    <w:rsid w:val="00A51172"/>
    <w:rsid w:val="00A5155D"/>
    <w:rsid w:val="00A519D7"/>
    <w:rsid w:val="00A51A0F"/>
    <w:rsid w:val="00A51A26"/>
    <w:rsid w:val="00A51B9C"/>
    <w:rsid w:val="00A51CE8"/>
    <w:rsid w:val="00A52328"/>
    <w:rsid w:val="00A52901"/>
    <w:rsid w:val="00A52E0F"/>
    <w:rsid w:val="00A5362A"/>
    <w:rsid w:val="00A53720"/>
    <w:rsid w:val="00A53BB5"/>
    <w:rsid w:val="00A5467B"/>
    <w:rsid w:val="00A54981"/>
    <w:rsid w:val="00A56349"/>
    <w:rsid w:val="00A56AA8"/>
    <w:rsid w:val="00A56F45"/>
    <w:rsid w:val="00A578E2"/>
    <w:rsid w:val="00A601B9"/>
    <w:rsid w:val="00A6058C"/>
    <w:rsid w:val="00A60850"/>
    <w:rsid w:val="00A6162F"/>
    <w:rsid w:val="00A61857"/>
    <w:rsid w:val="00A620C7"/>
    <w:rsid w:val="00A63535"/>
    <w:rsid w:val="00A63AD0"/>
    <w:rsid w:val="00A64805"/>
    <w:rsid w:val="00A654D1"/>
    <w:rsid w:val="00A65900"/>
    <w:rsid w:val="00A65A91"/>
    <w:rsid w:val="00A65BD4"/>
    <w:rsid w:val="00A6627B"/>
    <w:rsid w:val="00A66E0E"/>
    <w:rsid w:val="00A66EEC"/>
    <w:rsid w:val="00A675A1"/>
    <w:rsid w:val="00A67F19"/>
    <w:rsid w:val="00A7095B"/>
    <w:rsid w:val="00A713E1"/>
    <w:rsid w:val="00A719D7"/>
    <w:rsid w:val="00A72470"/>
    <w:rsid w:val="00A72B97"/>
    <w:rsid w:val="00A72BDC"/>
    <w:rsid w:val="00A7332E"/>
    <w:rsid w:val="00A7381C"/>
    <w:rsid w:val="00A74C19"/>
    <w:rsid w:val="00A755BA"/>
    <w:rsid w:val="00A758FE"/>
    <w:rsid w:val="00A75E65"/>
    <w:rsid w:val="00A764E6"/>
    <w:rsid w:val="00A76CED"/>
    <w:rsid w:val="00A76DEA"/>
    <w:rsid w:val="00A80830"/>
    <w:rsid w:val="00A80DBA"/>
    <w:rsid w:val="00A81956"/>
    <w:rsid w:val="00A81A3C"/>
    <w:rsid w:val="00A81AE0"/>
    <w:rsid w:val="00A81B9E"/>
    <w:rsid w:val="00A8236C"/>
    <w:rsid w:val="00A82386"/>
    <w:rsid w:val="00A838EE"/>
    <w:rsid w:val="00A83D6F"/>
    <w:rsid w:val="00A83F72"/>
    <w:rsid w:val="00A84983"/>
    <w:rsid w:val="00A84AB4"/>
    <w:rsid w:val="00A84E23"/>
    <w:rsid w:val="00A8533B"/>
    <w:rsid w:val="00A85917"/>
    <w:rsid w:val="00A86179"/>
    <w:rsid w:val="00A866A5"/>
    <w:rsid w:val="00A86B04"/>
    <w:rsid w:val="00A87315"/>
    <w:rsid w:val="00A8744D"/>
    <w:rsid w:val="00A87BE5"/>
    <w:rsid w:val="00A908F2"/>
    <w:rsid w:val="00A90A64"/>
    <w:rsid w:val="00A9160D"/>
    <w:rsid w:val="00A927CE"/>
    <w:rsid w:val="00A92946"/>
    <w:rsid w:val="00A92D00"/>
    <w:rsid w:val="00A93015"/>
    <w:rsid w:val="00A93665"/>
    <w:rsid w:val="00A93D80"/>
    <w:rsid w:val="00A94F66"/>
    <w:rsid w:val="00A95CF4"/>
    <w:rsid w:val="00A974B6"/>
    <w:rsid w:val="00A97D33"/>
    <w:rsid w:val="00AA0520"/>
    <w:rsid w:val="00AA07A5"/>
    <w:rsid w:val="00AA21CA"/>
    <w:rsid w:val="00AA2C97"/>
    <w:rsid w:val="00AA34C3"/>
    <w:rsid w:val="00AA34EF"/>
    <w:rsid w:val="00AA42E6"/>
    <w:rsid w:val="00AA436E"/>
    <w:rsid w:val="00AA4829"/>
    <w:rsid w:val="00AA4BB0"/>
    <w:rsid w:val="00AA4E45"/>
    <w:rsid w:val="00AA4F08"/>
    <w:rsid w:val="00AA5036"/>
    <w:rsid w:val="00AA51AF"/>
    <w:rsid w:val="00AA67BF"/>
    <w:rsid w:val="00AA755D"/>
    <w:rsid w:val="00AA7CAD"/>
    <w:rsid w:val="00AB05B4"/>
    <w:rsid w:val="00AB0BEF"/>
    <w:rsid w:val="00AB0DDD"/>
    <w:rsid w:val="00AB0E6D"/>
    <w:rsid w:val="00AB170C"/>
    <w:rsid w:val="00AB21DD"/>
    <w:rsid w:val="00AB23AC"/>
    <w:rsid w:val="00AB2743"/>
    <w:rsid w:val="00AB2ADE"/>
    <w:rsid w:val="00AB2B54"/>
    <w:rsid w:val="00AB3E9D"/>
    <w:rsid w:val="00AB5018"/>
    <w:rsid w:val="00AB5327"/>
    <w:rsid w:val="00AB5657"/>
    <w:rsid w:val="00AB5922"/>
    <w:rsid w:val="00AB5FDF"/>
    <w:rsid w:val="00AB62B9"/>
    <w:rsid w:val="00AB6A33"/>
    <w:rsid w:val="00AB6B44"/>
    <w:rsid w:val="00AB6C2E"/>
    <w:rsid w:val="00AC0657"/>
    <w:rsid w:val="00AC0B5B"/>
    <w:rsid w:val="00AC0ED5"/>
    <w:rsid w:val="00AC136A"/>
    <w:rsid w:val="00AC1FC5"/>
    <w:rsid w:val="00AC2487"/>
    <w:rsid w:val="00AC3205"/>
    <w:rsid w:val="00AC35D6"/>
    <w:rsid w:val="00AC3A3C"/>
    <w:rsid w:val="00AC421F"/>
    <w:rsid w:val="00AC50BA"/>
    <w:rsid w:val="00AC511D"/>
    <w:rsid w:val="00AC5604"/>
    <w:rsid w:val="00AC5714"/>
    <w:rsid w:val="00AC6659"/>
    <w:rsid w:val="00AC6AA4"/>
    <w:rsid w:val="00AC6B04"/>
    <w:rsid w:val="00AC737D"/>
    <w:rsid w:val="00AC7D6E"/>
    <w:rsid w:val="00AD0194"/>
    <w:rsid w:val="00AD0A6B"/>
    <w:rsid w:val="00AD180B"/>
    <w:rsid w:val="00AD1A03"/>
    <w:rsid w:val="00AD1DC3"/>
    <w:rsid w:val="00AD2A72"/>
    <w:rsid w:val="00AD2D0B"/>
    <w:rsid w:val="00AD3108"/>
    <w:rsid w:val="00AD3179"/>
    <w:rsid w:val="00AD38C6"/>
    <w:rsid w:val="00AD4330"/>
    <w:rsid w:val="00AD4338"/>
    <w:rsid w:val="00AD4BDC"/>
    <w:rsid w:val="00AD4CDE"/>
    <w:rsid w:val="00AD550F"/>
    <w:rsid w:val="00AD5B44"/>
    <w:rsid w:val="00AD66B5"/>
    <w:rsid w:val="00AD6FE0"/>
    <w:rsid w:val="00AD713B"/>
    <w:rsid w:val="00AD7222"/>
    <w:rsid w:val="00AD74D3"/>
    <w:rsid w:val="00AD7ECC"/>
    <w:rsid w:val="00AD7F81"/>
    <w:rsid w:val="00AE0245"/>
    <w:rsid w:val="00AE055E"/>
    <w:rsid w:val="00AE072F"/>
    <w:rsid w:val="00AE0D9E"/>
    <w:rsid w:val="00AE10DE"/>
    <w:rsid w:val="00AE15F8"/>
    <w:rsid w:val="00AE1F95"/>
    <w:rsid w:val="00AE2A0C"/>
    <w:rsid w:val="00AE2BE6"/>
    <w:rsid w:val="00AE2D04"/>
    <w:rsid w:val="00AE2F71"/>
    <w:rsid w:val="00AE3D4A"/>
    <w:rsid w:val="00AE46C4"/>
    <w:rsid w:val="00AE4889"/>
    <w:rsid w:val="00AE4D0E"/>
    <w:rsid w:val="00AE5309"/>
    <w:rsid w:val="00AE57BE"/>
    <w:rsid w:val="00AE5B5A"/>
    <w:rsid w:val="00AE66DC"/>
    <w:rsid w:val="00AE6788"/>
    <w:rsid w:val="00AE7741"/>
    <w:rsid w:val="00AE7A09"/>
    <w:rsid w:val="00AE7D57"/>
    <w:rsid w:val="00AE7F17"/>
    <w:rsid w:val="00AE7FD8"/>
    <w:rsid w:val="00AF2925"/>
    <w:rsid w:val="00AF3031"/>
    <w:rsid w:val="00AF3215"/>
    <w:rsid w:val="00AF3B92"/>
    <w:rsid w:val="00AF3C94"/>
    <w:rsid w:val="00AF3D80"/>
    <w:rsid w:val="00AF470F"/>
    <w:rsid w:val="00AF498A"/>
    <w:rsid w:val="00AF4F88"/>
    <w:rsid w:val="00AF62CE"/>
    <w:rsid w:val="00AF63BB"/>
    <w:rsid w:val="00AF6857"/>
    <w:rsid w:val="00AF6D55"/>
    <w:rsid w:val="00AF7228"/>
    <w:rsid w:val="00AF757E"/>
    <w:rsid w:val="00AF7F4C"/>
    <w:rsid w:val="00B0058B"/>
    <w:rsid w:val="00B008DC"/>
    <w:rsid w:val="00B01132"/>
    <w:rsid w:val="00B01448"/>
    <w:rsid w:val="00B017A7"/>
    <w:rsid w:val="00B01B20"/>
    <w:rsid w:val="00B0226A"/>
    <w:rsid w:val="00B02465"/>
    <w:rsid w:val="00B02504"/>
    <w:rsid w:val="00B0275B"/>
    <w:rsid w:val="00B02FDB"/>
    <w:rsid w:val="00B03D39"/>
    <w:rsid w:val="00B042D3"/>
    <w:rsid w:val="00B04C65"/>
    <w:rsid w:val="00B04D86"/>
    <w:rsid w:val="00B04FD1"/>
    <w:rsid w:val="00B063C2"/>
    <w:rsid w:val="00B066BE"/>
    <w:rsid w:val="00B06B13"/>
    <w:rsid w:val="00B06C1E"/>
    <w:rsid w:val="00B06CE7"/>
    <w:rsid w:val="00B075E5"/>
    <w:rsid w:val="00B10817"/>
    <w:rsid w:val="00B11214"/>
    <w:rsid w:val="00B11A3A"/>
    <w:rsid w:val="00B120C0"/>
    <w:rsid w:val="00B1260F"/>
    <w:rsid w:val="00B126C0"/>
    <w:rsid w:val="00B12FC8"/>
    <w:rsid w:val="00B134E1"/>
    <w:rsid w:val="00B14272"/>
    <w:rsid w:val="00B1453B"/>
    <w:rsid w:val="00B14EE7"/>
    <w:rsid w:val="00B15009"/>
    <w:rsid w:val="00B15780"/>
    <w:rsid w:val="00B15A03"/>
    <w:rsid w:val="00B15AE5"/>
    <w:rsid w:val="00B1663C"/>
    <w:rsid w:val="00B17444"/>
    <w:rsid w:val="00B1797D"/>
    <w:rsid w:val="00B17EF1"/>
    <w:rsid w:val="00B200C1"/>
    <w:rsid w:val="00B204A1"/>
    <w:rsid w:val="00B21D2D"/>
    <w:rsid w:val="00B22354"/>
    <w:rsid w:val="00B22FAC"/>
    <w:rsid w:val="00B232BC"/>
    <w:rsid w:val="00B233CF"/>
    <w:rsid w:val="00B235BA"/>
    <w:rsid w:val="00B23C4F"/>
    <w:rsid w:val="00B23CFA"/>
    <w:rsid w:val="00B24600"/>
    <w:rsid w:val="00B24B25"/>
    <w:rsid w:val="00B251C1"/>
    <w:rsid w:val="00B260C7"/>
    <w:rsid w:val="00B26C8C"/>
    <w:rsid w:val="00B26FF1"/>
    <w:rsid w:val="00B2735A"/>
    <w:rsid w:val="00B27C29"/>
    <w:rsid w:val="00B27D2B"/>
    <w:rsid w:val="00B3030E"/>
    <w:rsid w:val="00B309D0"/>
    <w:rsid w:val="00B30D08"/>
    <w:rsid w:val="00B31E19"/>
    <w:rsid w:val="00B32508"/>
    <w:rsid w:val="00B3318F"/>
    <w:rsid w:val="00B3349E"/>
    <w:rsid w:val="00B33537"/>
    <w:rsid w:val="00B33558"/>
    <w:rsid w:val="00B336A0"/>
    <w:rsid w:val="00B33752"/>
    <w:rsid w:val="00B33788"/>
    <w:rsid w:val="00B35407"/>
    <w:rsid w:val="00B35611"/>
    <w:rsid w:val="00B3583C"/>
    <w:rsid w:val="00B35B7F"/>
    <w:rsid w:val="00B35DC5"/>
    <w:rsid w:val="00B36A1C"/>
    <w:rsid w:val="00B40483"/>
    <w:rsid w:val="00B42CD8"/>
    <w:rsid w:val="00B430A1"/>
    <w:rsid w:val="00B4417A"/>
    <w:rsid w:val="00B444B3"/>
    <w:rsid w:val="00B44624"/>
    <w:rsid w:val="00B4504E"/>
    <w:rsid w:val="00B45527"/>
    <w:rsid w:val="00B4566B"/>
    <w:rsid w:val="00B45843"/>
    <w:rsid w:val="00B45CF7"/>
    <w:rsid w:val="00B4698B"/>
    <w:rsid w:val="00B46D05"/>
    <w:rsid w:val="00B5136B"/>
    <w:rsid w:val="00B51431"/>
    <w:rsid w:val="00B525C4"/>
    <w:rsid w:val="00B52697"/>
    <w:rsid w:val="00B526AE"/>
    <w:rsid w:val="00B52B16"/>
    <w:rsid w:val="00B537B1"/>
    <w:rsid w:val="00B542C0"/>
    <w:rsid w:val="00B5465E"/>
    <w:rsid w:val="00B54A1A"/>
    <w:rsid w:val="00B54BEB"/>
    <w:rsid w:val="00B54D2B"/>
    <w:rsid w:val="00B550DC"/>
    <w:rsid w:val="00B5517B"/>
    <w:rsid w:val="00B55468"/>
    <w:rsid w:val="00B560EA"/>
    <w:rsid w:val="00B56BF6"/>
    <w:rsid w:val="00B570CF"/>
    <w:rsid w:val="00B571D6"/>
    <w:rsid w:val="00B579DB"/>
    <w:rsid w:val="00B57A19"/>
    <w:rsid w:val="00B57CC9"/>
    <w:rsid w:val="00B57DC4"/>
    <w:rsid w:val="00B6007B"/>
    <w:rsid w:val="00B60502"/>
    <w:rsid w:val="00B605CC"/>
    <w:rsid w:val="00B6097C"/>
    <w:rsid w:val="00B60C70"/>
    <w:rsid w:val="00B618BA"/>
    <w:rsid w:val="00B61A32"/>
    <w:rsid w:val="00B6205B"/>
    <w:rsid w:val="00B62093"/>
    <w:rsid w:val="00B620D7"/>
    <w:rsid w:val="00B62466"/>
    <w:rsid w:val="00B6255D"/>
    <w:rsid w:val="00B62B21"/>
    <w:rsid w:val="00B63404"/>
    <w:rsid w:val="00B63611"/>
    <w:rsid w:val="00B636C8"/>
    <w:rsid w:val="00B63962"/>
    <w:rsid w:val="00B640E3"/>
    <w:rsid w:val="00B6419A"/>
    <w:rsid w:val="00B64F8A"/>
    <w:rsid w:val="00B655EC"/>
    <w:rsid w:val="00B65882"/>
    <w:rsid w:val="00B65F5B"/>
    <w:rsid w:val="00B6608E"/>
    <w:rsid w:val="00B66E2B"/>
    <w:rsid w:val="00B67955"/>
    <w:rsid w:val="00B679C2"/>
    <w:rsid w:val="00B67E86"/>
    <w:rsid w:val="00B70942"/>
    <w:rsid w:val="00B71665"/>
    <w:rsid w:val="00B727F3"/>
    <w:rsid w:val="00B72BD5"/>
    <w:rsid w:val="00B72D1C"/>
    <w:rsid w:val="00B73D90"/>
    <w:rsid w:val="00B74A8F"/>
    <w:rsid w:val="00B7578D"/>
    <w:rsid w:val="00B75AB0"/>
    <w:rsid w:val="00B76F26"/>
    <w:rsid w:val="00B77189"/>
    <w:rsid w:val="00B77FEE"/>
    <w:rsid w:val="00B8004F"/>
    <w:rsid w:val="00B8008A"/>
    <w:rsid w:val="00B80741"/>
    <w:rsid w:val="00B81387"/>
    <w:rsid w:val="00B815FD"/>
    <w:rsid w:val="00B817EC"/>
    <w:rsid w:val="00B81C6F"/>
    <w:rsid w:val="00B830AB"/>
    <w:rsid w:val="00B83207"/>
    <w:rsid w:val="00B83B28"/>
    <w:rsid w:val="00B83C6C"/>
    <w:rsid w:val="00B83E40"/>
    <w:rsid w:val="00B84470"/>
    <w:rsid w:val="00B844A2"/>
    <w:rsid w:val="00B849E6"/>
    <w:rsid w:val="00B850E6"/>
    <w:rsid w:val="00B8537D"/>
    <w:rsid w:val="00B857B6"/>
    <w:rsid w:val="00B858A4"/>
    <w:rsid w:val="00B85C2D"/>
    <w:rsid w:val="00B85E20"/>
    <w:rsid w:val="00B8684E"/>
    <w:rsid w:val="00B86864"/>
    <w:rsid w:val="00B8688E"/>
    <w:rsid w:val="00B86C20"/>
    <w:rsid w:val="00B86F08"/>
    <w:rsid w:val="00B86FD7"/>
    <w:rsid w:val="00B87968"/>
    <w:rsid w:val="00B9037C"/>
    <w:rsid w:val="00B909F0"/>
    <w:rsid w:val="00B916BC"/>
    <w:rsid w:val="00B91879"/>
    <w:rsid w:val="00B91D8C"/>
    <w:rsid w:val="00B925EA"/>
    <w:rsid w:val="00B92A1C"/>
    <w:rsid w:val="00B9316E"/>
    <w:rsid w:val="00B9323B"/>
    <w:rsid w:val="00B94685"/>
    <w:rsid w:val="00B96085"/>
    <w:rsid w:val="00B96E4B"/>
    <w:rsid w:val="00B976DC"/>
    <w:rsid w:val="00BA00CE"/>
    <w:rsid w:val="00BA0B5F"/>
    <w:rsid w:val="00BA0C03"/>
    <w:rsid w:val="00BA11E9"/>
    <w:rsid w:val="00BA14D0"/>
    <w:rsid w:val="00BA1888"/>
    <w:rsid w:val="00BA195A"/>
    <w:rsid w:val="00BA1F03"/>
    <w:rsid w:val="00BA2AD7"/>
    <w:rsid w:val="00BA35CE"/>
    <w:rsid w:val="00BA36D1"/>
    <w:rsid w:val="00BA3713"/>
    <w:rsid w:val="00BA3D2E"/>
    <w:rsid w:val="00BA400A"/>
    <w:rsid w:val="00BA4889"/>
    <w:rsid w:val="00BA5587"/>
    <w:rsid w:val="00BA5DD2"/>
    <w:rsid w:val="00BA6488"/>
    <w:rsid w:val="00BA69E9"/>
    <w:rsid w:val="00BA6AE8"/>
    <w:rsid w:val="00BA72CC"/>
    <w:rsid w:val="00BB0293"/>
    <w:rsid w:val="00BB0E24"/>
    <w:rsid w:val="00BB1152"/>
    <w:rsid w:val="00BB1B44"/>
    <w:rsid w:val="00BB1BCC"/>
    <w:rsid w:val="00BB29BA"/>
    <w:rsid w:val="00BB2C97"/>
    <w:rsid w:val="00BB32C1"/>
    <w:rsid w:val="00BB39AB"/>
    <w:rsid w:val="00BB3AAE"/>
    <w:rsid w:val="00BB461B"/>
    <w:rsid w:val="00BB4774"/>
    <w:rsid w:val="00BB4C22"/>
    <w:rsid w:val="00BB4CA6"/>
    <w:rsid w:val="00BB6B42"/>
    <w:rsid w:val="00BB7008"/>
    <w:rsid w:val="00BB70A6"/>
    <w:rsid w:val="00BB710F"/>
    <w:rsid w:val="00BC00DB"/>
    <w:rsid w:val="00BC05EF"/>
    <w:rsid w:val="00BC0981"/>
    <w:rsid w:val="00BC13E8"/>
    <w:rsid w:val="00BC23D8"/>
    <w:rsid w:val="00BC2B57"/>
    <w:rsid w:val="00BC2CBB"/>
    <w:rsid w:val="00BC2F18"/>
    <w:rsid w:val="00BC318E"/>
    <w:rsid w:val="00BC378F"/>
    <w:rsid w:val="00BC3E1E"/>
    <w:rsid w:val="00BC3F9C"/>
    <w:rsid w:val="00BC4BB5"/>
    <w:rsid w:val="00BC535C"/>
    <w:rsid w:val="00BC5445"/>
    <w:rsid w:val="00BC5690"/>
    <w:rsid w:val="00BC7683"/>
    <w:rsid w:val="00BC79C5"/>
    <w:rsid w:val="00BC7ABF"/>
    <w:rsid w:val="00BC7C62"/>
    <w:rsid w:val="00BD053D"/>
    <w:rsid w:val="00BD1583"/>
    <w:rsid w:val="00BD1A8E"/>
    <w:rsid w:val="00BD277E"/>
    <w:rsid w:val="00BD377F"/>
    <w:rsid w:val="00BD378F"/>
    <w:rsid w:val="00BD539E"/>
    <w:rsid w:val="00BD5412"/>
    <w:rsid w:val="00BD562A"/>
    <w:rsid w:val="00BD629E"/>
    <w:rsid w:val="00BD6F3E"/>
    <w:rsid w:val="00BD7172"/>
    <w:rsid w:val="00BD742F"/>
    <w:rsid w:val="00BD74DF"/>
    <w:rsid w:val="00BD7744"/>
    <w:rsid w:val="00BD7984"/>
    <w:rsid w:val="00BD7EF9"/>
    <w:rsid w:val="00BE04F2"/>
    <w:rsid w:val="00BE0796"/>
    <w:rsid w:val="00BE079B"/>
    <w:rsid w:val="00BE1452"/>
    <w:rsid w:val="00BE2E32"/>
    <w:rsid w:val="00BE2FCB"/>
    <w:rsid w:val="00BE49CD"/>
    <w:rsid w:val="00BE4A40"/>
    <w:rsid w:val="00BE4AE0"/>
    <w:rsid w:val="00BE4DBB"/>
    <w:rsid w:val="00BE5AB2"/>
    <w:rsid w:val="00BE5F73"/>
    <w:rsid w:val="00BE5FE4"/>
    <w:rsid w:val="00BE604D"/>
    <w:rsid w:val="00BE6523"/>
    <w:rsid w:val="00BE6569"/>
    <w:rsid w:val="00BE6AB5"/>
    <w:rsid w:val="00BE71E3"/>
    <w:rsid w:val="00BE7D02"/>
    <w:rsid w:val="00BF014B"/>
    <w:rsid w:val="00BF0460"/>
    <w:rsid w:val="00BF0490"/>
    <w:rsid w:val="00BF09E1"/>
    <w:rsid w:val="00BF09E6"/>
    <w:rsid w:val="00BF0BEC"/>
    <w:rsid w:val="00BF16F7"/>
    <w:rsid w:val="00BF2051"/>
    <w:rsid w:val="00BF2901"/>
    <w:rsid w:val="00BF2C36"/>
    <w:rsid w:val="00BF381B"/>
    <w:rsid w:val="00BF3DE4"/>
    <w:rsid w:val="00BF430B"/>
    <w:rsid w:val="00BF4E16"/>
    <w:rsid w:val="00C008B4"/>
    <w:rsid w:val="00C00D65"/>
    <w:rsid w:val="00C00EEA"/>
    <w:rsid w:val="00C01928"/>
    <w:rsid w:val="00C02877"/>
    <w:rsid w:val="00C02CC1"/>
    <w:rsid w:val="00C03028"/>
    <w:rsid w:val="00C032E1"/>
    <w:rsid w:val="00C0337F"/>
    <w:rsid w:val="00C036C1"/>
    <w:rsid w:val="00C046A9"/>
    <w:rsid w:val="00C0491D"/>
    <w:rsid w:val="00C0524E"/>
    <w:rsid w:val="00C05E3E"/>
    <w:rsid w:val="00C062BD"/>
    <w:rsid w:val="00C063EE"/>
    <w:rsid w:val="00C070C4"/>
    <w:rsid w:val="00C07F55"/>
    <w:rsid w:val="00C100DC"/>
    <w:rsid w:val="00C10987"/>
    <w:rsid w:val="00C10FF1"/>
    <w:rsid w:val="00C111E5"/>
    <w:rsid w:val="00C1159B"/>
    <w:rsid w:val="00C11BB4"/>
    <w:rsid w:val="00C12613"/>
    <w:rsid w:val="00C12B19"/>
    <w:rsid w:val="00C1300E"/>
    <w:rsid w:val="00C13C61"/>
    <w:rsid w:val="00C13F81"/>
    <w:rsid w:val="00C15A61"/>
    <w:rsid w:val="00C16E6F"/>
    <w:rsid w:val="00C17182"/>
    <w:rsid w:val="00C17431"/>
    <w:rsid w:val="00C17888"/>
    <w:rsid w:val="00C17D5D"/>
    <w:rsid w:val="00C17DA1"/>
    <w:rsid w:val="00C206CE"/>
    <w:rsid w:val="00C20A09"/>
    <w:rsid w:val="00C20D18"/>
    <w:rsid w:val="00C20EE5"/>
    <w:rsid w:val="00C2194A"/>
    <w:rsid w:val="00C219FB"/>
    <w:rsid w:val="00C21A5B"/>
    <w:rsid w:val="00C22C45"/>
    <w:rsid w:val="00C23450"/>
    <w:rsid w:val="00C23DC0"/>
    <w:rsid w:val="00C23F50"/>
    <w:rsid w:val="00C25552"/>
    <w:rsid w:val="00C26720"/>
    <w:rsid w:val="00C27B7F"/>
    <w:rsid w:val="00C27C68"/>
    <w:rsid w:val="00C308DD"/>
    <w:rsid w:val="00C31765"/>
    <w:rsid w:val="00C31A02"/>
    <w:rsid w:val="00C31FA3"/>
    <w:rsid w:val="00C32094"/>
    <w:rsid w:val="00C3269A"/>
    <w:rsid w:val="00C328B4"/>
    <w:rsid w:val="00C32E74"/>
    <w:rsid w:val="00C3340B"/>
    <w:rsid w:val="00C3357D"/>
    <w:rsid w:val="00C336B6"/>
    <w:rsid w:val="00C33914"/>
    <w:rsid w:val="00C34246"/>
    <w:rsid w:val="00C343C2"/>
    <w:rsid w:val="00C34FC6"/>
    <w:rsid w:val="00C35BB8"/>
    <w:rsid w:val="00C35D2E"/>
    <w:rsid w:val="00C35D3C"/>
    <w:rsid w:val="00C36B63"/>
    <w:rsid w:val="00C37127"/>
    <w:rsid w:val="00C372BC"/>
    <w:rsid w:val="00C400A2"/>
    <w:rsid w:val="00C4053D"/>
    <w:rsid w:val="00C40730"/>
    <w:rsid w:val="00C40AB6"/>
    <w:rsid w:val="00C41153"/>
    <w:rsid w:val="00C4195A"/>
    <w:rsid w:val="00C41BD8"/>
    <w:rsid w:val="00C42289"/>
    <w:rsid w:val="00C42414"/>
    <w:rsid w:val="00C426EA"/>
    <w:rsid w:val="00C43418"/>
    <w:rsid w:val="00C439DB"/>
    <w:rsid w:val="00C4418F"/>
    <w:rsid w:val="00C44397"/>
    <w:rsid w:val="00C45056"/>
    <w:rsid w:val="00C45EB6"/>
    <w:rsid w:val="00C466D8"/>
    <w:rsid w:val="00C46753"/>
    <w:rsid w:val="00C46CE6"/>
    <w:rsid w:val="00C46E05"/>
    <w:rsid w:val="00C473C9"/>
    <w:rsid w:val="00C475CB"/>
    <w:rsid w:val="00C475DA"/>
    <w:rsid w:val="00C47AC7"/>
    <w:rsid w:val="00C47DE6"/>
    <w:rsid w:val="00C50BF3"/>
    <w:rsid w:val="00C50FE1"/>
    <w:rsid w:val="00C5131D"/>
    <w:rsid w:val="00C519E7"/>
    <w:rsid w:val="00C51B94"/>
    <w:rsid w:val="00C51CE2"/>
    <w:rsid w:val="00C51D90"/>
    <w:rsid w:val="00C528A5"/>
    <w:rsid w:val="00C52BC4"/>
    <w:rsid w:val="00C52F05"/>
    <w:rsid w:val="00C53CE4"/>
    <w:rsid w:val="00C54618"/>
    <w:rsid w:val="00C54880"/>
    <w:rsid w:val="00C54F04"/>
    <w:rsid w:val="00C56D80"/>
    <w:rsid w:val="00C56E84"/>
    <w:rsid w:val="00C57000"/>
    <w:rsid w:val="00C571DB"/>
    <w:rsid w:val="00C574DE"/>
    <w:rsid w:val="00C575A1"/>
    <w:rsid w:val="00C579A0"/>
    <w:rsid w:val="00C57C2A"/>
    <w:rsid w:val="00C60F14"/>
    <w:rsid w:val="00C617F3"/>
    <w:rsid w:val="00C61BA9"/>
    <w:rsid w:val="00C62D93"/>
    <w:rsid w:val="00C62E40"/>
    <w:rsid w:val="00C62F32"/>
    <w:rsid w:val="00C63217"/>
    <w:rsid w:val="00C63234"/>
    <w:rsid w:val="00C6332B"/>
    <w:rsid w:val="00C6503E"/>
    <w:rsid w:val="00C65557"/>
    <w:rsid w:val="00C65587"/>
    <w:rsid w:val="00C6608E"/>
    <w:rsid w:val="00C67418"/>
    <w:rsid w:val="00C6781F"/>
    <w:rsid w:val="00C67C70"/>
    <w:rsid w:val="00C70F0E"/>
    <w:rsid w:val="00C7159A"/>
    <w:rsid w:val="00C71C3D"/>
    <w:rsid w:val="00C736F3"/>
    <w:rsid w:val="00C7376B"/>
    <w:rsid w:val="00C73D4E"/>
    <w:rsid w:val="00C7421D"/>
    <w:rsid w:val="00C74A13"/>
    <w:rsid w:val="00C74A3B"/>
    <w:rsid w:val="00C75E65"/>
    <w:rsid w:val="00C75F4C"/>
    <w:rsid w:val="00C762CC"/>
    <w:rsid w:val="00C76351"/>
    <w:rsid w:val="00C76CF3"/>
    <w:rsid w:val="00C77DD5"/>
    <w:rsid w:val="00C77EC4"/>
    <w:rsid w:val="00C802F2"/>
    <w:rsid w:val="00C80D3F"/>
    <w:rsid w:val="00C80E42"/>
    <w:rsid w:val="00C80F5D"/>
    <w:rsid w:val="00C81728"/>
    <w:rsid w:val="00C81978"/>
    <w:rsid w:val="00C81FA4"/>
    <w:rsid w:val="00C8284D"/>
    <w:rsid w:val="00C82C0C"/>
    <w:rsid w:val="00C82C4A"/>
    <w:rsid w:val="00C82F6A"/>
    <w:rsid w:val="00C83BB0"/>
    <w:rsid w:val="00C841DF"/>
    <w:rsid w:val="00C853E8"/>
    <w:rsid w:val="00C85C5B"/>
    <w:rsid w:val="00C86710"/>
    <w:rsid w:val="00C86841"/>
    <w:rsid w:val="00C86850"/>
    <w:rsid w:val="00C86AC3"/>
    <w:rsid w:val="00C87248"/>
    <w:rsid w:val="00C876AB"/>
    <w:rsid w:val="00C90B7E"/>
    <w:rsid w:val="00C90E4D"/>
    <w:rsid w:val="00C90EB1"/>
    <w:rsid w:val="00C915D6"/>
    <w:rsid w:val="00C91BE8"/>
    <w:rsid w:val="00C91EE5"/>
    <w:rsid w:val="00C91F8E"/>
    <w:rsid w:val="00C92E9D"/>
    <w:rsid w:val="00C944E8"/>
    <w:rsid w:val="00C94FD6"/>
    <w:rsid w:val="00C95113"/>
    <w:rsid w:val="00C9539C"/>
    <w:rsid w:val="00C95B77"/>
    <w:rsid w:val="00C95FA6"/>
    <w:rsid w:val="00C97702"/>
    <w:rsid w:val="00C97F15"/>
    <w:rsid w:val="00CA002F"/>
    <w:rsid w:val="00CA02C5"/>
    <w:rsid w:val="00CA0A9D"/>
    <w:rsid w:val="00CA0ABA"/>
    <w:rsid w:val="00CA0AD9"/>
    <w:rsid w:val="00CA1357"/>
    <w:rsid w:val="00CA1A93"/>
    <w:rsid w:val="00CA2DBD"/>
    <w:rsid w:val="00CA2F3A"/>
    <w:rsid w:val="00CA30D1"/>
    <w:rsid w:val="00CA39B6"/>
    <w:rsid w:val="00CA40C2"/>
    <w:rsid w:val="00CA4D12"/>
    <w:rsid w:val="00CA5071"/>
    <w:rsid w:val="00CA575B"/>
    <w:rsid w:val="00CA5887"/>
    <w:rsid w:val="00CA58F8"/>
    <w:rsid w:val="00CA5B3B"/>
    <w:rsid w:val="00CA5E7D"/>
    <w:rsid w:val="00CA6437"/>
    <w:rsid w:val="00CA74D5"/>
    <w:rsid w:val="00CB00DD"/>
    <w:rsid w:val="00CB13C1"/>
    <w:rsid w:val="00CB16CC"/>
    <w:rsid w:val="00CB1AC6"/>
    <w:rsid w:val="00CB1EE4"/>
    <w:rsid w:val="00CB25D3"/>
    <w:rsid w:val="00CB29EC"/>
    <w:rsid w:val="00CB2B0F"/>
    <w:rsid w:val="00CB3216"/>
    <w:rsid w:val="00CB394C"/>
    <w:rsid w:val="00CB4072"/>
    <w:rsid w:val="00CB428E"/>
    <w:rsid w:val="00CB4727"/>
    <w:rsid w:val="00CB4D55"/>
    <w:rsid w:val="00CB574A"/>
    <w:rsid w:val="00CB5D29"/>
    <w:rsid w:val="00CB6220"/>
    <w:rsid w:val="00CB6257"/>
    <w:rsid w:val="00CB6929"/>
    <w:rsid w:val="00CB6AA5"/>
    <w:rsid w:val="00CB6B9F"/>
    <w:rsid w:val="00CB7380"/>
    <w:rsid w:val="00CB768E"/>
    <w:rsid w:val="00CC02D9"/>
    <w:rsid w:val="00CC0750"/>
    <w:rsid w:val="00CC0E08"/>
    <w:rsid w:val="00CC0E21"/>
    <w:rsid w:val="00CC2507"/>
    <w:rsid w:val="00CC35E0"/>
    <w:rsid w:val="00CC3DA0"/>
    <w:rsid w:val="00CC4EBC"/>
    <w:rsid w:val="00CC510E"/>
    <w:rsid w:val="00CC5123"/>
    <w:rsid w:val="00CC63AC"/>
    <w:rsid w:val="00CC6F14"/>
    <w:rsid w:val="00CC73C2"/>
    <w:rsid w:val="00CC7612"/>
    <w:rsid w:val="00CC798D"/>
    <w:rsid w:val="00CD0042"/>
    <w:rsid w:val="00CD0480"/>
    <w:rsid w:val="00CD15AB"/>
    <w:rsid w:val="00CD2138"/>
    <w:rsid w:val="00CD2587"/>
    <w:rsid w:val="00CD25D1"/>
    <w:rsid w:val="00CD2C68"/>
    <w:rsid w:val="00CD2FE3"/>
    <w:rsid w:val="00CD3DDB"/>
    <w:rsid w:val="00CD4019"/>
    <w:rsid w:val="00CD469E"/>
    <w:rsid w:val="00CD483A"/>
    <w:rsid w:val="00CD4860"/>
    <w:rsid w:val="00CD4AD7"/>
    <w:rsid w:val="00CD4F69"/>
    <w:rsid w:val="00CD5322"/>
    <w:rsid w:val="00CD5918"/>
    <w:rsid w:val="00CD5C89"/>
    <w:rsid w:val="00CD5D36"/>
    <w:rsid w:val="00CD64B4"/>
    <w:rsid w:val="00CD6707"/>
    <w:rsid w:val="00CD77D6"/>
    <w:rsid w:val="00CD7E65"/>
    <w:rsid w:val="00CE001A"/>
    <w:rsid w:val="00CE0370"/>
    <w:rsid w:val="00CE052A"/>
    <w:rsid w:val="00CE16A2"/>
    <w:rsid w:val="00CE25F5"/>
    <w:rsid w:val="00CE2A7C"/>
    <w:rsid w:val="00CE2A8C"/>
    <w:rsid w:val="00CE3748"/>
    <w:rsid w:val="00CE37E6"/>
    <w:rsid w:val="00CE3904"/>
    <w:rsid w:val="00CE407D"/>
    <w:rsid w:val="00CE4EC8"/>
    <w:rsid w:val="00CE565C"/>
    <w:rsid w:val="00CE56AD"/>
    <w:rsid w:val="00CE746C"/>
    <w:rsid w:val="00CE7F19"/>
    <w:rsid w:val="00CF0337"/>
    <w:rsid w:val="00CF034E"/>
    <w:rsid w:val="00CF04DC"/>
    <w:rsid w:val="00CF0649"/>
    <w:rsid w:val="00CF0D3D"/>
    <w:rsid w:val="00CF0E4F"/>
    <w:rsid w:val="00CF15C1"/>
    <w:rsid w:val="00CF16B2"/>
    <w:rsid w:val="00CF1F98"/>
    <w:rsid w:val="00CF1FAC"/>
    <w:rsid w:val="00CF3002"/>
    <w:rsid w:val="00CF4272"/>
    <w:rsid w:val="00CF45B9"/>
    <w:rsid w:val="00CF4975"/>
    <w:rsid w:val="00CF4BD5"/>
    <w:rsid w:val="00CF5A50"/>
    <w:rsid w:val="00CF5D6B"/>
    <w:rsid w:val="00CF6969"/>
    <w:rsid w:val="00CF7127"/>
    <w:rsid w:val="00D00071"/>
    <w:rsid w:val="00D00230"/>
    <w:rsid w:val="00D0060F"/>
    <w:rsid w:val="00D006C5"/>
    <w:rsid w:val="00D012D8"/>
    <w:rsid w:val="00D0148D"/>
    <w:rsid w:val="00D0257A"/>
    <w:rsid w:val="00D02612"/>
    <w:rsid w:val="00D0315A"/>
    <w:rsid w:val="00D03424"/>
    <w:rsid w:val="00D04EF1"/>
    <w:rsid w:val="00D05305"/>
    <w:rsid w:val="00D05701"/>
    <w:rsid w:val="00D06D32"/>
    <w:rsid w:val="00D06DAF"/>
    <w:rsid w:val="00D07000"/>
    <w:rsid w:val="00D07B76"/>
    <w:rsid w:val="00D10E51"/>
    <w:rsid w:val="00D120CA"/>
    <w:rsid w:val="00D13050"/>
    <w:rsid w:val="00D13768"/>
    <w:rsid w:val="00D13A0A"/>
    <w:rsid w:val="00D13B71"/>
    <w:rsid w:val="00D13D04"/>
    <w:rsid w:val="00D13F38"/>
    <w:rsid w:val="00D14CE1"/>
    <w:rsid w:val="00D1502D"/>
    <w:rsid w:val="00D150C1"/>
    <w:rsid w:val="00D156F0"/>
    <w:rsid w:val="00D16243"/>
    <w:rsid w:val="00D16A5C"/>
    <w:rsid w:val="00D17C60"/>
    <w:rsid w:val="00D20524"/>
    <w:rsid w:val="00D215C7"/>
    <w:rsid w:val="00D21606"/>
    <w:rsid w:val="00D21763"/>
    <w:rsid w:val="00D21FF2"/>
    <w:rsid w:val="00D22952"/>
    <w:rsid w:val="00D231C4"/>
    <w:rsid w:val="00D240B6"/>
    <w:rsid w:val="00D25C6D"/>
    <w:rsid w:val="00D27802"/>
    <w:rsid w:val="00D27BA5"/>
    <w:rsid w:val="00D27D26"/>
    <w:rsid w:val="00D3022E"/>
    <w:rsid w:val="00D307BF"/>
    <w:rsid w:val="00D31382"/>
    <w:rsid w:val="00D31652"/>
    <w:rsid w:val="00D31C4F"/>
    <w:rsid w:val="00D324C6"/>
    <w:rsid w:val="00D331C7"/>
    <w:rsid w:val="00D3346E"/>
    <w:rsid w:val="00D3386F"/>
    <w:rsid w:val="00D33A7C"/>
    <w:rsid w:val="00D3420F"/>
    <w:rsid w:val="00D34D46"/>
    <w:rsid w:val="00D35E7A"/>
    <w:rsid w:val="00D36309"/>
    <w:rsid w:val="00D36AAD"/>
    <w:rsid w:val="00D371FD"/>
    <w:rsid w:val="00D37560"/>
    <w:rsid w:val="00D4031A"/>
    <w:rsid w:val="00D4132E"/>
    <w:rsid w:val="00D42518"/>
    <w:rsid w:val="00D4259C"/>
    <w:rsid w:val="00D42EE7"/>
    <w:rsid w:val="00D439CE"/>
    <w:rsid w:val="00D44750"/>
    <w:rsid w:val="00D44B6C"/>
    <w:rsid w:val="00D44FA6"/>
    <w:rsid w:val="00D45C5F"/>
    <w:rsid w:val="00D46028"/>
    <w:rsid w:val="00D46759"/>
    <w:rsid w:val="00D46AFE"/>
    <w:rsid w:val="00D4731F"/>
    <w:rsid w:val="00D4732B"/>
    <w:rsid w:val="00D47EAD"/>
    <w:rsid w:val="00D50298"/>
    <w:rsid w:val="00D50422"/>
    <w:rsid w:val="00D50496"/>
    <w:rsid w:val="00D5080E"/>
    <w:rsid w:val="00D5101A"/>
    <w:rsid w:val="00D51957"/>
    <w:rsid w:val="00D51BAE"/>
    <w:rsid w:val="00D51D89"/>
    <w:rsid w:val="00D51E13"/>
    <w:rsid w:val="00D51EC0"/>
    <w:rsid w:val="00D526F4"/>
    <w:rsid w:val="00D52B80"/>
    <w:rsid w:val="00D52EF4"/>
    <w:rsid w:val="00D53590"/>
    <w:rsid w:val="00D539B0"/>
    <w:rsid w:val="00D53AF8"/>
    <w:rsid w:val="00D53B7C"/>
    <w:rsid w:val="00D53BCF"/>
    <w:rsid w:val="00D54F64"/>
    <w:rsid w:val="00D55240"/>
    <w:rsid w:val="00D56738"/>
    <w:rsid w:val="00D56C8A"/>
    <w:rsid w:val="00D57337"/>
    <w:rsid w:val="00D57984"/>
    <w:rsid w:val="00D57A19"/>
    <w:rsid w:val="00D6022A"/>
    <w:rsid w:val="00D60AED"/>
    <w:rsid w:val="00D60D32"/>
    <w:rsid w:val="00D6112E"/>
    <w:rsid w:val="00D6117D"/>
    <w:rsid w:val="00D6203A"/>
    <w:rsid w:val="00D6207C"/>
    <w:rsid w:val="00D62596"/>
    <w:rsid w:val="00D62688"/>
    <w:rsid w:val="00D62701"/>
    <w:rsid w:val="00D629FE"/>
    <w:rsid w:val="00D62EEA"/>
    <w:rsid w:val="00D63095"/>
    <w:rsid w:val="00D63C93"/>
    <w:rsid w:val="00D6440F"/>
    <w:rsid w:val="00D64AFF"/>
    <w:rsid w:val="00D64D4C"/>
    <w:rsid w:val="00D65270"/>
    <w:rsid w:val="00D65337"/>
    <w:rsid w:val="00D655E4"/>
    <w:rsid w:val="00D65942"/>
    <w:rsid w:val="00D6596B"/>
    <w:rsid w:val="00D65E92"/>
    <w:rsid w:val="00D661A8"/>
    <w:rsid w:val="00D66295"/>
    <w:rsid w:val="00D66432"/>
    <w:rsid w:val="00D66B54"/>
    <w:rsid w:val="00D675F5"/>
    <w:rsid w:val="00D67987"/>
    <w:rsid w:val="00D67EC7"/>
    <w:rsid w:val="00D7011F"/>
    <w:rsid w:val="00D70616"/>
    <w:rsid w:val="00D7172D"/>
    <w:rsid w:val="00D71F39"/>
    <w:rsid w:val="00D71FBC"/>
    <w:rsid w:val="00D72681"/>
    <w:rsid w:val="00D72934"/>
    <w:rsid w:val="00D72BEE"/>
    <w:rsid w:val="00D7328C"/>
    <w:rsid w:val="00D7344F"/>
    <w:rsid w:val="00D73F4F"/>
    <w:rsid w:val="00D740E1"/>
    <w:rsid w:val="00D748AD"/>
    <w:rsid w:val="00D74C1C"/>
    <w:rsid w:val="00D75ED2"/>
    <w:rsid w:val="00D7611F"/>
    <w:rsid w:val="00D7626E"/>
    <w:rsid w:val="00D76F20"/>
    <w:rsid w:val="00D778A6"/>
    <w:rsid w:val="00D803F8"/>
    <w:rsid w:val="00D81158"/>
    <w:rsid w:val="00D828A5"/>
    <w:rsid w:val="00D82CA2"/>
    <w:rsid w:val="00D82CCA"/>
    <w:rsid w:val="00D831C6"/>
    <w:rsid w:val="00D837C7"/>
    <w:rsid w:val="00D83BFB"/>
    <w:rsid w:val="00D84309"/>
    <w:rsid w:val="00D84BE0"/>
    <w:rsid w:val="00D84EEB"/>
    <w:rsid w:val="00D8533F"/>
    <w:rsid w:val="00D85EE7"/>
    <w:rsid w:val="00D867FC"/>
    <w:rsid w:val="00D871AF"/>
    <w:rsid w:val="00D8772F"/>
    <w:rsid w:val="00D87D7F"/>
    <w:rsid w:val="00D87DDF"/>
    <w:rsid w:val="00D9061F"/>
    <w:rsid w:val="00D90C4A"/>
    <w:rsid w:val="00D90FB1"/>
    <w:rsid w:val="00D9271F"/>
    <w:rsid w:val="00D93298"/>
    <w:rsid w:val="00D935AD"/>
    <w:rsid w:val="00D937FA"/>
    <w:rsid w:val="00D9386E"/>
    <w:rsid w:val="00D939A1"/>
    <w:rsid w:val="00D93B02"/>
    <w:rsid w:val="00D93E6E"/>
    <w:rsid w:val="00D93EF7"/>
    <w:rsid w:val="00D945D9"/>
    <w:rsid w:val="00D9471B"/>
    <w:rsid w:val="00D947E2"/>
    <w:rsid w:val="00D952FE"/>
    <w:rsid w:val="00D95AC3"/>
    <w:rsid w:val="00D96171"/>
    <w:rsid w:val="00D96316"/>
    <w:rsid w:val="00D968BE"/>
    <w:rsid w:val="00D96919"/>
    <w:rsid w:val="00D96B9D"/>
    <w:rsid w:val="00D96F9C"/>
    <w:rsid w:val="00D97059"/>
    <w:rsid w:val="00DA03A1"/>
    <w:rsid w:val="00DA05D1"/>
    <w:rsid w:val="00DA05F9"/>
    <w:rsid w:val="00DA06B1"/>
    <w:rsid w:val="00DA09F8"/>
    <w:rsid w:val="00DA0C9C"/>
    <w:rsid w:val="00DA12BB"/>
    <w:rsid w:val="00DA1A48"/>
    <w:rsid w:val="00DA234E"/>
    <w:rsid w:val="00DA2852"/>
    <w:rsid w:val="00DA37F2"/>
    <w:rsid w:val="00DA5E9D"/>
    <w:rsid w:val="00DA60E2"/>
    <w:rsid w:val="00DA637F"/>
    <w:rsid w:val="00DA6602"/>
    <w:rsid w:val="00DA680B"/>
    <w:rsid w:val="00DA686A"/>
    <w:rsid w:val="00DA68E9"/>
    <w:rsid w:val="00DA71E2"/>
    <w:rsid w:val="00DA7718"/>
    <w:rsid w:val="00DA7A86"/>
    <w:rsid w:val="00DB0057"/>
    <w:rsid w:val="00DB040A"/>
    <w:rsid w:val="00DB0450"/>
    <w:rsid w:val="00DB07B2"/>
    <w:rsid w:val="00DB08A7"/>
    <w:rsid w:val="00DB11EF"/>
    <w:rsid w:val="00DB163D"/>
    <w:rsid w:val="00DB21A2"/>
    <w:rsid w:val="00DB28AB"/>
    <w:rsid w:val="00DB2EA8"/>
    <w:rsid w:val="00DB330B"/>
    <w:rsid w:val="00DB3DB1"/>
    <w:rsid w:val="00DB3E0B"/>
    <w:rsid w:val="00DB43A7"/>
    <w:rsid w:val="00DB484B"/>
    <w:rsid w:val="00DB52CD"/>
    <w:rsid w:val="00DB5CBE"/>
    <w:rsid w:val="00DB5D3C"/>
    <w:rsid w:val="00DB5F91"/>
    <w:rsid w:val="00DB60F6"/>
    <w:rsid w:val="00DB67A0"/>
    <w:rsid w:val="00DB6B40"/>
    <w:rsid w:val="00DB6F9A"/>
    <w:rsid w:val="00DB7072"/>
    <w:rsid w:val="00DB76AE"/>
    <w:rsid w:val="00DB7716"/>
    <w:rsid w:val="00DB77B4"/>
    <w:rsid w:val="00DB7D37"/>
    <w:rsid w:val="00DC0205"/>
    <w:rsid w:val="00DC0552"/>
    <w:rsid w:val="00DC08C4"/>
    <w:rsid w:val="00DC1647"/>
    <w:rsid w:val="00DC17EC"/>
    <w:rsid w:val="00DC1E90"/>
    <w:rsid w:val="00DC2B9E"/>
    <w:rsid w:val="00DC4CF0"/>
    <w:rsid w:val="00DC5378"/>
    <w:rsid w:val="00DC56DF"/>
    <w:rsid w:val="00DC6EAD"/>
    <w:rsid w:val="00DC758A"/>
    <w:rsid w:val="00DC7B67"/>
    <w:rsid w:val="00DC7BD3"/>
    <w:rsid w:val="00DD04AC"/>
    <w:rsid w:val="00DD0D53"/>
    <w:rsid w:val="00DD1953"/>
    <w:rsid w:val="00DD197A"/>
    <w:rsid w:val="00DD1A00"/>
    <w:rsid w:val="00DD20B1"/>
    <w:rsid w:val="00DD22A8"/>
    <w:rsid w:val="00DD23E2"/>
    <w:rsid w:val="00DD36F8"/>
    <w:rsid w:val="00DD3890"/>
    <w:rsid w:val="00DD3B00"/>
    <w:rsid w:val="00DD3CF7"/>
    <w:rsid w:val="00DD3F14"/>
    <w:rsid w:val="00DD43C0"/>
    <w:rsid w:val="00DD526B"/>
    <w:rsid w:val="00DD579D"/>
    <w:rsid w:val="00DD5DD9"/>
    <w:rsid w:val="00DD5E0D"/>
    <w:rsid w:val="00DD65FE"/>
    <w:rsid w:val="00DD6C08"/>
    <w:rsid w:val="00DD70D4"/>
    <w:rsid w:val="00DD77B4"/>
    <w:rsid w:val="00DD7BF3"/>
    <w:rsid w:val="00DD7DA9"/>
    <w:rsid w:val="00DD7F76"/>
    <w:rsid w:val="00DE00EE"/>
    <w:rsid w:val="00DE0272"/>
    <w:rsid w:val="00DE02BF"/>
    <w:rsid w:val="00DE071D"/>
    <w:rsid w:val="00DE0EA6"/>
    <w:rsid w:val="00DE1676"/>
    <w:rsid w:val="00DE1F52"/>
    <w:rsid w:val="00DE2100"/>
    <w:rsid w:val="00DE32EC"/>
    <w:rsid w:val="00DE359B"/>
    <w:rsid w:val="00DE3E92"/>
    <w:rsid w:val="00DE43D6"/>
    <w:rsid w:val="00DE441C"/>
    <w:rsid w:val="00DE4B31"/>
    <w:rsid w:val="00DE4E90"/>
    <w:rsid w:val="00DE5885"/>
    <w:rsid w:val="00DE5A8C"/>
    <w:rsid w:val="00DE5F7B"/>
    <w:rsid w:val="00DE5FF5"/>
    <w:rsid w:val="00DE69E7"/>
    <w:rsid w:val="00DE7973"/>
    <w:rsid w:val="00DE7EBA"/>
    <w:rsid w:val="00DF037C"/>
    <w:rsid w:val="00DF03DB"/>
    <w:rsid w:val="00DF05CF"/>
    <w:rsid w:val="00DF0925"/>
    <w:rsid w:val="00DF0BFC"/>
    <w:rsid w:val="00DF122E"/>
    <w:rsid w:val="00DF1857"/>
    <w:rsid w:val="00DF1DC6"/>
    <w:rsid w:val="00DF22D3"/>
    <w:rsid w:val="00DF2667"/>
    <w:rsid w:val="00DF2A2A"/>
    <w:rsid w:val="00DF2AA1"/>
    <w:rsid w:val="00DF2C3C"/>
    <w:rsid w:val="00DF3991"/>
    <w:rsid w:val="00DF40CE"/>
    <w:rsid w:val="00DF42BC"/>
    <w:rsid w:val="00DF43E4"/>
    <w:rsid w:val="00DF48E4"/>
    <w:rsid w:val="00DF4BBD"/>
    <w:rsid w:val="00DF4CBF"/>
    <w:rsid w:val="00DF55EB"/>
    <w:rsid w:val="00DF5B1C"/>
    <w:rsid w:val="00DF6423"/>
    <w:rsid w:val="00DF65B9"/>
    <w:rsid w:val="00DF6806"/>
    <w:rsid w:val="00DF7F0A"/>
    <w:rsid w:val="00E001DA"/>
    <w:rsid w:val="00E01465"/>
    <w:rsid w:val="00E01472"/>
    <w:rsid w:val="00E016DF"/>
    <w:rsid w:val="00E01B8E"/>
    <w:rsid w:val="00E01EBE"/>
    <w:rsid w:val="00E02198"/>
    <w:rsid w:val="00E025AF"/>
    <w:rsid w:val="00E02C97"/>
    <w:rsid w:val="00E036FE"/>
    <w:rsid w:val="00E03F44"/>
    <w:rsid w:val="00E03FC9"/>
    <w:rsid w:val="00E049DB"/>
    <w:rsid w:val="00E0582C"/>
    <w:rsid w:val="00E05C20"/>
    <w:rsid w:val="00E05D0B"/>
    <w:rsid w:val="00E06587"/>
    <w:rsid w:val="00E07539"/>
    <w:rsid w:val="00E07B8B"/>
    <w:rsid w:val="00E07C0E"/>
    <w:rsid w:val="00E07C30"/>
    <w:rsid w:val="00E119F1"/>
    <w:rsid w:val="00E11DCF"/>
    <w:rsid w:val="00E129B6"/>
    <w:rsid w:val="00E131A3"/>
    <w:rsid w:val="00E13B2A"/>
    <w:rsid w:val="00E13E87"/>
    <w:rsid w:val="00E15338"/>
    <w:rsid w:val="00E154C1"/>
    <w:rsid w:val="00E15793"/>
    <w:rsid w:val="00E15D2F"/>
    <w:rsid w:val="00E167E3"/>
    <w:rsid w:val="00E17AF6"/>
    <w:rsid w:val="00E2027B"/>
    <w:rsid w:val="00E21E3A"/>
    <w:rsid w:val="00E23B4E"/>
    <w:rsid w:val="00E2430C"/>
    <w:rsid w:val="00E24891"/>
    <w:rsid w:val="00E24B07"/>
    <w:rsid w:val="00E24C60"/>
    <w:rsid w:val="00E24DF0"/>
    <w:rsid w:val="00E25455"/>
    <w:rsid w:val="00E25756"/>
    <w:rsid w:val="00E259BD"/>
    <w:rsid w:val="00E25D23"/>
    <w:rsid w:val="00E25E75"/>
    <w:rsid w:val="00E26BF5"/>
    <w:rsid w:val="00E26C4C"/>
    <w:rsid w:val="00E26CE9"/>
    <w:rsid w:val="00E271C7"/>
    <w:rsid w:val="00E27CBC"/>
    <w:rsid w:val="00E3041D"/>
    <w:rsid w:val="00E30A05"/>
    <w:rsid w:val="00E30B3F"/>
    <w:rsid w:val="00E30C9E"/>
    <w:rsid w:val="00E30F0D"/>
    <w:rsid w:val="00E3124B"/>
    <w:rsid w:val="00E313EF"/>
    <w:rsid w:val="00E32A1C"/>
    <w:rsid w:val="00E330A2"/>
    <w:rsid w:val="00E33C59"/>
    <w:rsid w:val="00E354D0"/>
    <w:rsid w:val="00E355B6"/>
    <w:rsid w:val="00E355DD"/>
    <w:rsid w:val="00E35947"/>
    <w:rsid w:val="00E3598F"/>
    <w:rsid w:val="00E3640D"/>
    <w:rsid w:val="00E3683D"/>
    <w:rsid w:val="00E369DE"/>
    <w:rsid w:val="00E36C35"/>
    <w:rsid w:val="00E405E4"/>
    <w:rsid w:val="00E40A38"/>
    <w:rsid w:val="00E40C60"/>
    <w:rsid w:val="00E41311"/>
    <w:rsid w:val="00E413CC"/>
    <w:rsid w:val="00E41416"/>
    <w:rsid w:val="00E42013"/>
    <w:rsid w:val="00E42856"/>
    <w:rsid w:val="00E42E34"/>
    <w:rsid w:val="00E42FF6"/>
    <w:rsid w:val="00E435A8"/>
    <w:rsid w:val="00E43657"/>
    <w:rsid w:val="00E4395E"/>
    <w:rsid w:val="00E43A2E"/>
    <w:rsid w:val="00E43A92"/>
    <w:rsid w:val="00E43DB3"/>
    <w:rsid w:val="00E44079"/>
    <w:rsid w:val="00E445F6"/>
    <w:rsid w:val="00E44873"/>
    <w:rsid w:val="00E45287"/>
    <w:rsid w:val="00E458F9"/>
    <w:rsid w:val="00E46016"/>
    <w:rsid w:val="00E461BA"/>
    <w:rsid w:val="00E46372"/>
    <w:rsid w:val="00E46CC5"/>
    <w:rsid w:val="00E47DB0"/>
    <w:rsid w:val="00E47EDA"/>
    <w:rsid w:val="00E504D6"/>
    <w:rsid w:val="00E512AA"/>
    <w:rsid w:val="00E51F16"/>
    <w:rsid w:val="00E52152"/>
    <w:rsid w:val="00E52A70"/>
    <w:rsid w:val="00E53932"/>
    <w:rsid w:val="00E54067"/>
    <w:rsid w:val="00E54A31"/>
    <w:rsid w:val="00E54C26"/>
    <w:rsid w:val="00E5584D"/>
    <w:rsid w:val="00E55C5A"/>
    <w:rsid w:val="00E5629B"/>
    <w:rsid w:val="00E56455"/>
    <w:rsid w:val="00E56A63"/>
    <w:rsid w:val="00E579DB"/>
    <w:rsid w:val="00E60E3C"/>
    <w:rsid w:val="00E610AB"/>
    <w:rsid w:val="00E611CE"/>
    <w:rsid w:val="00E615AB"/>
    <w:rsid w:val="00E61ED6"/>
    <w:rsid w:val="00E6208F"/>
    <w:rsid w:val="00E621F2"/>
    <w:rsid w:val="00E62243"/>
    <w:rsid w:val="00E62870"/>
    <w:rsid w:val="00E628D4"/>
    <w:rsid w:val="00E62AAF"/>
    <w:rsid w:val="00E62C74"/>
    <w:rsid w:val="00E62DAF"/>
    <w:rsid w:val="00E6309F"/>
    <w:rsid w:val="00E638EF"/>
    <w:rsid w:val="00E649A7"/>
    <w:rsid w:val="00E649C4"/>
    <w:rsid w:val="00E64B3B"/>
    <w:rsid w:val="00E65237"/>
    <w:rsid w:val="00E669E7"/>
    <w:rsid w:val="00E67B56"/>
    <w:rsid w:val="00E706C5"/>
    <w:rsid w:val="00E70830"/>
    <w:rsid w:val="00E711B5"/>
    <w:rsid w:val="00E71264"/>
    <w:rsid w:val="00E71484"/>
    <w:rsid w:val="00E71FA6"/>
    <w:rsid w:val="00E726EA"/>
    <w:rsid w:val="00E72C6A"/>
    <w:rsid w:val="00E72E1E"/>
    <w:rsid w:val="00E7309C"/>
    <w:rsid w:val="00E736FE"/>
    <w:rsid w:val="00E7373D"/>
    <w:rsid w:val="00E73876"/>
    <w:rsid w:val="00E73F8F"/>
    <w:rsid w:val="00E74286"/>
    <w:rsid w:val="00E751DC"/>
    <w:rsid w:val="00E7524A"/>
    <w:rsid w:val="00E753F3"/>
    <w:rsid w:val="00E75590"/>
    <w:rsid w:val="00E75A2B"/>
    <w:rsid w:val="00E75AB8"/>
    <w:rsid w:val="00E7673C"/>
    <w:rsid w:val="00E769EA"/>
    <w:rsid w:val="00E76A56"/>
    <w:rsid w:val="00E77472"/>
    <w:rsid w:val="00E77FA5"/>
    <w:rsid w:val="00E801AC"/>
    <w:rsid w:val="00E8082B"/>
    <w:rsid w:val="00E80F34"/>
    <w:rsid w:val="00E81F08"/>
    <w:rsid w:val="00E823CB"/>
    <w:rsid w:val="00E82590"/>
    <w:rsid w:val="00E826ED"/>
    <w:rsid w:val="00E82755"/>
    <w:rsid w:val="00E82CA9"/>
    <w:rsid w:val="00E83664"/>
    <w:rsid w:val="00E83C65"/>
    <w:rsid w:val="00E84BD1"/>
    <w:rsid w:val="00E84E98"/>
    <w:rsid w:val="00E85665"/>
    <w:rsid w:val="00E8679D"/>
    <w:rsid w:val="00E86E8B"/>
    <w:rsid w:val="00E87701"/>
    <w:rsid w:val="00E87769"/>
    <w:rsid w:val="00E877B4"/>
    <w:rsid w:val="00E906D4"/>
    <w:rsid w:val="00E90747"/>
    <w:rsid w:val="00E90777"/>
    <w:rsid w:val="00E90838"/>
    <w:rsid w:val="00E90989"/>
    <w:rsid w:val="00E90E98"/>
    <w:rsid w:val="00E9119B"/>
    <w:rsid w:val="00E914AC"/>
    <w:rsid w:val="00E91815"/>
    <w:rsid w:val="00E91AF4"/>
    <w:rsid w:val="00E91B3B"/>
    <w:rsid w:val="00E91F9C"/>
    <w:rsid w:val="00E929E1"/>
    <w:rsid w:val="00E93092"/>
    <w:rsid w:val="00E934D1"/>
    <w:rsid w:val="00E942D9"/>
    <w:rsid w:val="00E94330"/>
    <w:rsid w:val="00E94D20"/>
    <w:rsid w:val="00E953DA"/>
    <w:rsid w:val="00E96549"/>
    <w:rsid w:val="00E971C6"/>
    <w:rsid w:val="00E9721B"/>
    <w:rsid w:val="00E97448"/>
    <w:rsid w:val="00E975E8"/>
    <w:rsid w:val="00E97B2B"/>
    <w:rsid w:val="00E97EED"/>
    <w:rsid w:val="00E97F27"/>
    <w:rsid w:val="00EA1D96"/>
    <w:rsid w:val="00EA2111"/>
    <w:rsid w:val="00EA30F8"/>
    <w:rsid w:val="00EA3640"/>
    <w:rsid w:val="00EA3F20"/>
    <w:rsid w:val="00EA416B"/>
    <w:rsid w:val="00EA4373"/>
    <w:rsid w:val="00EA58C0"/>
    <w:rsid w:val="00EA5E8A"/>
    <w:rsid w:val="00EA7B96"/>
    <w:rsid w:val="00EB0406"/>
    <w:rsid w:val="00EB0B26"/>
    <w:rsid w:val="00EB0F3A"/>
    <w:rsid w:val="00EB120E"/>
    <w:rsid w:val="00EB180C"/>
    <w:rsid w:val="00EB226A"/>
    <w:rsid w:val="00EB2D67"/>
    <w:rsid w:val="00EB44F8"/>
    <w:rsid w:val="00EB594D"/>
    <w:rsid w:val="00EB59FF"/>
    <w:rsid w:val="00EB5B3F"/>
    <w:rsid w:val="00EB5D40"/>
    <w:rsid w:val="00EB648C"/>
    <w:rsid w:val="00EB7218"/>
    <w:rsid w:val="00EB72F3"/>
    <w:rsid w:val="00EB7358"/>
    <w:rsid w:val="00EB75E0"/>
    <w:rsid w:val="00EB795C"/>
    <w:rsid w:val="00EB7A55"/>
    <w:rsid w:val="00EB7B63"/>
    <w:rsid w:val="00EC0822"/>
    <w:rsid w:val="00EC09E5"/>
    <w:rsid w:val="00EC0DA6"/>
    <w:rsid w:val="00EC12D0"/>
    <w:rsid w:val="00EC215C"/>
    <w:rsid w:val="00EC2676"/>
    <w:rsid w:val="00EC298C"/>
    <w:rsid w:val="00EC2D52"/>
    <w:rsid w:val="00EC31C0"/>
    <w:rsid w:val="00EC33A1"/>
    <w:rsid w:val="00EC3DE2"/>
    <w:rsid w:val="00EC56B2"/>
    <w:rsid w:val="00EC580D"/>
    <w:rsid w:val="00EC5A02"/>
    <w:rsid w:val="00EC6CE8"/>
    <w:rsid w:val="00EC7129"/>
    <w:rsid w:val="00EC777E"/>
    <w:rsid w:val="00ED0515"/>
    <w:rsid w:val="00ED0519"/>
    <w:rsid w:val="00ED07C7"/>
    <w:rsid w:val="00ED0D55"/>
    <w:rsid w:val="00ED0DA0"/>
    <w:rsid w:val="00ED0E71"/>
    <w:rsid w:val="00ED1921"/>
    <w:rsid w:val="00ED2175"/>
    <w:rsid w:val="00ED3FC7"/>
    <w:rsid w:val="00ED4852"/>
    <w:rsid w:val="00ED4853"/>
    <w:rsid w:val="00ED53FE"/>
    <w:rsid w:val="00ED6F9A"/>
    <w:rsid w:val="00ED7375"/>
    <w:rsid w:val="00ED7752"/>
    <w:rsid w:val="00ED7B16"/>
    <w:rsid w:val="00ED7F41"/>
    <w:rsid w:val="00EE0AFE"/>
    <w:rsid w:val="00EE116F"/>
    <w:rsid w:val="00EE11C6"/>
    <w:rsid w:val="00EE1371"/>
    <w:rsid w:val="00EE142D"/>
    <w:rsid w:val="00EE1703"/>
    <w:rsid w:val="00EE1CA5"/>
    <w:rsid w:val="00EE25B0"/>
    <w:rsid w:val="00EE28CA"/>
    <w:rsid w:val="00EE2DE5"/>
    <w:rsid w:val="00EE2FD2"/>
    <w:rsid w:val="00EE3123"/>
    <w:rsid w:val="00EE31CB"/>
    <w:rsid w:val="00EE3685"/>
    <w:rsid w:val="00EE39E9"/>
    <w:rsid w:val="00EE3E6F"/>
    <w:rsid w:val="00EE3F09"/>
    <w:rsid w:val="00EE49EC"/>
    <w:rsid w:val="00EE4AF0"/>
    <w:rsid w:val="00EE510D"/>
    <w:rsid w:val="00EE543D"/>
    <w:rsid w:val="00EE5F68"/>
    <w:rsid w:val="00EE647C"/>
    <w:rsid w:val="00EE657B"/>
    <w:rsid w:val="00EE6DAF"/>
    <w:rsid w:val="00EE7347"/>
    <w:rsid w:val="00EF049C"/>
    <w:rsid w:val="00EF06E3"/>
    <w:rsid w:val="00EF0763"/>
    <w:rsid w:val="00EF0AE8"/>
    <w:rsid w:val="00EF0C6C"/>
    <w:rsid w:val="00EF0E56"/>
    <w:rsid w:val="00EF17C7"/>
    <w:rsid w:val="00EF19B0"/>
    <w:rsid w:val="00EF1E64"/>
    <w:rsid w:val="00EF26ED"/>
    <w:rsid w:val="00EF2C1D"/>
    <w:rsid w:val="00EF31A6"/>
    <w:rsid w:val="00EF3293"/>
    <w:rsid w:val="00EF3874"/>
    <w:rsid w:val="00EF3F02"/>
    <w:rsid w:val="00EF435F"/>
    <w:rsid w:val="00EF4A08"/>
    <w:rsid w:val="00EF4A37"/>
    <w:rsid w:val="00EF4B3F"/>
    <w:rsid w:val="00EF5325"/>
    <w:rsid w:val="00EF58C3"/>
    <w:rsid w:val="00EF5C7A"/>
    <w:rsid w:val="00EF5F62"/>
    <w:rsid w:val="00EF6053"/>
    <w:rsid w:val="00EF629E"/>
    <w:rsid w:val="00EF64FD"/>
    <w:rsid w:val="00EF65DF"/>
    <w:rsid w:val="00EF666A"/>
    <w:rsid w:val="00EF6DC8"/>
    <w:rsid w:val="00EF6DFC"/>
    <w:rsid w:val="00F012D1"/>
    <w:rsid w:val="00F016D8"/>
    <w:rsid w:val="00F016DE"/>
    <w:rsid w:val="00F02921"/>
    <w:rsid w:val="00F02FE6"/>
    <w:rsid w:val="00F0309F"/>
    <w:rsid w:val="00F0373A"/>
    <w:rsid w:val="00F03AFB"/>
    <w:rsid w:val="00F03CC7"/>
    <w:rsid w:val="00F03D60"/>
    <w:rsid w:val="00F0423E"/>
    <w:rsid w:val="00F04BFE"/>
    <w:rsid w:val="00F04E44"/>
    <w:rsid w:val="00F05121"/>
    <w:rsid w:val="00F0543D"/>
    <w:rsid w:val="00F05F44"/>
    <w:rsid w:val="00F0652E"/>
    <w:rsid w:val="00F07255"/>
    <w:rsid w:val="00F077F5"/>
    <w:rsid w:val="00F10303"/>
    <w:rsid w:val="00F105BD"/>
    <w:rsid w:val="00F10849"/>
    <w:rsid w:val="00F10C0F"/>
    <w:rsid w:val="00F10C3F"/>
    <w:rsid w:val="00F10F84"/>
    <w:rsid w:val="00F11580"/>
    <w:rsid w:val="00F11E04"/>
    <w:rsid w:val="00F12830"/>
    <w:rsid w:val="00F12CB7"/>
    <w:rsid w:val="00F12FC0"/>
    <w:rsid w:val="00F1358A"/>
    <w:rsid w:val="00F13E44"/>
    <w:rsid w:val="00F14307"/>
    <w:rsid w:val="00F15091"/>
    <w:rsid w:val="00F158D7"/>
    <w:rsid w:val="00F173F5"/>
    <w:rsid w:val="00F203E5"/>
    <w:rsid w:val="00F21EE3"/>
    <w:rsid w:val="00F222A5"/>
    <w:rsid w:val="00F2311F"/>
    <w:rsid w:val="00F232B7"/>
    <w:rsid w:val="00F2342C"/>
    <w:rsid w:val="00F244AF"/>
    <w:rsid w:val="00F24DF5"/>
    <w:rsid w:val="00F24EE4"/>
    <w:rsid w:val="00F26477"/>
    <w:rsid w:val="00F26506"/>
    <w:rsid w:val="00F265A5"/>
    <w:rsid w:val="00F2708F"/>
    <w:rsid w:val="00F2745F"/>
    <w:rsid w:val="00F2748C"/>
    <w:rsid w:val="00F27CDB"/>
    <w:rsid w:val="00F3029A"/>
    <w:rsid w:val="00F3109D"/>
    <w:rsid w:val="00F31141"/>
    <w:rsid w:val="00F313EA"/>
    <w:rsid w:val="00F31BC1"/>
    <w:rsid w:val="00F3249D"/>
    <w:rsid w:val="00F328ED"/>
    <w:rsid w:val="00F32C43"/>
    <w:rsid w:val="00F33C30"/>
    <w:rsid w:val="00F34226"/>
    <w:rsid w:val="00F34E11"/>
    <w:rsid w:val="00F3507B"/>
    <w:rsid w:val="00F35E7E"/>
    <w:rsid w:val="00F36F32"/>
    <w:rsid w:val="00F37907"/>
    <w:rsid w:val="00F4029D"/>
    <w:rsid w:val="00F413FB"/>
    <w:rsid w:val="00F41411"/>
    <w:rsid w:val="00F41B9A"/>
    <w:rsid w:val="00F41D43"/>
    <w:rsid w:val="00F424DA"/>
    <w:rsid w:val="00F426DB"/>
    <w:rsid w:val="00F42B79"/>
    <w:rsid w:val="00F433AF"/>
    <w:rsid w:val="00F448C4"/>
    <w:rsid w:val="00F44A9E"/>
    <w:rsid w:val="00F4514D"/>
    <w:rsid w:val="00F4525E"/>
    <w:rsid w:val="00F4557B"/>
    <w:rsid w:val="00F455BD"/>
    <w:rsid w:val="00F46480"/>
    <w:rsid w:val="00F46DDA"/>
    <w:rsid w:val="00F473E2"/>
    <w:rsid w:val="00F477D5"/>
    <w:rsid w:val="00F47A54"/>
    <w:rsid w:val="00F50DDC"/>
    <w:rsid w:val="00F50E19"/>
    <w:rsid w:val="00F5129A"/>
    <w:rsid w:val="00F51F82"/>
    <w:rsid w:val="00F524A9"/>
    <w:rsid w:val="00F52E77"/>
    <w:rsid w:val="00F53315"/>
    <w:rsid w:val="00F5390A"/>
    <w:rsid w:val="00F53B03"/>
    <w:rsid w:val="00F5494A"/>
    <w:rsid w:val="00F5496D"/>
    <w:rsid w:val="00F54C6A"/>
    <w:rsid w:val="00F55789"/>
    <w:rsid w:val="00F55B49"/>
    <w:rsid w:val="00F55D3E"/>
    <w:rsid w:val="00F55F83"/>
    <w:rsid w:val="00F56AC0"/>
    <w:rsid w:val="00F57BFC"/>
    <w:rsid w:val="00F57CCA"/>
    <w:rsid w:val="00F57FBE"/>
    <w:rsid w:val="00F606D0"/>
    <w:rsid w:val="00F60C7B"/>
    <w:rsid w:val="00F60C81"/>
    <w:rsid w:val="00F60F90"/>
    <w:rsid w:val="00F621FC"/>
    <w:rsid w:val="00F625A3"/>
    <w:rsid w:val="00F62631"/>
    <w:rsid w:val="00F627A7"/>
    <w:rsid w:val="00F637A3"/>
    <w:rsid w:val="00F63AD8"/>
    <w:rsid w:val="00F64074"/>
    <w:rsid w:val="00F640D1"/>
    <w:rsid w:val="00F64133"/>
    <w:rsid w:val="00F643EC"/>
    <w:rsid w:val="00F649EA"/>
    <w:rsid w:val="00F64CA7"/>
    <w:rsid w:val="00F64E98"/>
    <w:rsid w:val="00F65D06"/>
    <w:rsid w:val="00F66075"/>
    <w:rsid w:val="00F66258"/>
    <w:rsid w:val="00F664D1"/>
    <w:rsid w:val="00F6673F"/>
    <w:rsid w:val="00F66A72"/>
    <w:rsid w:val="00F670A6"/>
    <w:rsid w:val="00F67723"/>
    <w:rsid w:val="00F67888"/>
    <w:rsid w:val="00F67A24"/>
    <w:rsid w:val="00F67CA0"/>
    <w:rsid w:val="00F70AAE"/>
    <w:rsid w:val="00F71391"/>
    <w:rsid w:val="00F719AD"/>
    <w:rsid w:val="00F71A77"/>
    <w:rsid w:val="00F726C3"/>
    <w:rsid w:val="00F7279A"/>
    <w:rsid w:val="00F72870"/>
    <w:rsid w:val="00F733CD"/>
    <w:rsid w:val="00F735E0"/>
    <w:rsid w:val="00F736B1"/>
    <w:rsid w:val="00F74265"/>
    <w:rsid w:val="00F74838"/>
    <w:rsid w:val="00F74E86"/>
    <w:rsid w:val="00F75105"/>
    <w:rsid w:val="00F75874"/>
    <w:rsid w:val="00F758F6"/>
    <w:rsid w:val="00F75B23"/>
    <w:rsid w:val="00F76129"/>
    <w:rsid w:val="00F76382"/>
    <w:rsid w:val="00F7639D"/>
    <w:rsid w:val="00F76479"/>
    <w:rsid w:val="00F767CD"/>
    <w:rsid w:val="00F76CF7"/>
    <w:rsid w:val="00F77A23"/>
    <w:rsid w:val="00F77A5B"/>
    <w:rsid w:val="00F77B67"/>
    <w:rsid w:val="00F80335"/>
    <w:rsid w:val="00F80A48"/>
    <w:rsid w:val="00F80D0E"/>
    <w:rsid w:val="00F81645"/>
    <w:rsid w:val="00F81651"/>
    <w:rsid w:val="00F8184E"/>
    <w:rsid w:val="00F81E8F"/>
    <w:rsid w:val="00F82114"/>
    <w:rsid w:val="00F82C59"/>
    <w:rsid w:val="00F82ED7"/>
    <w:rsid w:val="00F8302D"/>
    <w:rsid w:val="00F83AFD"/>
    <w:rsid w:val="00F84F16"/>
    <w:rsid w:val="00F84F77"/>
    <w:rsid w:val="00F85044"/>
    <w:rsid w:val="00F85B22"/>
    <w:rsid w:val="00F85E0A"/>
    <w:rsid w:val="00F860A2"/>
    <w:rsid w:val="00F863A7"/>
    <w:rsid w:val="00F87BAB"/>
    <w:rsid w:val="00F87FAA"/>
    <w:rsid w:val="00F901BE"/>
    <w:rsid w:val="00F90510"/>
    <w:rsid w:val="00F909FC"/>
    <w:rsid w:val="00F90C9F"/>
    <w:rsid w:val="00F90CDB"/>
    <w:rsid w:val="00F91016"/>
    <w:rsid w:val="00F919E1"/>
    <w:rsid w:val="00F91AF4"/>
    <w:rsid w:val="00F91F39"/>
    <w:rsid w:val="00F92790"/>
    <w:rsid w:val="00F930C4"/>
    <w:rsid w:val="00F94230"/>
    <w:rsid w:val="00F94E09"/>
    <w:rsid w:val="00F94EDF"/>
    <w:rsid w:val="00F959A3"/>
    <w:rsid w:val="00F95D54"/>
    <w:rsid w:val="00F96516"/>
    <w:rsid w:val="00F9661D"/>
    <w:rsid w:val="00F96B47"/>
    <w:rsid w:val="00F973D3"/>
    <w:rsid w:val="00FA025B"/>
    <w:rsid w:val="00FA04D5"/>
    <w:rsid w:val="00FA12AB"/>
    <w:rsid w:val="00FA1FE5"/>
    <w:rsid w:val="00FA24C9"/>
    <w:rsid w:val="00FA26C7"/>
    <w:rsid w:val="00FA288F"/>
    <w:rsid w:val="00FA303F"/>
    <w:rsid w:val="00FA305E"/>
    <w:rsid w:val="00FA36C7"/>
    <w:rsid w:val="00FA37DD"/>
    <w:rsid w:val="00FA401D"/>
    <w:rsid w:val="00FA59F1"/>
    <w:rsid w:val="00FA642E"/>
    <w:rsid w:val="00FA677C"/>
    <w:rsid w:val="00FA6A3E"/>
    <w:rsid w:val="00FA6E20"/>
    <w:rsid w:val="00FA6F0D"/>
    <w:rsid w:val="00FA7215"/>
    <w:rsid w:val="00FA750E"/>
    <w:rsid w:val="00FA75BD"/>
    <w:rsid w:val="00FA7A12"/>
    <w:rsid w:val="00FA7CC6"/>
    <w:rsid w:val="00FB02EF"/>
    <w:rsid w:val="00FB1471"/>
    <w:rsid w:val="00FB15E1"/>
    <w:rsid w:val="00FB1B62"/>
    <w:rsid w:val="00FB1C7F"/>
    <w:rsid w:val="00FB1D5A"/>
    <w:rsid w:val="00FB2250"/>
    <w:rsid w:val="00FB3083"/>
    <w:rsid w:val="00FB3DA1"/>
    <w:rsid w:val="00FB536F"/>
    <w:rsid w:val="00FB59EE"/>
    <w:rsid w:val="00FB6408"/>
    <w:rsid w:val="00FB7263"/>
    <w:rsid w:val="00FC0017"/>
    <w:rsid w:val="00FC1508"/>
    <w:rsid w:val="00FC15E0"/>
    <w:rsid w:val="00FC1895"/>
    <w:rsid w:val="00FC1F66"/>
    <w:rsid w:val="00FC2404"/>
    <w:rsid w:val="00FC29E4"/>
    <w:rsid w:val="00FC377B"/>
    <w:rsid w:val="00FC3AC0"/>
    <w:rsid w:val="00FC41FD"/>
    <w:rsid w:val="00FC4230"/>
    <w:rsid w:val="00FC591C"/>
    <w:rsid w:val="00FC59D7"/>
    <w:rsid w:val="00FC616F"/>
    <w:rsid w:val="00FC6301"/>
    <w:rsid w:val="00FC63DE"/>
    <w:rsid w:val="00FC6BE2"/>
    <w:rsid w:val="00FC6D8A"/>
    <w:rsid w:val="00FC715F"/>
    <w:rsid w:val="00FC75F6"/>
    <w:rsid w:val="00FC791E"/>
    <w:rsid w:val="00FC7BA2"/>
    <w:rsid w:val="00FC7D7F"/>
    <w:rsid w:val="00FC7E78"/>
    <w:rsid w:val="00FC7FB8"/>
    <w:rsid w:val="00FD014D"/>
    <w:rsid w:val="00FD027F"/>
    <w:rsid w:val="00FD04FE"/>
    <w:rsid w:val="00FD0EF3"/>
    <w:rsid w:val="00FD1151"/>
    <w:rsid w:val="00FD26EE"/>
    <w:rsid w:val="00FD33D2"/>
    <w:rsid w:val="00FD3B37"/>
    <w:rsid w:val="00FD3BB9"/>
    <w:rsid w:val="00FD44B5"/>
    <w:rsid w:val="00FD5072"/>
    <w:rsid w:val="00FD5450"/>
    <w:rsid w:val="00FD56CD"/>
    <w:rsid w:val="00FD5C22"/>
    <w:rsid w:val="00FD5F3C"/>
    <w:rsid w:val="00FD5F3F"/>
    <w:rsid w:val="00FD657E"/>
    <w:rsid w:val="00FD7C61"/>
    <w:rsid w:val="00FE00A1"/>
    <w:rsid w:val="00FE01B8"/>
    <w:rsid w:val="00FE049C"/>
    <w:rsid w:val="00FE12F1"/>
    <w:rsid w:val="00FE162A"/>
    <w:rsid w:val="00FE1A2B"/>
    <w:rsid w:val="00FE1AF5"/>
    <w:rsid w:val="00FE1CFF"/>
    <w:rsid w:val="00FE24DA"/>
    <w:rsid w:val="00FE2647"/>
    <w:rsid w:val="00FE2D20"/>
    <w:rsid w:val="00FE3B53"/>
    <w:rsid w:val="00FE3F96"/>
    <w:rsid w:val="00FE3FFC"/>
    <w:rsid w:val="00FE481F"/>
    <w:rsid w:val="00FE4EC6"/>
    <w:rsid w:val="00FE4F7D"/>
    <w:rsid w:val="00FE5492"/>
    <w:rsid w:val="00FE5BE0"/>
    <w:rsid w:val="00FE5E53"/>
    <w:rsid w:val="00FE69DA"/>
    <w:rsid w:val="00FF007F"/>
    <w:rsid w:val="00FF02A0"/>
    <w:rsid w:val="00FF0780"/>
    <w:rsid w:val="00FF1B50"/>
    <w:rsid w:val="00FF1E03"/>
    <w:rsid w:val="00FF1EAE"/>
    <w:rsid w:val="00FF3734"/>
    <w:rsid w:val="00FF3BA0"/>
    <w:rsid w:val="00FF3BD0"/>
    <w:rsid w:val="00FF4469"/>
    <w:rsid w:val="00FF51C8"/>
    <w:rsid w:val="00FF5386"/>
    <w:rsid w:val="00FF6403"/>
    <w:rsid w:val="00FF6F80"/>
    <w:rsid w:val="00FF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D475A4"/>
  <w15:docId w15:val="{F1B75EA5-552D-403A-B14B-4D43BB4F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decimal" w:pos="360"/>
        <w:tab w:val="left" w:pos="720"/>
        <w:tab w:val="left" w:pos="1080"/>
        <w:tab w:val="left" w:pos="1440"/>
        <w:tab w:val="left" w:pos="1800"/>
      </w:tabs>
      <w:ind w:left="1080"/>
      <w:outlineLvl w:val="0"/>
    </w:pPr>
    <w:rPr>
      <w:b/>
      <w:u w:val="single"/>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link w:val="Heading7Char"/>
    <w:qFormat/>
    <w:pPr>
      <w:keepNext/>
      <w:tabs>
        <w:tab w:val="left" w:pos="2880"/>
        <w:tab w:val="left" w:pos="3780"/>
        <w:tab w:val="left" w:pos="4680"/>
        <w:tab w:val="left" w:pos="5940"/>
        <w:tab w:val="left" w:pos="7020"/>
        <w:tab w:val="left" w:pos="7920"/>
      </w:tabs>
      <w:outlineLvl w:val="6"/>
    </w:pPr>
    <w:rPr>
      <w:b/>
      <w:sz w:val="16"/>
      <w:u w:val="single"/>
      <w:lang w:val="x-none" w:eastAsia="x-none"/>
    </w:rPr>
  </w:style>
  <w:style w:type="paragraph" w:styleId="Heading8">
    <w:name w:val="heading 8"/>
    <w:basedOn w:val="Normal"/>
    <w:next w:val="Normal"/>
    <w:qFormat/>
    <w:pPr>
      <w:keepNext/>
      <w:tabs>
        <w:tab w:val="left" w:pos="2880"/>
        <w:tab w:val="left" w:pos="3780"/>
        <w:tab w:val="left" w:pos="4680"/>
        <w:tab w:val="left" w:pos="5940"/>
        <w:tab w:val="left" w:pos="7020"/>
        <w:tab w:val="left" w:pos="7920"/>
      </w:tabs>
      <w:outlineLvl w:val="7"/>
    </w:pPr>
    <w:rPr>
      <w:b/>
      <w:u w:val="single"/>
    </w:rPr>
  </w:style>
  <w:style w:type="paragraph" w:styleId="Heading9">
    <w:name w:val="heading 9"/>
    <w:basedOn w:val="Normal"/>
    <w:next w:val="Normal"/>
    <w:qFormat/>
    <w:pPr>
      <w:keepNext/>
      <w:ind w:left="1080" w:firstLine="3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tabs>
        <w:tab w:val="decimal"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140"/>
        <w:tab w:val="left" w:pos="4320"/>
        <w:tab w:val="left" w:pos="4680"/>
        <w:tab w:val="left" w:pos="5220"/>
      </w:tabs>
      <w:ind w:left="1080"/>
    </w:pPr>
  </w:style>
  <w:style w:type="paragraph" w:styleId="BodyTextIndent2">
    <w:name w:val="Body Text Indent 2"/>
    <w:basedOn w:val="Normal"/>
    <w:pPr>
      <w:tabs>
        <w:tab w:val="left" w:pos="720"/>
        <w:tab w:val="left" w:pos="1080"/>
      </w:tabs>
      <w:ind w:left="1080" w:hanging="720"/>
    </w:pPr>
  </w:style>
  <w:style w:type="paragraph" w:styleId="BodyTextIndent3">
    <w:name w:val="Body Text Indent 3"/>
    <w:basedOn w:val="Normal"/>
    <w:link w:val="BodyTextIndent3Char"/>
    <w:pPr>
      <w:ind w:left="144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Date">
    <w:name w:val="Date"/>
    <w:basedOn w:val="Normal"/>
    <w:next w:val="Normal"/>
  </w:style>
  <w:style w:type="paragraph" w:customStyle="1" w:styleId="InsideAddress">
    <w:name w:val="Inside Address"/>
    <w:basedOn w:val="Normal"/>
  </w:style>
  <w:style w:type="paragraph" w:styleId="Title">
    <w:name w:val="Title"/>
    <w:basedOn w:val="Normal"/>
    <w:qFormat/>
    <w:pPr>
      <w:spacing w:before="240" w:after="60"/>
      <w:jc w:val="center"/>
      <w:outlineLvl w:val="0"/>
    </w:pPr>
    <w:rPr>
      <w:rFonts w:ascii="Arial" w:hAnsi="Arial"/>
      <w:b/>
      <w:kern w:val="28"/>
      <w:sz w:val="32"/>
    </w:rPr>
  </w:style>
  <w:style w:type="paragraph" w:styleId="BodyText">
    <w:name w:val="Body Text"/>
    <w:basedOn w:val="Normal"/>
    <w:link w:val="BodyTextChar"/>
    <w:pPr>
      <w:spacing w:after="120"/>
    </w:pPr>
  </w:style>
  <w:style w:type="paragraph" w:styleId="Subtitle">
    <w:name w:val="Subtitle"/>
    <w:basedOn w:val="Normal"/>
    <w:qFormat/>
    <w:pPr>
      <w:spacing w:after="60"/>
      <w:jc w:val="center"/>
      <w:outlineLvl w:val="1"/>
    </w:pPr>
    <w:rPr>
      <w:rFonts w:ascii="Arial" w:hAnsi="Arial"/>
      <w:sz w:val="24"/>
    </w:rPr>
  </w:style>
  <w:style w:type="paragraph" w:customStyle="1" w:styleId="ReferenceLine">
    <w:name w:val="Reference Line"/>
    <w:basedOn w:val="BodyText"/>
  </w:style>
  <w:style w:type="paragraph" w:styleId="BodyText2">
    <w:name w:val="Body Text 2"/>
    <w:basedOn w:val="Normal"/>
    <w:link w:val="BodyText2Char"/>
    <w:pPr>
      <w:tabs>
        <w:tab w:val="decimal" w:pos="360"/>
        <w:tab w:val="left" w:pos="720"/>
        <w:tab w:val="left" w:pos="1080"/>
        <w:tab w:val="left" w:pos="1440"/>
        <w:tab w:val="left" w:pos="1800"/>
        <w:tab w:val="left" w:pos="2160"/>
        <w:tab w:val="left" w:pos="2520"/>
        <w:tab w:val="left" w:pos="2880"/>
        <w:tab w:val="left" w:pos="3240"/>
        <w:tab w:val="left" w:pos="3780"/>
        <w:tab w:val="left" w:pos="4860"/>
        <w:tab w:val="left" w:pos="5940"/>
        <w:tab w:val="left" w:pos="6930"/>
      </w:tabs>
    </w:pPr>
    <w:rPr>
      <w:sz w:val="16"/>
      <w:lang w:val="x-none" w:eastAsia="x-none"/>
    </w:rPr>
  </w:style>
  <w:style w:type="paragraph" w:styleId="BlockText">
    <w:name w:val="Block Text"/>
    <w:basedOn w:val="Normal"/>
    <w:pPr>
      <w:tabs>
        <w:tab w:val="left" w:pos="720"/>
        <w:tab w:val="left" w:pos="1080"/>
      </w:tabs>
      <w:ind w:left="1080" w:right="-180" w:hanging="1080"/>
    </w:pPr>
  </w:style>
  <w:style w:type="paragraph" w:styleId="BodyText3">
    <w:name w:val="Body Text 3"/>
    <w:basedOn w:val="Normal"/>
    <w:pPr>
      <w:tabs>
        <w:tab w:val="decimal" w:pos="360"/>
        <w:tab w:val="left" w:pos="720"/>
        <w:tab w:val="left" w:pos="1080"/>
        <w:tab w:val="left" w:pos="1440"/>
        <w:tab w:val="left" w:pos="1800"/>
      </w:tabs>
    </w:pPr>
    <w:rPr>
      <w:sz w:val="18"/>
    </w:rPr>
  </w:style>
  <w:style w:type="paragraph" w:styleId="NormalIndent">
    <w:name w:val="Normal Indent"/>
    <w:basedOn w:val="Normal"/>
    <w:pPr>
      <w:ind w:left="720"/>
    </w:pPr>
  </w:style>
  <w:style w:type="character" w:customStyle="1" w:styleId="HTMLMarkup">
    <w:name w:val="HTML Markup"/>
    <w:rPr>
      <w:vanish/>
      <w:color w:val="FF0000"/>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Header">
    <w:name w:val="header"/>
    <w:basedOn w:val="Normal"/>
    <w:rsid w:val="00FF724B"/>
    <w:pPr>
      <w:tabs>
        <w:tab w:val="center" w:pos="4320"/>
        <w:tab w:val="right" w:pos="8640"/>
      </w:tabs>
    </w:pPr>
  </w:style>
  <w:style w:type="paragraph" w:styleId="ListParagraph">
    <w:name w:val="List Paragraph"/>
    <w:basedOn w:val="Normal"/>
    <w:uiPriority w:val="34"/>
    <w:qFormat/>
    <w:rsid w:val="00DF4BBD"/>
    <w:pPr>
      <w:ind w:left="720"/>
    </w:pPr>
  </w:style>
  <w:style w:type="paragraph" w:styleId="NoSpacing">
    <w:name w:val="No Spacing"/>
    <w:uiPriority w:val="1"/>
    <w:qFormat/>
    <w:rsid w:val="00DB7D37"/>
    <w:rPr>
      <w:rFonts w:ascii="Calibri" w:eastAsia="Calibri" w:hAnsi="Calibri"/>
      <w:sz w:val="22"/>
      <w:szCs w:val="22"/>
    </w:rPr>
  </w:style>
  <w:style w:type="character" w:customStyle="1" w:styleId="FooterChar">
    <w:name w:val="Footer Char"/>
    <w:basedOn w:val="DefaultParagraphFont"/>
    <w:link w:val="Footer"/>
    <w:rsid w:val="00C20A09"/>
  </w:style>
  <w:style w:type="character" w:styleId="Strong">
    <w:name w:val="Strong"/>
    <w:uiPriority w:val="22"/>
    <w:qFormat/>
    <w:rsid w:val="00844979"/>
    <w:rPr>
      <w:b/>
      <w:bCs/>
    </w:rPr>
  </w:style>
  <w:style w:type="table" w:styleId="TableGrid">
    <w:name w:val="Table Grid"/>
    <w:basedOn w:val="TableNormal"/>
    <w:uiPriority w:val="59"/>
    <w:rsid w:val="002120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link w:val="Heading7"/>
    <w:rsid w:val="005C701C"/>
    <w:rPr>
      <w:b/>
      <w:sz w:val="16"/>
      <w:u w:val="single"/>
    </w:rPr>
  </w:style>
  <w:style w:type="character" w:customStyle="1" w:styleId="BodyText2Char">
    <w:name w:val="Body Text 2 Char"/>
    <w:link w:val="BodyText2"/>
    <w:rsid w:val="00822200"/>
    <w:rPr>
      <w:sz w:val="16"/>
    </w:rPr>
  </w:style>
  <w:style w:type="character" w:customStyle="1" w:styleId="BodyTextChar">
    <w:name w:val="Body Text Char"/>
    <w:basedOn w:val="DefaultParagraphFont"/>
    <w:link w:val="BodyText"/>
    <w:rsid w:val="0020154B"/>
  </w:style>
  <w:style w:type="character" w:customStyle="1" w:styleId="BodyTextIndent3Char">
    <w:name w:val="Body Text Indent 3 Char"/>
    <w:basedOn w:val="DefaultParagraphFont"/>
    <w:link w:val="BodyTextIndent3"/>
    <w:rsid w:val="0057498D"/>
  </w:style>
  <w:style w:type="character" w:customStyle="1" w:styleId="BodyTextIndentChar">
    <w:name w:val="Body Text Indent Char"/>
    <w:basedOn w:val="DefaultParagraphFont"/>
    <w:link w:val="BodyTextIndent"/>
    <w:rsid w:val="00524302"/>
  </w:style>
  <w:style w:type="character" w:styleId="Hyperlink">
    <w:name w:val="Hyperlink"/>
    <w:uiPriority w:val="99"/>
    <w:unhideWhenUsed/>
    <w:rsid w:val="005A088A"/>
    <w:rPr>
      <w:color w:val="0000FF"/>
      <w:u w:val="single"/>
    </w:rPr>
  </w:style>
  <w:style w:type="paragraph" w:styleId="NormalWeb">
    <w:name w:val="Normal (Web)"/>
    <w:basedOn w:val="Normal"/>
    <w:uiPriority w:val="99"/>
    <w:semiHidden/>
    <w:unhideWhenUsed/>
    <w:rsid w:val="009D52D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617">
      <w:bodyDiv w:val="1"/>
      <w:marLeft w:val="0"/>
      <w:marRight w:val="0"/>
      <w:marTop w:val="0"/>
      <w:marBottom w:val="0"/>
      <w:divBdr>
        <w:top w:val="none" w:sz="0" w:space="0" w:color="auto"/>
        <w:left w:val="none" w:sz="0" w:space="0" w:color="auto"/>
        <w:bottom w:val="none" w:sz="0" w:space="0" w:color="auto"/>
        <w:right w:val="none" w:sz="0" w:space="0" w:color="auto"/>
      </w:divBdr>
    </w:div>
    <w:div w:id="64957557">
      <w:bodyDiv w:val="1"/>
      <w:marLeft w:val="0"/>
      <w:marRight w:val="0"/>
      <w:marTop w:val="0"/>
      <w:marBottom w:val="0"/>
      <w:divBdr>
        <w:top w:val="none" w:sz="0" w:space="0" w:color="auto"/>
        <w:left w:val="none" w:sz="0" w:space="0" w:color="auto"/>
        <w:bottom w:val="none" w:sz="0" w:space="0" w:color="auto"/>
        <w:right w:val="none" w:sz="0" w:space="0" w:color="auto"/>
      </w:divBdr>
    </w:div>
    <w:div w:id="126555196">
      <w:bodyDiv w:val="1"/>
      <w:marLeft w:val="0"/>
      <w:marRight w:val="0"/>
      <w:marTop w:val="0"/>
      <w:marBottom w:val="0"/>
      <w:divBdr>
        <w:top w:val="none" w:sz="0" w:space="0" w:color="auto"/>
        <w:left w:val="none" w:sz="0" w:space="0" w:color="auto"/>
        <w:bottom w:val="none" w:sz="0" w:space="0" w:color="auto"/>
        <w:right w:val="none" w:sz="0" w:space="0" w:color="auto"/>
      </w:divBdr>
    </w:div>
    <w:div w:id="140662180">
      <w:bodyDiv w:val="1"/>
      <w:marLeft w:val="0"/>
      <w:marRight w:val="0"/>
      <w:marTop w:val="0"/>
      <w:marBottom w:val="0"/>
      <w:divBdr>
        <w:top w:val="none" w:sz="0" w:space="0" w:color="auto"/>
        <w:left w:val="none" w:sz="0" w:space="0" w:color="auto"/>
        <w:bottom w:val="none" w:sz="0" w:space="0" w:color="auto"/>
        <w:right w:val="none" w:sz="0" w:space="0" w:color="auto"/>
      </w:divBdr>
    </w:div>
    <w:div w:id="160126052">
      <w:bodyDiv w:val="1"/>
      <w:marLeft w:val="0"/>
      <w:marRight w:val="0"/>
      <w:marTop w:val="0"/>
      <w:marBottom w:val="0"/>
      <w:divBdr>
        <w:top w:val="none" w:sz="0" w:space="0" w:color="auto"/>
        <w:left w:val="none" w:sz="0" w:space="0" w:color="auto"/>
        <w:bottom w:val="none" w:sz="0" w:space="0" w:color="auto"/>
        <w:right w:val="none" w:sz="0" w:space="0" w:color="auto"/>
      </w:divBdr>
    </w:div>
    <w:div w:id="162555297">
      <w:bodyDiv w:val="1"/>
      <w:marLeft w:val="0"/>
      <w:marRight w:val="0"/>
      <w:marTop w:val="0"/>
      <w:marBottom w:val="0"/>
      <w:divBdr>
        <w:top w:val="none" w:sz="0" w:space="0" w:color="auto"/>
        <w:left w:val="none" w:sz="0" w:space="0" w:color="auto"/>
        <w:bottom w:val="none" w:sz="0" w:space="0" w:color="auto"/>
        <w:right w:val="none" w:sz="0" w:space="0" w:color="auto"/>
      </w:divBdr>
    </w:div>
    <w:div w:id="165752245">
      <w:bodyDiv w:val="1"/>
      <w:marLeft w:val="0"/>
      <w:marRight w:val="0"/>
      <w:marTop w:val="0"/>
      <w:marBottom w:val="0"/>
      <w:divBdr>
        <w:top w:val="none" w:sz="0" w:space="0" w:color="auto"/>
        <w:left w:val="none" w:sz="0" w:space="0" w:color="auto"/>
        <w:bottom w:val="none" w:sz="0" w:space="0" w:color="auto"/>
        <w:right w:val="none" w:sz="0" w:space="0" w:color="auto"/>
      </w:divBdr>
    </w:div>
    <w:div w:id="179468523">
      <w:bodyDiv w:val="1"/>
      <w:marLeft w:val="0"/>
      <w:marRight w:val="0"/>
      <w:marTop w:val="0"/>
      <w:marBottom w:val="0"/>
      <w:divBdr>
        <w:top w:val="none" w:sz="0" w:space="0" w:color="auto"/>
        <w:left w:val="none" w:sz="0" w:space="0" w:color="auto"/>
        <w:bottom w:val="none" w:sz="0" w:space="0" w:color="auto"/>
        <w:right w:val="none" w:sz="0" w:space="0" w:color="auto"/>
      </w:divBdr>
    </w:div>
    <w:div w:id="199710150">
      <w:bodyDiv w:val="1"/>
      <w:marLeft w:val="0"/>
      <w:marRight w:val="0"/>
      <w:marTop w:val="0"/>
      <w:marBottom w:val="0"/>
      <w:divBdr>
        <w:top w:val="none" w:sz="0" w:space="0" w:color="auto"/>
        <w:left w:val="none" w:sz="0" w:space="0" w:color="auto"/>
        <w:bottom w:val="none" w:sz="0" w:space="0" w:color="auto"/>
        <w:right w:val="none" w:sz="0" w:space="0" w:color="auto"/>
      </w:divBdr>
    </w:div>
    <w:div w:id="200678078">
      <w:bodyDiv w:val="1"/>
      <w:marLeft w:val="0"/>
      <w:marRight w:val="0"/>
      <w:marTop w:val="0"/>
      <w:marBottom w:val="0"/>
      <w:divBdr>
        <w:top w:val="none" w:sz="0" w:space="0" w:color="auto"/>
        <w:left w:val="none" w:sz="0" w:space="0" w:color="auto"/>
        <w:bottom w:val="none" w:sz="0" w:space="0" w:color="auto"/>
        <w:right w:val="none" w:sz="0" w:space="0" w:color="auto"/>
      </w:divBdr>
    </w:div>
    <w:div w:id="215167403">
      <w:bodyDiv w:val="1"/>
      <w:marLeft w:val="0"/>
      <w:marRight w:val="0"/>
      <w:marTop w:val="0"/>
      <w:marBottom w:val="0"/>
      <w:divBdr>
        <w:top w:val="none" w:sz="0" w:space="0" w:color="auto"/>
        <w:left w:val="none" w:sz="0" w:space="0" w:color="auto"/>
        <w:bottom w:val="none" w:sz="0" w:space="0" w:color="auto"/>
        <w:right w:val="none" w:sz="0" w:space="0" w:color="auto"/>
      </w:divBdr>
    </w:div>
    <w:div w:id="282738710">
      <w:bodyDiv w:val="1"/>
      <w:marLeft w:val="0"/>
      <w:marRight w:val="0"/>
      <w:marTop w:val="0"/>
      <w:marBottom w:val="0"/>
      <w:divBdr>
        <w:top w:val="none" w:sz="0" w:space="0" w:color="auto"/>
        <w:left w:val="none" w:sz="0" w:space="0" w:color="auto"/>
        <w:bottom w:val="none" w:sz="0" w:space="0" w:color="auto"/>
        <w:right w:val="none" w:sz="0" w:space="0" w:color="auto"/>
      </w:divBdr>
    </w:div>
    <w:div w:id="284167548">
      <w:bodyDiv w:val="1"/>
      <w:marLeft w:val="0"/>
      <w:marRight w:val="0"/>
      <w:marTop w:val="0"/>
      <w:marBottom w:val="0"/>
      <w:divBdr>
        <w:top w:val="none" w:sz="0" w:space="0" w:color="auto"/>
        <w:left w:val="none" w:sz="0" w:space="0" w:color="auto"/>
        <w:bottom w:val="none" w:sz="0" w:space="0" w:color="auto"/>
        <w:right w:val="none" w:sz="0" w:space="0" w:color="auto"/>
      </w:divBdr>
    </w:div>
    <w:div w:id="314720222">
      <w:bodyDiv w:val="1"/>
      <w:marLeft w:val="0"/>
      <w:marRight w:val="0"/>
      <w:marTop w:val="0"/>
      <w:marBottom w:val="0"/>
      <w:divBdr>
        <w:top w:val="none" w:sz="0" w:space="0" w:color="auto"/>
        <w:left w:val="none" w:sz="0" w:space="0" w:color="auto"/>
        <w:bottom w:val="none" w:sz="0" w:space="0" w:color="auto"/>
        <w:right w:val="none" w:sz="0" w:space="0" w:color="auto"/>
      </w:divBdr>
    </w:div>
    <w:div w:id="339478165">
      <w:bodyDiv w:val="1"/>
      <w:marLeft w:val="0"/>
      <w:marRight w:val="0"/>
      <w:marTop w:val="0"/>
      <w:marBottom w:val="0"/>
      <w:divBdr>
        <w:top w:val="none" w:sz="0" w:space="0" w:color="auto"/>
        <w:left w:val="none" w:sz="0" w:space="0" w:color="auto"/>
        <w:bottom w:val="none" w:sz="0" w:space="0" w:color="auto"/>
        <w:right w:val="none" w:sz="0" w:space="0" w:color="auto"/>
      </w:divBdr>
    </w:div>
    <w:div w:id="413402926">
      <w:bodyDiv w:val="1"/>
      <w:marLeft w:val="0"/>
      <w:marRight w:val="0"/>
      <w:marTop w:val="0"/>
      <w:marBottom w:val="0"/>
      <w:divBdr>
        <w:top w:val="none" w:sz="0" w:space="0" w:color="auto"/>
        <w:left w:val="none" w:sz="0" w:space="0" w:color="auto"/>
        <w:bottom w:val="none" w:sz="0" w:space="0" w:color="auto"/>
        <w:right w:val="none" w:sz="0" w:space="0" w:color="auto"/>
      </w:divBdr>
    </w:div>
    <w:div w:id="454369744">
      <w:bodyDiv w:val="1"/>
      <w:marLeft w:val="0"/>
      <w:marRight w:val="0"/>
      <w:marTop w:val="0"/>
      <w:marBottom w:val="0"/>
      <w:divBdr>
        <w:top w:val="none" w:sz="0" w:space="0" w:color="auto"/>
        <w:left w:val="none" w:sz="0" w:space="0" w:color="auto"/>
        <w:bottom w:val="none" w:sz="0" w:space="0" w:color="auto"/>
        <w:right w:val="none" w:sz="0" w:space="0" w:color="auto"/>
      </w:divBdr>
    </w:div>
    <w:div w:id="457645575">
      <w:bodyDiv w:val="1"/>
      <w:marLeft w:val="0"/>
      <w:marRight w:val="0"/>
      <w:marTop w:val="0"/>
      <w:marBottom w:val="0"/>
      <w:divBdr>
        <w:top w:val="none" w:sz="0" w:space="0" w:color="auto"/>
        <w:left w:val="none" w:sz="0" w:space="0" w:color="auto"/>
        <w:bottom w:val="none" w:sz="0" w:space="0" w:color="auto"/>
        <w:right w:val="none" w:sz="0" w:space="0" w:color="auto"/>
      </w:divBdr>
    </w:div>
    <w:div w:id="470293235">
      <w:bodyDiv w:val="1"/>
      <w:marLeft w:val="0"/>
      <w:marRight w:val="0"/>
      <w:marTop w:val="0"/>
      <w:marBottom w:val="0"/>
      <w:divBdr>
        <w:top w:val="none" w:sz="0" w:space="0" w:color="auto"/>
        <w:left w:val="none" w:sz="0" w:space="0" w:color="auto"/>
        <w:bottom w:val="none" w:sz="0" w:space="0" w:color="auto"/>
        <w:right w:val="none" w:sz="0" w:space="0" w:color="auto"/>
      </w:divBdr>
    </w:div>
    <w:div w:id="501244657">
      <w:bodyDiv w:val="1"/>
      <w:marLeft w:val="0"/>
      <w:marRight w:val="0"/>
      <w:marTop w:val="0"/>
      <w:marBottom w:val="0"/>
      <w:divBdr>
        <w:top w:val="none" w:sz="0" w:space="0" w:color="auto"/>
        <w:left w:val="none" w:sz="0" w:space="0" w:color="auto"/>
        <w:bottom w:val="none" w:sz="0" w:space="0" w:color="auto"/>
        <w:right w:val="none" w:sz="0" w:space="0" w:color="auto"/>
      </w:divBdr>
    </w:div>
    <w:div w:id="502864738">
      <w:bodyDiv w:val="1"/>
      <w:marLeft w:val="0"/>
      <w:marRight w:val="0"/>
      <w:marTop w:val="0"/>
      <w:marBottom w:val="0"/>
      <w:divBdr>
        <w:top w:val="none" w:sz="0" w:space="0" w:color="auto"/>
        <w:left w:val="none" w:sz="0" w:space="0" w:color="auto"/>
        <w:bottom w:val="none" w:sz="0" w:space="0" w:color="auto"/>
        <w:right w:val="none" w:sz="0" w:space="0" w:color="auto"/>
      </w:divBdr>
    </w:div>
    <w:div w:id="535167943">
      <w:bodyDiv w:val="1"/>
      <w:marLeft w:val="0"/>
      <w:marRight w:val="0"/>
      <w:marTop w:val="0"/>
      <w:marBottom w:val="0"/>
      <w:divBdr>
        <w:top w:val="none" w:sz="0" w:space="0" w:color="auto"/>
        <w:left w:val="none" w:sz="0" w:space="0" w:color="auto"/>
        <w:bottom w:val="none" w:sz="0" w:space="0" w:color="auto"/>
        <w:right w:val="none" w:sz="0" w:space="0" w:color="auto"/>
      </w:divBdr>
    </w:div>
    <w:div w:id="549616482">
      <w:bodyDiv w:val="1"/>
      <w:marLeft w:val="0"/>
      <w:marRight w:val="0"/>
      <w:marTop w:val="0"/>
      <w:marBottom w:val="0"/>
      <w:divBdr>
        <w:top w:val="none" w:sz="0" w:space="0" w:color="auto"/>
        <w:left w:val="none" w:sz="0" w:space="0" w:color="auto"/>
        <w:bottom w:val="none" w:sz="0" w:space="0" w:color="auto"/>
        <w:right w:val="none" w:sz="0" w:space="0" w:color="auto"/>
      </w:divBdr>
    </w:div>
    <w:div w:id="556473217">
      <w:bodyDiv w:val="1"/>
      <w:marLeft w:val="0"/>
      <w:marRight w:val="0"/>
      <w:marTop w:val="0"/>
      <w:marBottom w:val="0"/>
      <w:divBdr>
        <w:top w:val="none" w:sz="0" w:space="0" w:color="auto"/>
        <w:left w:val="none" w:sz="0" w:space="0" w:color="auto"/>
        <w:bottom w:val="none" w:sz="0" w:space="0" w:color="auto"/>
        <w:right w:val="none" w:sz="0" w:space="0" w:color="auto"/>
      </w:divBdr>
    </w:div>
    <w:div w:id="632638436">
      <w:bodyDiv w:val="1"/>
      <w:marLeft w:val="0"/>
      <w:marRight w:val="0"/>
      <w:marTop w:val="0"/>
      <w:marBottom w:val="0"/>
      <w:divBdr>
        <w:top w:val="none" w:sz="0" w:space="0" w:color="auto"/>
        <w:left w:val="none" w:sz="0" w:space="0" w:color="auto"/>
        <w:bottom w:val="none" w:sz="0" w:space="0" w:color="auto"/>
        <w:right w:val="none" w:sz="0" w:space="0" w:color="auto"/>
      </w:divBdr>
    </w:div>
    <w:div w:id="643316303">
      <w:bodyDiv w:val="1"/>
      <w:marLeft w:val="0"/>
      <w:marRight w:val="0"/>
      <w:marTop w:val="0"/>
      <w:marBottom w:val="0"/>
      <w:divBdr>
        <w:top w:val="none" w:sz="0" w:space="0" w:color="auto"/>
        <w:left w:val="none" w:sz="0" w:space="0" w:color="auto"/>
        <w:bottom w:val="none" w:sz="0" w:space="0" w:color="auto"/>
        <w:right w:val="none" w:sz="0" w:space="0" w:color="auto"/>
      </w:divBdr>
    </w:div>
    <w:div w:id="675427670">
      <w:bodyDiv w:val="1"/>
      <w:marLeft w:val="0"/>
      <w:marRight w:val="0"/>
      <w:marTop w:val="0"/>
      <w:marBottom w:val="0"/>
      <w:divBdr>
        <w:top w:val="none" w:sz="0" w:space="0" w:color="auto"/>
        <w:left w:val="none" w:sz="0" w:space="0" w:color="auto"/>
        <w:bottom w:val="none" w:sz="0" w:space="0" w:color="auto"/>
        <w:right w:val="none" w:sz="0" w:space="0" w:color="auto"/>
      </w:divBdr>
    </w:div>
    <w:div w:id="729035723">
      <w:bodyDiv w:val="1"/>
      <w:marLeft w:val="0"/>
      <w:marRight w:val="0"/>
      <w:marTop w:val="0"/>
      <w:marBottom w:val="0"/>
      <w:divBdr>
        <w:top w:val="none" w:sz="0" w:space="0" w:color="auto"/>
        <w:left w:val="none" w:sz="0" w:space="0" w:color="auto"/>
        <w:bottom w:val="none" w:sz="0" w:space="0" w:color="auto"/>
        <w:right w:val="none" w:sz="0" w:space="0" w:color="auto"/>
      </w:divBdr>
    </w:div>
    <w:div w:id="729185060">
      <w:bodyDiv w:val="1"/>
      <w:marLeft w:val="0"/>
      <w:marRight w:val="0"/>
      <w:marTop w:val="0"/>
      <w:marBottom w:val="0"/>
      <w:divBdr>
        <w:top w:val="none" w:sz="0" w:space="0" w:color="auto"/>
        <w:left w:val="none" w:sz="0" w:space="0" w:color="auto"/>
        <w:bottom w:val="none" w:sz="0" w:space="0" w:color="auto"/>
        <w:right w:val="none" w:sz="0" w:space="0" w:color="auto"/>
      </w:divBdr>
    </w:div>
    <w:div w:id="778449434">
      <w:bodyDiv w:val="1"/>
      <w:marLeft w:val="0"/>
      <w:marRight w:val="0"/>
      <w:marTop w:val="0"/>
      <w:marBottom w:val="0"/>
      <w:divBdr>
        <w:top w:val="none" w:sz="0" w:space="0" w:color="auto"/>
        <w:left w:val="none" w:sz="0" w:space="0" w:color="auto"/>
        <w:bottom w:val="none" w:sz="0" w:space="0" w:color="auto"/>
        <w:right w:val="none" w:sz="0" w:space="0" w:color="auto"/>
      </w:divBdr>
    </w:div>
    <w:div w:id="783497841">
      <w:bodyDiv w:val="1"/>
      <w:marLeft w:val="0"/>
      <w:marRight w:val="0"/>
      <w:marTop w:val="0"/>
      <w:marBottom w:val="0"/>
      <w:divBdr>
        <w:top w:val="none" w:sz="0" w:space="0" w:color="auto"/>
        <w:left w:val="none" w:sz="0" w:space="0" w:color="auto"/>
        <w:bottom w:val="none" w:sz="0" w:space="0" w:color="auto"/>
        <w:right w:val="none" w:sz="0" w:space="0" w:color="auto"/>
      </w:divBdr>
    </w:div>
    <w:div w:id="796604791">
      <w:bodyDiv w:val="1"/>
      <w:marLeft w:val="0"/>
      <w:marRight w:val="0"/>
      <w:marTop w:val="0"/>
      <w:marBottom w:val="0"/>
      <w:divBdr>
        <w:top w:val="none" w:sz="0" w:space="0" w:color="auto"/>
        <w:left w:val="none" w:sz="0" w:space="0" w:color="auto"/>
        <w:bottom w:val="none" w:sz="0" w:space="0" w:color="auto"/>
        <w:right w:val="none" w:sz="0" w:space="0" w:color="auto"/>
      </w:divBdr>
    </w:div>
    <w:div w:id="803933369">
      <w:bodyDiv w:val="1"/>
      <w:marLeft w:val="0"/>
      <w:marRight w:val="0"/>
      <w:marTop w:val="0"/>
      <w:marBottom w:val="0"/>
      <w:divBdr>
        <w:top w:val="none" w:sz="0" w:space="0" w:color="auto"/>
        <w:left w:val="none" w:sz="0" w:space="0" w:color="auto"/>
        <w:bottom w:val="none" w:sz="0" w:space="0" w:color="auto"/>
        <w:right w:val="none" w:sz="0" w:space="0" w:color="auto"/>
      </w:divBdr>
    </w:div>
    <w:div w:id="817382044">
      <w:bodyDiv w:val="1"/>
      <w:marLeft w:val="0"/>
      <w:marRight w:val="0"/>
      <w:marTop w:val="0"/>
      <w:marBottom w:val="0"/>
      <w:divBdr>
        <w:top w:val="none" w:sz="0" w:space="0" w:color="auto"/>
        <w:left w:val="none" w:sz="0" w:space="0" w:color="auto"/>
        <w:bottom w:val="none" w:sz="0" w:space="0" w:color="auto"/>
        <w:right w:val="none" w:sz="0" w:space="0" w:color="auto"/>
      </w:divBdr>
      <w:divsChild>
        <w:div w:id="875048773">
          <w:marLeft w:val="0"/>
          <w:marRight w:val="0"/>
          <w:marTop w:val="0"/>
          <w:marBottom w:val="0"/>
          <w:divBdr>
            <w:top w:val="none" w:sz="0" w:space="0" w:color="auto"/>
            <w:left w:val="none" w:sz="0" w:space="0" w:color="auto"/>
            <w:bottom w:val="none" w:sz="0" w:space="0" w:color="auto"/>
            <w:right w:val="none" w:sz="0" w:space="0" w:color="auto"/>
          </w:divBdr>
        </w:div>
        <w:div w:id="15236287">
          <w:marLeft w:val="0"/>
          <w:marRight w:val="0"/>
          <w:marTop w:val="0"/>
          <w:marBottom w:val="0"/>
          <w:divBdr>
            <w:top w:val="none" w:sz="0" w:space="0" w:color="auto"/>
            <w:left w:val="none" w:sz="0" w:space="0" w:color="auto"/>
            <w:bottom w:val="none" w:sz="0" w:space="0" w:color="auto"/>
            <w:right w:val="none" w:sz="0" w:space="0" w:color="auto"/>
          </w:divBdr>
        </w:div>
        <w:div w:id="1608001208">
          <w:marLeft w:val="0"/>
          <w:marRight w:val="0"/>
          <w:marTop w:val="0"/>
          <w:marBottom w:val="0"/>
          <w:divBdr>
            <w:top w:val="none" w:sz="0" w:space="0" w:color="auto"/>
            <w:left w:val="none" w:sz="0" w:space="0" w:color="auto"/>
            <w:bottom w:val="none" w:sz="0" w:space="0" w:color="auto"/>
            <w:right w:val="none" w:sz="0" w:space="0" w:color="auto"/>
          </w:divBdr>
        </w:div>
        <w:div w:id="1683511389">
          <w:marLeft w:val="0"/>
          <w:marRight w:val="0"/>
          <w:marTop w:val="0"/>
          <w:marBottom w:val="0"/>
          <w:divBdr>
            <w:top w:val="none" w:sz="0" w:space="0" w:color="auto"/>
            <w:left w:val="none" w:sz="0" w:space="0" w:color="auto"/>
            <w:bottom w:val="none" w:sz="0" w:space="0" w:color="auto"/>
            <w:right w:val="none" w:sz="0" w:space="0" w:color="auto"/>
          </w:divBdr>
        </w:div>
        <w:div w:id="326638218">
          <w:marLeft w:val="0"/>
          <w:marRight w:val="0"/>
          <w:marTop w:val="0"/>
          <w:marBottom w:val="0"/>
          <w:divBdr>
            <w:top w:val="none" w:sz="0" w:space="0" w:color="auto"/>
            <w:left w:val="none" w:sz="0" w:space="0" w:color="auto"/>
            <w:bottom w:val="none" w:sz="0" w:space="0" w:color="auto"/>
            <w:right w:val="none" w:sz="0" w:space="0" w:color="auto"/>
          </w:divBdr>
        </w:div>
        <w:div w:id="1089279362">
          <w:marLeft w:val="0"/>
          <w:marRight w:val="0"/>
          <w:marTop w:val="0"/>
          <w:marBottom w:val="0"/>
          <w:divBdr>
            <w:top w:val="none" w:sz="0" w:space="0" w:color="auto"/>
            <w:left w:val="none" w:sz="0" w:space="0" w:color="auto"/>
            <w:bottom w:val="none" w:sz="0" w:space="0" w:color="auto"/>
            <w:right w:val="none" w:sz="0" w:space="0" w:color="auto"/>
          </w:divBdr>
        </w:div>
      </w:divsChild>
    </w:div>
    <w:div w:id="866138191">
      <w:bodyDiv w:val="1"/>
      <w:marLeft w:val="0"/>
      <w:marRight w:val="0"/>
      <w:marTop w:val="0"/>
      <w:marBottom w:val="0"/>
      <w:divBdr>
        <w:top w:val="none" w:sz="0" w:space="0" w:color="auto"/>
        <w:left w:val="none" w:sz="0" w:space="0" w:color="auto"/>
        <w:bottom w:val="none" w:sz="0" w:space="0" w:color="auto"/>
        <w:right w:val="none" w:sz="0" w:space="0" w:color="auto"/>
      </w:divBdr>
    </w:div>
    <w:div w:id="869420486">
      <w:bodyDiv w:val="1"/>
      <w:marLeft w:val="0"/>
      <w:marRight w:val="0"/>
      <w:marTop w:val="0"/>
      <w:marBottom w:val="0"/>
      <w:divBdr>
        <w:top w:val="none" w:sz="0" w:space="0" w:color="auto"/>
        <w:left w:val="none" w:sz="0" w:space="0" w:color="auto"/>
        <w:bottom w:val="none" w:sz="0" w:space="0" w:color="auto"/>
        <w:right w:val="none" w:sz="0" w:space="0" w:color="auto"/>
      </w:divBdr>
    </w:div>
    <w:div w:id="907308218">
      <w:bodyDiv w:val="1"/>
      <w:marLeft w:val="0"/>
      <w:marRight w:val="0"/>
      <w:marTop w:val="0"/>
      <w:marBottom w:val="0"/>
      <w:divBdr>
        <w:top w:val="none" w:sz="0" w:space="0" w:color="auto"/>
        <w:left w:val="none" w:sz="0" w:space="0" w:color="auto"/>
        <w:bottom w:val="none" w:sz="0" w:space="0" w:color="auto"/>
        <w:right w:val="none" w:sz="0" w:space="0" w:color="auto"/>
      </w:divBdr>
    </w:div>
    <w:div w:id="909147617">
      <w:bodyDiv w:val="1"/>
      <w:marLeft w:val="0"/>
      <w:marRight w:val="0"/>
      <w:marTop w:val="0"/>
      <w:marBottom w:val="0"/>
      <w:divBdr>
        <w:top w:val="none" w:sz="0" w:space="0" w:color="auto"/>
        <w:left w:val="none" w:sz="0" w:space="0" w:color="auto"/>
        <w:bottom w:val="none" w:sz="0" w:space="0" w:color="auto"/>
        <w:right w:val="none" w:sz="0" w:space="0" w:color="auto"/>
      </w:divBdr>
    </w:div>
    <w:div w:id="910429132">
      <w:bodyDiv w:val="1"/>
      <w:marLeft w:val="0"/>
      <w:marRight w:val="0"/>
      <w:marTop w:val="0"/>
      <w:marBottom w:val="0"/>
      <w:divBdr>
        <w:top w:val="none" w:sz="0" w:space="0" w:color="auto"/>
        <w:left w:val="none" w:sz="0" w:space="0" w:color="auto"/>
        <w:bottom w:val="none" w:sz="0" w:space="0" w:color="auto"/>
        <w:right w:val="none" w:sz="0" w:space="0" w:color="auto"/>
      </w:divBdr>
    </w:div>
    <w:div w:id="915820060">
      <w:bodyDiv w:val="1"/>
      <w:marLeft w:val="0"/>
      <w:marRight w:val="0"/>
      <w:marTop w:val="0"/>
      <w:marBottom w:val="0"/>
      <w:divBdr>
        <w:top w:val="none" w:sz="0" w:space="0" w:color="auto"/>
        <w:left w:val="none" w:sz="0" w:space="0" w:color="auto"/>
        <w:bottom w:val="none" w:sz="0" w:space="0" w:color="auto"/>
        <w:right w:val="none" w:sz="0" w:space="0" w:color="auto"/>
      </w:divBdr>
    </w:div>
    <w:div w:id="956444180">
      <w:bodyDiv w:val="1"/>
      <w:marLeft w:val="0"/>
      <w:marRight w:val="0"/>
      <w:marTop w:val="0"/>
      <w:marBottom w:val="0"/>
      <w:divBdr>
        <w:top w:val="none" w:sz="0" w:space="0" w:color="auto"/>
        <w:left w:val="none" w:sz="0" w:space="0" w:color="auto"/>
        <w:bottom w:val="none" w:sz="0" w:space="0" w:color="auto"/>
        <w:right w:val="none" w:sz="0" w:space="0" w:color="auto"/>
      </w:divBdr>
    </w:div>
    <w:div w:id="1024863806">
      <w:bodyDiv w:val="1"/>
      <w:marLeft w:val="0"/>
      <w:marRight w:val="0"/>
      <w:marTop w:val="0"/>
      <w:marBottom w:val="0"/>
      <w:divBdr>
        <w:top w:val="none" w:sz="0" w:space="0" w:color="auto"/>
        <w:left w:val="none" w:sz="0" w:space="0" w:color="auto"/>
        <w:bottom w:val="none" w:sz="0" w:space="0" w:color="auto"/>
        <w:right w:val="none" w:sz="0" w:space="0" w:color="auto"/>
      </w:divBdr>
    </w:div>
    <w:div w:id="1036006596">
      <w:bodyDiv w:val="1"/>
      <w:marLeft w:val="0"/>
      <w:marRight w:val="0"/>
      <w:marTop w:val="0"/>
      <w:marBottom w:val="0"/>
      <w:divBdr>
        <w:top w:val="none" w:sz="0" w:space="0" w:color="auto"/>
        <w:left w:val="none" w:sz="0" w:space="0" w:color="auto"/>
        <w:bottom w:val="none" w:sz="0" w:space="0" w:color="auto"/>
        <w:right w:val="none" w:sz="0" w:space="0" w:color="auto"/>
      </w:divBdr>
    </w:div>
    <w:div w:id="1049646787">
      <w:bodyDiv w:val="1"/>
      <w:marLeft w:val="0"/>
      <w:marRight w:val="0"/>
      <w:marTop w:val="0"/>
      <w:marBottom w:val="0"/>
      <w:divBdr>
        <w:top w:val="none" w:sz="0" w:space="0" w:color="auto"/>
        <w:left w:val="none" w:sz="0" w:space="0" w:color="auto"/>
        <w:bottom w:val="none" w:sz="0" w:space="0" w:color="auto"/>
        <w:right w:val="none" w:sz="0" w:space="0" w:color="auto"/>
      </w:divBdr>
    </w:div>
    <w:div w:id="1081637696">
      <w:bodyDiv w:val="1"/>
      <w:marLeft w:val="0"/>
      <w:marRight w:val="0"/>
      <w:marTop w:val="0"/>
      <w:marBottom w:val="0"/>
      <w:divBdr>
        <w:top w:val="none" w:sz="0" w:space="0" w:color="auto"/>
        <w:left w:val="none" w:sz="0" w:space="0" w:color="auto"/>
        <w:bottom w:val="none" w:sz="0" w:space="0" w:color="auto"/>
        <w:right w:val="none" w:sz="0" w:space="0" w:color="auto"/>
      </w:divBdr>
    </w:div>
    <w:div w:id="1138644619">
      <w:bodyDiv w:val="1"/>
      <w:marLeft w:val="0"/>
      <w:marRight w:val="0"/>
      <w:marTop w:val="0"/>
      <w:marBottom w:val="0"/>
      <w:divBdr>
        <w:top w:val="none" w:sz="0" w:space="0" w:color="auto"/>
        <w:left w:val="none" w:sz="0" w:space="0" w:color="auto"/>
        <w:bottom w:val="none" w:sz="0" w:space="0" w:color="auto"/>
        <w:right w:val="none" w:sz="0" w:space="0" w:color="auto"/>
      </w:divBdr>
    </w:div>
    <w:div w:id="1139179288">
      <w:bodyDiv w:val="1"/>
      <w:marLeft w:val="0"/>
      <w:marRight w:val="0"/>
      <w:marTop w:val="0"/>
      <w:marBottom w:val="0"/>
      <w:divBdr>
        <w:top w:val="none" w:sz="0" w:space="0" w:color="auto"/>
        <w:left w:val="none" w:sz="0" w:space="0" w:color="auto"/>
        <w:bottom w:val="none" w:sz="0" w:space="0" w:color="auto"/>
        <w:right w:val="none" w:sz="0" w:space="0" w:color="auto"/>
      </w:divBdr>
    </w:div>
    <w:div w:id="1145584487">
      <w:bodyDiv w:val="1"/>
      <w:marLeft w:val="0"/>
      <w:marRight w:val="0"/>
      <w:marTop w:val="0"/>
      <w:marBottom w:val="0"/>
      <w:divBdr>
        <w:top w:val="none" w:sz="0" w:space="0" w:color="auto"/>
        <w:left w:val="none" w:sz="0" w:space="0" w:color="auto"/>
        <w:bottom w:val="none" w:sz="0" w:space="0" w:color="auto"/>
        <w:right w:val="none" w:sz="0" w:space="0" w:color="auto"/>
      </w:divBdr>
    </w:div>
    <w:div w:id="1162353763">
      <w:bodyDiv w:val="1"/>
      <w:marLeft w:val="0"/>
      <w:marRight w:val="0"/>
      <w:marTop w:val="0"/>
      <w:marBottom w:val="0"/>
      <w:divBdr>
        <w:top w:val="none" w:sz="0" w:space="0" w:color="auto"/>
        <w:left w:val="none" w:sz="0" w:space="0" w:color="auto"/>
        <w:bottom w:val="none" w:sz="0" w:space="0" w:color="auto"/>
        <w:right w:val="none" w:sz="0" w:space="0" w:color="auto"/>
      </w:divBdr>
    </w:div>
    <w:div w:id="1268125462">
      <w:bodyDiv w:val="1"/>
      <w:marLeft w:val="0"/>
      <w:marRight w:val="0"/>
      <w:marTop w:val="0"/>
      <w:marBottom w:val="0"/>
      <w:divBdr>
        <w:top w:val="none" w:sz="0" w:space="0" w:color="auto"/>
        <w:left w:val="none" w:sz="0" w:space="0" w:color="auto"/>
        <w:bottom w:val="none" w:sz="0" w:space="0" w:color="auto"/>
        <w:right w:val="none" w:sz="0" w:space="0" w:color="auto"/>
      </w:divBdr>
    </w:div>
    <w:div w:id="1270743171">
      <w:bodyDiv w:val="1"/>
      <w:marLeft w:val="0"/>
      <w:marRight w:val="0"/>
      <w:marTop w:val="0"/>
      <w:marBottom w:val="0"/>
      <w:divBdr>
        <w:top w:val="none" w:sz="0" w:space="0" w:color="auto"/>
        <w:left w:val="none" w:sz="0" w:space="0" w:color="auto"/>
        <w:bottom w:val="none" w:sz="0" w:space="0" w:color="auto"/>
        <w:right w:val="none" w:sz="0" w:space="0" w:color="auto"/>
      </w:divBdr>
    </w:div>
    <w:div w:id="1299605842">
      <w:bodyDiv w:val="1"/>
      <w:marLeft w:val="0"/>
      <w:marRight w:val="0"/>
      <w:marTop w:val="0"/>
      <w:marBottom w:val="0"/>
      <w:divBdr>
        <w:top w:val="none" w:sz="0" w:space="0" w:color="auto"/>
        <w:left w:val="none" w:sz="0" w:space="0" w:color="auto"/>
        <w:bottom w:val="none" w:sz="0" w:space="0" w:color="auto"/>
        <w:right w:val="none" w:sz="0" w:space="0" w:color="auto"/>
      </w:divBdr>
    </w:div>
    <w:div w:id="1369993056">
      <w:bodyDiv w:val="1"/>
      <w:marLeft w:val="0"/>
      <w:marRight w:val="0"/>
      <w:marTop w:val="0"/>
      <w:marBottom w:val="0"/>
      <w:divBdr>
        <w:top w:val="none" w:sz="0" w:space="0" w:color="auto"/>
        <w:left w:val="none" w:sz="0" w:space="0" w:color="auto"/>
        <w:bottom w:val="none" w:sz="0" w:space="0" w:color="auto"/>
        <w:right w:val="none" w:sz="0" w:space="0" w:color="auto"/>
      </w:divBdr>
    </w:div>
    <w:div w:id="1387298505">
      <w:bodyDiv w:val="1"/>
      <w:marLeft w:val="0"/>
      <w:marRight w:val="0"/>
      <w:marTop w:val="0"/>
      <w:marBottom w:val="0"/>
      <w:divBdr>
        <w:top w:val="none" w:sz="0" w:space="0" w:color="auto"/>
        <w:left w:val="none" w:sz="0" w:space="0" w:color="auto"/>
        <w:bottom w:val="none" w:sz="0" w:space="0" w:color="auto"/>
        <w:right w:val="none" w:sz="0" w:space="0" w:color="auto"/>
      </w:divBdr>
    </w:div>
    <w:div w:id="1388644377">
      <w:bodyDiv w:val="1"/>
      <w:marLeft w:val="0"/>
      <w:marRight w:val="0"/>
      <w:marTop w:val="0"/>
      <w:marBottom w:val="0"/>
      <w:divBdr>
        <w:top w:val="none" w:sz="0" w:space="0" w:color="auto"/>
        <w:left w:val="none" w:sz="0" w:space="0" w:color="auto"/>
        <w:bottom w:val="none" w:sz="0" w:space="0" w:color="auto"/>
        <w:right w:val="none" w:sz="0" w:space="0" w:color="auto"/>
      </w:divBdr>
    </w:div>
    <w:div w:id="1395274984">
      <w:bodyDiv w:val="1"/>
      <w:marLeft w:val="0"/>
      <w:marRight w:val="0"/>
      <w:marTop w:val="0"/>
      <w:marBottom w:val="0"/>
      <w:divBdr>
        <w:top w:val="none" w:sz="0" w:space="0" w:color="auto"/>
        <w:left w:val="none" w:sz="0" w:space="0" w:color="auto"/>
        <w:bottom w:val="none" w:sz="0" w:space="0" w:color="auto"/>
        <w:right w:val="none" w:sz="0" w:space="0" w:color="auto"/>
      </w:divBdr>
    </w:div>
    <w:div w:id="1533421606">
      <w:bodyDiv w:val="1"/>
      <w:marLeft w:val="0"/>
      <w:marRight w:val="0"/>
      <w:marTop w:val="0"/>
      <w:marBottom w:val="0"/>
      <w:divBdr>
        <w:top w:val="none" w:sz="0" w:space="0" w:color="auto"/>
        <w:left w:val="none" w:sz="0" w:space="0" w:color="auto"/>
        <w:bottom w:val="none" w:sz="0" w:space="0" w:color="auto"/>
        <w:right w:val="none" w:sz="0" w:space="0" w:color="auto"/>
      </w:divBdr>
    </w:div>
    <w:div w:id="1639064246">
      <w:bodyDiv w:val="1"/>
      <w:marLeft w:val="0"/>
      <w:marRight w:val="0"/>
      <w:marTop w:val="0"/>
      <w:marBottom w:val="0"/>
      <w:divBdr>
        <w:top w:val="none" w:sz="0" w:space="0" w:color="auto"/>
        <w:left w:val="none" w:sz="0" w:space="0" w:color="auto"/>
        <w:bottom w:val="none" w:sz="0" w:space="0" w:color="auto"/>
        <w:right w:val="none" w:sz="0" w:space="0" w:color="auto"/>
      </w:divBdr>
    </w:div>
    <w:div w:id="1658655502">
      <w:bodyDiv w:val="1"/>
      <w:marLeft w:val="0"/>
      <w:marRight w:val="0"/>
      <w:marTop w:val="0"/>
      <w:marBottom w:val="0"/>
      <w:divBdr>
        <w:top w:val="none" w:sz="0" w:space="0" w:color="auto"/>
        <w:left w:val="none" w:sz="0" w:space="0" w:color="auto"/>
        <w:bottom w:val="none" w:sz="0" w:space="0" w:color="auto"/>
        <w:right w:val="none" w:sz="0" w:space="0" w:color="auto"/>
      </w:divBdr>
    </w:div>
    <w:div w:id="1683317584">
      <w:bodyDiv w:val="1"/>
      <w:marLeft w:val="0"/>
      <w:marRight w:val="0"/>
      <w:marTop w:val="0"/>
      <w:marBottom w:val="0"/>
      <w:divBdr>
        <w:top w:val="none" w:sz="0" w:space="0" w:color="auto"/>
        <w:left w:val="none" w:sz="0" w:space="0" w:color="auto"/>
        <w:bottom w:val="none" w:sz="0" w:space="0" w:color="auto"/>
        <w:right w:val="none" w:sz="0" w:space="0" w:color="auto"/>
      </w:divBdr>
    </w:div>
    <w:div w:id="1741712939">
      <w:bodyDiv w:val="1"/>
      <w:marLeft w:val="0"/>
      <w:marRight w:val="0"/>
      <w:marTop w:val="0"/>
      <w:marBottom w:val="0"/>
      <w:divBdr>
        <w:top w:val="none" w:sz="0" w:space="0" w:color="auto"/>
        <w:left w:val="none" w:sz="0" w:space="0" w:color="auto"/>
        <w:bottom w:val="none" w:sz="0" w:space="0" w:color="auto"/>
        <w:right w:val="none" w:sz="0" w:space="0" w:color="auto"/>
      </w:divBdr>
    </w:div>
    <w:div w:id="1797605919">
      <w:bodyDiv w:val="1"/>
      <w:marLeft w:val="0"/>
      <w:marRight w:val="0"/>
      <w:marTop w:val="0"/>
      <w:marBottom w:val="0"/>
      <w:divBdr>
        <w:top w:val="none" w:sz="0" w:space="0" w:color="auto"/>
        <w:left w:val="none" w:sz="0" w:space="0" w:color="auto"/>
        <w:bottom w:val="none" w:sz="0" w:space="0" w:color="auto"/>
        <w:right w:val="none" w:sz="0" w:space="0" w:color="auto"/>
      </w:divBdr>
    </w:div>
    <w:div w:id="1809518179">
      <w:bodyDiv w:val="1"/>
      <w:marLeft w:val="0"/>
      <w:marRight w:val="0"/>
      <w:marTop w:val="0"/>
      <w:marBottom w:val="0"/>
      <w:divBdr>
        <w:top w:val="none" w:sz="0" w:space="0" w:color="auto"/>
        <w:left w:val="none" w:sz="0" w:space="0" w:color="auto"/>
        <w:bottom w:val="none" w:sz="0" w:space="0" w:color="auto"/>
        <w:right w:val="none" w:sz="0" w:space="0" w:color="auto"/>
      </w:divBdr>
    </w:div>
    <w:div w:id="1878545662">
      <w:bodyDiv w:val="1"/>
      <w:marLeft w:val="0"/>
      <w:marRight w:val="0"/>
      <w:marTop w:val="0"/>
      <w:marBottom w:val="0"/>
      <w:divBdr>
        <w:top w:val="none" w:sz="0" w:space="0" w:color="auto"/>
        <w:left w:val="none" w:sz="0" w:space="0" w:color="auto"/>
        <w:bottom w:val="none" w:sz="0" w:space="0" w:color="auto"/>
        <w:right w:val="none" w:sz="0" w:space="0" w:color="auto"/>
      </w:divBdr>
    </w:div>
    <w:div w:id="1894778307">
      <w:bodyDiv w:val="1"/>
      <w:marLeft w:val="0"/>
      <w:marRight w:val="0"/>
      <w:marTop w:val="0"/>
      <w:marBottom w:val="0"/>
      <w:divBdr>
        <w:top w:val="none" w:sz="0" w:space="0" w:color="auto"/>
        <w:left w:val="none" w:sz="0" w:space="0" w:color="auto"/>
        <w:bottom w:val="none" w:sz="0" w:space="0" w:color="auto"/>
        <w:right w:val="none" w:sz="0" w:space="0" w:color="auto"/>
      </w:divBdr>
    </w:div>
    <w:div w:id="1962568864">
      <w:bodyDiv w:val="1"/>
      <w:marLeft w:val="0"/>
      <w:marRight w:val="0"/>
      <w:marTop w:val="0"/>
      <w:marBottom w:val="0"/>
      <w:divBdr>
        <w:top w:val="none" w:sz="0" w:space="0" w:color="auto"/>
        <w:left w:val="none" w:sz="0" w:space="0" w:color="auto"/>
        <w:bottom w:val="none" w:sz="0" w:space="0" w:color="auto"/>
        <w:right w:val="none" w:sz="0" w:space="0" w:color="auto"/>
      </w:divBdr>
    </w:div>
    <w:div w:id="1973320230">
      <w:bodyDiv w:val="1"/>
      <w:marLeft w:val="0"/>
      <w:marRight w:val="0"/>
      <w:marTop w:val="0"/>
      <w:marBottom w:val="0"/>
      <w:divBdr>
        <w:top w:val="none" w:sz="0" w:space="0" w:color="auto"/>
        <w:left w:val="none" w:sz="0" w:space="0" w:color="auto"/>
        <w:bottom w:val="none" w:sz="0" w:space="0" w:color="auto"/>
        <w:right w:val="none" w:sz="0" w:space="0" w:color="auto"/>
      </w:divBdr>
    </w:div>
    <w:div w:id="2012634639">
      <w:bodyDiv w:val="1"/>
      <w:marLeft w:val="0"/>
      <w:marRight w:val="0"/>
      <w:marTop w:val="0"/>
      <w:marBottom w:val="0"/>
      <w:divBdr>
        <w:top w:val="none" w:sz="0" w:space="0" w:color="auto"/>
        <w:left w:val="none" w:sz="0" w:space="0" w:color="auto"/>
        <w:bottom w:val="none" w:sz="0" w:space="0" w:color="auto"/>
        <w:right w:val="none" w:sz="0" w:space="0" w:color="auto"/>
      </w:divBdr>
    </w:div>
    <w:div w:id="2100370576">
      <w:bodyDiv w:val="1"/>
      <w:marLeft w:val="0"/>
      <w:marRight w:val="0"/>
      <w:marTop w:val="0"/>
      <w:marBottom w:val="0"/>
      <w:divBdr>
        <w:top w:val="none" w:sz="0" w:space="0" w:color="auto"/>
        <w:left w:val="none" w:sz="0" w:space="0" w:color="auto"/>
        <w:bottom w:val="none" w:sz="0" w:space="0" w:color="auto"/>
        <w:right w:val="none" w:sz="0" w:space="0" w:color="auto"/>
      </w:divBdr>
    </w:div>
    <w:div w:id="2104035204">
      <w:bodyDiv w:val="1"/>
      <w:marLeft w:val="0"/>
      <w:marRight w:val="0"/>
      <w:marTop w:val="0"/>
      <w:marBottom w:val="0"/>
      <w:divBdr>
        <w:top w:val="none" w:sz="0" w:space="0" w:color="auto"/>
        <w:left w:val="none" w:sz="0" w:space="0" w:color="auto"/>
        <w:bottom w:val="none" w:sz="0" w:space="0" w:color="auto"/>
        <w:right w:val="none" w:sz="0" w:space="0" w:color="auto"/>
      </w:divBdr>
    </w:div>
    <w:div w:id="2112234817">
      <w:bodyDiv w:val="1"/>
      <w:marLeft w:val="0"/>
      <w:marRight w:val="0"/>
      <w:marTop w:val="0"/>
      <w:marBottom w:val="0"/>
      <w:divBdr>
        <w:top w:val="none" w:sz="0" w:space="0" w:color="auto"/>
        <w:left w:val="none" w:sz="0" w:space="0" w:color="auto"/>
        <w:bottom w:val="none" w:sz="0" w:space="0" w:color="auto"/>
        <w:right w:val="none" w:sz="0" w:space="0" w:color="auto"/>
      </w:divBdr>
    </w:div>
    <w:div w:id="2123839523">
      <w:bodyDiv w:val="1"/>
      <w:marLeft w:val="0"/>
      <w:marRight w:val="0"/>
      <w:marTop w:val="0"/>
      <w:marBottom w:val="0"/>
      <w:divBdr>
        <w:top w:val="none" w:sz="0" w:space="0" w:color="auto"/>
        <w:left w:val="none" w:sz="0" w:space="0" w:color="auto"/>
        <w:bottom w:val="none" w:sz="0" w:space="0" w:color="auto"/>
        <w:right w:val="none" w:sz="0" w:space="0" w:color="auto"/>
      </w:divBdr>
    </w:div>
    <w:div w:id="2135828088">
      <w:bodyDiv w:val="1"/>
      <w:marLeft w:val="0"/>
      <w:marRight w:val="0"/>
      <w:marTop w:val="0"/>
      <w:marBottom w:val="0"/>
      <w:divBdr>
        <w:top w:val="none" w:sz="0" w:space="0" w:color="auto"/>
        <w:left w:val="none" w:sz="0" w:space="0" w:color="auto"/>
        <w:bottom w:val="none" w:sz="0" w:space="0" w:color="auto"/>
        <w:right w:val="none" w:sz="0" w:space="0" w:color="auto"/>
      </w:divBdr>
    </w:div>
    <w:div w:id="2138643390">
      <w:bodyDiv w:val="1"/>
      <w:marLeft w:val="0"/>
      <w:marRight w:val="0"/>
      <w:marTop w:val="0"/>
      <w:marBottom w:val="0"/>
      <w:divBdr>
        <w:top w:val="none" w:sz="0" w:space="0" w:color="auto"/>
        <w:left w:val="none" w:sz="0" w:space="0" w:color="auto"/>
        <w:bottom w:val="none" w:sz="0" w:space="0" w:color="auto"/>
        <w:right w:val="none" w:sz="0" w:space="0" w:color="auto"/>
      </w:divBdr>
    </w:div>
    <w:div w:id="21392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6E74D-C536-46C1-B82B-4DED836D4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5569</Words>
  <Characters>31749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PAULSBORO PUBLIC SCHOOLS</vt:lpstr>
    </vt:vector>
  </TitlesOfParts>
  <Company>Paulsboro Public Schools</Company>
  <LinksUpToDate>false</LinksUpToDate>
  <CharactersWithSpaces>37244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PAULSBORO PUBLIC SCHOOLS</dc:title>
  <dc:subject/>
  <dc:creator>Office User</dc:creator>
  <cp:keywords/>
  <cp:lastModifiedBy>Michelle Jankauskas</cp:lastModifiedBy>
  <cp:revision>26</cp:revision>
  <cp:lastPrinted>2019-12-04T20:51:00Z</cp:lastPrinted>
  <dcterms:created xsi:type="dcterms:W3CDTF">2019-12-11T13:26:00Z</dcterms:created>
  <dcterms:modified xsi:type="dcterms:W3CDTF">2020-01-13T16:54:00Z</dcterms:modified>
</cp:coreProperties>
</file>