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BBE43" w14:textId="5ACA8A84" w:rsidR="00C8224D" w:rsidRPr="00565818" w:rsidRDefault="006E619C" w:rsidP="00565818">
      <w:pPr>
        <w:jc w:val="center"/>
        <w:rPr>
          <w:rFonts w:ascii="Arial Rounded MT Bold" w:hAnsi="Arial Rounded MT Bold" w:cs="MV Boli"/>
          <w:sz w:val="44"/>
          <w:szCs w:val="44"/>
        </w:rPr>
      </w:pPr>
      <w:r>
        <w:rPr>
          <w:noProof/>
        </w:rPr>
        <w:drawing>
          <wp:anchor distT="0" distB="0" distL="114300" distR="114300" simplePos="0" relativeHeight="251662336" behindDoc="0" locked="0" layoutInCell="1" allowOverlap="1" wp14:anchorId="70BB3BEF" wp14:editId="57271416">
            <wp:simplePos x="0" y="0"/>
            <wp:positionH relativeFrom="column">
              <wp:posOffset>90170</wp:posOffset>
            </wp:positionH>
            <wp:positionV relativeFrom="paragraph">
              <wp:posOffset>317</wp:posOffset>
            </wp:positionV>
            <wp:extent cx="1217676" cy="895350"/>
            <wp:effectExtent l="0" t="0" r="1905" b="0"/>
            <wp:wrapSquare wrapText="bothSides"/>
            <wp:docPr id="5" name="Picture 5" descr="Natural numbers | Bilinguism at Carlos Cano Second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ural numbers | Bilinguism at Carlos Cano Second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7676" cy="895350"/>
                    </a:xfrm>
                    <a:prstGeom prst="rect">
                      <a:avLst/>
                    </a:prstGeom>
                    <a:noFill/>
                    <a:ln>
                      <a:noFill/>
                    </a:ln>
                  </pic:spPr>
                </pic:pic>
              </a:graphicData>
            </a:graphic>
          </wp:anchor>
        </w:drawing>
      </w:r>
      <w:r w:rsidR="00565818" w:rsidRPr="00565818">
        <w:rPr>
          <w:rFonts w:ascii="Arial Rounded MT Bold" w:hAnsi="Arial Rounded MT Bold" w:cs="MV Boli"/>
          <w:sz w:val="44"/>
          <w:szCs w:val="44"/>
        </w:rPr>
        <w:t>8</w:t>
      </w:r>
      <w:r w:rsidR="00565818" w:rsidRPr="00565818">
        <w:rPr>
          <w:rFonts w:ascii="Arial Rounded MT Bold" w:hAnsi="Arial Rounded MT Bold" w:cs="MV Boli"/>
          <w:sz w:val="44"/>
          <w:szCs w:val="44"/>
          <w:vertAlign w:val="superscript"/>
        </w:rPr>
        <w:t>th</w:t>
      </w:r>
      <w:r w:rsidR="00565818" w:rsidRPr="00565818">
        <w:rPr>
          <w:rFonts w:ascii="Arial Rounded MT Bold" w:hAnsi="Arial Rounded MT Bold" w:cs="MV Boli"/>
          <w:sz w:val="44"/>
          <w:szCs w:val="44"/>
        </w:rPr>
        <w:t xml:space="preserve"> Grade Pre-Algebra Class Syllabus</w:t>
      </w:r>
    </w:p>
    <w:p w14:paraId="0FC183DB" w14:textId="7A5F0EAE" w:rsidR="00565818" w:rsidRPr="008D3E77" w:rsidRDefault="00565818" w:rsidP="00565818">
      <w:pPr>
        <w:jc w:val="center"/>
        <w:rPr>
          <w:color w:val="7030A0"/>
          <w:sz w:val="36"/>
          <w:szCs w:val="36"/>
        </w:rPr>
      </w:pPr>
      <w:r w:rsidRPr="008D3E77">
        <w:rPr>
          <w:color w:val="7030A0"/>
          <w:sz w:val="36"/>
          <w:szCs w:val="36"/>
        </w:rPr>
        <w:t>Welcome to Ms. McLean’s Class!</w:t>
      </w:r>
    </w:p>
    <w:p w14:paraId="6D4BCB5D" w14:textId="7FEC735C" w:rsidR="00565818" w:rsidRDefault="00565818" w:rsidP="00565818">
      <w:pPr>
        <w:jc w:val="center"/>
        <w:rPr>
          <w:sz w:val="36"/>
          <w:szCs w:val="36"/>
        </w:rPr>
      </w:pPr>
      <w:r>
        <w:rPr>
          <w:noProof/>
        </w:rPr>
        <mc:AlternateContent>
          <mc:Choice Requires="wps">
            <w:drawing>
              <wp:anchor distT="45720" distB="45720" distL="114300" distR="114300" simplePos="0" relativeHeight="251659264" behindDoc="0" locked="0" layoutInCell="1" allowOverlap="1" wp14:anchorId="4FCAB064" wp14:editId="183241FE">
                <wp:simplePos x="0" y="0"/>
                <wp:positionH relativeFrom="column">
                  <wp:posOffset>4543425</wp:posOffset>
                </wp:positionH>
                <wp:positionV relativeFrom="paragraph">
                  <wp:posOffset>255905</wp:posOffset>
                </wp:positionV>
                <wp:extent cx="2299970" cy="1404620"/>
                <wp:effectExtent l="19050" t="19050" r="241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404620"/>
                        </a:xfrm>
                        <a:prstGeom prst="roundRect">
                          <a:avLst/>
                        </a:prstGeom>
                        <a:noFill/>
                        <a:ln w="38100">
                          <a:headEnd/>
                          <a:tailEnd/>
                        </a:ln>
                      </wps:spPr>
                      <wps:style>
                        <a:lnRef idx="2">
                          <a:schemeClr val="accent1"/>
                        </a:lnRef>
                        <a:fillRef idx="1">
                          <a:schemeClr val="lt1"/>
                        </a:fillRef>
                        <a:effectRef idx="0">
                          <a:schemeClr val="accent1"/>
                        </a:effectRef>
                        <a:fontRef idx="minor">
                          <a:schemeClr val="dk1"/>
                        </a:fontRef>
                      </wps:style>
                      <wps:txbx>
                        <w:txbxContent>
                          <w:p w14:paraId="2CBD3323" w14:textId="5C824887" w:rsidR="00565818" w:rsidRPr="00562072" w:rsidRDefault="00565818" w:rsidP="00562072">
                            <w:pPr>
                              <w:jc w:val="center"/>
                              <w:rPr>
                                <w:b/>
                                <w:bCs/>
                                <w:color w:val="538135" w:themeColor="accent6" w:themeShade="BF"/>
                                <w:sz w:val="28"/>
                                <w:szCs w:val="28"/>
                                <w:u w:val="single"/>
                              </w:rPr>
                            </w:pPr>
                            <w:r w:rsidRPr="00562072">
                              <w:rPr>
                                <w:b/>
                                <w:bCs/>
                                <w:color w:val="538135" w:themeColor="accent6" w:themeShade="BF"/>
                                <w:sz w:val="28"/>
                                <w:szCs w:val="28"/>
                                <w:u w:val="single"/>
                              </w:rPr>
                              <w:t>Contact Information</w:t>
                            </w:r>
                          </w:p>
                          <w:p w14:paraId="0D25498C" w14:textId="2C65A056" w:rsidR="00565818" w:rsidRPr="00BB3142" w:rsidRDefault="000A1C23" w:rsidP="00562072">
                            <w:pPr>
                              <w:spacing w:after="0" w:line="276" w:lineRule="auto"/>
                              <w:rPr>
                                <w:sz w:val="24"/>
                                <w:szCs w:val="24"/>
                              </w:rPr>
                            </w:pPr>
                            <w:r w:rsidRPr="00BB3142">
                              <w:rPr>
                                <w:sz w:val="24"/>
                                <w:szCs w:val="24"/>
                              </w:rPr>
                              <w:t>Room: 18</w:t>
                            </w:r>
                          </w:p>
                          <w:p w14:paraId="51C4DEBB" w14:textId="2402CFDC" w:rsidR="000A1C23" w:rsidRPr="00BB3142" w:rsidRDefault="000A1C23" w:rsidP="00562072">
                            <w:pPr>
                              <w:spacing w:after="0" w:line="276" w:lineRule="auto"/>
                              <w:rPr>
                                <w:sz w:val="24"/>
                                <w:szCs w:val="24"/>
                              </w:rPr>
                            </w:pPr>
                            <w:r w:rsidRPr="00BB3142">
                              <w:rPr>
                                <w:sz w:val="24"/>
                                <w:szCs w:val="24"/>
                              </w:rPr>
                              <w:t xml:space="preserve">Email: </w:t>
                            </w:r>
                            <w:hyperlink r:id="rId6" w:history="1">
                              <w:r w:rsidRPr="00BB3142">
                                <w:rPr>
                                  <w:rStyle w:val="Hyperlink"/>
                                  <w:sz w:val="24"/>
                                  <w:szCs w:val="24"/>
                                </w:rPr>
                                <w:t>kmclean@dalecountyboe.org</w:t>
                              </w:r>
                            </w:hyperlink>
                          </w:p>
                          <w:p w14:paraId="0C22DCE9" w14:textId="7D0DDA80" w:rsidR="000A1C23" w:rsidRPr="00BB3142" w:rsidRDefault="000A1C23" w:rsidP="00562072">
                            <w:pPr>
                              <w:spacing w:after="0" w:line="276" w:lineRule="auto"/>
                              <w:rPr>
                                <w:sz w:val="24"/>
                                <w:szCs w:val="24"/>
                              </w:rPr>
                            </w:pPr>
                            <w:r w:rsidRPr="00BB3142">
                              <w:rPr>
                                <w:sz w:val="24"/>
                                <w:szCs w:val="24"/>
                              </w:rPr>
                              <w:t xml:space="preserve">Remind:   </w:t>
                            </w:r>
                          </w:p>
                          <w:p w14:paraId="17846A13" w14:textId="29243083" w:rsidR="000A1C23" w:rsidRPr="00BB3142" w:rsidRDefault="000A1C23" w:rsidP="00562072">
                            <w:pPr>
                              <w:spacing w:after="0" w:line="276" w:lineRule="auto"/>
                              <w:rPr>
                                <w:sz w:val="24"/>
                                <w:szCs w:val="24"/>
                              </w:rPr>
                            </w:pPr>
                            <w:r w:rsidRPr="00BB3142">
                              <w:rPr>
                                <w:sz w:val="24"/>
                                <w:szCs w:val="24"/>
                              </w:rPr>
                              <w:t>Planning Periods:  1</w:t>
                            </w:r>
                            <w:r w:rsidRPr="00BB3142">
                              <w:rPr>
                                <w:sz w:val="24"/>
                                <w:szCs w:val="24"/>
                                <w:vertAlign w:val="superscript"/>
                              </w:rPr>
                              <w:t>st</w:t>
                            </w:r>
                            <w:r w:rsidRPr="00BB3142">
                              <w:rPr>
                                <w:sz w:val="24"/>
                                <w:szCs w:val="24"/>
                              </w:rPr>
                              <w:t xml:space="preserve"> and 5</w:t>
                            </w:r>
                            <w:r w:rsidRPr="00BB3142">
                              <w:rPr>
                                <w:sz w:val="24"/>
                                <w:szCs w:val="24"/>
                                <w:vertAlign w:val="superscript"/>
                              </w:rPr>
                              <w:t>th</w:t>
                            </w:r>
                            <w:r w:rsidRPr="00BB3142">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4FCAB064" id="Text Box 2" o:spid="_x0000_s1026" style="position:absolute;left:0;text-align:left;margin-left:357.75pt;margin-top:20.15pt;width:181.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LeWQIAANgEAAAOAAAAZHJzL2Uyb0RvYy54bWysVMlu2zAQvRfoPxC811rqxrEQOUiduiiQ&#10;LkjSD6BJyhJCcViStuR8fYeUrBht0UPRC0Fx5r15s+nqum8VOUjrGtAlzWYpJVJzEI3elfT74+bN&#10;JSXOMy2YAi1LepSOXq9ev7rqTCFzqEEJaQmSaFd0pqS196ZIEsdr2TI3AyM1GiuwLfP4aXeJsKxD&#10;9lYleZpeJB1YYSxw6Ry+3g5Guor8VSW5/1pVTnqiSorafDxtPLfhTFZXrNhZZuqGjzLYP6hoWaMx&#10;6ER1yzwje9v8RtU23IKDys84tAlUVcNlzAGzydJfsnmomZExFyyOM1OZ3P+j5V8O3yxpREnzbEGJ&#10;Zi026VH2nryHnuShPp1xBbo9GHT0PT5jn2OuztwBf3JEw7pmeidvrIWulkygviwgkzPowOMCybb7&#10;DALDsL2HSNRXtg3Fw3IQZMc+HafeBCkcH/N8uVwu0MTRls3T+UUeu5ew4gQ31vmPEloSLiW1sNfi&#10;HicgxmCHO+eDJlac/EJIDZtGqTgFSpOupG8vszSNiJDJBy2izbNGDXfEKz2mFrIZ8/JHJQOf0vey&#10;wnoGxZElTrJcK0sODGeQcS61H6ozegdYhSIm4FjdsAIvQDWBRt8Ak3HCJ+Cg+68RJ0SMCtpP4LbR&#10;YP8kWTyd5FaD/yn7IefQY99ve6xTuG5BHLHHFoZVw18DXmqwz5R0uGYldT/2zEpK1CeNc7LM5vOw&#10;l/Fj/m6BTSX23LI9tzDNkaqknpLhuvZxl0MyztzgPG2a2OQXJaNYXJ/Y+3HVw36ef0evlx/S6icA&#10;AAD//wMAUEsDBBQABgAIAAAAIQB2VpeL4gAAAAsBAAAPAAAAZHJzL2Rvd25yZXYueG1sTI/LTsMw&#10;EEX3SPyDNUjsqJ2SBwpxKoSADQtEaYXYOfEQB2I72E6b9utxV7Ac3aN7z1SrWQ9kh8731nBIFgwI&#10;mtbK3nQcNm+PVzdAfBBGisEa5HBAD6v6/KwSpbR784q7dehILDG+FBxUCGNJqW8VauEXdkQTs0/r&#10;tAjxdB2VTuxjuR7okrGcatGbuKDEiPcK2+/1pDn45uB+jg/5h3p+n9PtNB6fXtIvzi8v5rtbIAHn&#10;8AfDST+qQx2dGjsZ6cnAoUiyLKIcUnYN5ASwoiiANByWeZIBrSv6/4f6FwAA//8DAFBLAQItABQA&#10;BgAIAAAAIQC2gziS/gAAAOEBAAATAAAAAAAAAAAAAAAAAAAAAABbQ29udGVudF9UeXBlc10ueG1s&#10;UEsBAi0AFAAGAAgAAAAhADj9If/WAAAAlAEAAAsAAAAAAAAAAAAAAAAALwEAAF9yZWxzLy5yZWxz&#10;UEsBAi0AFAAGAAgAAAAhADcYIt5ZAgAA2AQAAA4AAAAAAAAAAAAAAAAALgIAAGRycy9lMm9Eb2Mu&#10;eG1sUEsBAi0AFAAGAAgAAAAhAHZWl4viAAAACwEAAA8AAAAAAAAAAAAAAAAAswQAAGRycy9kb3du&#10;cmV2LnhtbFBLBQYAAAAABAAEAPMAAADCBQAAAAA=&#10;" filled="f" strokecolor="#4472c4 [3204]" strokeweight="3pt">
                <v:stroke joinstyle="miter"/>
                <v:textbox style="mso-fit-shape-to-text:t">
                  <w:txbxContent>
                    <w:p w14:paraId="2CBD3323" w14:textId="5C824887" w:rsidR="00565818" w:rsidRPr="00562072" w:rsidRDefault="00565818" w:rsidP="00562072">
                      <w:pPr>
                        <w:jc w:val="center"/>
                        <w:rPr>
                          <w:b/>
                          <w:bCs/>
                          <w:color w:val="538135" w:themeColor="accent6" w:themeShade="BF"/>
                          <w:sz w:val="28"/>
                          <w:szCs w:val="28"/>
                          <w:u w:val="single"/>
                        </w:rPr>
                      </w:pPr>
                      <w:r w:rsidRPr="00562072">
                        <w:rPr>
                          <w:b/>
                          <w:bCs/>
                          <w:color w:val="538135" w:themeColor="accent6" w:themeShade="BF"/>
                          <w:sz w:val="28"/>
                          <w:szCs w:val="28"/>
                          <w:u w:val="single"/>
                        </w:rPr>
                        <w:t>Contact Information</w:t>
                      </w:r>
                    </w:p>
                    <w:p w14:paraId="0D25498C" w14:textId="2C65A056" w:rsidR="00565818" w:rsidRPr="00BB3142" w:rsidRDefault="000A1C23" w:rsidP="00562072">
                      <w:pPr>
                        <w:spacing w:after="0" w:line="276" w:lineRule="auto"/>
                        <w:rPr>
                          <w:sz w:val="24"/>
                          <w:szCs w:val="24"/>
                        </w:rPr>
                      </w:pPr>
                      <w:r w:rsidRPr="00BB3142">
                        <w:rPr>
                          <w:sz w:val="24"/>
                          <w:szCs w:val="24"/>
                        </w:rPr>
                        <w:t>Room: 18</w:t>
                      </w:r>
                    </w:p>
                    <w:p w14:paraId="51C4DEBB" w14:textId="2402CFDC" w:rsidR="000A1C23" w:rsidRPr="00BB3142" w:rsidRDefault="000A1C23" w:rsidP="00562072">
                      <w:pPr>
                        <w:spacing w:after="0" w:line="276" w:lineRule="auto"/>
                        <w:rPr>
                          <w:sz w:val="24"/>
                          <w:szCs w:val="24"/>
                        </w:rPr>
                      </w:pPr>
                      <w:r w:rsidRPr="00BB3142">
                        <w:rPr>
                          <w:sz w:val="24"/>
                          <w:szCs w:val="24"/>
                        </w:rPr>
                        <w:t xml:space="preserve">Email: </w:t>
                      </w:r>
                      <w:hyperlink r:id="rId7" w:history="1">
                        <w:r w:rsidRPr="00BB3142">
                          <w:rPr>
                            <w:rStyle w:val="Hyperlink"/>
                            <w:sz w:val="24"/>
                            <w:szCs w:val="24"/>
                          </w:rPr>
                          <w:t>kmclean@dalecountyboe.org</w:t>
                        </w:r>
                      </w:hyperlink>
                    </w:p>
                    <w:p w14:paraId="0C22DCE9" w14:textId="7D0DDA80" w:rsidR="000A1C23" w:rsidRPr="00BB3142" w:rsidRDefault="000A1C23" w:rsidP="00562072">
                      <w:pPr>
                        <w:spacing w:after="0" w:line="276" w:lineRule="auto"/>
                        <w:rPr>
                          <w:sz w:val="24"/>
                          <w:szCs w:val="24"/>
                        </w:rPr>
                      </w:pPr>
                      <w:r w:rsidRPr="00BB3142">
                        <w:rPr>
                          <w:sz w:val="24"/>
                          <w:szCs w:val="24"/>
                        </w:rPr>
                        <w:t xml:space="preserve">Remind:   </w:t>
                      </w:r>
                    </w:p>
                    <w:p w14:paraId="17846A13" w14:textId="29243083" w:rsidR="000A1C23" w:rsidRPr="00BB3142" w:rsidRDefault="000A1C23" w:rsidP="00562072">
                      <w:pPr>
                        <w:spacing w:after="0" w:line="276" w:lineRule="auto"/>
                        <w:rPr>
                          <w:sz w:val="24"/>
                          <w:szCs w:val="24"/>
                        </w:rPr>
                      </w:pPr>
                      <w:r w:rsidRPr="00BB3142">
                        <w:rPr>
                          <w:sz w:val="24"/>
                          <w:szCs w:val="24"/>
                        </w:rPr>
                        <w:t>Planning Periods:  1</w:t>
                      </w:r>
                      <w:r w:rsidRPr="00BB3142">
                        <w:rPr>
                          <w:sz w:val="24"/>
                          <w:szCs w:val="24"/>
                          <w:vertAlign w:val="superscript"/>
                        </w:rPr>
                        <w:t>st</w:t>
                      </w:r>
                      <w:r w:rsidRPr="00BB3142">
                        <w:rPr>
                          <w:sz w:val="24"/>
                          <w:szCs w:val="24"/>
                        </w:rPr>
                        <w:t xml:space="preserve"> and 5</w:t>
                      </w:r>
                      <w:r w:rsidRPr="00BB3142">
                        <w:rPr>
                          <w:sz w:val="24"/>
                          <w:szCs w:val="24"/>
                          <w:vertAlign w:val="superscript"/>
                        </w:rPr>
                        <w:t>th</w:t>
                      </w:r>
                      <w:r w:rsidRPr="00BB3142">
                        <w:rPr>
                          <w:sz w:val="24"/>
                          <w:szCs w:val="24"/>
                        </w:rPr>
                        <w:t xml:space="preserve"> </w:t>
                      </w:r>
                    </w:p>
                  </w:txbxContent>
                </v:textbox>
                <w10:wrap type="square"/>
              </v:roundrect>
            </w:pict>
          </mc:Fallback>
        </mc:AlternateContent>
      </w:r>
    </w:p>
    <w:p w14:paraId="2BDA28A0" w14:textId="4F5E57B4" w:rsidR="00565818" w:rsidRPr="009856FD" w:rsidRDefault="00565818" w:rsidP="00565818">
      <w:pPr>
        <w:rPr>
          <w:b/>
          <w:bCs/>
          <w:i/>
          <w:iCs/>
          <w:color w:val="C00000" w:themeColor="accent2"/>
          <w:sz w:val="28"/>
          <w:szCs w:val="28"/>
        </w:rPr>
      </w:pPr>
      <w:r w:rsidRPr="009856FD">
        <w:rPr>
          <w:b/>
          <w:bCs/>
          <w:i/>
          <w:iCs/>
          <w:color w:val="C00000" w:themeColor="accent2"/>
          <w:sz w:val="28"/>
          <w:szCs w:val="28"/>
        </w:rPr>
        <w:t>What is Pre-Algebra?</w:t>
      </w:r>
    </w:p>
    <w:p w14:paraId="43CF9B7D" w14:textId="7C7ED5B4" w:rsidR="00565818" w:rsidRDefault="00565818" w:rsidP="00565818">
      <w:r>
        <w:t>Pre-Algebra is a foundation course that will guide you through the world of integers, one-step equations, inequalities, geometry concepts, linear equations and much more.  This course will prepare students for the study of Algebra at the high school level.</w:t>
      </w:r>
    </w:p>
    <w:p w14:paraId="6F20EFAA" w14:textId="622F2327" w:rsidR="009C24E3" w:rsidRPr="009856FD" w:rsidRDefault="00EC4AF7" w:rsidP="00565818">
      <w:pPr>
        <w:rPr>
          <w:b/>
          <w:bCs/>
          <w:i/>
          <w:iCs/>
          <w:color w:val="C00000" w:themeColor="accent2"/>
          <w:sz w:val="28"/>
          <w:szCs w:val="28"/>
        </w:rPr>
      </w:pPr>
      <w:r>
        <w:rPr>
          <w:noProof/>
        </w:rPr>
        <w:drawing>
          <wp:anchor distT="0" distB="0" distL="114300" distR="114300" simplePos="0" relativeHeight="251663360" behindDoc="0" locked="0" layoutInCell="1" allowOverlap="1" wp14:anchorId="196F4F30" wp14:editId="0CE8E0EA">
            <wp:simplePos x="0" y="0"/>
            <wp:positionH relativeFrom="column">
              <wp:posOffset>2123440</wp:posOffset>
            </wp:positionH>
            <wp:positionV relativeFrom="paragraph">
              <wp:posOffset>251460</wp:posOffset>
            </wp:positionV>
            <wp:extent cx="495300" cy="600075"/>
            <wp:effectExtent l="0" t="0" r="0" b="9525"/>
            <wp:wrapSquare wrapText="bothSides"/>
            <wp:docPr id="6" name="Picture 6" descr="Calculator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lculator Cliparts - Cliparts Z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anchor>
        </w:drawing>
      </w:r>
      <w:r w:rsidR="00501C42" w:rsidRPr="009856FD">
        <w:rPr>
          <w:b/>
          <w:bCs/>
          <w:i/>
          <w:iCs/>
          <w:color w:val="C00000" w:themeColor="accent2"/>
          <w:sz w:val="28"/>
          <w:szCs w:val="28"/>
        </w:rPr>
        <w:t>What do I need?</w:t>
      </w:r>
    </w:p>
    <w:p w14:paraId="2610DC6C" w14:textId="6A54AF59" w:rsidR="008343D5" w:rsidRDefault="009E7D19" w:rsidP="008343D5">
      <w:pPr>
        <w:pStyle w:val="ListParagraph"/>
        <w:numPr>
          <w:ilvl w:val="0"/>
          <w:numId w:val="1"/>
        </w:numPr>
      </w:pPr>
      <w:r>
        <w:t>Calculator</w:t>
      </w:r>
    </w:p>
    <w:p w14:paraId="3E7BD6CB" w14:textId="135C952F" w:rsidR="009E7D19" w:rsidRDefault="009E7D19" w:rsidP="008343D5">
      <w:pPr>
        <w:pStyle w:val="ListParagraph"/>
        <w:numPr>
          <w:ilvl w:val="0"/>
          <w:numId w:val="1"/>
        </w:numPr>
      </w:pPr>
      <w:r>
        <w:t>Composition Notebook</w:t>
      </w:r>
    </w:p>
    <w:p w14:paraId="7FA13FB5" w14:textId="162D47FB" w:rsidR="009E7D19" w:rsidRDefault="009E7D19" w:rsidP="008343D5">
      <w:pPr>
        <w:pStyle w:val="ListParagraph"/>
        <w:numPr>
          <w:ilvl w:val="0"/>
          <w:numId w:val="1"/>
        </w:numPr>
      </w:pPr>
      <w:r>
        <w:t>Pencils</w:t>
      </w:r>
    </w:p>
    <w:p w14:paraId="6F7A82FA" w14:textId="54857335" w:rsidR="00501C42" w:rsidRPr="009856FD" w:rsidRDefault="00483D6A" w:rsidP="00565818">
      <w:pPr>
        <w:rPr>
          <w:b/>
          <w:bCs/>
          <w:i/>
          <w:iCs/>
          <w:color w:val="C00000" w:themeColor="accent2"/>
          <w:sz w:val="28"/>
          <w:szCs w:val="28"/>
        </w:rPr>
      </w:pPr>
      <w:r w:rsidRPr="009856FD">
        <w:rPr>
          <w:b/>
          <w:bCs/>
          <w:i/>
          <w:iCs/>
          <w:color w:val="C00000" w:themeColor="accent2"/>
          <w:sz w:val="28"/>
          <w:szCs w:val="28"/>
        </w:rPr>
        <w:t>How do you grade?</w:t>
      </w:r>
    </w:p>
    <w:p w14:paraId="13E0D074" w14:textId="27F8EBB9" w:rsidR="00DE3A67" w:rsidRDefault="0078353C" w:rsidP="00DE3A67">
      <w:pPr>
        <w:pStyle w:val="ListParagraph"/>
        <w:numPr>
          <w:ilvl w:val="0"/>
          <w:numId w:val="2"/>
        </w:numPr>
      </w:pPr>
      <w:r w:rsidRPr="00550917">
        <w:rPr>
          <w:u w:val="single"/>
        </w:rPr>
        <w:t>Assessment</w:t>
      </w:r>
      <w:r w:rsidRPr="00550917">
        <w:t>:</w:t>
      </w:r>
      <w:r>
        <w:t xml:space="preserve">  </w:t>
      </w:r>
      <w:r w:rsidR="000C1E0B">
        <w:t xml:space="preserve">Tests are given at the end of each unit.  </w:t>
      </w:r>
      <w:r w:rsidR="00B706F5">
        <w:t>There will be</w:t>
      </w:r>
      <w:r w:rsidR="009C5E74">
        <w:t xml:space="preserve"> a review day before each test.</w:t>
      </w:r>
      <w:r w:rsidR="00AB39AC">
        <w:t xml:space="preserve">  </w:t>
      </w:r>
      <w:r w:rsidR="00B706F5">
        <w:t xml:space="preserve">There </w:t>
      </w:r>
      <w:r w:rsidR="00AB39AC">
        <w:t xml:space="preserve">will also </w:t>
      </w:r>
      <w:r w:rsidR="007F3260">
        <w:t>be</w:t>
      </w:r>
      <w:r w:rsidR="00B706F5">
        <w:t xml:space="preserve"> weekly quizzes.  Students may use their class notes and bell ringer</w:t>
      </w:r>
      <w:r w:rsidR="00550917">
        <w:t xml:space="preserve"> activities on the quizzes.</w:t>
      </w:r>
    </w:p>
    <w:p w14:paraId="2A4E11F7" w14:textId="5565E415" w:rsidR="000F19E1" w:rsidRDefault="00BB72B4" w:rsidP="000F19E1">
      <w:pPr>
        <w:pStyle w:val="ListParagraph"/>
        <w:numPr>
          <w:ilvl w:val="1"/>
          <w:numId w:val="2"/>
        </w:numPr>
      </w:pPr>
      <w:r>
        <w:t>55% tests and projects</w:t>
      </w:r>
    </w:p>
    <w:p w14:paraId="4E2DB510" w14:textId="12DD6713" w:rsidR="00BB72B4" w:rsidRDefault="00BB72B4" w:rsidP="000F19E1">
      <w:pPr>
        <w:pStyle w:val="ListParagraph"/>
        <w:numPr>
          <w:ilvl w:val="1"/>
          <w:numId w:val="2"/>
        </w:numPr>
      </w:pPr>
      <w:r>
        <w:t>45% daily grades and quizzes</w:t>
      </w:r>
    </w:p>
    <w:p w14:paraId="52C7F20F" w14:textId="721B78FF" w:rsidR="00BB72B4" w:rsidRDefault="00BB72B4" w:rsidP="000F19E1">
      <w:pPr>
        <w:pStyle w:val="ListParagraph"/>
        <w:numPr>
          <w:ilvl w:val="1"/>
          <w:numId w:val="2"/>
        </w:numPr>
      </w:pPr>
      <w:r>
        <w:t>No final exam</w:t>
      </w:r>
    </w:p>
    <w:p w14:paraId="22FDB118" w14:textId="237A61FF" w:rsidR="00BB72B4" w:rsidRDefault="00940235" w:rsidP="00BB72B4">
      <w:pPr>
        <w:pStyle w:val="ListParagraph"/>
        <w:numPr>
          <w:ilvl w:val="0"/>
          <w:numId w:val="2"/>
        </w:numPr>
      </w:pPr>
      <w:r w:rsidRPr="00F64442">
        <w:rPr>
          <w:u w:val="single"/>
        </w:rPr>
        <w:t>Homework</w:t>
      </w:r>
      <w:r>
        <w:t>:</w:t>
      </w:r>
      <w:r w:rsidR="00A260A2">
        <w:t xml:space="preserve"> </w:t>
      </w:r>
      <w:r w:rsidR="00A225F6">
        <w:t xml:space="preserve">You will not routinely be given homework; </w:t>
      </w:r>
      <w:r w:rsidR="005942E5">
        <w:t>however,</w:t>
      </w:r>
      <w:r w:rsidR="00A225F6">
        <w:t xml:space="preserve"> if you do not finish in class you will have to finish at home. </w:t>
      </w:r>
    </w:p>
    <w:p w14:paraId="52953930" w14:textId="3096435C" w:rsidR="00940235" w:rsidRDefault="005C0039" w:rsidP="00BB72B4">
      <w:pPr>
        <w:pStyle w:val="ListParagraph"/>
        <w:numPr>
          <w:ilvl w:val="0"/>
          <w:numId w:val="2"/>
        </w:numPr>
      </w:pPr>
      <w:r w:rsidRPr="00F64442">
        <w:rPr>
          <w:u w:val="single"/>
        </w:rPr>
        <w:t xml:space="preserve">Make-up and </w:t>
      </w:r>
      <w:r w:rsidR="00940235" w:rsidRPr="00F64442">
        <w:rPr>
          <w:u w:val="single"/>
        </w:rPr>
        <w:t>Late Work</w:t>
      </w:r>
      <w:r w:rsidR="00940235">
        <w:t>:</w:t>
      </w:r>
      <w:r w:rsidR="00983002">
        <w:t xml:space="preserve"> </w:t>
      </w:r>
      <w:r w:rsidR="00424711">
        <w:t xml:space="preserve">Late work will be uploaded into ICU.  Parents will be notified </w:t>
      </w:r>
      <w:r w:rsidR="00861C96">
        <w:t xml:space="preserve">of all missing assignments.  </w:t>
      </w:r>
      <w:r w:rsidR="009C755A">
        <w:t>Any late work will</w:t>
      </w:r>
      <w:r w:rsidR="00F64442">
        <w:t xml:space="preserve"> have 15% subtracted from the grade.  Students will be pulled during 6</w:t>
      </w:r>
      <w:r w:rsidR="00F64442" w:rsidRPr="00F64442">
        <w:rPr>
          <w:vertAlign w:val="superscript"/>
        </w:rPr>
        <w:t>th</w:t>
      </w:r>
      <w:r w:rsidR="00F64442">
        <w:t xml:space="preserve"> period PE to make up work.</w:t>
      </w:r>
    </w:p>
    <w:p w14:paraId="0FA2E6B5" w14:textId="24ADC727" w:rsidR="00283897" w:rsidRDefault="00283897" w:rsidP="00BB72B4">
      <w:pPr>
        <w:pStyle w:val="ListParagraph"/>
        <w:numPr>
          <w:ilvl w:val="0"/>
          <w:numId w:val="2"/>
        </w:numPr>
      </w:pPr>
      <w:r>
        <w:rPr>
          <w:u w:val="single"/>
        </w:rPr>
        <w:t>Bonus Grades</w:t>
      </w:r>
      <w:r>
        <w:t xml:space="preserve">:  Bonus </w:t>
      </w:r>
      <w:r w:rsidR="00B66683">
        <w:t>assignments</w:t>
      </w:r>
      <w:r>
        <w:t xml:space="preserve"> will be gi</w:t>
      </w:r>
      <w:r w:rsidR="00DD362C">
        <w:t>ven randomly</w:t>
      </w:r>
      <w:r w:rsidR="00B66683">
        <w:t xml:space="preserve"> and may not be requested.</w:t>
      </w:r>
    </w:p>
    <w:p w14:paraId="1C0E1AB5" w14:textId="432BAE08" w:rsidR="00940235" w:rsidRDefault="00A260A2" w:rsidP="00BB72B4">
      <w:pPr>
        <w:pStyle w:val="ListParagraph"/>
        <w:numPr>
          <w:ilvl w:val="0"/>
          <w:numId w:val="2"/>
        </w:numPr>
      </w:pPr>
      <w:r w:rsidRPr="00283897">
        <w:rPr>
          <w:u w:val="single"/>
        </w:rPr>
        <w:t>Notebooks</w:t>
      </w:r>
      <w:r>
        <w:t>:</w:t>
      </w:r>
      <w:r w:rsidR="00A225F6">
        <w:t xml:space="preserve"> We will make interactive notebooks. You will need a composition notebook. </w:t>
      </w:r>
    </w:p>
    <w:p w14:paraId="629E693A" w14:textId="5D5B2FE2" w:rsidR="00622059" w:rsidRDefault="00622059" w:rsidP="000F19E1">
      <w:pPr>
        <w:ind w:left="1440"/>
      </w:pPr>
    </w:p>
    <w:p w14:paraId="05ED352A" w14:textId="6525EF1F" w:rsidR="004B5129" w:rsidRDefault="004B5129" w:rsidP="00565818">
      <w:pPr>
        <w:rPr>
          <w:b/>
          <w:bCs/>
          <w:i/>
          <w:iCs/>
          <w:color w:val="C00000" w:themeColor="accent2"/>
          <w:sz w:val="28"/>
          <w:szCs w:val="28"/>
        </w:rPr>
      </w:pPr>
      <w:r w:rsidRPr="009856FD">
        <w:rPr>
          <w:b/>
          <w:bCs/>
          <w:i/>
          <w:iCs/>
          <w:color w:val="C00000" w:themeColor="accent2"/>
          <w:sz w:val="28"/>
          <w:szCs w:val="28"/>
        </w:rPr>
        <w:t xml:space="preserve">Ms. McLean’s Class </w:t>
      </w:r>
      <w:r w:rsidR="000F2B5A">
        <w:rPr>
          <w:b/>
          <w:bCs/>
          <w:i/>
          <w:iCs/>
          <w:color w:val="C00000" w:themeColor="accent2"/>
          <w:sz w:val="28"/>
          <w:szCs w:val="28"/>
        </w:rPr>
        <w:t xml:space="preserve">Rules and </w:t>
      </w:r>
      <w:r w:rsidRPr="009856FD">
        <w:rPr>
          <w:b/>
          <w:bCs/>
          <w:i/>
          <w:iCs/>
          <w:color w:val="C00000" w:themeColor="accent2"/>
          <w:sz w:val="28"/>
          <w:szCs w:val="28"/>
        </w:rPr>
        <w:t>Procedures:</w:t>
      </w:r>
    </w:p>
    <w:p w14:paraId="727A0F25" w14:textId="1973B953" w:rsidR="00024927" w:rsidRDefault="00024927" w:rsidP="00024927">
      <w:pPr>
        <w:pStyle w:val="ListParagraph"/>
        <w:numPr>
          <w:ilvl w:val="0"/>
          <w:numId w:val="3"/>
        </w:numPr>
      </w:pPr>
      <w:r w:rsidRPr="00024927">
        <w:t xml:space="preserve">Entering the Classroom - Students should enter my classroom with a positive attitude and quickly find their seats. Once in their seat, they are expected to get out their materials and begin work on the bell ringer activity. </w:t>
      </w:r>
    </w:p>
    <w:p w14:paraId="107E0063" w14:textId="2007F415" w:rsidR="00CD3562" w:rsidRPr="00CD3562" w:rsidRDefault="00CD3562" w:rsidP="00CD3562">
      <w:pPr>
        <w:pStyle w:val="ListParagraph"/>
        <w:numPr>
          <w:ilvl w:val="0"/>
          <w:numId w:val="3"/>
        </w:numPr>
      </w:pPr>
      <w:r>
        <w:t xml:space="preserve">Tardy - </w:t>
      </w:r>
      <w:r w:rsidRPr="00CD3562">
        <w:t xml:space="preserve">If a student is tardy to my class, they should quietly come in, place their pass on my desk, and immediately go in their seat and begin participating in class. This is to minimize distractions associated with coming in late. On the fourth tardy, you will get a white referral and detention. On the fifth tardy, you will get an office referral. </w:t>
      </w:r>
    </w:p>
    <w:p w14:paraId="3B55D759" w14:textId="77777777" w:rsidR="00C50F71" w:rsidRPr="00C50F71" w:rsidRDefault="00C50F71" w:rsidP="00C50F71">
      <w:pPr>
        <w:pStyle w:val="ListParagraph"/>
        <w:numPr>
          <w:ilvl w:val="0"/>
          <w:numId w:val="3"/>
        </w:numPr>
      </w:pPr>
      <w:r>
        <w:t xml:space="preserve">Absences - </w:t>
      </w:r>
      <w:r w:rsidRPr="00C50F71">
        <w:t xml:space="preserve">If a student is absent, they should check the class website or email me to find out what they missed.  It is the student’s responsibility to find out what they missed, not the teachers. </w:t>
      </w:r>
    </w:p>
    <w:p w14:paraId="295DC222" w14:textId="77777777" w:rsidR="00B32F84" w:rsidRPr="00B32F84" w:rsidRDefault="00B32F84" w:rsidP="00B32F84">
      <w:pPr>
        <w:pStyle w:val="ListParagraph"/>
        <w:numPr>
          <w:ilvl w:val="0"/>
          <w:numId w:val="3"/>
        </w:numPr>
      </w:pPr>
      <w:r>
        <w:t xml:space="preserve">Absence on test/quiz day - </w:t>
      </w:r>
      <w:r w:rsidRPr="00B32F84">
        <w:t xml:space="preserve">A student’s absence must be excused to make up a test/quiz. If the absence is excused, it is the student’s responsibility to set up a make‐up time to take the test/quiz. I will pull you out of PE if you do not set up a time. </w:t>
      </w:r>
    </w:p>
    <w:p w14:paraId="319BF0D4" w14:textId="77777777" w:rsidR="001D3423" w:rsidRPr="001D3423" w:rsidRDefault="001D3423" w:rsidP="001D3423">
      <w:pPr>
        <w:pStyle w:val="ListParagraph"/>
        <w:numPr>
          <w:ilvl w:val="0"/>
          <w:numId w:val="3"/>
        </w:numPr>
      </w:pPr>
      <w:r>
        <w:t xml:space="preserve">Turning in an assignment - </w:t>
      </w:r>
      <w:r w:rsidRPr="001D3423">
        <w:t>Homework, projects, or other assignments can only be turned in at the time designated by the teacher.  The student’s name and the date should always be at the top of the assignments.</w:t>
      </w:r>
    </w:p>
    <w:p w14:paraId="62CA6F81" w14:textId="77777777" w:rsidR="004B056A" w:rsidRPr="004B056A" w:rsidRDefault="004B056A" w:rsidP="004B056A">
      <w:pPr>
        <w:pStyle w:val="ListParagraph"/>
        <w:numPr>
          <w:ilvl w:val="0"/>
          <w:numId w:val="3"/>
        </w:numPr>
      </w:pPr>
      <w:r>
        <w:lastRenderedPageBreak/>
        <w:t xml:space="preserve">Cell Phone - </w:t>
      </w:r>
      <w:r w:rsidRPr="004B056A">
        <w:t>You may not be on your phone while in this classroom.</w:t>
      </w:r>
    </w:p>
    <w:p w14:paraId="432C27D5" w14:textId="77777777" w:rsidR="00E021E2" w:rsidRPr="00E021E2" w:rsidRDefault="00E021E2" w:rsidP="00E021E2">
      <w:pPr>
        <w:pStyle w:val="ListParagraph"/>
        <w:numPr>
          <w:ilvl w:val="0"/>
          <w:numId w:val="3"/>
        </w:numPr>
      </w:pPr>
      <w:r>
        <w:t xml:space="preserve">Restroom - </w:t>
      </w:r>
      <w:r w:rsidRPr="00E021E2">
        <w:t xml:space="preserve">If you need to go to the restroom, you will be allowed to go to the restroom. However, be respectful of what is taking place inside the classroom.  You will have to sign out in your planner and on bathroom pass form. </w:t>
      </w:r>
    </w:p>
    <w:p w14:paraId="764D9BAB" w14:textId="77777777" w:rsidR="00A76F9E" w:rsidRPr="00A76F9E" w:rsidRDefault="00A76F9E" w:rsidP="00A76F9E">
      <w:pPr>
        <w:pStyle w:val="ListParagraph"/>
        <w:numPr>
          <w:ilvl w:val="0"/>
          <w:numId w:val="3"/>
        </w:numPr>
      </w:pPr>
      <w:r>
        <w:t xml:space="preserve">Extra Credit - </w:t>
      </w:r>
      <w:r w:rsidRPr="00A76F9E">
        <w:t>Extra credit assignments are not routinely given.  If you feel as if you need extra credit assignment, make sure that you have first turned in all homework assignments.</w:t>
      </w:r>
    </w:p>
    <w:p w14:paraId="008BAA4F" w14:textId="77777777" w:rsidR="00A51856" w:rsidRPr="00A51856" w:rsidRDefault="00A51856" w:rsidP="00A51856">
      <w:pPr>
        <w:pStyle w:val="ListParagraph"/>
        <w:numPr>
          <w:ilvl w:val="0"/>
          <w:numId w:val="3"/>
        </w:numPr>
      </w:pPr>
      <w:r>
        <w:t xml:space="preserve">How to get help from the teacher - </w:t>
      </w:r>
      <w:r w:rsidRPr="00A51856">
        <w:t>If you need assistance from the teacher during class, raise your hand and I will come to you as soon as possible.  If you need assistance outside of class, talk to me about a time outside of class that will be convenient.  If you need help after you get home, you can communicate with me by email.  Please know that if you email me, I cannot guarantee that I will be able to get back to you during the night.  I will try to answer any emails regarding homework by the next morning.</w:t>
      </w:r>
    </w:p>
    <w:p w14:paraId="6A48F111" w14:textId="1FECEB17" w:rsidR="00E526B2" w:rsidRPr="00E526B2" w:rsidRDefault="00E526B2" w:rsidP="00E526B2">
      <w:pPr>
        <w:pStyle w:val="ListParagraph"/>
        <w:numPr>
          <w:ilvl w:val="0"/>
          <w:numId w:val="3"/>
        </w:numPr>
      </w:pPr>
      <w:r>
        <w:t xml:space="preserve">Borrowing materials from the teacher - </w:t>
      </w:r>
      <w:r w:rsidRPr="00E526B2">
        <w:t xml:space="preserve">If you forget a pencil/pen or other material needed for class, first ask a fellow student if you can borrow one.  If </w:t>
      </w:r>
      <w:r w:rsidR="00B5601B" w:rsidRPr="00E526B2">
        <w:t>necessary,</w:t>
      </w:r>
      <w:r w:rsidRPr="00E526B2">
        <w:t xml:space="preserve"> to ask the teacher, please do. However, I do expect to get back my materials.  Do not be surprised if I ask for something from you to ensure that the borrowed material is returned. </w:t>
      </w:r>
    </w:p>
    <w:p w14:paraId="0369D046" w14:textId="07CFD908" w:rsidR="00EF6E24" w:rsidRPr="00EF6E24" w:rsidRDefault="00EF6E24" w:rsidP="00EF6E24">
      <w:pPr>
        <w:pStyle w:val="ListParagraph"/>
        <w:numPr>
          <w:ilvl w:val="0"/>
          <w:numId w:val="3"/>
        </w:numPr>
      </w:pPr>
      <w:r>
        <w:t xml:space="preserve">Classroom Management - </w:t>
      </w:r>
      <w:r w:rsidRPr="00EF6E24">
        <w:t xml:space="preserve">The purpose of my discipline policy is to insure the rights of each students to attend </w:t>
      </w:r>
      <w:r>
        <w:t>South Dale</w:t>
      </w:r>
      <w:r w:rsidRPr="00EF6E24">
        <w:t xml:space="preserve"> in a safe, positive and productive learning environment. </w:t>
      </w:r>
    </w:p>
    <w:p w14:paraId="0D67C867" w14:textId="77777777" w:rsidR="00EF6E24" w:rsidRPr="00EF6E24" w:rsidRDefault="00EF6E24" w:rsidP="00EF6E24">
      <w:pPr>
        <w:pStyle w:val="ListParagraph"/>
        <w:ind w:firstLine="720"/>
      </w:pPr>
      <w:r w:rsidRPr="00EF6E24">
        <w:rPr>
          <w:i/>
          <w:iCs/>
          <w:u w:val="single"/>
        </w:rPr>
        <w:t>First Offense</w:t>
      </w:r>
      <w:r w:rsidRPr="00EF6E24">
        <w:t>: Warning</w:t>
      </w:r>
    </w:p>
    <w:p w14:paraId="617FC905" w14:textId="77777777" w:rsidR="00EF6E24" w:rsidRPr="00EF6E24" w:rsidRDefault="00EF6E24" w:rsidP="00EF6E24">
      <w:pPr>
        <w:pStyle w:val="ListParagraph"/>
        <w:ind w:firstLine="720"/>
      </w:pPr>
      <w:r w:rsidRPr="00EF6E24">
        <w:rPr>
          <w:i/>
          <w:iCs/>
          <w:u w:val="single"/>
        </w:rPr>
        <w:t>Second Offense</w:t>
      </w:r>
      <w:r w:rsidRPr="00EF6E24">
        <w:t>: Parent Phone Call</w:t>
      </w:r>
    </w:p>
    <w:p w14:paraId="7E4FA818" w14:textId="77777777" w:rsidR="00EF6E24" w:rsidRPr="00EF6E24" w:rsidRDefault="00EF6E24" w:rsidP="00EF6E24">
      <w:pPr>
        <w:pStyle w:val="ListParagraph"/>
        <w:ind w:firstLine="720"/>
      </w:pPr>
      <w:r w:rsidRPr="00EF6E24">
        <w:rPr>
          <w:i/>
          <w:iCs/>
          <w:u w:val="single"/>
        </w:rPr>
        <w:t>Third Offense</w:t>
      </w:r>
      <w:r w:rsidRPr="00EF6E24">
        <w:t xml:space="preserve">: Office referral </w:t>
      </w:r>
    </w:p>
    <w:p w14:paraId="50F09468" w14:textId="77777777" w:rsidR="00EF6E24" w:rsidRPr="00EF6E24" w:rsidRDefault="00EF6E24" w:rsidP="00EF6E24">
      <w:pPr>
        <w:pStyle w:val="ListParagraph"/>
      </w:pPr>
      <w:r w:rsidRPr="00EF6E24">
        <w:t xml:space="preserve">Severe disruptions will be handled on an individual basis and may include sending students directly to the office. </w:t>
      </w:r>
    </w:p>
    <w:p w14:paraId="196BB2FD" w14:textId="77777777" w:rsidR="00A225F6" w:rsidRDefault="00A225F6" w:rsidP="00EF6E24">
      <w:pPr>
        <w:pStyle w:val="ListParagraph"/>
      </w:pPr>
    </w:p>
    <w:p w14:paraId="468BC9B7" w14:textId="56F46DC9" w:rsidR="00A225F6" w:rsidRDefault="00A225F6" w:rsidP="00EF6E24">
      <w:pPr>
        <w:pStyle w:val="ListParagraph"/>
      </w:pPr>
      <w:r>
        <w:rPr>
          <w:noProof/>
        </w:rPr>
        <mc:AlternateContent>
          <mc:Choice Requires="wps">
            <w:drawing>
              <wp:anchor distT="0" distB="0" distL="114300" distR="114300" simplePos="0" relativeHeight="251664384" behindDoc="0" locked="0" layoutInCell="1" allowOverlap="1" wp14:anchorId="7A24ADE1" wp14:editId="075C6B43">
                <wp:simplePos x="0" y="0"/>
                <wp:positionH relativeFrom="column">
                  <wp:posOffset>-317500</wp:posOffset>
                </wp:positionH>
                <wp:positionV relativeFrom="paragraph">
                  <wp:posOffset>129540</wp:posOffset>
                </wp:positionV>
                <wp:extent cx="75311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753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E071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pt,10.2pt" to="568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ajztgEAAMMDAAAOAAAAZHJzL2Uyb0RvYy54bWysU02PEzEMvSPxH6Lc6cws4kOjTvfQ1XJB&#13;&#10;ULHwA7IZpxMpiSMndNp/j5O2swiQEGgvnjjxs/2ePevbo3fiAJQshkF2q1YKCBpHG/aD/Pb1/tV7&#13;&#10;KVJWYVQOAwzyBEnebl6+WM+xhxuc0I1AgpOE1M9xkFPOsW+apCfwKq0wQuBHg+RVZpf2zUhq5uze&#13;&#10;NTdt+7aZkcZIqCElvr07P8pNzW8M6PzZmARZuEFyb7laqvax2GazVv2eVJysvrSh/qMLr2zgokuq&#13;&#10;O5WV+E72t1TeasKEJq80+gaNsRoqB2bTtb+weZhUhMqFxUlxkSk9X1r96bAjYUeenRRBeR7RQyZl&#13;&#10;91MWWwyBBUQSXdFpjqnn8G3Y0cVLcUeF9NGQL1+mI45V29OiLRyz0Hz57s3rrmt5BPr61jwBI6X8&#13;&#10;AdCLchiks6HQVr06fEyZi3HoNYSd0si5dD3lk4MS7MIXMEyFi3UVXZcIto7EQfH4ldYQcqXC+Wp0&#13;&#10;gRnr3AJs/w68xBco1AX7F/CCqJUx5AXsbUD6U/V8vLZszvFXBc68iwSPOJ7qUKo0vClVsctWl1X8&#13;&#10;2a/wp39v8wMAAP//AwBQSwMEFAAGAAgAAAAhAJ759ArkAAAADwEAAA8AAABkcnMvZG93bnJldi54&#13;&#10;bWxMj0FLw0AQhe+C/2EZwVu726hF0mxKqYi1IMUq1OM2OybR7GzIbpv03zvFg14G5s3Mm/dl88E1&#13;&#10;4ohdqD1pmIwVCKTC25pKDe9vj6N7ECEasqbxhBpOGGCeX15kJrW+p1c8bmMp2IRCajRUMbaplKGo&#13;&#10;0Jkw9i0Szz5950zktiul7UzP5q6RiVJT6UxN/KEyLS4rLL63B6fhpVutlov16Ys2H67fJevd5nl4&#13;&#10;0vr6aniYcVnMQEQc4t8FnBk4P+QcbO8PZINoNIzuFANFDYm6BXFemNxMWdn/KjLP5H+O/AcAAP//&#13;&#10;AwBQSwECLQAUAAYACAAAACEAtoM4kv4AAADhAQAAEwAAAAAAAAAAAAAAAAAAAAAAW0NvbnRlbnRf&#13;&#10;VHlwZXNdLnhtbFBLAQItABQABgAIAAAAIQA4/SH/1gAAAJQBAAALAAAAAAAAAAAAAAAAAC8BAABf&#13;&#10;cmVscy8ucmVsc1BLAQItABQABgAIAAAAIQDHkajztgEAAMMDAAAOAAAAAAAAAAAAAAAAAC4CAABk&#13;&#10;cnMvZTJvRG9jLnhtbFBLAQItABQABgAIAAAAIQCe+fQK5AAAAA8BAAAPAAAAAAAAAAAAAAAAABAE&#13;&#10;AABkcnMvZG93bnJldi54bWxQSwUGAAAAAAQABADzAAAAIQUAAAAA&#13;&#10;" strokecolor="#4472c4 [3204]" strokeweight=".5pt">
                <v:stroke joinstyle="miter"/>
              </v:line>
            </w:pict>
          </mc:Fallback>
        </mc:AlternateContent>
      </w:r>
    </w:p>
    <w:p w14:paraId="7ED49685" w14:textId="3AB43BC6" w:rsidR="00A225F6" w:rsidRDefault="00A225F6" w:rsidP="00EF6E24">
      <w:pPr>
        <w:pStyle w:val="ListParagraph"/>
      </w:pPr>
    </w:p>
    <w:p w14:paraId="2F65DDFE" w14:textId="77777777" w:rsidR="00A225F6" w:rsidRDefault="00A225F6" w:rsidP="00EF6E24">
      <w:pPr>
        <w:pStyle w:val="ListParagraph"/>
      </w:pPr>
    </w:p>
    <w:p w14:paraId="4CCDA826" w14:textId="400AB7EA" w:rsidR="00A225F6" w:rsidRDefault="00A225F6" w:rsidP="00EF6E24">
      <w:pPr>
        <w:pStyle w:val="ListParagraph"/>
      </w:pPr>
      <w:r>
        <w:t xml:space="preserve">I have read and understand the rules of Ms. McLean’s Pre-Algebra Class. </w:t>
      </w:r>
    </w:p>
    <w:p w14:paraId="29DFEB51" w14:textId="77777777" w:rsidR="00A225F6" w:rsidRDefault="00A225F6" w:rsidP="00EF6E24">
      <w:pPr>
        <w:pStyle w:val="ListParagraph"/>
      </w:pPr>
    </w:p>
    <w:p w14:paraId="2C302F19" w14:textId="77777777" w:rsidR="00A225F6" w:rsidRDefault="00A225F6" w:rsidP="00EF6E24">
      <w:pPr>
        <w:pStyle w:val="ListParagraph"/>
      </w:pPr>
    </w:p>
    <w:p w14:paraId="6F1EB482" w14:textId="1144B1C1" w:rsidR="00A225F6" w:rsidRDefault="00A225F6" w:rsidP="00EF6E24">
      <w:pPr>
        <w:pStyle w:val="ListParagraph"/>
      </w:pPr>
      <w:r>
        <w:softHyphen/>
      </w:r>
      <w:r>
        <w:softHyphen/>
      </w:r>
      <w:r>
        <w:softHyphen/>
      </w:r>
      <w:r>
        <w:softHyphen/>
      </w:r>
      <w:r>
        <w:softHyphen/>
      </w:r>
      <w:r>
        <w:softHyphen/>
      </w:r>
      <w:r>
        <w:softHyphen/>
      </w:r>
      <w:r>
        <w:softHyphen/>
      </w:r>
      <w:r>
        <w:softHyphen/>
      </w:r>
      <w:r>
        <w:softHyphen/>
      </w:r>
      <w:r>
        <w:softHyphen/>
      </w:r>
      <w:r>
        <w:softHyphen/>
        <w:t>_________________________________________________</w:t>
      </w:r>
    </w:p>
    <w:p w14:paraId="387A4501" w14:textId="0DE396D9" w:rsidR="00EF6E24" w:rsidRDefault="00A225F6" w:rsidP="00EF6E24">
      <w:pPr>
        <w:pStyle w:val="ListParagraph"/>
      </w:pPr>
      <w:r>
        <w:t>Parent Signature</w:t>
      </w:r>
    </w:p>
    <w:p w14:paraId="3783E5A1" w14:textId="5A0D25DB" w:rsidR="00A225F6" w:rsidRDefault="00A225F6" w:rsidP="00EF6E24">
      <w:pPr>
        <w:pStyle w:val="ListParagraph"/>
      </w:pPr>
    </w:p>
    <w:p w14:paraId="7EDD3D2E" w14:textId="08810F1E" w:rsidR="00A225F6" w:rsidRDefault="00A225F6" w:rsidP="00A225F6"/>
    <w:p w14:paraId="5A2D99AF" w14:textId="226DB9B9" w:rsidR="00A225F6" w:rsidRDefault="00A225F6" w:rsidP="00EF6E24">
      <w:pPr>
        <w:pStyle w:val="ListParagraph"/>
      </w:pPr>
    </w:p>
    <w:p w14:paraId="667ABE4E" w14:textId="68424EC8" w:rsidR="00A225F6" w:rsidRDefault="00A225F6" w:rsidP="00EF6E24">
      <w:pPr>
        <w:pStyle w:val="ListParagraph"/>
      </w:pPr>
      <w:r>
        <w:t>_________________________________________________</w:t>
      </w:r>
    </w:p>
    <w:p w14:paraId="50ACA15F" w14:textId="43869AB1" w:rsidR="00A225F6" w:rsidRPr="00EF6E24" w:rsidRDefault="00A225F6" w:rsidP="00EF6E24">
      <w:pPr>
        <w:pStyle w:val="ListParagraph"/>
      </w:pPr>
      <w:r>
        <w:t xml:space="preserve">Student Signature </w:t>
      </w:r>
    </w:p>
    <w:p w14:paraId="07996C43" w14:textId="45B60E6E" w:rsidR="00024927" w:rsidRPr="00024927" w:rsidRDefault="00024927" w:rsidP="00EF6E24"/>
    <w:p w14:paraId="4079582A" w14:textId="0A381E60" w:rsidR="00A225F6" w:rsidRDefault="00A225F6" w:rsidP="00A225F6"/>
    <w:p w14:paraId="25F1F78F" w14:textId="4EB2E2A5" w:rsidR="00A225F6" w:rsidRDefault="00A225F6" w:rsidP="00A225F6"/>
    <w:p w14:paraId="3FADA889" w14:textId="04276C63" w:rsidR="00A225F6" w:rsidRDefault="00A225F6" w:rsidP="00A225F6"/>
    <w:p w14:paraId="7775B28E" w14:textId="794FF24F" w:rsidR="00A225F6" w:rsidRDefault="00A225F6" w:rsidP="00A225F6"/>
    <w:p w14:paraId="0B0FC34E" w14:textId="76C42B86" w:rsidR="00A225F6" w:rsidRPr="00565818" w:rsidRDefault="00A225F6" w:rsidP="00A225F6">
      <w:r>
        <w:tab/>
      </w:r>
    </w:p>
    <w:sectPr w:rsidR="00A225F6" w:rsidRPr="00565818" w:rsidSect="00565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A6661"/>
    <w:multiLevelType w:val="hybridMultilevel"/>
    <w:tmpl w:val="B048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9332B"/>
    <w:multiLevelType w:val="hybridMultilevel"/>
    <w:tmpl w:val="7BE2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0048F"/>
    <w:multiLevelType w:val="hybridMultilevel"/>
    <w:tmpl w:val="0650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A653D"/>
    <w:multiLevelType w:val="hybridMultilevel"/>
    <w:tmpl w:val="694E69E2"/>
    <w:lvl w:ilvl="0" w:tplc="8B9E8EBA">
      <w:start w:val="1"/>
      <w:numFmt w:val="bullet"/>
      <w:lvlText w:val="•"/>
      <w:lvlJc w:val="left"/>
      <w:pPr>
        <w:tabs>
          <w:tab w:val="num" w:pos="720"/>
        </w:tabs>
        <w:ind w:left="720" w:hanging="360"/>
      </w:pPr>
      <w:rPr>
        <w:rFonts w:ascii="Arial" w:hAnsi="Arial" w:hint="default"/>
      </w:rPr>
    </w:lvl>
    <w:lvl w:ilvl="1" w:tplc="D9307E16">
      <w:start w:val="1"/>
      <w:numFmt w:val="bullet"/>
      <w:lvlText w:val="•"/>
      <w:lvlJc w:val="left"/>
      <w:pPr>
        <w:tabs>
          <w:tab w:val="num" w:pos="1440"/>
        </w:tabs>
        <w:ind w:left="1440" w:hanging="360"/>
      </w:pPr>
      <w:rPr>
        <w:rFonts w:ascii="Arial" w:hAnsi="Arial" w:hint="default"/>
      </w:rPr>
    </w:lvl>
    <w:lvl w:ilvl="2" w:tplc="80D4D054" w:tentative="1">
      <w:start w:val="1"/>
      <w:numFmt w:val="bullet"/>
      <w:lvlText w:val="•"/>
      <w:lvlJc w:val="left"/>
      <w:pPr>
        <w:tabs>
          <w:tab w:val="num" w:pos="2160"/>
        </w:tabs>
        <w:ind w:left="2160" w:hanging="360"/>
      </w:pPr>
      <w:rPr>
        <w:rFonts w:ascii="Arial" w:hAnsi="Arial" w:hint="default"/>
      </w:rPr>
    </w:lvl>
    <w:lvl w:ilvl="3" w:tplc="D110E400" w:tentative="1">
      <w:start w:val="1"/>
      <w:numFmt w:val="bullet"/>
      <w:lvlText w:val="•"/>
      <w:lvlJc w:val="left"/>
      <w:pPr>
        <w:tabs>
          <w:tab w:val="num" w:pos="2880"/>
        </w:tabs>
        <w:ind w:left="2880" w:hanging="360"/>
      </w:pPr>
      <w:rPr>
        <w:rFonts w:ascii="Arial" w:hAnsi="Arial" w:hint="default"/>
      </w:rPr>
    </w:lvl>
    <w:lvl w:ilvl="4" w:tplc="71F09BEA" w:tentative="1">
      <w:start w:val="1"/>
      <w:numFmt w:val="bullet"/>
      <w:lvlText w:val="•"/>
      <w:lvlJc w:val="left"/>
      <w:pPr>
        <w:tabs>
          <w:tab w:val="num" w:pos="3600"/>
        </w:tabs>
        <w:ind w:left="3600" w:hanging="360"/>
      </w:pPr>
      <w:rPr>
        <w:rFonts w:ascii="Arial" w:hAnsi="Arial" w:hint="default"/>
      </w:rPr>
    </w:lvl>
    <w:lvl w:ilvl="5" w:tplc="CCD2318A" w:tentative="1">
      <w:start w:val="1"/>
      <w:numFmt w:val="bullet"/>
      <w:lvlText w:val="•"/>
      <w:lvlJc w:val="left"/>
      <w:pPr>
        <w:tabs>
          <w:tab w:val="num" w:pos="4320"/>
        </w:tabs>
        <w:ind w:left="4320" w:hanging="360"/>
      </w:pPr>
      <w:rPr>
        <w:rFonts w:ascii="Arial" w:hAnsi="Arial" w:hint="default"/>
      </w:rPr>
    </w:lvl>
    <w:lvl w:ilvl="6" w:tplc="EC787132" w:tentative="1">
      <w:start w:val="1"/>
      <w:numFmt w:val="bullet"/>
      <w:lvlText w:val="•"/>
      <w:lvlJc w:val="left"/>
      <w:pPr>
        <w:tabs>
          <w:tab w:val="num" w:pos="5040"/>
        </w:tabs>
        <w:ind w:left="5040" w:hanging="360"/>
      </w:pPr>
      <w:rPr>
        <w:rFonts w:ascii="Arial" w:hAnsi="Arial" w:hint="default"/>
      </w:rPr>
    </w:lvl>
    <w:lvl w:ilvl="7" w:tplc="EA2AE27A" w:tentative="1">
      <w:start w:val="1"/>
      <w:numFmt w:val="bullet"/>
      <w:lvlText w:val="•"/>
      <w:lvlJc w:val="left"/>
      <w:pPr>
        <w:tabs>
          <w:tab w:val="num" w:pos="5760"/>
        </w:tabs>
        <w:ind w:left="5760" w:hanging="360"/>
      </w:pPr>
      <w:rPr>
        <w:rFonts w:ascii="Arial" w:hAnsi="Arial" w:hint="default"/>
      </w:rPr>
    </w:lvl>
    <w:lvl w:ilvl="8" w:tplc="DC8220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18"/>
    <w:rsid w:val="00024927"/>
    <w:rsid w:val="000A1C23"/>
    <w:rsid w:val="000C1E0B"/>
    <w:rsid w:val="000F19E1"/>
    <w:rsid w:val="000F2B5A"/>
    <w:rsid w:val="001D3423"/>
    <w:rsid w:val="00211FF6"/>
    <w:rsid w:val="00283897"/>
    <w:rsid w:val="00294006"/>
    <w:rsid w:val="002F09A8"/>
    <w:rsid w:val="00320E77"/>
    <w:rsid w:val="00384ED6"/>
    <w:rsid w:val="00424711"/>
    <w:rsid w:val="00482E65"/>
    <w:rsid w:val="00483D6A"/>
    <w:rsid w:val="004B056A"/>
    <w:rsid w:val="004B1852"/>
    <w:rsid w:val="004B5129"/>
    <w:rsid w:val="004C5602"/>
    <w:rsid w:val="004E1F5E"/>
    <w:rsid w:val="00501C42"/>
    <w:rsid w:val="00521420"/>
    <w:rsid w:val="00546854"/>
    <w:rsid w:val="00550917"/>
    <w:rsid w:val="00562072"/>
    <w:rsid w:val="00565818"/>
    <w:rsid w:val="00573923"/>
    <w:rsid w:val="005942E5"/>
    <w:rsid w:val="005C0039"/>
    <w:rsid w:val="00622059"/>
    <w:rsid w:val="006D57FB"/>
    <w:rsid w:val="006E0834"/>
    <w:rsid w:val="006E619C"/>
    <w:rsid w:val="00701427"/>
    <w:rsid w:val="0078353C"/>
    <w:rsid w:val="007F3260"/>
    <w:rsid w:val="008343D5"/>
    <w:rsid w:val="00834CC7"/>
    <w:rsid w:val="00841CD8"/>
    <w:rsid w:val="00861C96"/>
    <w:rsid w:val="008C06F8"/>
    <w:rsid w:val="008D3E77"/>
    <w:rsid w:val="00925A4F"/>
    <w:rsid w:val="00940235"/>
    <w:rsid w:val="00957179"/>
    <w:rsid w:val="00983002"/>
    <w:rsid w:val="009856FD"/>
    <w:rsid w:val="009C24E3"/>
    <w:rsid w:val="009C5E74"/>
    <w:rsid w:val="009C755A"/>
    <w:rsid w:val="009E7D19"/>
    <w:rsid w:val="00A225F6"/>
    <w:rsid w:val="00A23A28"/>
    <w:rsid w:val="00A260A2"/>
    <w:rsid w:val="00A51856"/>
    <w:rsid w:val="00A61AD5"/>
    <w:rsid w:val="00A76F9E"/>
    <w:rsid w:val="00A773D8"/>
    <w:rsid w:val="00AB39AC"/>
    <w:rsid w:val="00AC66B6"/>
    <w:rsid w:val="00AF682B"/>
    <w:rsid w:val="00B07281"/>
    <w:rsid w:val="00B32F84"/>
    <w:rsid w:val="00B5601B"/>
    <w:rsid w:val="00B66683"/>
    <w:rsid w:val="00B706F5"/>
    <w:rsid w:val="00BB3142"/>
    <w:rsid w:val="00BB72B4"/>
    <w:rsid w:val="00C44834"/>
    <w:rsid w:val="00C50F71"/>
    <w:rsid w:val="00C5683F"/>
    <w:rsid w:val="00C64093"/>
    <w:rsid w:val="00C662BE"/>
    <w:rsid w:val="00C8224D"/>
    <w:rsid w:val="00CD3562"/>
    <w:rsid w:val="00DB0095"/>
    <w:rsid w:val="00DD362C"/>
    <w:rsid w:val="00DE3A67"/>
    <w:rsid w:val="00E021E2"/>
    <w:rsid w:val="00E073BE"/>
    <w:rsid w:val="00E526B2"/>
    <w:rsid w:val="00EC11CC"/>
    <w:rsid w:val="00EC4AF7"/>
    <w:rsid w:val="00EF6E24"/>
    <w:rsid w:val="00F00637"/>
    <w:rsid w:val="00F6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2D85"/>
  <w15:chartTrackingRefBased/>
  <w15:docId w15:val="{EEDF2B0D-2563-4257-8311-68720B5A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C23"/>
    <w:rPr>
      <w:color w:val="0563C1" w:themeColor="hyperlink"/>
      <w:u w:val="single"/>
    </w:rPr>
  </w:style>
  <w:style w:type="character" w:styleId="UnresolvedMention">
    <w:name w:val="Unresolved Mention"/>
    <w:basedOn w:val="DefaultParagraphFont"/>
    <w:uiPriority w:val="99"/>
    <w:semiHidden/>
    <w:unhideWhenUsed/>
    <w:rsid w:val="000A1C23"/>
    <w:rPr>
      <w:color w:val="605E5C"/>
      <w:shd w:val="clear" w:color="auto" w:fill="E1DFDD"/>
    </w:rPr>
  </w:style>
  <w:style w:type="paragraph" w:styleId="ListParagraph">
    <w:name w:val="List Paragraph"/>
    <w:basedOn w:val="Normal"/>
    <w:uiPriority w:val="34"/>
    <w:qFormat/>
    <w:rsid w:val="008343D5"/>
    <w:pPr>
      <w:ind w:left="720"/>
      <w:contextualSpacing/>
    </w:pPr>
  </w:style>
  <w:style w:type="paragraph" w:styleId="NormalWeb">
    <w:name w:val="Normal (Web)"/>
    <w:basedOn w:val="Normal"/>
    <w:uiPriority w:val="99"/>
    <w:semiHidden/>
    <w:unhideWhenUsed/>
    <w:rsid w:val="00C50F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4323">
      <w:bodyDiv w:val="1"/>
      <w:marLeft w:val="0"/>
      <w:marRight w:val="0"/>
      <w:marTop w:val="0"/>
      <w:marBottom w:val="0"/>
      <w:divBdr>
        <w:top w:val="none" w:sz="0" w:space="0" w:color="auto"/>
        <w:left w:val="none" w:sz="0" w:space="0" w:color="auto"/>
        <w:bottom w:val="none" w:sz="0" w:space="0" w:color="auto"/>
        <w:right w:val="none" w:sz="0" w:space="0" w:color="auto"/>
      </w:divBdr>
      <w:divsChild>
        <w:div w:id="889726366">
          <w:marLeft w:val="1166"/>
          <w:marRight w:val="0"/>
          <w:marTop w:val="0"/>
          <w:marBottom w:val="0"/>
          <w:divBdr>
            <w:top w:val="none" w:sz="0" w:space="0" w:color="auto"/>
            <w:left w:val="none" w:sz="0" w:space="0" w:color="auto"/>
            <w:bottom w:val="none" w:sz="0" w:space="0" w:color="auto"/>
            <w:right w:val="none" w:sz="0" w:space="0" w:color="auto"/>
          </w:divBdr>
        </w:div>
        <w:div w:id="1629386827">
          <w:marLeft w:val="1166"/>
          <w:marRight w:val="0"/>
          <w:marTop w:val="0"/>
          <w:marBottom w:val="0"/>
          <w:divBdr>
            <w:top w:val="none" w:sz="0" w:space="0" w:color="auto"/>
            <w:left w:val="none" w:sz="0" w:space="0" w:color="auto"/>
            <w:bottom w:val="none" w:sz="0" w:space="0" w:color="auto"/>
            <w:right w:val="none" w:sz="0" w:space="0" w:color="auto"/>
          </w:divBdr>
        </w:div>
        <w:div w:id="531261037">
          <w:marLeft w:val="1166"/>
          <w:marRight w:val="0"/>
          <w:marTop w:val="0"/>
          <w:marBottom w:val="0"/>
          <w:divBdr>
            <w:top w:val="none" w:sz="0" w:space="0" w:color="auto"/>
            <w:left w:val="none" w:sz="0" w:space="0" w:color="auto"/>
            <w:bottom w:val="none" w:sz="0" w:space="0" w:color="auto"/>
            <w:right w:val="none" w:sz="0" w:space="0" w:color="auto"/>
          </w:divBdr>
        </w:div>
      </w:divsChild>
    </w:div>
    <w:div w:id="320156391">
      <w:bodyDiv w:val="1"/>
      <w:marLeft w:val="0"/>
      <w:marRight w:val="0"/>
      <w:marTop w:val="0"/>
      <w:marBottom w:val="0"/>
      <w:divBdr>
        <w:top w:val="none" w:sz="0" w:space="0" w:color="auto"/>
        <w:left w:val="none" w:sz="0" w:space="0" w:color="auto"/>
        <w:bottom w:val="none" w:sz="0" w:space="0" w:color="auto"/>
        <w:right w:val="none" w:sz="0" w:space="0" w:color="auto"/>
      </w:divBdr>
    </w:div>
    <w:div w:id="382827744">
      <w:bodyDiv w:val="1"/>
      <w:marLeft w:val="0"/>
      <w:marRight w:val="0"/>
      <w:marTop w:val="0"/>
      <w:marBottom w:val="0"/>
      <w:divBdr>
        <w:top w:val="none" w:sz="0" w:space="0" w:color="auto"/>
        <w:left w:val="none" w:sz="0" w:space="0" w:color="auto"/>
        <w:bottom w:val="none" w:sz="0" w:space="0" w:color="auto"/>
        <w:right w:val="none" w:sz="0" w:space="0" w:color="auto"/>
      </w:divBdr>
    </w:div>
    <w:div w:id="929198302">
      <w:bodyDiv w:val="1"/>
      <w:marLeft w:val="0"/>
      <w:marRight w:val="0"/>
      <w:marTop w:val="0"/>
      <w:marBottom w:val="0"/>
      <w:divBdr>
        <w:top w:val="none" w:sz="0" w:space="0" w:color="auto"/>
        <w:left w:val="none" w:sz="0" w:space="0" w:color="auto"/>
        <w:bottom w:val="none" w:sz="0" w:space="0" w:color="auto"/>
        <w:right w:val="none" w:sz="0" w:space="0" w:color="auto"/>
      </w:divBdr>
    </w:div>
    <w:div w:id="1172645851">
      <w:bodyDiv w:val="1"/>
      <w:marLeft w:val="0"/>
      <w:marRight w:val="0"/>
      <w:marTop w:val="0"/>
      <w:marBottom w:val="0"/>
      <w:divBdr>
        <w:top w:val="none" w:sz="0" w:space="0" w:color="auto"/>
        <w:left w:val="none" w:sz="0" w:space="0" w:color="auto"/>
        <w:bottom w:val="none" w:sz="0" w:space="0" w:color="auto"/>
        <w:right w:val="none" w:sz="0" w:space="0" w:color="auto"/>
      </w:divBdr>
    </w:div>
    <w:div w:id="1217740060">
      <w:bodyDiv w:val="1"/>
      <w:marLeft w:val="0"/>
      <w:marRight w:val="0"/>
      <w:marTop w:val="0"/>
      <w:marBottom w:val="0"/>
      <w:divBdr>
        <w:top w:val="none" w:sz="0" w:space="0" w:color="auto"/>
        <w:left w:val="none" w:sz="0" w:space="0" w:color="auto"/>
        <w:bottom w:val="none" w:sz="0" w:space="0" w:color="auto"/>
        <w:right w:val="none" w:sz="0" w:space="0" w:color="auto"/>
      </w:divBdr>
    </w:div>
    <w:div w:id="1353725801">
      <w:bodyDiv w:val="1"/>
      <w:marLeft w:val="0"/>
      <w:marRight w:val="0"/>
      <w:marTop w:val="0"/>
      <w:marBottom w:val="0"/>
      <w:divBdr>
        <w:top w:val="none" w:sz="0" w:space="0" w:color="auto"/>
        <w:left w:val="none" w:sz="0" w:space="0" w:color="auto"/>
        <w:bottom w:val="none" w:sz="0" w:space="0" w:color="auto"/>
        <w:right w:val="none" w:sz="0" w:space="0" w:color="auto"/>
      </w:divBdr>
    </w:div>
    <w:div w:id="1461462785">
      <w:bodyDiv w:val="1"/>
      <w:marLeft w:val="0"/>
      <w:marRight w:val="0"/>
      <w:marTop w:val="0"/>
      <w:marBottom w:val="0"/>
      <w:divBdr>
        <w:top w:val="none" w:sz="0" w:space="0" w:color="auto"/>
        <w:left w:val="none" w:sz="0" w:space="0" w:color="auto"/>
        <w:bottom w:val="none" w:sz="0" w:space="0" w:color="auto"/>
        <w:right w:val="none" w:sz="0" w:space="0" w:color="auto"/>
      </w:divBdr>
    </w:div>
    <w:div w:id="1723019255">
      <w:bodyDiv w:val="1"/>
      <w:marLeft w:val="0"/>
      <w:marRight w:val="0"/>
      <w:marTop w:val="0"/>
      <w:marBottom w:val="0"/>
      <w:divBdr>
        <w:top w:val="none" w:sz="0" w:space="0" w:color="auto"/>
        <w:left w:val="none" w:sz="0" w:space="0" w:color="auto"/>
        <w:bottom w:val="none" w:sz="0" w:space="0" w:color="auto"/>
        <w:right w:val="none" w:sz="0" w:space="0" w:color="auto"/>
      </w:divBdr>
    </w:div>
    <w:div w:id="1742557125">
      <w:bodyDiv w:val="1"/>
      <w:marLeft w:val="0"/>
      <w:marRight w:val="0"/>
      <w:marTop w:val="0"/>
      <w:marBottom w:val="0"/>
      <w:divBdr>
        <w:top w:val="none" w:sz="0" w:space="0" w:color="auto"/>
        <w:left w:val="none" w:sz="0" w:space="0" w:color="auto"/>
        <w:bottom w:val="none" w:sz="0" w:space="0" w:color="auto"/>
        <w:right w:val="none" w:sz="0" w:space="0" w:color="auto"/>
      </w:divBdr>
    </w:div>
    <w:div w:id="20961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mclean@dalecountyb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clean@dalecountybo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C00000"/>
      </a:accent2>
      <a:accent3>
        <a:srgbClr val="A5A5A5"/>
      </a:accent3>
      <a:accent4>
        <a:srgbClr val="1E4E79"/>
      </a:accent4>
      <a:accent5>
        <a:srgbClr val="9CC3E5"/>
      </a:accent5>
      <a:accent6>
        <a:srgbClr val="70AD47"/>
      </a:accent6>
      <a:hlink>
        <a:srgbClr val="0563C1"/>
      </a:hlink>
      <a:folHlink>
        <a:srgbClr val="CC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McLean</dc:creator>
  <cp:keywords/>
  <dc:description/>
  <cp:lastModifiedBy>McLean, Lisa K</cp:lastModifiedBy>
  <cp:revision>5</cp:revision>
  <cp:lastPrinted>2020-08-13T18:35:00Z</cp:lastPrinted>
  <dcterms:created xsi:type="dcterms:W3CDTF">2020-08-13T00:30:00Z</dcterms:created>
  <dcterms:modified xsi:type="dcterms:W3CDTF">2020-08-14T00:24:00Z</dcterms:modified>
</cp:coreProperties>
</file>