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C5" w:rsidRDefault="002D2099" w:rsidP="002D2099">
      <w:pPr>
        <w:jc w:val="center"/>
      </w:pPr>
      <w:r>
        <w:t>NHS Responsibilities</w:t>
      </w:r>
    </w:p>
    <w:p w:rsidR="002D2099" w:rsidRDefault="002D2099" w:rsidP="002D2099"/>
    <w:p w:rsidR="002D2099" w:rsidRDefault="002D2099" w:rsidP="00361952">
      <w:pPr>
        <w:spacing w:line="360" w:lineRule="auto"/>
      </w:pPr>
      <w:r>
        <w:t xml:space="preserve">The National Constitution delineates seven formal obligations of membership.  The first obligation is as much a duty of the chapter as it is a member obligation.  </w:t>
      </w:r>
      <w:r>
        <w:rPr>
          <w:b/>
        </w:rPr>
        <w:t>Article VIII, Section 4</w:t>
      </w:r>
      <w:r>
        <w:rPr>
          <w:b/>
          <w:i/>
        </w:rPr>
        <w:t xml:space="preserve"> </w:t>
      </w:r>
      <w:r>
        <w:t>indicates that all members must be inducted at a special ceremony to become active members of the chapter.  One remains in the condition of being a 'successfully selected candidate' until this ceremony is undertaken.</w:t>
      </w:r>
    </w:p>
    <w:p w:rsidR="002D2099" w:rsidRDefault="002D2099" w:rsidP="00361952">
      <w:pPr>
        <w:spacing w:line="360" w:lineRule="auto"/>
      </w:pPr>
      <w:r>
        <w:tab/>
        <w:t>The following list outlines obligations as delineated in the National Constitution (listed as they appear in the current versions of the constitutions):</w:t>
      </w:r>
    </w:p>
    <w:p w:rsidR="002D2099" w:rsidRDefault="002D2099" w:rsidP="00361952">
      <w:pPr>
        <w:pStyle w:val="ListParagraph"/>
        <w:numPr>
          <w:ilvl w:val="0"/>
          <w:numId w:val="1"/>
        </w:numPr>
        <w:spacing w:line="360" w:lineRule="auto"/>
        <w:rPr>
          <w:b/>
        </w:rPr>
      </w:pPr>
      <w:r w:rsidRPr="002D2099">
        <w:rPr>
          <w:b/>
        </w:rPr>
        <w:t>Dues</w:t>
      </w:r>
      <w:r>
        <w:rPr>
          <w:b/>
        </w:rPr>
        <w:t xml:space="preserve"> (Article IV, Section 3):  </w:t>
      </w:r>
      <w:r>
        <w:t xml:space="preserve">Dues for the </w:t>
      </w:r>
      <w:proofErr w:type="spellStart"/>
      <w:r w:rsidR="00361952">
        <w:t>Stepney</w:t>
      </w:r>
      <w:proofErr w:type="spellEnd"/>
      <w:r w:rsidR="00361952">
        <w:t xml:space="preserve">-Stiles </w:t>
      </w:r>
      <w:r>
        <w:t>chapter of the National Honor Society are $10 per student per year.</w:t>
      </w:r>
    </w:p>
    <w:p w:rsidR="002D2099" w:rsidRDefault="002D2099" w:rsidP="00361952">
      <w:pPr>
        <w:pStyle w:val="ListParagraph"/>
        <w:numPr>
          <w:ilvl w:val="0"/>
          <w:numId w:val="1"/>
        </w:numPr>
        <w:spacing w:line="360" w:lineRule="auto"/>
        <w:rPr>
          <w:b/>
        </w:rPr>
      </w:pPr>
      <w:r>
        <w:rPr>
          <w:b/>
        </w:rPr>
        <w:t xml:space="preserve">Maintaining standards (Article VIII, Section 1):  </w:t>
      </w:r>
      <w:r>
        <w:t>Once selected, all members are expected to maintain the standards by which they were selected.  You must maintain a 3.</w:t>
      </w:r>
      <w:r w:rsidR="005761CE">
        <w:t>4</w:t>
      </w:r>
      <w:r>
        <w:t xml:space="preserve"> GPA, and continue to comport yourself with the same aplomb which first enabled you entry into the National Honor Society.</w:t>
      </w:r>
    </w:p>
    <w:p w:rsidR="002D2099" w:rsidRDefault="002D2099" w:rsidP="00361952">
      <w:pPr>
        <w:pStyle w:val="ListParagraph"/>
        <w:numPr>
          <w:ilvl w:val="0"/>
          <w:numId w:val="1"/>
        </w:numPr>
        <w:spacing w:line="360" w:lineRule="auto"/>
        <w:rPr>
          <w:b/>
        </w:rPr>
      </w:pPr>
      <w:r>
        <w:rPr>
          <w:b/>
        </w:rPr>
        <w:t xml:space="preserve">Meetings (Article XIII, Section 1):  </w:t>
      </w:r>
      <w:r w:rsidR="00361952">
        <w:t>Members</w:t>
      </w:r>
      <w:r>
        <w:t xml:space="preserve"> must attend meetings.  </w:t>
      </w:r>
      <w:r w:rsidR="00361952" w:rsidRPr="000462F7">
        <w:t xml:space="preserve">Members are allowed to have no more than three (3) unexcused absences, if a member has three (3) or more unexcused absences the member will have to go before the Faculty Council for possible dismissal. </w:t>
      </w:r>
      <w:r w:rsidR="00361952">
        <w:t xml:space="preserve"> </w:t>
      </w:r>
      <w:r w:rsidR="00361952" w:rsidRPr="000462F7">
        <w:t xml:space="preserve">Three </w:t>
      </w:r>
      <w:proofErr w:type="spellStart"/>
      <w:r w:rsidR="00361952" w:rsidRPr="000462F7">
        <w:t>tardies</w:t>
      </w:r>
      <w:proofErr w:type="spellEnd"/>
      <w:r w:rsidR="00361952" w:rsidRPr="000462F7">
        <w:t xml:space="preserve"> are equal to one absence.</w:t>
      </w:r>
    </w:p>
    <w:p w:rsidR="002D2099" w:rsidRDefault="002D2099" w:rsidP="00361952">
      <w:pPr>
        <w:pStyle w:val="ListParagraph"/>
        <w:numPr>
          <w:ilvl w:val="0"/>
          <w:numId w:val="1"/>
        </w:numPr>
        <w:spacing w:line="360" w:lineRule="auto"/>
        <w:rPr>
          <w:b/>
        </w:rPr>
      </w:pPr>
      <w:r>
        <w:rPr>
          <w:b/>
        </w:rPr>
        <w:t xml:space="preserve">Chapter Service Project(s) (Article XIV, Sections 1 &amp; 2):  </w:t>
      </w:r>
      <w:r>
        <w:t>All chapters are required to sponsor a chapter service project and all members are required to participate.  The Rocky Hill chapter of the National Honor Society sponsors many service projects throughout the year and it is expected that members participate in at least two group projects per year.</w:t>
      </w:r>
    </w:p>
    <w:p w:rsidR="002D2099" w:rsidRPr="002D2099" w:rsidRDefault="002D2099" w:rsidP="00361952">
      <w:pPr>
        <w:pStyle w:val="ListParagraph"/>
        <w:numPr>
          <w:ilvl w:val="0"/>
          <w:numId w:val="1"/>
        </w:numPr>
        <w:spacing w:line="360" w:lineRule="auto"/>
        <w:rPr>
          <w:b/>
        </w:rPr>
      </w:pPr>
      <w:r>
        <w:rPr>
          <w:b/>
        </w:rPr>
        <w:t xml:space="preserve">Individual Service Project(s) (Article XIV, Section 4):  </w:t>
      </w:r>
      <w:r w:rsidR="00361952" w:rsidRPr="000462F7">
        <w:t xml:space="preserve">Each member shall have the responsibility for </w:t>
      </w:r>
      <w:r w:rsidR="00361952">
        <w:t xml:space="preserve">choosing and participating in an individual </w:t>
      </w:r>
      <w:r w:rsidR="00361952" w:rsidRPr="000462F7">
        <w:t>service project which reflects his or her particular talents and interests and as approved by the chapter adviser. This is in addition to the chapter projects to which all members participate. They will plan, implement, and evaluate a service project that will</w:t>
      </w:r>
      <w:bookmarkStart w:id="0" w:name="_GoBack"/>
      <w:bookmarkEnd w:id="0"/>
      <w:r w:rsidR="00361952" w:rsidRPr="000462F7">
        <w:t xml:space="preserve"> benefit a targeted group. </w:t>
      </w:r>
      <w:r w:rsidR="00361952">
        <w:t xml:space="preserve"> Each member must fill out a form which details their individual service project.  The project must be on-going and must total at least 15 hours of time.</w:t>
      </w:r>
    </w:p>
    <w:sectPr w:rsidR="002D2099" w:rsidRPr="002D2099" w:rsidSect="003E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13EFA"/>
    <w:multiLevelType w:val="hybridMultilevel"/>
    <w:tmpl w:val="783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D2099"/>
    <w:rsid w:val="002D2099"/>
    <w:rsid w:val="00361952"/>
    <w:rsid w:val="003E06C5"/>
    <w:rsid w:val="005761CE"/>
    <w:rsid w:val="006307B5"/>
    <w:rsid w:val="00773A01"/>
    <w:rsid w:val="007742B4"/>
    <w:rsid w:val="00DE1E35"/>
    <w:rsid w:val="00E9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Edward Malizia</cp:lastModifiedBy>
  <cp:revision>3</cp:revision>
  <dcterms:created xsi:type="dcterms:W3CDTF">2013-03-04T14:38:00Z</dcterms:created>
  <dcterms:modified xsi:type="dcterms:W3CDTF">2013-07-23T13:00:00Z</dcterms:modified>
</cp:coreProperties>
</file>