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3871"/>
        <w:gridCol w:w="4140"/>
        <w:gridCol w:w="3150"/>
        <w:gridCol w:w="2250"/>
      </w:tblGrid>
      <w:tr w:rsidR="00B233B1" w:rsidRPr="00695924" w:rsidTr="00D5718E">
        <w:trPr>
          <w:trHeight w:val="1002"/>
          <w:tblHeader/>
        </w:trPr>
        <w:tc>
          <w:tcPr>
            <w:tcW w:w="917" w:type="dxa"/>
            <w:shd w:val="clear" w:color="auto" w:fill="D9D9D9" w:themeFill="background1" w:themeFillShade="D9"/>
          </w:tcPr>
          <w:p w:rsidR="00B233B1" w:rsidRDefault="00B233B1" w:rsidP="009C66C4">
            <w:pPr>
              <w:spacing w:after="0" w:line="240" w:lineRule="auto"/>
              <w:rPr>
                <w:b/>
                <w:sz w:val="24"/>
                <w:szCs w:val="24"/>
              </w:rPr>
            </w:pPr>
            <w:bookmarkStart w:id="0" w:name="_GoBack"/>
            <w:bookmarkEnd w:id="0"/>
          </w:p>
          <w:p w:rsidR="00B233B1" w:rsidRDefault="00B233B1" w:rsidP="009C66C4">
            <w:pPr>
              <w:spacing w:after="0" w:line="240" w:lineRule="auto"/>
              <w:rPr>
                <w:b/>
                <w:sz w:val="20"/>
                <w:szCs w:val="20"/>
              </w:rPr>
            </w:pPr>
          </w:p>
          <w:p w:rsidR="00B233B1" w:rsidRDefault="00B233B1" w:rsidP="009C66C4">
            <w:pPr>
              <w:spacing w:after="0" w:line="240" w:lineRule="auto"/>
              <w:rPr>
                <w:b/>
                <w:sz w:val="20"/>
                <w:szCs w:val="20"/>
              </w:rPr>
            </w:pPr>
          </w:p>
          <w:p w:rsidR="00B233B1" w:rsidRPr="009C66C4" w:rsidRDefault="008D678C" w:rsidP="009C66C4">
            <w:pPr>
              <w:spacing w:after="0" w:line="240" w:lineRule="auto"/>
              <w:rPr>
                <w:b/>
                <w:sz w:val="20"/>
                <w:szCs w:val="20"/>
              </w:rPr>
            </w:pPr>
            <w:r>
              <w:rPr>
                <w:b/>
                <w:sz w:val="20"/>
                <w:szCs w:val="20"/>
              </w:rPr>
              <w:t xml:space="preserve">P. </w:t>
            </w:r>
            <w:r w:rsidR="00B233B1" w:rsidRPr="009C66C4">
              <w:rPr>
                <w:b/>
                <w:sz w:val="20"/>
                <w:szCs w:val="20"/>
              </w:rPr>
              <w:t>OBJ #</w:t>
            </w:r>
          </w:p>
        </w:tc>
        <w:tc>
          <w:tcPr>
            <w:tcW w:w="3871" w:type="dxa"/>
            <w:shd w:val="clear" w:color="auto" w:fill="D9D9D9" w:themeFill="background1" w:themeFillShade="D9"/>
          </w:tcPr>
          <w:p w:rsidR="00B233B1" w:rsidRDefault="00B233B1" w:rsidP="00695924">
            <w:pPr>
              <w:spacing w:after="0" w:line="240" w:lineRule="auto"/>
              <w:jc w:val="center"/>
              <w:rPr>
                <w:b/>
                <w:sz w:val="32"/>
                <w:szCs w:val="32"/>
              </w:rPr>
            </w:pPr>
            <w:r>
              <w:rPr>
                <w:b/>
                <w:sz w:val="32"/>
                <w:szCs w:val="32"/>
              </w:rPr>
              <w:t>1</w:t>
            </w:r>
            <w:r w:rsidRPr="0072064A">
              <w:rPr>
                <w:b/>
                <w:sz w:val="32"/>
                <w:szCs w:val="32"/>
                <w:vertAlign w:val="superscript"/>
              </w:rPr>
              <w:t>st</w:t>
            </w:r>
            <w:r>
              <w:rPr>
                <w:b/>
                <w:sz w:val="32"/>
                <w:szCs w:val="32"/>
              </w:rPr>
              <w:t xml:space="preserve"> Nine Weeks</w:t>
            </w:r>
          </w:p>
          <w:p w:rsidR="00B233B1" w:rsidRPr="00B233B1" w:rsidRDefault="00B233B1" w:rsidP="00695924">
            <w:pPr>
              <w:spacing w:after="0" w:line="240" w:lineRule="auto"/>
              <w:jc w:val="center"/>
              <w:rPr>
                <w:b/>
                <w:sz w:val="16"/>
                <w:szCs w:val="16"/>
              </w:rPr>
            </w:pPr>
          </w:p>
          <w:p w:rsidR="00B233B1" w:rsidRPr="006660D0" w:rsidRDefault="00F54CD2" w:rsidP="0072064A">
            <w:pPr>
              <w:spacing w:after="0" w:line="240" w:lineRule="auto"/>
              <w:jc w:val="center"/>
              <w:rPr>
                <w:b/>
                <w:sz w:val="28"/>
                <w:szCs w:val="28"/>
              </w:rPr>
            </w:pPr>
            <w:r>
              <w:rPr>
                <w:b/>
                <w:sz w:val="28"/>
                <w:szCs w:val="28"/>
              </w:rPr>
              <w:t>MS CCRS</w:t>
            </w:r>
          </w:p>
          <w:p w:rsidR="00B233B1" w:rsidRPr="00B233B1" w:rsidRDefault="00B233B1" w:rsidP="0072064A">
            <w:pPr>
              <w:spacing w:after="0" w:line="240" w:lineRule="auto"/>
              <w:jc w:val="center"/>
              <w:rPr>
                <w:b/>
                <w:sz w:val="16"/>
                <w:szCs w:val="16"/>
              </w:rPr>
            </w:pPr>
          </w:p>
          <w:p w:rsidR="00B233B1" w:rsidRDefault="008D678C" w:rsidP="0072064A">
            <w:pPr>
              <w:spacing w:after="0" w:line="240" w:lineRule="auto"/>
              <w:jc w:val="center"/>
              <w:rPr>
                <w:b/>
                <w:i/>
                <w:sz w:val="28"/>
                <w:szCs w:val="28"/>
                <w:u w:val="single"/>
              </w:rPr>
            </w:pPr>
            <w:r w:rsidRPr="008D678C">
              <w:rPr>
                <w:i/>
              </w:rPr>
              <w:t>(Content Strand)</w:t>
            </w:r>
            <w:r>
              <w:rPr>
                <w:b/>
                <w:i/>
                <w:sz w:val="28"/>
                <w:szCs w:val="28"/>
                <w:u w:val="single"/>
              </w:rPr>
              <w:t xml:space="preserve"> </w:t>
            </w:r>
            <w:r w:rsidR="000C4AFD">
              <w:rPr>
                <w:b/>
                <w:i/>
                <w:sz w:val="28"/>
                <w:szCs w:val="28"/>
                <w:u w:val="single"/>
              </w:rPr>
              <w:t>Life Science</w:t>
            </w:r>
          </w:p>
          <w:p w:rsidR="00D53A2E" w:rsidRDefault="00D53A2E" w:rsidP="0072064A">
            <w:pPr>
              <w:spacing w:after="0" w:line="240" w:lineRule="auto"/>
              <w:jc w:val="center"/>
              <w:rPr>
                <w:b/>
                <w:i/>
                <w:sz w:val="28"/>
                <w:szCs w:val="28"/>
                <w:u w:val="single"/>
              </w:rPr>
            </w:pPr>
          </w:p>
          <w:p w:rsidR="008D678C" w:rsidRPr="006660D0" w:rsidRDefault="008D678C" w:rsidP="0072064A">
            <w:pPr>
              <w:spacing w:after="0" w:line="240" w:lineRule="auto"/>
              <w:jc w:val="center"/>
              <w:rPr>
                <w:b/>
                <w:i/>
                <w:sz w:val="28"/>
                <w:szCs w:val="28"/>
              </w:rPr>
            </w:pPr>
          </w:p>
        </w:tc>
        <w:tc>
          <w:tcPr>
            <w:tcW w:w="4140" w:type="dxa"/>
            <w:shd w:val="clear" w:color="auto" w:fill="D9D9D9" w:themeFill="background1" w:themeFillShade="D9"/>
          </w:tcPr>
          <w:p w:rsidR="006660D0" w:rsidRDefault="006660D0" w:rsidP="00695924">
            <w:pPr>
              <w:spacing w:after="0" w:line="240" w:lineRule="auto"/>
              <w:jc w:val="center"/>
              <w:rPr>
                <w:b/>
                <w:sz w:val="32"/>
                <w:szCs w:val="32"/>
              </w:rPr>
            </w:pPr>
          </w:p>
          <w:p w:rsidR="00B233B1" w:rsidRPr="006660D0" w:rsidRDefault="00B233B1" w:rsidP="00695924">
            <w:pPr>
              <w:spacing w:after="0" w:line="240" w:lineRule="auto"/>
              <w:jc w:val="center"/>
              <w:rPr>
                <w:b/>
                <w:sz w:val="28"/>
                <w:szCs w:val="28"/>
              </w:rPr>
            </w:pPr>
            <w:r w:rsidRPr="006660D0">
              <w:rPr>
                <w:b/>
                <w:sz w:val="28"/>
                <w:szCs w:val="28"/>
              </w:rPr>
              <w:t>INSTRUCTIONAL</w:t>
            </w:r>
          </w:p>
          <w:p w:rsidR="00B233B1" w:rsidRPr="006660D0" w:rsidRDefault="00B233B1" w:rsidP="00695924">
            <w:pPr>
              <w:spacing w:after="0" w:line="240" w:lineRule="auto"/>
              <w:jc w:val="center"/>
              <w:rPr>
                <w:b/>
                <w:sz w:val="28"/>
                <w:szCs w:val="28"/>
              </w:rPr>
            </w:pPr>
            <w:r w:rsidRPr="006660D0">
              <w:rPr>
                <w:b/>
                <w:sz w:val="28"/>
                <w:szCs w:val="28"/>
              </w:rPr>
              <w:t>STRATEGY</w:t>
            </w:r>
          </w:p>
          <w:p w:rsidR="00B233B1" w:rsidRPr="006660D0" w:rsidRDefault="00B233B1" w:rsidP="00695924">
            <w:pPr>
              <w:spacing w:after="0" w:line="240" w:lineRule="auto"/>
              <w:jc w:val="center"/>
              <w:rPr>
                <w:b/>
                <w:sz w:val="28"/>
                <w:szCs w:val="28"/>
              </w:rPr>
            </w:pPr>
          </w:p>
          <w:p w:rsidR="00B233B1" w:rsidRPr="00695924" w:rsidRDefault="00B233B1" w:rsidP="006660D0">
            <w:pPr>
              <w:spacing w:after="0" w:line="240" w:lineRule="auto"/>
              <w:jc w:val="center"/>
              <w:rPr>
                <w:b/>
                <w:sz w:val="32"/>
                <w:szCs w:val="32"/>
              </w:rPr>
            </w:pPr>
          </w:p>
        </w:tc>
        <w:tc>
          <w:tcPr>
            <w:tcW w:w="3150" w:type="dxa"/>
            <w:shd w:val="clear" w:color="auto" w:fill="D9D9D9" w:themeFill="background1" w:themeFillShade="D9"/>
          </w:tcPr>
          <w:p w:rsidR="006660D0" w:rsidRPr="006660D0" w:rsidRDefault="006660D0" w:rsidP="00695924">
            <w:pPr>
              <w:spacing w:after="0" w:line="240" w:lineRule="auto"/>
              <w:jc w:val="center"/>
              <w:rPr>
                <w:b/>
                <w:sz w:val="32"/>
                <w:szCs w:val="32"/>
              </w:rPr>
            </w:pPr>
          </w:p>
          <w:p w:rsidR="00B233B1" w:rsidRDefault="00B233B1" w:rsidP="00695924">
            <w:pPr>
              <w:spacing w:after="0" w:line="240" w:lineRule="auto"/>
              <w:jc w:val="center"/>
              <w:rPr>
                <w:b/>
                <w:sz w:val="32"/>
                <w:szCs w:val="32"/>
              </w:rPr>
            </w:pPr>
            <w:r w:rsidRPr="00361E0D">
              <w:rPr>
                <w:b/>
                <w:sz w:val="28"/>
                <w:szCs w:val="28"/>
              </w:rPr>
              <w:t xml:space="preserve">ASSESSMENT </w:t>
            </w:r>
          </w:p>
          <w:p w:rsidR="00B233B1" w:rsidRDefault="00B233B1" w:rsidP="00695924">
            <w:pPr>
              <w:spacing w:after="0" w:line="240" w:lineRule="auto"/>
              <w:jc w:val="center"/>
              <w:rPr>
                <w:b/>
                <w:sz w:val="32"/>
                <w:szCs w:val="32"/>
              </w:rPr>
            </w:pPr>
          </w:p>
          <w:p w:rsidR="00B233B1" w:rsidRPr="006660D0" w:rsidRDefault="00B233B1" w:rsidP="00695924">
            <w:pPr>
              <w:spacing w:after="0" w:line="240" w:lineRule="auto"/>
              <w:jc w:val="center"/>
              <w:rPr>
                <w:b/>
                <w:sz w:val="28"/>
                <w:szCs w:val="28"/>
                <w:u w:val="single"/>
              </w:rPr>
            </w:pPr>
          </w:p>
        </w:tc>
        <w:tc>
          <w:tcPr>
            <w:tcW w:w="2250" w:type="dxa"/>
            <w:shd w:val="clear" w:color="auto" w:fill="D9D9D9" w:themeFill="background1" w:themeFillShade="D9"/>
          </w:tcPr>
          <w:p w:rsidR="00B233B1" w:rsidRDefault="00B233B1" w:rsidP="00695924">
            <w:pPr>
              <w:spacing w:after="0" w:line="240" w:lineRule="auto"/>
              <w:jc w:val="center"/>
              <w:rPr>
                <w:b/>
                <w:sz w:val="24"/>
                <w:szCs w:val="24"/>
              </w:rPr>
            </w:pPr>
          </w:p>
          <w:p w:rsidR="00B233B1" w:rsidRPr="00695924" w:rsidRDefault="00B233B1" w:rsidP="009C66C4">
            <w:pPr>
              <w:spacing w:after="0" w:line="240" w:lineRule="auto"/>
              <w:rPr>
                <w:b/>
                <w:sz w:val="24"/>
                <w:szCs w:val="24"/>
              </w:rPr>
            </w:pPr>
            <w:r>
              <w:rPr>
                <w:b/>
                <w:sz w:val="24"/>
                <w:szCs w:val="24"/>
              </w:rPr>
              <w:t xml:space="preserve">     NOTES</w:t>
            </w:r>
          </w:p>
        </w:tc>
      </w:tr>
      <w:tr w:rsidR="00B233B1" w:rsidRPr="00695924" w:rsidTr="00B233B1">
        <w:trPr>
          <w:trHeight w:val="1002"/>
        </w:trPr>
        <w:tc>
          <w:tcPr>
            <w:tcW w:w="917" w:type="dxa"/>
          </w:tcPr>
          <w:p w:rsidR="00B233B1" w:rsidRDefault="00B233B1" w:rsidP="00D33484">
            <w:pPr>
              <w:spacing w:after="0" w:line="240" w:lineRule="auto"/>
              <w:rPr>
                <w:rFonts w:ascii="Arial Narrow" w:hAnsi="Arial Narrow"/>
                <w:sz w:val="18"/>
                <w:szCs w:val="18"/>
              </w:rPr>
            </w:pPr>
          </w:p>
          <w:p w:rsidR="00B233B1" w:rsidRDefault="00B233B1" w:rsidP="00D33484">
            <w:pPr>
              <w:spacing w:after="0" w:line="240" w:lineRule="auto"/>
              <w:rPr>
                <w:rFonts w:ascii="Arial Narrow" w:hAnsi="Arial Narrow"/>
                <w:sz w:val="18"/>
                <w:szCs w:val="18"/>
              </w:rPr>
            </w:pPr>
          </w:p>
          <w:p w:rsidR="00B233B1" w:rsidRPr="00695924" w:rsidRDefault="00B233B1" w:rsidP="00984B6F">
            <w:pPr>
              <w:spacing w:after="0" w:line="240" w:lineRule="auto"/>
              <w:rPr>
                <w:rFonts w:ascii="Arial Narrow" w:hAnsi="Arial Narrow"/>
                <w:sz w:val="18"/>
                <w:szCs w:val="18"/>
              </w:rPr>
            </w:pPr>
          </w:p>
        </w:tc>
        <w:tc>
          <w:tcPr>
            <w:tcW w:w="3871" w:type="dxa"/>
          </w:tcPr>
          <w:p w:rsidR="00B233B1" w:rsidRDefault="00B233B1" w:rsidP="00D53A2E">
            <w:pPr>
              <w:pStyle w:val="NoSpacing"/>
              <w:jc w:val="center"/>
              <w:rPr>
                <w:szCs w:val="18"/>
              </w:rPr>
            </w:pPr>
          </w:p>
          <w:p w:rsidR="00984B6F" w:rsidRDefault="00984B6F" w:rsidP="00984B6F">
            <w:pPr>
              <w:pStyle w:val="Default"/>
              <w:rPr>
                <w:sz w:val="23"/>
                <w:szCs w:val="23"/>
              </w:rPr>
            </w:pPr>
            <w:r>
              <w:rPr>
                <w:b/>
                <w:bCs/>
                <w:sz w:val="23"/>
                <w:szCs w:val="23"/>
              </w:rPr>
              <w:t xml:space="preserve">L.5.3 Ecology and Interdependence </w:t>
            </w:r>
          </w:p>
          <w:p w:rsidR="00B233B1" w:rsidRDefault="00B233B1" w:rsidP="00836335">
            <w:pPr>
              <w:pStyle w:val="NoSpacing"/>
              <w:rPr>
                <w:szCs w:val="18"/>
              </w:rPr>
            </w:pPr>
          </w:p>
          <w:p w:rsidR="00B233B1" w:rsidRDefault="00B233B1" w:rsidP="00836335">
            <w:pPr>
              <w:pStyle w:val="NoSpacing"/>
              <w:rPr>
                <w:szCs w:val="18"/>
              </w:rPr>
            </w:pPr>
          </w:p>
          <w:p w:rsidR="00984B6F" w:rsidRDefault="00984B6F" w:rsidP="00984B6F">
            <w:pPr>
              <w:pStyle w:val="Default"/>
              <w:rPr>
                <w:sz w:val="22"/>
                <w:szCs w:val="22"/>
              </w:rPr>
            </w:pPr>
            <w:r>
              <w:rPr>
                <w:b/>
                <w:bCs/>
                <w:sz w:val="22"/>
                <w:szCs w:val="22"/>
              </w:rPr>
              <w:t xml:space="preserve">Conceptual Understanding: </w:t>
            </w:r>
            <w:r>
              <w:rPr>
                <w:sz w:val="22"/>
                <w:szCs w:val="22"/>
              </w:rPr>
              <w:t xml:space="preserve">All organisms need energy to live and grow. Energy is obtained from the sun. </w:t>
            </w:r>
          </w:p>
          <w:p w:rsidR="00B233B1" w:rsidRPr="000D0E90" w:rsidRDefault="00984B6F" w:rsidP="00984B6F">
            <w:pPr>
              <w:pStyle w:val="NoSpacing"/>
              <w:rPr>
                <w:szCs w:val="18"/>
              </w:rPr>
            </w:pPr>
            <w:r>
              <w:rPr>
                <w:sz w:val="22"/>
              </w:rPr>
              <w:t>Cells transform the energy that organisms need to perform essential life functions through a complex sequence of reactions in which chemical energy is transferred from one system of interacting molecules to another.</w:t>
            </w:r>
          </w:p>
        </w:tc>
        <w:tc>
          <w:tcPr>
            <w:tcW w:w="4140" w:type="dxa"/>
          </w:tcPr>
          <w:p w:rsidR="00B233B1" w:rsidRDefault="00B233B1" w:rsidP="00695924">
            <w:pPr>
              <w:spacing w:after="0" w:line="240" w:lineRule="auto"/>
              <w:rPr>
                <w:rFonts w:ascii="Arial Narrow" w:hAnsi="Arial Narrow"/>
                <w:sz w:val="18"/>
                <w:szCs w:val="18"/>
              </w:rPr>
            </w:pPr>
          </w:p>
          <w:p w:rsidR="00B233B1" w:rsidRDefault="008D678C" w:rsidP="00233306">
            <w:pPr>
              <w:spacing w:after="0" w:line="240" w:lineRule="auto"/>
              <w:rPr>
                <w:rFonts w:ascii="Arial Narrow" w:hAnsi="Arial Narrow"/>
                <w:b/>
              </w:rPr>
            </w:pPr>
            <w:r>
              <w:rPr>
                <w:b/>
              </w:rPr>
              <w:t>*</w:t>
            </w:r>
            <w:r w:rsidR="00233306" w:rsidRPr="00233306">
              <w:rPr>
                <w:b/>
              </w:rPr>
              <w:t>Lecture, posters, modeling application, explanations, questioning, research, experimentation, data analysis, infer, deduct results into summarization</w:t>
            </w:r>
            <w:r w:rsidR="00233306" w:rsidRPr="00233306">
              <w:rPr>
                <w:rFonts w:ascii="Arial Narrow" w:hAnsi="Arial Narrow"/>
                <w:b/>
              </w:rPr>
              <w:t xml:space="preserve"> inquiry, simulations, internet, websites, power point presentations, predict outcomes</w:t>
            </w:r>
          </w:p>
          <w:p w:rsidR="006529DB" w:rsidRDefault="006529DB" w:rsidP="00233306">
            <w:pPr>
              <w:spacing w:after="0" w:line="240" w:lineRule="auto"/>
              <w:rPr>
                <w:rFonts w:ascii="Arial Narrow" w:hAnsi="Arial Narrow"/>
                <w:b/>
              </w:rPr>
            </w:pPr>
          </w:p>
          <w:p w:rsidR="006529DB" w:rsidRDefault="008D678C" w:rsidP="00233306">
            <w:pPr>
              <w:spacing w:after="0" w:line="240" w:lineRule="auto"/>
              <w:rPr>
                <w:rFonts w:ascii="Arial Narrow" w:hAnsi="Arial Narrow"/>
                <w:b/>
              </w:rPr>
            </w:pPr>
            <w:r>
              <w:rPr>
                <w:rFonts w:ascii="Arial Narrow" w:hAnsi="Arial Narrow"/>
                <w:b/>
              </w:rPr>
              <w:t>*</w:t>
            </w:r>
            <w:r w:rsidR="006529DB">
              <w:rPr>
                <w:rFonts w:ascii="Arial Narrow" w:hAnsi="Arial Narrow"/>
                <w:b/>
              </w:rPr>
              <w:t xml:space="preserve">Integrate Reading comprehension in Science using passages from Readworks.org </w:t>
            </w:r>
          </w:p>
          <w:p w:rsidR="006529DB" w:rsidRDefault="006529DB" w:rsidP="00233306">
            <w:pPr>
              <w:spacing w:after="0" w:line="240" w:lineRule="auto"/>
              <w:rPr>
                <w:rFonts w:ascii="Arial Narrow" w:hAnsi="Arial Narrow"/>
                <w:b/>
              </w:rPr>
            </w:pPr>
            <w:r>
              <w:rPr>
                <w:rFonts w:ascii="Arial Narrow" w:hAnsi="Arial Narrow"/>
                <w:b/>
              </w:rPr>
              <w:t>Hands</w:t>
            </w:r>
            <w:r w:rsidR="00E15A99">
              <w:rPr>
                <w:rFonts w:ascii="Arial Narrow" w:hAnsi="Arial Narrow"/>
                <w:b/>
              </w:rPr>
              <w:t>-on-activities</w:t>
            </w:r>
          </w:p>
          <w:p w:rsidR="006529DB" w:rsidRPr="00233306" w:rsidRDefault="006529DB" w:rsidP="00233306">
            <w:pPr>
              <w:spacing w:after="0" w:line="240" w:lineRule="auto"/>
              <w:rPr>
                <w:rFonts w:ascii="Arial Narrow" w:hAnsi="Arial Narrow"/>
                <w:b/>
              </w:rPr>
            </w:pPr>
          </w:p>
        </w:tc>
        <w:tc>
          <w:tcPr>
            <w:tcW w:w="3150" w:type="dxa"/>
          </w:tcPr>
          <w:p w:rsidR="00B233B1" w:rsidRDefault="00B233B1" w:rsidP="00695924">
            <w:pPr>
              <w:spacing w:after="0" w:line="240" w:lineRule="auto"/>
              <w:rPr>
                <w:rFonts w:ascii="Arial Narrow" w:hAnsi="Arial Narrow"/>
                <w:sz w:val="18"/>
                <w:szCs w:val="18"/>
              </w:rPr>
            </w:pPr>
          </w:p>
          <w:p w:rsidR="00B233B1" w:rsidRPr="00233306" w:rsidRDefault="008D678C" w:rsidP="00695924">
            <w:pPr>
              <w:spacing w:after="0" w:line="240" w:lineRule="auto"/>
              <w:rPr>
                <w:rFonts w:ascii="Arial Narrow" w:hAnsi="Arial Narrow"/>
                <w:b/>
              </w:rPr>
            </w:pPr>
            <w:r>
              <w:rPr>
                <w:b/>
              </w:rPr>
              <w:t>*</w:t>
            </w:r>
            <w:r w:rsidR="00233306" w:rsidRPr="00233306">
              <w:rPr>
                <w:b/>
              </w:rPr>
              <w:t>Self-check, peer check, compare &amp; contrast, research activities, teacher observation</w:t>
            </w:r>
            <w:r>
              <w:rPr>
                <w:b/>
              </w:rPr>
              <w:t>, whole group discussions</w:t>
            </w:r>
          </w:p>
          <w:p w:rsidR="00B233B1" w:rsidRPr="00695924" w:rsidRDefault="008D678C" w:rsidP="00B233B1">
            <w:pPr>
              <w:spacing w:after="0" w:line="240" w:lineRule="auto"/>
              <w:rPr>
                <w:rFonts w:ascii="Arial Narrow" w:hAnsi="Arial Narrow"/>
                <w:sz w:val="18"/>
                <w:szCs w:val="18"/>
              </w:rPr>
            </w:pPr>
            <w:r>
              <w:rPr>
                <w:b/>
              </w:rPr>
              <w:t>*</w:t>
            </w:r>
            <w:r w:rsidR="00233306" w:rsidRPr="00233306">
              <w:rPr>
                <w:b/>
              </w:rPr>
              <w:t>Questioning, observation, self-check, peer evaluation, quiz, test.</w:t>
            </w:r>
          </w:p>
        </w:tc>
        <w:tc>
          <w:tcPr>
            <w:tcW w:w="2250" w:type="dxa"/>
          </w:tcPr>
          <w:p w:rsidR="00B233B1" w:rsidRDefault="00B233B1" w:rsidP="00695924">
            <w:pPr>
              <w:spacing w:after="0" w:line="240" w:lineRule="auto"/>
              <w:rPr>
                <w:rFonts w:ascii="Arial Narrow" w:hAnsi="Arial Narrow"/>
                <w:sz w:val="18"/>
                <w:szCs w:val="18"/>
              </w:rPr>
            </w:pPr>
          </w:p>
          <w:p w:rsidR="00B233B1" w:rsidRDefault="00B233B1" w:rsidP="00695924">
            <w:pPr>
              <w:spacing w:after="0" w:line="240" w:lineRule="auto"/>
              <w:rPr>
                <w:rFonts w:ascii="Arial Narrow" w:hAnsi="Arial Narrow"/>
                <w:sz w:val="18"/>
                <w:szCs w:val="18"/>
              </w:rPr>
            </w:pPr>
          </w:p>
          <w:p w:rsidR="00B233B1" w:rsidRPr="00695924" w:rsidRDefault="00B233B1" w:rsidP="00695924">
            <w:pPr>
              <w:spacing w:after="0" w:line="240" w:lineRule="auto"/>
              <w:rPr>
                <w:rFonts w:ascii="Arial Narrow" w:hAnsi="Arial Narrow"/>
                <w:sz w:val="18"/>
                <w:szCs w:val="18"/>
              </w:rPr>
            </w:pPr>
          </w:p>
        </w:tc>
      </w:tr>
      <w:tr w:rsidR="00B377D4" w:rsidRPr="00695924" w:rsidTr="00B233B1">
        <w:trPr>
          <w:trHeight w:val="1002"/>
        </w:trPr>
        <w:tc>
          <w:tcPr>
            <w:tcW w:w="917" w:type="dxa"/>
          </w:tcPr>
          <w:p w:rsidR="00B377D4" w:rsidRPr="00695924" w:rsidRDefault="00604324" w:rsidP="00FB55A5">
            <w:pPr>
              <w:spacing w:after="0" w:line="240" w:lineRule="auto"/>
              <w:rPr>
                <w:rFonts w:ascii="Arial Narrow" w:hAnsi="Arial Narrow"/>
                <w:sz w:val="18"/>
                <w:szCs w:val="18"/>
              </w:rPr>
            </w:pPr>
            <w:r>
              <w:rPr>
                <w:b/>
                <w:bCs/>
                <w:sz w:val="23"/>
                <w:szCs w:val="23"/>
              </w:rPr>
              <w:t>L.5.3A</w:t>
            </w:r>
          </w:p>
        </w:tc>
        <w:tc>
          <w:tcPr>
            <w:tcW w:w="3871" w:type="dxa"/>
          </w:tcPr>
          <w:p w:rsidR="00B377D4" w:rsidRPr="000D0E90" w:rsidRDefault="00604324" w:rsidP="00FB55A5">
            <w:pPr>
              <w:pStyle w:val="NoSpacing"/>
              <w:rPr>
                <w:szCs w:val="18"/>
              </w:rPr>
            </w:pPr>
            <w:r>
              <w:rPr>
                <w:b/>
                <w:bCs/>
                <w:sz w:val="23"/>
                <w:szCs w:val="23"/>
              </w:rPr>
              <w:t>Students will demonstrate an understanding of photosynthesis and the transfer of energy from the sun into chemical energy necessary for plant growth and survival.</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Default="00B377D4" w:rsidP="00695924">
            <w:pPr>
              <w:spacing w:after="0" w:line="240" w:lineRule="auto"/>
              <w:rPr>
                <w:rFonts w:ascii="Arial Narrow" w:hAnsi="Arial Narrow"/>
                <w:sz w:val="18"/>
                <w:szCs w:val="18"/>
              </w:rPr>
            </w:pPr>
          </w:p>
        </w:tc>
        <w:tc>
          <w:tcPr>
            <w:tcW w:w="2250" w:type="dxa"/>
          </w:tcPr>
          <w:p w:rsidR="00B377D4" w:rsidRDefault="00B377D4" w:rsidP="00695924">
            <w:pPr>
              <w:spacing w:after="0" w:line="240" w:lineRule="auto"/>
              <w:rPr>
                <w:rFonts w:ascii="Arial Narrow" w:hAnsi="Arial Narrow"/>
                <w:sz w:val="18"/>
                <w:szCs w:val="18"/>
              </w:rPr>
            </w:pPr>
          </w:p>
        </w:tc>
      </w:tr>
      <w:tr w:rsidR="00B377D4" w:rsidRPr="00695924" w:rsidTr="00B233B1">
        <w:trPr>
          <w:trHeight w:val="1002"/>
        </w:trPr>
        <w:tc>
          <w:tcPr>
            <w:tcW w:w="917" w:type="dxa"/>
          </w:tcPr>
          <w:p w:rsidR="00604324" w:rsidRDefault="00604324" w:rsidP="00FB55A5">
            <w:pPr>
              <w:spacing w:after="0" w:line="240" w:lineRule="auto"/>
              <w:rPr>
                <w:b/>
                <w:bCs/>
                <w:i/>
                <w:iCs/>
              </w:rPr>
            </w:pPr>
            <w:r>
              <w:rPr>
                <w:b/>
                <w:bCs/>
                <w:i/>
                <w:iCs/>
              </w:rPr>
              <w:t>L.5.</w:t>
            </w:r>
          </w:p>
          <w:p w:rsidR="00B377D4" w:rsidRPr="00695924" w:rsidRDefault="00604324" w:rsidP="00FB55A5">
            <w:pPr>
              <w:spacing w:after="0" w:line="240" w:lineRule="auto"/>
              <w:rPr>
                <w:rFonts w:ascii="Arial Narrow" w:hAnsi="Arial Narrow"/>
                <w:sz w:val="18"/>
                <w:szCs w:val="18"/>
              </w:rPr>
            </w:pPr>
            <w:r>
              <w:rPr>
                <w:b/>
                <w:bCs/>
                <w:i/>
                <w:iCs/>
              </w:rPr>
              <w:t>3A.1</w:t>
            </w:r>
          </w:p>
        </w:tc>
        <w:tc>
          <w:tcPr>
            <w:tcW w:w="3871" w:type="dxa"/>
          </w:tcPr>
          <w:p w:rsidR="00B377D4" w:rsidRPr="00695924" w:rsidRDefault="00604324" w:rsidP="00FB55A5">
            <w:pPr>
              <w:pStyle w:val="NoSpacing"/>
              <w:rPr>
                <w:rFonts w:eastAsia="Cambria"/>
              </w:rPr>
            </w:pPr>
            <w:r>
              <w:rPr>
                <w:i/>
                <w:iCs/>
                <w:sz w:val="22"/>
              </w:rPr>
              <w:t>Research and communicate the basic process of photosynthesis that is used by plants to convert light energy into chemical energy that can be stored and released to fuel an organism’s activities.</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Default="00B377D4" w:rsidP="003D4979">
            <w:pPr>
              <w:spacing w:after="0" w:line="240" w:lineRule="auto"/>
              <w:rPr>
                <w:rFonts w:ascii="Arial Narrow" w:hAnsi="Arial Narrow"/>
                <w:sz w:val="18"/>
                <w:szCs w:val="18"/>
              </w:rPr>
            </w:pPr>
          </w:p>
        </w:tc>
        <w:tc>
          <w:tcPr>
            <w:tcW w:w="2250" w:type="dxa"/>
          </w:tcPr>
          <w:p w:rsidR="00B377D4" w:rsidRDefault="00B377D4" w:rsidP="00695924">
            <w:pPr>
              <w:spacing w:after="0" w:line="240" w:lineRule="auto"/>
              <w:rPr>
                <w:rFonts w:ascii="Arial Narrow" w:hAnsi="Arial Narrow"/>
                <w:sz w:val="18"/>
                <w:szCs w:val="18"/>
              </w:rPr>
            </w:pPr>
          </w:p>
        </w:tc>
      </w:tr>
      <w:tr w:rsidR="00B377D4"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604324" w:rsidRDefault="00604324" w:rsidP="00FB55A5">
            <w:pPr>
              <w:spacing w:after="0" w:line="240" w:lineRule="auto"/>
              <w:rPr>
                <w:b/>
                <w:bCs/>
                <w:i/>
                <w:iCs/>
              </w:rPr>
            </w:pPr>
            <w:r>
              <w:rPr>
                <w:b/>
                <w:bCs/>
                <w:i/>
                <w:iCs/>
              </w:rPr>
              <w:t>L.5.</w:t>
            </w:r>
          </w:p>
          <w:p w:rsidR="00B377D4" w:rsidRPr="00695924" w:rsidRDefault="00604324" w:rsidP="00FB55A5">
            <w:pPr>
              <w:spacing w:after="0" w:line="240" w:lineRule="auto"/>
              <w:rPr>
                <w:rFonts w:ascii="Arial Narrow" w:hAnsi="Arial Narrow"/>
                <w:sz w:val="18"/>
                <w:szCs w:val="18"/>
              </w:rPr>
            </w:pPr>
            <w:r>
              <w:rPr>
                <w:b/>
                <w:bCs/>
                <w:i/>
                <w:iCs/>
              </w:rPr>
              <w:t>3A.2</w:t>
            </w:r>
          </w:p>
        </w:tc>
        <w:tc>
          <w:tcPr>
            <w:tcW w:w="3871" w:type="dxa"/>
            <w:tcBorders>
              <w:top w:val="single" w:sz="4" w:space="0" w:color="auto"/>
              <w:left w:val="single" w:sz="4" w:space="0" w:color="auto"/>
              <w:bottom w:val="single" w:sz="4" w:space="0" w:color="auto"/>
              <w:right w:val="single" w:sz="4" w:space="0" w:color="auto"/>
            </w:tcBorders>
          </w:tcPr>
          <w:p w:rsidR="00B377D4" w:rsidRPr="00672EF1" w:rsidRDefault="00604324" w:rsidP="00FB55A5">
            <w:pPr>
              <w:spacing w:after="0" w:line="240" w:lineRule="auto"/>
              <w:rPr>
                <w:rFonts w:ascii="Arial Narrow" w:hAnsi="Arial Narrow"/>
                <w:sz w:val="18"/>
                <w:szCs w:val="18"/>
              </w:rPr>
            </w:pPr>
            <w:r>
              <w:rPr>
                <w:i/>
                <w:iCs/>
              </w:rPr>
              <w:t>Analyze environments that do not receive direct sunlight and devise explanations as to how photosynthesis occurs, either naturally or artificially.</w:t>
            </w:r>
          </w:p>
        </w:tc>
        <w:tc>
          <w:tcPr>
            <w:tcW w:w="4140" w:type="dxa"/>
            <w:tcBorders>
              <w:top w:val="single" w:sz="4" w:space="0" w:color="auto"/>
              <w:left w:val="single" w:sz="4" w:space="0" w:color="auto"/>
              <w:bottom w:val="single" w:sz="4" w:space="0" w:color="auto"/>
              <w:right w:val="single" w:sz="4" w:space="0" w:color="auto"/>
            </w:tcBorders>
          </w:tcPr>
          <w:p w:rsidR="00B377D4" w:rsidRPr="003D4979" w:rsidRDefault="00B377D4" w:rsidP="00FB55A5">
            <w:pPr>
              <w:spacing w:after="0" w:line="240" w:lineRule="auto"/>
              <w:rPr>
                <w:rFonts w:ascii="Arial Narrow" w:hAnsi="Arial Narrow"/>
                <w:b/>
                <w:sz w:val="20"/>
                <w:szCs w:val="20"/>
              </w:rPr>
            </w:pPr>
          </w:p>
        </w:tc>
        <w:tc>
          <w:tcPr>
            <w:tcW w:w="3150" w:type="dxa"/>
            <w:tcBorders>
              <w:top w:val="single" w:sz="4" w:space="0" w:color="auto"/>
              <w:left w:val="single" w:sz="4" w:space="0" w:color="auto"/>
              <w:bottom w:val="single" w:sz="4" w:space="0" w:color="auto"/>
              <w:right w:val="single" w:sz="4" w:space="0" w:color="auto"/>
            </w:tcBorders>
          </w:tcPr>
          <w:p w:rsidR="00B377D4" w:rsidRDefault="00B377D4"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B377D4" w:rsidRDefault="00B377D4" w:rsidP="009D2FD7">
            <w:pPr>
              <w:spacing w:after="0" w:line="240" w:lineRule="auto"/>
              <w:rPr>
                <w:rFonts w:ascii="Arial Narrow" w:hAnsi="Arial Narrow"/>
                <w:sz w:val="18"/>
                <w:szCs w:val="18"/>
              </w:rPr>
            </w:pPr>
          </w:p>
        </w:tc>
      </w:tr>
      <w:tr w:rsidR="00B377D4"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B377D4" w:rsidRPr="00E91763" w:rsidRDefault="00B377D4" w:rsidP="00FB55A5">
            <w:pPr>
              <w:spacing w:after="0" w:line="240" w:lineRule="auto"/>
              <w:rPr>
                <w:rFonts w:ascii="Arial Narrow" w:hAnsi="Arial Narrow"/>
                <w:sz w:val="18"/>
                <w:szCs w:val="18"/>
              </w:rPr>
            </w:pPr>
          </w:p>
        </w:tc>
        <w:tc>
          <w:tcPr>
            <w:tcW w:w="3871" w:type="dxa"/>
            <w:tcBorders>
              <w:top w:val="single" w:sz="4" w:space="0" w:color="auto"/>
              <w:left w:val="single" w:sz="4" w:space="0" w:color="auto"/>
              <w:bottom w:val="single" w:sz="4" w:space="0" w:color="auto"/>
              <w:right w:val="single" w:sz="4" w:space="0" w:color="auto"/>
            </w:tcBorders>
          </w:tcPr>
          <w:p w:rsidR="00B377D4" w:rsidRPr="00695924" w:rsidRDefault="00604324" w:rsidP="00FB55A5">
            <w:pPr>
              <w:pStyle w:val="NoSpacing"/>
              <w:rPr>
                <w:szCs w:val="18"/>
              </w:rPr>
            </w:pPr>
            <w:r>
              <w:rPr>
                <w:b/>
                <w:bCs/>
                <w:sz w:val="22"/>
              </w:rPr>
              <w:t xml:space="preserve">Conceptual Understanding: </w:t>
            </w:r>
            <w:r>
              <w:rPr>
                <w:sz w:val="22"/>
              </w:rPr>
              <w:t xml:space="preserve">A major role an organism serves in an ecosystem can be described by the way in which it obtains its energy. Energy is transferred within an ecosystem by producers, consumers, or </w:t>
            </w:r>
            <w:r>
              <w:rPr>
                <w:sz w:val="22"/>
              </w:rPr>
              <w:lastRenderedPageBreak/>
              <w:t>decomposers. A healthy ecosystem is one in which a diverse population of life forms can meet their needs in a relatively stable web of life.</w:t>
            </w:r>
          </w:p>
        </w:tc>
        <w:tc>
          <w:tcPr>
            <w:tcW w:w="4140" w:type="dxa"/>
            <w:tcBorders>
              <w:top w:val="single" w:sz="4" w:space="0" w:color="auto"/>
              <w:left w:val="single" w:sz="4" w:space="0" w:color="auto"/>
              <w:bottom w:val="single" w:sz="4" w:space="0" w:color="auto"/>
              <w:right w:val="single" w:sz="4" w:space="0" w:color="auto"/>
            </w:tcBorders>
          </w:tcPr>
          <w:p w:rsidR="00B377D4" w:rsidRPr="00695924" w:rsidRDefault="00B377D4"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B377D4" w:rsidRDefault="00B377D4"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B377D4" w:rsidRDefault="00B377D4" w:rsidP="009D2FD7">
            <w:pPr>
              <w:spacing w:after="0" w:line="240" w:lineRule="auto"/>
              <w:rPr>
                <w:rFonts w:ascii="Arial Narrow" w:hAnsi="Arial Narrow"/>
                <w:sz w:val="18"/>
                <w:szCs w:val="18"/>
              </w:rPr>
            </w:pPr>
          </w:p>
        </w:tc>
      </w:tr>
      <w:tr w:rsidR="00604324"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604324" w:rsidRPr="00E91763" w:rsidRDefault="00F54CD2" w:rsidP="00FB55A5">
            <w:pPr>
              <w:spacing w:after="0" w:line="240" w:lineRule="auto"/>
              <w:rPr>
                <w:rFonts w:ascii="Arial Narrow" w:hAnsi="Arial Narrow"/>
                <w:sz w:val="18"/>
                <w:szCs w:val="18"/>
              </w:rPr>
            </w:pPr>
            <w:r>
              <w:rPr>
                <w:b/>
                <w:bCs/>
                <w:sz w:val="23"/>
                <w:szCs w:val="23"/>
              </w:rPr>
              <w:lastRenderedPageBreak/>
              <w:t>L.5.3B</w:t>
            </w:r>
          </w:p>
        </w:tc>
        <w:tc>
          <w:tcPr>
            <w:tcW w:w="3871" w:type="dxa"/>
            <w:tcBorders>
              <w:top w:val="single" w:sz="4" w:space="0" w:color="auto"/>
              <w:left w:val="single" w:sz="4" w:space="0" w:color="auto"/>
              <w:bottom w:val="single" w:sz="4" w:space="0" w:color="auto"/>
              <w:right w:val="single" w:sz="4" w:space="0" w:color="auto"/>
            </w:tcBorders>
          </w:tcPr>
          <w:p w:rsidR="00604324" w:rsidRPr="00695924" w:rsidRDefault="00F54CD2" w:rsidP="00FB55A5">
            <w:pPr>
              <w:pStyle w:val="NoSpacing"/>
              <w:rPr>
                <w:szCs w:val="18"/>
              </w:rPr>
            </w:pPr>
            <w:r>
              <w:rPr>
                <w:b/>
                <w:bCs/>
                <w:sz w:val="23"/>
                <w:szCs w:val="23"/>
              </w:rPr>
              <w:t>Students will demonstrate an understanding of a healthy ecosystem with a stable web of life and the roles of living things within a food chain and/or food web, including producers, primary and secondary consumers, and decomposers.</w:t>
            </w:r>
          </w:p>
        </w:tc>
        <w:tc>
          <w:tcPr>
            <w:tcW w:w="4140" w:type="dxa"/>
            <w:tcBorders>
              <w:top w:val="single" w:sz="4" w:space="0" w:color="auto"/>
              <w:left w:val="single" w:sz="4" w:space="0" w:color="auto"/>
              <w:bottom w:val="single" w:sz="4" w:space="0" w:color="auto"/>
              <w:right w:val="single" w:sz="4" w:space="0" w:color="auto"/>
            </w:tcBorders>
          </w:tcPr>
          <w:p w:rsidR="00604324" w:rsidRPr="00695924" w:rsidRDefault="00604324"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604324" w:rsidRDefault="00604324"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604324" w:rsidRDefault="00604324" w:rsidP="009D2FD7">
            <w:pPr>
              <w:spacing w:after="0" w:line="240" w:lineRule="auto"/>
              <w:rPr>
                <w:rFonts w:ascii="Arial Narrow" w:hAnsi="Arial Narrow"/>
                <w:sz w:val="18"/>
                <w:szCs w:val="18"/>
              </w:rPr>
            </w:pPr>
          </w:p>
        </w:tc>
      </w:tr>
      <w:tr w:rsidR="00604324"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F54CD2" w:rsidRDefault="00F54CD2" w:rsidP="00FB55A5">
            <w:pPr>
              <w:spacing w:after="0" w:line="240" w:lineRule="auto"/>
              <w:rPr>
                <w:b/>
                <w:bCs/>
                <w:i/>
                <w:iCs/>
              </w:rPr>
            </w:pPr>
            <w:r>
              <w:rPr>
                <w:b/>
                <w:bCs/>
                <w:i/>
                <w:iCs/>
              </w:rPr>
              <w:t>L.5.</w:t>
            </w:r>
          </w:p>
          <w:p w:rsidR="00604324" w:rsidRPr="00F54CD2" w:rsidRDefault="00F54CD2" w:rsidP="00FB55A5">
            <w:pPr>
              <w:spacing w:after="0" w:line="240" w:lineRule="auto"/>
              <w:rPr>
                <w:b/>
                <w:bCs/>
                <w:i/>
                <w:iCs/>
              </w:rPr>
            </w:pPr>
            <w:r>
              <w:rPr>
                <w:b/>
                <w:bCs/>
                <w:i/>
                <w:iCs/>
              </w:rPr>
              <w:t>3B.1</w:t>
            </w:r>
          </w:p>
        </w:tc>
        <w:tc>
          <w:tcPr>
            <w:tcW w:w="3871" w:type="dxa"/>
            <w:tcBorders>
              <w:top w:val="single" w:sz="4" w:space="0" w:color="auto"/>
              <w:left w:val="single" w:sz="4" w:space="0" w:color="auto"/>
              <w:bottom w:val="single" w:sz="4" w:space="0" w:color="auto"/>
              <w:right w:val="single" w:sz="4" w:space="0" w:color="auto"/>
            </w:tcBorders>
          </w:tcPr>
          <w:p w:rsidR="00604324" w:rsidRPr="00695924" w:rsidRDefault="00F54CD2" w:rsidP="00FB55A5">
            <w:pPr>
              <w:pStyle w:val="NoSpacing"/>
              <w:rPr>
                <w:szCs w:val="18"/>
              </w:rPr>
            </w:pPr>
            <w:r>
              <w:rPr>
                <w:i/>
                <w:iCs/>
                <w:sz w:val="22"/>
              </w:rPr>
              <w:t>Obtain and evaluate scientific information regarding the characteristics of different ecosystems and the organisms they support (e.g., salt and fresh water, deserts, grasslands, forests, rain forests, or polar tundra lands).</w:t>
            </w:r>
          </w:p>
        </w:tc>
        <w:tc>
          <w:tcPr>
            <w:tcW w:w="4140" w:type="dxa"/>
            <w:tcBorders>
              <w:top w:val="single" w:sz="4" w:space="0" w:color="auto"/>
              <w:left w:val="single" w:sz="4" w:space="0" w:color="auto"/>
              <w:bottom w:val="single" w:sz="4" w:space="0" w:color="auto"/>
              <w:right w:val="single" w:sz="4" w:space="0" w:color="auto"/>
            </w:tcBorders>
          </w:tcPr>
          <w:p w:rsidR="00604324" w:rsidRPr="00695924" w:rsidRDefault="00604324"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604324" w:rsidRDefault="00604324"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604324" w:rsidRDefault="00604324" w:rsidP="009D2FD7">
            <w:pPr>
              <w:spacing w:after="0" w:line="240" w:lineRule="auto"/>
              <w:rPr>
                <w:rFonts w:ascii="Arial Narrow" w:hAnsi="Arial Narrow"/>
                <w:sz w:val="18"/>
                <w:szCs w:val="18"/>
              </w:rPr>
            </w:pPr>
          </w:p>
        </w:tc>
      </w:tr>
      <w:tr w:rsidR="00604324"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F54CD2" w:rsidRDefault="00F54CD2" w:rsidP="00FB55A5">
            <w:pPr>
              <w:spacing w:after="0" w:line="240" w:lineRule="auto"/>
              <w:rPr>
                <w:b/>
                <w:bCs/>
                <w:i/>
                <w:iCs/>
              </w:rPr>
            </w:pPr>
            <w:r>
              <w:rPr>
                <w:b/>
                <w:bCs/>
                <w:i/>
                <w:iCs/>
              </w:rPr>
              <w:t>L.5.</w:t>
            </w:r>
          </w:p>
          <w:p w:rsidR="00604324" w:rsidRPr="00E91763" w:rsidRDefault="00F54CD2" w:rsidP="00FB55A5">
            <w:pPr>
              <w:spacing w:after="0" w:line="240" w:lineRule="auto"/>
              <w:rPr>
                <w:rFonts w:ascii="Arial Narrow" w:hAnsi="Arial Narrow"/>
                <w:sz w:val="18"/>
                <w:szCs w:val="18"/>
              </w:rPr>
            </w:pPr>
            <w:r>
              <w:rPr>
                <w:b/>
                <w:bCs/>
                <w:i/>
                <w:iCs/>
              </w:rPr>
              <w:t>3B.2</w:t>
            </w:r>
          </w:p>
        </w:tc>
        <w:tc>
          <w:tcPr>
            <w:tcW w:w="3871" w:type="dxa"/>
            <w:tcBorders>
              <w:top w:val="single" w:sz="4" w:space="0" w:color="auto"/>
              <w:left w:val="single" w:sz="4" w:space="0" w:color="auto"/>
              <w:bottom w:val="single" w:sz="4" w:space="0" w:color="auto"/>
              <w:right w:val="single" w:sz="4" w:space="0" w:color="auto"/>
            </w:tcBorders>
          </w:tcPr>
          <w:p w:rsidR="00604324" w:rsidRPr="00695924" w:rsidRDefault="00F54CD2" w:rsidP="00FB55A5">
            <w:pPr>
              <w:pStyle w:val="NoSpacing"/>
              <w:rPr>
                <w:szCs w:val="18"/>
              </w:rPr>
            </w:pPr>
            <w:r>
              <w:rPr>
                <w:i/>
                <w:iCs/>
                <w:sz w:val="22"/>
              </w:rPr>
              <w:t>Develop and use a food chain model to classify organisms as producers, consumers, or decomposers. Trace the energy flow to explain how each group of organisms obtains energy.</w:t>
            </w:r>
          </w:p>
        </w:tc>
        <w:tc>
          <w:tcPr>
            <w:tcW w:w="4140" w:type="dxa"/>
            <w:tcBorders>
              <w:top w:val="single" w:sz="4" w:space="0" w:color="auto"/>
              <w:left w:val="single" w:sz="4" w:space="0" w:color="auto"/>
              <w:bottom w:val="single" w:sz="4" w:space="0" w:color="auto"/>
              <w:right w:val="single" w:sz="4" w:space="0" w:color="auto"/>
            </w:tcBorders>
          </w:tcPr>
          <w:p w:rsidR="00604324" w:rsidRPr="00695924" w:rsidRDefault="00604324"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604324" w:rsidRDefault="00604324"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604324" w:rsidRDefault="00604324" w:rsidP="009D2FD7">
            <w:pPr>
              <w:spacing w:after="0" w:line="240" w:lineRule="auto"/>
              <w:rPr>
                <w:rFonts w:ascii="Arial Narrow" w:hAnsi="Arial Narrow"/>
                <w:sz w:val="18"/>
                <w:szCs w:val="18"/>
              </w:rPr>
            </w:pPr>
          </w:p>
        </w:tc>
      </w:tr>
      <w:tr w:rsidR="00F54CD2"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F54CD2" w:rsidRDefault="00F54CD2" w:rsidP="00FB55A5">
            <w:pPr>
              <w:spacing w:after="0" w:line="240" w:lineRule="auto"/>
              <w:rPr>
                <w:b/>
                <w:bCs/>
                <w:i/>
                <w:iCs/>
              </w:rPr>
            </w:pPr>
            <w:r>
              <w:rPr>
                <w:b/>
                <w:bCs/>
                <w:i/>
                <w:iCs/>
              </w:rPr>
              <w:t>L.5.</w:t>
            </w:r>
          </w:p>
          <w:p w:rsidR="00F54CD2" w:rsidRPr="00E91763" w:rsidRDefault="00F54CD2" w:rsidP="00FB55A5">
            <w:pPr>
              <w:spacing w:after="0" w:line="240" w:lineRule="auto"/>
              <w:rPr>
                <w:rFonts w:ascii="Arial Narrow" w:hAnsi="Arial Narrow"/>
                <w:sz w:val="18"/>
                <w:szCs w:val="18"/>
              </w:rPr>
            </w:pPr>
            <w:r>
              <w:rPr>
                <w:b/>
                <w:bCs/>
                <w:i/>
                <w:iCs/>
              </w:rPr>
              <w:t>3B.3</w:t>
            </w:r>
          </w:p>
        </w:tc>
        <w:tc>
          <w:tcPr>
            <w:tcW w:w="3871" w:type="dxa"/>
            <w:tcBorders>
              <w:top w:val="single" w:sz="4" w:space="0" w:color="auto"/>
              <w:left w:val="single" w:sz="4" w:space="0" w:color="auto"/>
              <w:bottom w:val="single" w:sz="4" w:space="0" w:color="auto"/>
              <w:right w:val="single" w:sz="4" w:space="0" w:color="auto"/>
            </w:tcBorders>
          </w:tcPr>
          <w:p w:rsidR="00F54CD2" w:rsidRPr="00695924" w:rsidRDefault="00F54CD2" w:rsidP="00FB55A5">
            <w:pPr>
              <w:pStyle w:val="NoSpacing"/>
              <w:rPr>
                <w:szCs w:val="18"/>
              </w:rPr>
            </w:pPr>
            <w:r>
              <w:rPr>
                <w:i/>
                <w:iCs/>
                <w:sz w:val="22"/>
              </w:rPr>
              <w:t>Design and interpret models of food webs to justify what effects the removal or the addition of a species (i.e., introduced or invasive) would have on a specific population and/or the ecosystem as a whole.</w:t>
            </w:r>
          </w:p>
        </w:tc>
        <w:tc>
          <w:tcPr>
            <w:tcW w:w="4140" w:type="dxa"/>
            <w:tcBorders>
              <w:top w:val="single" w:sz="4" w:space="0" w:color="auto"/>
              <w:left w:val="single" w:sz="4" w:space="0" w:color="auto"/>
              <w:bottom w:val="single" w:sz="4" w:space="0" w:color="auto"/>
              <w:right w:val="single" w:sz="4" w:space="0" w:color="auto"/>
            </w:tcBorders>
          </w:tcPr>
          <w:p w:rsidR="00F54CD2" w:rsidRPr="00695924" w:rsidRDefault="00F54CD2"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F54CD2" w:rsidRDefault="00F54CD2"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F54CD2" w:rsidRDefault="00F54CD2" w:rsidP="009D2FD7">
            <w:pPr>
              <w:spacing w:after="0" w:line="240" w:lineRule="auto"/>
              <w:rPr>
                <w:rFonts w:ascii="Arial Narrow" w:hAnsi="Arial Narrow"/>
                <w:sz w:val="18"/>
                <w:szCs w:val="18"/>
              </w:rPr>
            </w:pPr>
          </w:p>
        </w:tc>
      </w:tr>
      <w:tr w:rsidR="00F54CD2"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F54CD2" w:rsidRDefault="00F54CD2" w:rsidP="00FB55A5">
            <w:pPr>
              <w:spacing w:after="0" w:line="240" w:lineRule="auto"/>
              <w:rPr>
                <w:b/>
                <w:bCs/>
                <w:i/>
                <w:iCs/>
              </w:rPr>
            </w:pPr>
            <w:r>
              <w:rPr>
                <w:b/>
                <w:bCs/>
                <w:i/>
                <w:iCs/>
              </w:rPr>
              <w:t>L.5.</w:t>
            </w:r>
          </w:p>
          <w:p w:rsidR="00F54CD2" w:rsidRPr="00E91763" w:rsidRDefault="00F54CD2" w:rsidP="00FB55A5">
            <w:pPr>
              <w:spacing w:after="0" w:line="240" w:lineRule="auto"/>
              <w:rPr>
                <w:rFonts w:ascii="Arial Narrow" w:hAnsi="Arial Narrow"/>
                <w:sz w:val="18"/>
                <w:szCs w:val="18"/>
              </w:rPr>
            </w:pPr>
            <w:r>
              <w:rPr>
                <w:b/>
                <w:bCs/>
                <w:i/>
                <w:iCs/>
              </w:rPr>
              <w:t>3B.4</w:t>
            </w:r>
          </w:p>
        </w:tc>
        <w:tc>
          <w:tcPr>
            <w:tcW w:w="3871" w:type="dxa"/>
            <w:tcBorders>
              <w:top w:val="single" w:sz="4" w:space="0" w:color="auto"/>
              <w:left w:val="single" w:sz="4" w:space="0" w:color="auto"/>
              <w:bottom w:val="single" w:sz="4" w:space="0" w:color="auto"/>
              <w:right w:val="single" w:sz="4" w:space="0" w:color="auto"/>
            </w:tcBorders>
          </w:tcPr>
          <w:p w:rsidR="00F54CD2" w:rsidRPr="00695924" w:rsidRDefault="00F54CD2" w:rsidP="00FB55A5">
            <w:pPr>
              <w:pStyle w:val="NoSpacing"/>
              <w:rPr>
                <w:szCs w:val="18"/>
              </w:rPr>
            </w:pPr>
            <w:r>
              <w:rPr>
                <w:i/>
                <w:iCs/>
                <w:sz w:val="22"/>
              </w:rPr>
              <w:t>Communicate scientific or technical information that explains human positions in food webs and our potential impacts on these systems.</w:t>
            </w:r>
          </w:p>
        </w:tc>
        <w:tc>
          <w:tcPr>
            <w:tcW w:w="4140" w:type="dxa"/>
            <w:tcBorders>
              <w:top w:val="single" w:sz="4" w:space="0" w:color="auto"/>
              <w:left w:val="single" w:sz="4" w:space="0" w:color="auto"/>
              <w:bottom w:val="single" w:sz="4" w:space="0" w:color="auto"/>
              <w:right w:val="single" w:sz="4" w:space="0" w:color="auto"/>
            </w:tcBorders>
          </w:tcPr>
          <w:p w:rsidR="00F54CD2" w:rsidRPr="00695924" w:rsidRDefault="00F54CD2"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F54CD2" w:rsidRDefault="00F54CD2"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F54CD2" w:rsidRDefault="00F54CD2" w:rsidP="009D2FD7">
            <w:pPr>
              <w:spacing w:after="0" w:line="240" w:lineRule="auto"/>
              <w:rPr>
                <w:rFonts w:ascii="Arial Narrow" w:hAnsi="Arial Narrow"/>
                <w:sz w:val="18"/>
                <w:szCs w:val="18"/>
              </w:rPr>
            </w:pPr>
          </w:p>
        </w:tc>
      </w:tr>
      <w:tr w:rsidR="00233306"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233306" w:rsidRDefault="00233306" w:rsidP="00FB55A5">
            <w:pPr>
              <w:spacing w:after="0" w:line="240" w:lineRule="auto"/>
              <w:rPr>
                <w:b/>
                <w:bCs/>
                <w:i/>
                <w:iCs/>
              </w:rPr>
            </w:pPr>
          </w:p>
        </w:tc>
        <w:tc>
          <w:tcPr>
            <w:tcW w:w="387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636"/>
            </w:tblGrid>
            <w:tr w:rsidR="00233306" w:rsidRPr="00233306" w:rsidTr="009B26ED">
              <w:trPr>
                <w:trHeight w:val="166"/>
              </w:trPr>
              <w:tc>
                <w:tcPr>
                  <w:tcW w:w="9636" w:type="dxa"/>
                </w:tcPr>
                <w:p w:rsidR="00233306" w:rsidRPr="00233306" w:rsidRDefault="00233306" w:rsidP="009B26ED">
                  <w:pPr>
                    <w:autoSpaceDE w:val="0"/>
                    <w:autoSpaceDN w:val="0"/>
                    <w:adjustRightInd w:val="0"/>
                    <w:spacing w:after="0" w:line="240" w:lineRule="auto"/>
                    <w:rPr>
                      <w:rFonts w:cs="Calibri"/>
                      <w:color w:val="000000"/>
                      <w:sz w:val="23"/>
                      <w:szCs w:val="23"/>
                    </w:rPr>
                  </w:pPr>
                  <w:r w:rsidRPr="00233306">
                    <w:rPr>
                      <w:rFonts w:cs="Calibri"/>
                      <w:bCs/>
                      <w:color w:val="000000"/>
                      <w:sz w:val="23"/>
                      <w:szCs w:val="23"/>
                    </w:rPr>
                    <w:t xml:space="preserve">E.5.10 Earth’s Resources </w:t>
                  </w:r>
                </w:p>
              </w:tc>
            </w:tr>
          </w:tbl>
          <w:p w:rsidR="00233306" w:rsidRPr="00233306" w:rsidRDefault="00233306" w:rsidP="00FB55A5">
            <w:pPr>
              <w:pStyle w:val="NoSpacing"/>
              <w:rPr>
                <w:i/>
                <w:iCs/>
                <w:sz w:val="22"/>
              </w:rPr>
            </w:pPr>
            <w:r w:rsidRPr="00233306">
              <w:rPr>
                <w:bCs/>
                <w:sz w:val="22"/>
              </w:rPr>
              <w:t xml:space="preserve">Conceptual Understanding: </w:t>
            </w:r>
            <w:r w:rsidRPr="00233306">
              <w:rPr>
                <w:sz w:val="22"/>
              </w:rPr>
              <w:t>Human activities can impact natural processes and availability of resources. To reduce impacts on the environment (including humans), various best practices can be used. New and improved conservation practices are constantly being developed and tested</w:t>
            </w:r>
          </w:p>
        </w:tc>
        <w:tc>
          <w:tcPr>
            <w:tcW w:w="4140" w:type="dxa"/>
            <w:tcBorders>
              <w:top w:val="single" w:sz="4" w:space="0" w:color="auto"/>
              <w:left w:val="single" w:sz="4" w:space="0" w:color="auto"/>
              <w:bottom w:val="single" w:sz="4" w:space="0" w:color="auto"/>
              <w:right w:val="single" w:sz="4" w:space="0" w:color="auto"/>
            </w:tcBorders>
          </w:tcPr>
          <w:p w:rsidR="00233306" w:rsidRPr="00695924" w:rsidRDefault="00233306"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233306" w:rsidRDefault="00233306"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233306" w:rsidRDefault="00233306" w:rsidP="009D2FD7">
            <w:pPr>
              <w:spacing w:after="0" w:line="240" w:lineRule="auto"/>
              <w:rPr>
                <w:rFonts w:ascii="Arial Narrow" w:hAnsi="Arial Narrow"/>
                <w:sz w:val="18"/>
                <w:szCs w:val="18"/>
              </w:rPr>
            </w:pPr>
          </w:p>
        </w:tc>
      </w:tr>
      <w:tr w:rsidR="00233306"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233306" w:rsidRDefault="00233306" w:rsidP="00FB55A5">
            <w:pPr>
              <w:spacing w:after="0" w:line="240" w:lineRule="auto"/>
              <w:rPr>
                <w:b/>
                <w:bCs/>
                <w:i/>
                <w:iCs/>
              </w:rPr>
            </w:pPr>
            <w:r w:rsidRPr="00233306">
              <w:rPr>
                <w:i/>
                <w:iCs/>
              </w:rPr>
              <w:t>E.5.10</w:t>
            </w:r>
          </w:p>
        </w:tc>
        <w:tc>
          <w:tcPr>
            <w:tcW w:w="3871" w:type="dxa"/>
            <w:tcBorders>
              <w:top w:val="single" w:sz="4" w:space="0" w:color="auto"/>
              <w:left w:val="single" w:sz="4" w:space="0" w:color="auto"/>
              <w:bottom w:val="single" w:sz="4" w:space="0" w:color="auto"/>
              <w:right w:val="single" w:sz="4" w:space="0" w:color="auto"/>
            </w:tcBorders>
          </w:tcPr>
          <w:p w:rsidR="00233306" w:rsidRPr="00233306" w:rsidRDefault="00233306" w:rsidP="00FB55A5">
            <w:pPr>
              <w:pStyle w:val="NoSpacing"/>
              <w:rPr>
                <w:i/>
                <w:iCs/>
                <w:sz w:val="22"/>
              </w:rPr>
            </w:pPr>
            <w:r w:rsidRPr="00233306">
              <w:rPr>
                <w:i/>
                <w:iCs/>
                <w:sz w:val="22"/>
              </w:rPr>
              <w:t>Students will demonstrate an understanding of the effects of human interaction with Earth and how Earth’s natural resources can be protected and conserved.</w:t>
            </w:r>
          </w:p>
        </w:tc>
        <w:tc>
          <w:tcPr>
            <w:tcW w:w="4140" w:type="dxa"/>
            <w:tcBorders>
              <w:top w:val="single" w:sz="4" w:space="0" w:color="auto"/>
              <w:left w:val="single" w:sz="4" w:space="0" w:color="auto"/>
              <w:bottom w:val="single" w:sz="4" w:space="0" w:color="auto"/>
              <w:right w:val="single" w:sz="4" w:space="0" w:color="auto"/>
            </w:tcBorders>
          </w:tcPr>
          <w:p w:rsidR="00233306" w:rsidRPr="00695924" w:rsidRDefault="00233306"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233306" w:rsidRDefault="00233306"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233306" w:rsidRDefault="00233306" w:rsidP="009D2FD7">
            <w:pPr>
              <w:spacing w:after="0" w:line="240" w:lineRule="auto"/>
              <w:rPr>
                <w:rFonts w:ascii="Arial Narrow" w:hAnsi="Arial Narrow"/>
                <w:sz w:val="18"/>
                <w:szCs w:val="18"/>
              </w:rPr>
            </w:pPr>
          </w:p>
        </w:tc>
      </w:tr>
      <w:tr w:rsidR="00233306"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233306" w:rsidRDefault="00233306" w:rsidP="00FB55A5">
            <w:pPr>
              <w:spacing w:after="0" w:line="240" w:lineRule="auto"/>
              <w:rPr>
                <w:b/>
                <w:bCs/>
                <w:i/>
                <w:iCs/>
              </w:rPr>
            </w:pPr>
            <w:r>
              <w:rPr>
                <w:b/>
                <w:bCs/>
                <w:i/>
                <w:iCs/>
              </w:rPr>
              <w:t>E.5.</w:t>
            </w:r>
          </w:p>
          <w:p w:rsidR="00233306" w:rsidRDefault="00233306" w:rsidP="00FB55A5">
            <w:pPr>
              <w:spacing w:after="0" w:line="240" w:lineRule="auto"/>
              <w:rPr>
                <w:b/>
                <w:bCs/>
                <w:i/>
                <w:iCs/>
              </w:rPr>
            </w:pPr>
            <w:r>
              <w:rPr>
                <w:b/>
                <w:bCs/>
                <w:i/>
                <w:iCs/>
              </w:rPr>
              <w:t>10.1</w:t>
            </w:r>
          </w:p>
        </w:tc>
        <w:tc>
          <w:tcPr>
            <w:tcW w:w="3871" w:type="dxa"/>
            <w:tcBorders>
              <w:top w:val="single" w:sz="4" w:space="0" w:color="auto"/>
              <w:left w:val="single" w:sz="4" w:space="0" w:color="auto"/>
              <w:bottom w:val="single" w:sz="4" w:space="0" w:color="auto"/>
              <w:right w:val="single" w:sz="4" w:space="0" w:color="auto"/>
            </w:tcBorders>
          </w:tcPr>
          <w:p w:rsidR="00233306" w:rsidRDefault="00233306" w:rsidP="00FB55A5">
            <w:pPr>
              <w:pStyle w:val="NoSpacing"/>
              <w:rPr>
                <w:i/>
                <w:iCs/>
                <w:sz w:val="22"/>
              </w:rPr>
            </w:pPr>
            <w:r>
              <w:rPr>
                <w:i/>
                <w:iCs/>
                <w:sz w:val="22"/>
              </w:rPr>
              <w:t>Collect and organize scientific ideas that individuals and communities can use to conserve Earth’s natural resources and systems (e.g., implementing watershed management practices to conserve water resources, utilizing no</w:t>
            </w:r>
            <w:r>
              <w:rPr>
                <w:sz w:val="22"/>
              </w:rPr>
              <w:t>-</w:t>
            </w:r>
            <w:r>
              <w:rPr>
                <w:i/>
                <w:iCs/>
                <w:sz w:val="22"/>
              </w:rPr>
              <w:t>till farming to improve soil fertility, reducing emissions to abate air pollution, or recycling to reduce landfill waste).</w:t>
            </w:r>
          </w:p>
        </w:tc>
        <w:tc>
          <w:tcPr>
            <w:tcW w:w="4140" w:type="dxa"/>
            <w:tcBorders>
              <w:top w:val="single" w:sz="4" w:space="0" w:color="auto"/>
              <w:left w:val="single" w:sz="4" w:space="0" w:color="auto"/>
              <w:bottom w:val="single" w:sz="4" w:space="0" w:color="auto"/>
              <w:right w:val="single" w:sz="4" w:space="0" w:color="auto"/>
            </w:tcBorders>
          </w:tcPr>
          <w:p w:rsidR="00233306" w:rsidRPr="00695924" w:rsidRDefault="00233306"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233306" w:rsidRDefault="00233306"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233306" w:rsidRDefault="00233306" w:rsidP="009D2FD7">
            <w:pPr>
              <w:spacing w:after="0" w:line="240" w:lineRule="auto"/>
              <w:rPr>
                <w:rFonts w:ascii="Arial Narrow" w:hAnsi="Arial Narrow"/>
                <w:sz w:val="18"/>
                <w:szCs w:val="18"/>
              </w:rPr>
            </w:pPr>
          </w:p>
        </w:tc>
      </w:tr>
      <w:tr w:rsidR="00233306" w:rsidRPr="00695924" w:rsidTr="00B233B1">
        <w:trPr>
          <w:trHeight w:val="1002"/>
        </w:trPr>
        <w:tc>
          <w:tcPr>
            <w:tcW w:w="917" w:type="dxa"/>
            <w:tcBorders>
              <w:top w:val="single" w:sz="4" w:space="0" w:color="auto"/>
              <w:left w:val="single" w:sz="4" w:space="0" w:color="auto"/>
              <w:bottom w:val="single" w:sz="4" w:space="0" w:color="auto"/>
              <w:right w:val="single" w:sz="4" w:space="0" w:color="auto"/>
            </w:tcBorders>
          </w:tcPr>
          <w:p w:rsidR="00233306" w:rsidRDefault="00233306" w:rsidP="00FB55A5">
            <w:pPr>
              <w:spacing w:after="0" w:line="240" w:lineRule="auto"/>
              <w:rPr>
                <w:b/>
                <w:bCs/>
                <w:i/>
                <w:iCs/>
              </w:rPr>
            </w:pPr>
            <w:r>
              <w:rPr>
                <w:b/>
                <w:bCs/>
                <w:i/>
                <w:iCs/>
              </w:rPr>
              <w:t>E.5.</w:t>
            </w:r>
          </w:p>
          <w:p w:rsidR="00233306" w:rsidRDefault="00233306" w:rsidP="00FB55A5">
            <w:pPr>
              <w:spacing w:after="0" w:line="240" w:lineRule="auto"/>
              <w:rPr>
                <w:b/>
                <w:bCs/>
                <w:i/>
                <w:iCs/>
              </w:rPr>
            </w:pPr>
            <w:r>
              <w:rPr>
                <w:b/>
                <w:bCs/>
                <w:i/>
                <w:iCs/>
              </w:rPr>
              <w:t>10.2</w:t>
            </w:r>
          </w:p>
        </w:tc>
        <w:tc>
          <w:tcPr>
            <w:tcW w:w="3871" w:type="dxa"/>
            <w:tcBorders>
              <w:top w:val="single" w:sz="4" w:space="0" w:color="auto"/>
              <w:left w:val="single" w:sz="4" w:space="0" w:color="auto"/>
              <w:bottom w:val="single" w:sz="4" w:space="0" w:color="auto"/>
              <w:right w:val="single" w:sz="4" w:space="0" w:color="auto"/>
            </w:tcBorders>
          </w:tcPr>
          <w:p w:rsidR="00233306" w:rsidRDefault="00233306" w:rsidP="00FB55A5">
            <w:pPr>
              <w:pStyle w:val="NoSpacing"/>
              <w:rPr>
                <w:i/>
                <w:iCs/>
                <w:sz w:val="22"/>
              </w:rPr>
            </w:pPr>
            <w:r>
              <w:rPr>
                <w:i/>
                <w:iCs/>
                <w:sz w:val="22"/>
              </w:rPr>
              <w:t>Design a process for better preparing communities to withstand manmade or natural disasters (e.g., removing oil from water or soil, systems that reduce the impact of floods, structures that resist hurricane forces). Use an engineering design process to define the problem, design, construct, evaluate, and improve the disaster plan.*</w:t>
            </w:r>
          </w:p>
        </w:tc>
        <w:tc>
          <w:tcPr>
            <w:tcW w:w="4140" w:type="dxa"/>
            <w:tcBorders>
              <w:top w:val="single" w:sz="4" w:space="0" w:color="auto"/>
              <w:left w:val="single" w:sz="4" w:space="0" w:color="auto"/>
              <w:bottom w:val="single" w:sz="4" w:space="0" w:color="auto"/>
              <w:right w:val="single" w:sz="4" w:space="0" w:color="auto"/>
            </w:tcBorders>
          </w:tcPr>
          <w:p w:rsidR="00233306" w:rsidRPr="00695924" w:rsidRDefault="00233306" w:rsidP="00FB55A5">
            <w:pPr>
              <w:spacing w:after="0" w:line="240" w:lineRule="auto"/>
              <w:rPr>
                <w:rFonts w:ascii="Arial Narrow" w:hAnsi="Arial Narrow"/>
                <w:sz w:val="18"/>
                <w:szCs w:val="18"/>
              </w:rPr>
            </w:pPr>
          </w:p>
        </w:tc>
        <w:tc>
          <w:tcPr>
            <w:tcW w:w="3150" w:type="dxa"/>
            <w:tcBorders>
              <w:top w:val="single" w:sz="4" w:space="0" w:color="auto"/>
              <w:left w:val="single" w:sz="4" w:space="0" w:color="auto"/>
              <w:bottom w:val="single" w:sz="4" w:space="0" w:color="auto"/>
              <w:right w:val="single" w:sz="4" w:space="0" w:color="auto"/>
            </w:tcBorders>
          </w:tcPr>
          <w:p w:rsidR="00233306" w:rsidRDefault="00233306" w:rsidP="009D2FD7">
            <w:pPr>
              <w:spacing w:after="0" w:line="240" w:lineRule="auto"/>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tcPr>
          <w:p w:rsidR="00233306" w:rsidRDefault="00233306" w:rsidP="009D2FD7">
            <w:pPr>
              <w:spacing w:after="0" w:line="240" w:lineRule="auto"/>
              <w:rPr>
                <w:rFonts w:ascii="Arial Narrow" w:hAnsi="Arial Narrow"/>
                <w:sz w:val="18"/>
                <w:szCs w:val="18"/>
              </w:rPr>
            </w:pPr>
          </w:p>
        </w:tc>
      </w:tr>
    </w:tbl>
    <w:p w:rsidR="00462AAA" w:rsidRDefault="00462AAA">
      <w:pPr>
        <w:rPr>
          <w:rFonts w:ascii="Arial Narrow" w:hAnsi="Arial Narrow"/>
          <w:sz w:val="18"/>
          <w:szCs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870"/>
        <w:gridCol w:w="4140"/>
        <w:gridCol w:w="3150"/>
        <w:gridCol w:w="2250"/>
      </w:tblGrid>
      <w:tr w:rsidR="006660D0" w:rsidRPr="00695924" w:rsidTr="007964CD">
        <w:trPr>
          <w:trHeight w:val="1673"/>
          <w:tblHeader/>
        </w:trPr>
        <w:tc>
          <w:tcPr>
            <w:tcW w:w="918" w:type="dxa"/>
            <w:shd w:val="clear" w:color="auto" w:fill="D9D9D9" w:themeFill="background1" w:themeFillShade="D9"/>
          </w:tcPr>
          <w:p w:rsidR="006660D0" w:rsidRDefault="006660D0" w:rsidP="007D1802">
            <w:pPr>
              <w:spacing w:after="0" w:line="240" w:lineRule="auto"/>
              <w:rPr>
                <w:b/>
                <w:sz w:val="24"/>
                <w:szCs w:val="24"/>
              </w:rPr>
            </w:pPr>
          </w:p>
          <w:p w:rsidR="006660D0" w:rsidRDefault="006660D0" w:rsidP="007D1802">
            <w:pPr>
              <w:spacing w:after="0" w:line="240" w:lineRule="auto"/>
              <w:rPr>
                <w:b/>
                <w:sz w:val="20"/>
                <w:szCs w:val="20"/>
              </w:rPr>
            </w:pPr>
          </w:p>
          <w:p w:rsidR="006660D0" w:rsidRPr="009C66C4" w:rsidRDefault="008D678C" w:rsidP="007D1802">
            <w:pPr>
              <w:spacing w:after="0" w:line="240" w:lineRule="auto"/>
              <w:rPr>
                <w:b/>
                <w:sz w:val="20"/>
                <w:szCs w:val="20"/>
              </w:rPr>
            </w:pPr>
            <w:r>
              <w:rPr>
                <w:b/>
                <w:sz w:val="20"/>
                <w:szCs w:val="20"/>
              </w:rPr>
              <w:t xml:space="preserve">P. </w:t>
            </w:r>
            <w:r w:rsidR="006660D0" w:rsidRPr="009C66C4">
              <w:rPr>
                <w:b/>
                <w:sz w:val="20"/>
                <w:szCs w:val="20"/>
              </w:rPr>
              <w:t>OBJ #</w:t>
            </w:r>
          </w:p>
        </w:tc>
        <w:tc>
          <w:tcPr>
            <w:tcW w:w="3870" w:type="dxa"/>
            <w:shd w:val="clear" w:color="auto" w:fill="D9D9D9" w:themeFill="background1" w:themeFillShade="D9"/>
          </w:tcPr>
          <w:p w:rsidR="006660D0" w:rsidRDefault="006660D0" w:rsidP="009D2FD7">
            <w:pPr>
              <w:spacing w:after="0" w:line="240" w:lineRule="auto"/>
              <w:jc w:val="center"/>
              <w:rPr>
                <w:b/>
                <w:sz w:val="32"/>
                <w:szCs w:val="32"/>
              </w:rPr>
            </w:pPr>
            <w:r>
              <w:rPr>
                <w:b/>
                <w:sz w:val="32"/>
                <w:szCs w:val="32"/>
              </w:rPr>
              <w:t>2</w:t>
            </w:r>
            <w:r w:rsidRPr="006660D0">
              <w:rPr>
                <w:b/>
                <w:sz w:val="32"/>
                <w:szCs w:val="32"/>
                <w:vertAlign w:val="superscript"/>
              </w:rPr>
              <w:t>nd</w:t>
            </w:r>
            <w:r>
              <w:rPr>
                <w:b/>
                <w:sz w:val="32"/>
                <w:szCs w:val="32"/>
              </w:rPr>
              <w:t xml:space="preserve"> Nine Weeks</w:t>
            </w:r>
          </w:p>
          <w:p w:rsidR="006660D0" w:rsidRPr="00B233B1" w:rsidRDefault="006660D0" w:rsidP="009D2FD7">
            <w:pPr>
              <w:spacing w:after="0" w:line="240" w:lineRule="auto"/>
              <w:jc w:val="center"/>
              <w:rPr>
                <w:b/>
                <w:sz w:val="16"/>
                <w:szCs w:val="16"/>
              </w:rPr>
            </w:pPr>
          </w:p>
          <w:p w:rsidR="007964CD" w:rsidRPr="006660D0" w:rsidRDefault="007964CD" w:rsidP="007964CD">
            <w:pPr>
              <w:spacing w:after="0" w:line="240" w:lineRule="auto"/>
              <w:jc w:val="center"/>
              <w:rPr>
                <w:b/>
                <w:sz w:val="28"/>
                <w:szCs w:val="28"/>
              </w:rPr>
            </w:pPr>
            <w:r>
              <w:rPr>
                <w:b/>
                <w:sz w:val="28"/>
                <w:szCs w:val="28"/>
              </w:rPr>
              <w:t>MS CCRS</w:t>
            </w:r>
          </w:p>
          <w:p w:rsidR="006660D0" w:rsidRPr="00B233B1" w:rsidRDefault="006660D0" w:rsidP="009D2FD7">
            <w:pPr>
              <w:spacing w:after="0" w:line="240" w:lineRule="auto"/>
              <w:jc w:val="center"/>
              <w:rPr>
                <w:b/>
                <w:sz w:val="16"/>
                <w:szCs w:val="16"/>
              </w:rPr>
            </w:pPr>
          </w:p>
          <w:p w:rsidR="006660D0" w:rsidRPr="006660D0" w:rsidRDefault="008D678C" w:rsidP="008D678C">
            <w:pPr>
              <w:spacing w:after="0" w:line="240" w:lineRule="auto"/>
              <w:jc w:val="center"/>
              <w:rPr>
                <w:b/>
                <w:i/>
                <w:sz w:val="28"/>
                <w:szCs w:val="28"/>
              </w:rPr>
            </w:pPr>
            <w:r w:rsidRPr="008D678C">
              <w:rPr>
                <w:i/>
              </w:rPr>
              <w:t>(Content Strand)</w:t>
            </w:r>
            <w:r>
              <w:rPr>
                <w:b/>
                <w:i/>
                <w:sz w:val="28"/>
                <w:szCs w:val="28"/>
                <w:u w:val="single"/>
              </w:rPr>
              <w:t xml:space="preserve"> </w:t>
            </w:r>
            <w:r w:rsidR="000C4AFD">
              <w:rPr>
                <w:b/>
                <w:i/>
                <w:sz w:val="28"/>
                <w:szCs w:val="28"/>
                <w:u w:val="single"/>
              </w:rPr>
              <w:t>Earth &amp; Space Science</w:t>
            </w:r>
          </w:p>
        </w:tc>
        <w:tc>
          <w:tcPr>
            <w:tcW w:w="4140" w:type="dxa"/>
            <w:shd w:val="clear" w:color="auto" w:fill="D9D9D9" w:themeFill="background1" w:themeFillShade="D9"/>
          </w:tcPr>
          <w:p w:rsidR="006660D0" w:rsidRDefault="006660D0" w:rsidP="009D2FD7">
            <w:pPr>
              <w:spacing w:after="0" w:line="240" w:lineRule="auto"/>
              <w:jc w:val="center"/>
              <w:rPr>
                <w:b/>
                <w:sz w:val="32"/>
                <w:szCs w:val="32"/>
              </w:rPr>
            </w:pPr>
          </w:p>
          <w:p w:rsidR="006660D0" w:rsidRPr="006660D0" w:rsidRDefault="006660D0" w:rsidP="009D2FD7">
            <w:pPr>
              <w:spacing w:after="0" w:line="240" w:lineRule="auto"/>
              <w:jc w:val="center"/>
              <w:rPr>
                <w:b/>
                <w:sz w:val="28"/>
                <w:szCs w:val="28"/>
              </w:rPr>
            </w:pPr>
            <w:r w:rsidRPr="006660D0">
              <w:rPr>
                <w:b/>
                <w:sz w:val="28"/>
                <w:szCs w:val="28"/>
              </w:rPr>
              <w:t>INSTRUCTIONAL</w:t>
            </w:r>
          </w:p>
          <w:p w:rsidR="006660D0" w:rsidRPr="006660D0" w:rsidRDefault="006660D0" w:rsidP="009D2FD7">
            <w:pPr>
              <w:spacing w:after="0" w:line="240" w:lineRule="auto"/>
              <w:jc w:val="center"/>
              <w:rPr>
                <w:b/>
                <w:sz w:val="28"/>
                <w:szCs w:val="28"/>
              </w:rPr>
            </w:pPr>
            <w:r w:rsidRPr="006660D0">
              <w:rPr>
                <w:b/>
                <w:sz w:val="28"/>
                <w:szCs w:val="28"/>
              </w:rPr>
              <w:t>STRATEGY</w:t>
            </w:r>
          </w:p>
          <w:p w:rsidR="006660D0" w:rsidRPr="006660D0" w:rsidRDefault="006660D0" w:rsidP="009D2FD7">
            <w:pPr>
              <w:spacing w:after="0" w:line="240" w:lineRule="auto"/>
              <w:jc w:val="center"/>
              <w:rPr>
                <w:b/>
                <w:sz w:val="28"/>
                <w:szCs w:val="28"/>
              </w:rPr>
            </w:pPr>
          </w:p>
          <w:p w:rsidR="006660D0" w:rsidRPr="00695924" w:rsidRDefault="006660D0" w:rsidP="009D2FD7">
            <w:pPr>
              <w:spacing w:after="0" w:line="240" w:lineRule="auto"/>
              <w:jc w:val="center"/>
              <w:rPr>
                <w:b/>
                <w:sz w:val="32"/>
                <w:szCs w:val="32"/>
              </w:rPr>
            </w:pPr>
          </w:p>
        </w:tc>
        <w:tc>
          <w:tcPr>
            <w:tcW w:w="3150" w:type="dxa"/>
            <w:shd w:val="clear" w:color="auto" w:fill="D9D9D9" w:themeFill="background1" w:themeFillShade="D9"/>
          </w:tcPr>
          <w:p w:rsidR="006660D0" w:rsidRPr="006660D0" w:rsidRDefault="006660D0" w:rsidP="009D2FD7">
            <w:pPr>
              <w:spacing w:after="0" w:line="240" w:lineRule="auto"/>
              <w:jc w:val="center"/>
              <w:rPr>
                <w:b/>
                <w:sz w:val="32"/>
                <w:szCs w:val="32"/>
              </w:rPr>
            </w:pPr>
          </w:p>
          <w:p w:rsidR="006660D0" w:rsidRDefault="006660D0" w:rsidP="007964CD">
            <w:pPr>
              <w:spacing w:after="0" w:line="240" w:lineRule="auto"/>
              <w:jc w:val="center"/>
              <w:rPr>
                <w:b/>
                <w:sz w:val="32"/>
                <w:szCs w:val="32"/>
              </w:rPr>
            </w:pPr>
            <w:r w:rsidRPr="00361E0D">
              <w:rPr>
                <w:b/>
                <w:sz w:val="28"/>
                <w:szCs w:val="28"/>
              </w:rPr>
              <w:t xml:space="preserve">ASSESSMENT </w:t>
            </w:r>
          </w:p>
          <w:p w:rsidR="006660D0" w:rsidRPr="006660D0" w:rsidRDefault="006660D0" w:rsidP="009D2FD7">
            <w:pPr>
              <w:spacing w:after="0" w:line="240" w:lineRule="auto"/>
              <w:jc w:val="center"/>
              <w:rPr>
                <w:b/>
                <w:sz w:val="28"/>
                <w:szCs w:val="28"/>
                <w:u w:val="single"/>
              </w:rPr>
            </w:pPr>
          </w:p>
        </w:tc>
        <w:tc>
          <w:tcPr>
            <w:tcW w:w="2250" w:type="dxa"/>
            <w:shd w:val="clear" w:color="auto" w:fill="D9D9D9" w:themeFill="background1" w:themeFillShade="D9"/>
          </w:tcPr>
          <w:p w:rsidR="006660D0" w:rsidRDefault="006660D0" w:rsidP="007D1802">
            <w:pPr>
              <w:spacing w:after="0" w:line="240" w:lineRule="auto"/>
              <w:jc w:val="center"/>
              <w:rPr>
                <w:b/>
                <w:sz w:val="24"/>
                <w:szCs w:val="24"/>
              </w:rPr>
            </w:pPr>
          </w:p>
          <w:p w:rsidR="006660D0" w:rsidRPr="00695924" w:rsidRDefault="006660D0" w:rsidP="007D1802">
            <w:pPr>
              <w:spacing w:after="0" w:line="240" w:lineRule="auto"/>
              <w:rPr>
                <w:b/>
                <w:sz w:val="24"/>
                <w:szCs w:val="24"/>
              </w:rPr>
            </w:pPr>
            <w:r>
              <w:rPr>
                <w:b/>
                <w:sz w:val="24"/>
                <w:szCs w:val="24"/>
              </w:rPr>
              <w:t xml:space="preserve">     NOTES</w:t>
            </w:r>
          </w:p>
        </w:tc>
      </w:tr>
      <w:tr w:rsidR="006660D0" w:rsidRPr="00695924" w:rsidTr="007964CD">
        <w:trPr>
          <w:trHeight w:val="3635"/>
        </w:trPr>
        <w:tc>
          <w:tcPr>
            <w:tcW w:w="918"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c>
          <w:tcPr>
            <w:tcW w:w="3870" w:type="dxa"/>
          </w:tcPr>
          <w:p w:rsidR="00F54CD2" w:rsidRDefault="00F54CD2" w:rsidP="00F54CD2">
            <w:pPr>
              <w:pStyle w:val="Default"/>
              <w:rPr>
                <w:sz w:val="23"/>
                <w:szCs w:val="23"/>
              </w:rPr>
            </w:pPr>
            <w:r>
              <w:rPr>
                <w:b/>
                <w:bCs/>
                <w:sz w:val="23"/>
                <w:szCs w:val="23"/>
              </w:rPr>
              <w:t xml:space="preserve">E.5.8 Earth and the Universe </w:t>
            </w:r>
          </w:p>
          <w:p w:rsidR="006660D0" w:rsidRPr="000D0E90" w:rsidRDefault="007964CD" w:rsidP="009D2FD7">
            <w:pPr>
              <w:pStyle w:val="NoSpacing"/>
              <w:rPr>
                <w:szCs w:val="18"/>
              </w:rPr>
            </w:pPr>
            <w:r>
              <w:rPr>
                <w:b/>
                <w:bCs/>
                <w:sz w:val="22"/>
              </w:rPr>
              <w:t xml:space="preserve">Conceptual Understanding: </w:t>
            </w:r>
            <w:r>
              <w:rPr>
                <w:sz w:val="22"/>
              </w:rPr>
              <w:t>Astronomy is the study of celestial objects in our solar system and beyond. A solar system includes one or more suns (stars) and all other objects orbiting in that system. Planets in our night sky change positions and are not always visible from Earth as they orbit our sun. Stars that can be seen in the night sky lie beyond our solar system and appear in patterns called constellations. Constellations can be used for navigation and appear to move together across the sky because of Earth’s rotation and revolution around the sun.</w:t>
            </w:r>
          </w:p>
        </w:tc>
        <w:tc>
          <w:tcPr>
            <w:tcW w:w="4140" w:type="dxa"/>
          </w:tcPr>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c>
          <w:tcPr>
            <w:tcW w:w="3150"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c>
          <w:tcPr>
            <w:tcW w:w="2250"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r>
      <w:tr w:rsidR="00B377D4" w:rsidRPr="00695924" w:rsidTr="006660D0">
        <w:trPr>
          <w:trHeight w:val="1004"/>
        </w:trPr>
        <w:tc>
          <w:tcPr>
            <w:tcW w:w="918" w:type="dxa"/>
          </w:tcPr>
          <w:p w:rsidR="00B377D4" w:rsidRPr="00695924" w:rsidRDefault="00F8554C" w:rsidP="00FB55A5">
            <w:pPr>
              <w:spacing w:after="0" w:line="240" w:lineRule="auto"/>
              <w:rPr>
                <w:rFonts w:ascii="Arial Narrow" w:hAnsi="Arial Narrow"/>
                <w:sz w:val="18"/>
                <w:szCs w:val="18"/>
              </w:rPr>
            </w:pPr>
            <w:r>
              <w:rPr>
                <w:b/>
                <w:bCs/>
                <w:sz w:val="23"/>
                <w:szCs w:val="23"/>
              </w:rPr>
              <w:t>E.5.8A</w:t>
            </w:r>
          </w:p>
        </w:tc>
        <w:tc>
          <w:tcPr>
            <w:tcW w:w="3870" w:type="dxa"/>
          </w:tcPr>
          <w:p w:rsidR="00B377D4" w:rsidRPr="000D0E90" w:rsidRDefault="00F8554C" w:rsidP="00FB55A5">
            <w:pPr>
              <w:pStyle w:val="NoSpacing"/>
              <w:rPr>
                <w:szCs w:val="18"/>
              </w:rPr>
            </w:pPr>
            <w:r>
              <w:rPr>
                <w:b/>
                <w:bCs/>
                <w:sz w:val="23"/>
                <w:szCs w:val="23"/>
              </w:rPr>
              <w:t>Students will demonstrate an understanding of the locations of objects in the universe.</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Default="00B377D4" w:rsidP="00801206">
            <w:pPr>
              <w:jc w:val="center"/>
            </w:pPr>
          </w:p>
        </w:tc>
        <w:tc>
          <w:tcPr>
            <w:tcW w:w="2250" w:type="dxa"/>
          </w:tcPr>
          <w:p w:rsidR="00B377D4" w:rsidRPr="00695924" w:rsidRDefault="00B377D4" w:rsidP="00801206">
            <w:pPr>
              <w:spacing w:after="0" w:line="240" w:lineRule="auto"/>
              <w:rPr>
                <w:rFonts w:ascii="Arial Narrow" w:hAnsi="Arial Narrow"/>
                <w:sz w:val="18"/>
                <w:szCs w:val="18"/>
              </w:rPr>
            </w:pPr>
          </w:p>
        </w:tc>
      </w:tr>
      <w:tr w:rsidR="00B377D4" w:rsidRPr="00695924" w:rsidTr="007964CD">
        <w:trPr>
          <w:trHeight w:val="980"/>
        </w:trPr>
        <w:tc>
          <w:tcPr>
            <w:tcW w:w="918" w:type="dxa"/>
          </w:tcPr>
          <w:p w:rsidR="00F8554C" w:rsidRDefault="00F8554C" w:rsidP="00FB55A5">
            <w:pPr>
              <w:spacing w:after="0" w:line="240" w:lineRule="auto"/>
              <w:rPr>
                <w:b/>
                <w:bCs/>
                <w:i/>
                <w:iCs/>
              </w:rPr>
            </w:pPr>
            <w:r>
              <w:rPr>
                <w:b/>
                <w:bCs/>
                <w:i/>
                <w:iCs/>
              </w:rPr>
              <w:t>E.5.</w:t>
            </w:r>
          </w:p>
          <w:p w:rsidR="00B377D4" w:rsidRPr="00695924" w:rsidRDefault="00F8554C" w:rsidP="00FB55A5">
            <w:pPr>
              <w:spacing w:after="0" w:line="240" w:lineRule="auto"/>
              <w:rPr>
                <w:rFonts w:ascii="Arial Narrow" w:hAnsi="Arial Narrow"/>
                <w:sz w:val="18"/>
                <w:szCs w:val="18"/>
              </w:rPr>
            </w:pPr>
            <w:r>
              <w:rPr>
                <w:b/>
                <w:bCs/>
                <w:i/>
                <w:iCs/>
              </w:rPr>
              <w:t>8A.1</w:t>
            </w:r>
          </w:p>
        </w:tc>
        <w:tc>
          <w:tcPr>
            <w:tcW w:w="3870" w:type="dxa"/>
          </w:tcPr>
          <w:p w:rsidR="00B377D4" w:rsidRPr="00695924" w:rsidRDefault="00F8554C" w:rsidP="00FB55A5">
            <w:pPr>
              <w:pStyle w:val="NoSpacing"/>
              <w:rPr>
                <w:rFonts w:eastAsia="Cambria"/>
              </w:rPr>
            </w:pPr>
            <w:r>
              <w:rPr>
                <w:i/>
                <w:iCs/>
                <w:sz w:val="22"/>
              </w:rPr>
              <w:t>Develop and use scaled models of Earth’s solar system to demonstrate the size, composition (i.e., rock or gas), location, and order of the planets as they orbit the Sun.</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Default="00B377D4" w:rsidP="00801206">
            <w:pPr>
              <w:jc w:val="center"/>
            </w:pPr>
          </w:p>
        </w:tc>
        <w:tc>
          <w:tcPr>
            <w:tcW w:w="2250" w:type="dxa"/>
          </w:tcPr>
          <w:p w:rsidR="00B377D4" w:rsidRPr="00695924" w:rsidRDefault="00B377D4" w:rsidP="00801206">
            <w:pPr>
              <w:spacing w:after="0" w:line="240" w:lineRule="auto"/>
              <w:rPr>
                <w:rFonts w:ascii="Arial Narrow" w:hAnsi="Arial Narrow"/>
                <w:sz w:val="18"/>
                <w:szCs w:val="18"/>
              </w:rPr>
            </w:pPr>
          </w:p>
        </w:tc>
      </w:tr>
      <w:tr w:rsidR="007964CD" w:rsidRPr="00695924" w:rsidTr="007964CD">
        <w:trPr>
          <w:trHeight w:val="980"/>
        </w:trPr>
        <w:tc>
          <w:tcPr>
            <w:tcW w:w="918" w:type="dxa"/>
          </w:tcPr>
          <w:p w:rsidR="00F8554C" w:rsidRDefault="00F8554C" w:rsidP="00FB55A5">
            <w:pPr>
              <w:spacing w:after="0" w:line="240" w:lineRule="auto"/>
              <w:rPr>
                <w:b/>
                <w:bCs/>
                <w:i/>
                <w:iCs/>
              </w:rPr>
            </w:pPr>
            <w:r>
              <w:rPr>
                <w:b/>
                <w:bCs/>
                <w:i/>
                <w:iCs/>
              </w:rPr>
              <w:t>E.5.</w:t>
            </w:r>
          </w:p>
          <w:p w:rsidR="007964CD" w:rsidRPr="00695924" w:rsidRDefault="00F8554C" w:rsidP="00FB55A5">
            <w:pPr>
              <w:spacing w:after="0" w:line="240" w:lineRule="auto"/>
              <w:rPr>
                <w:rFonts w:ascii="Arial Narrow" w:hAnsi="Arial Narrow"/>
                <w:sz w:val="18"/>
                <w:szCs w:val="18"/>
              </w:rPr>
            </w:pPr>
            <w:r>
              <w:rPr>
                <w:b/>
                <w:bCs/>
                <w:i/>
                <w:iCs/>
              </w:rPr>
              <w:t>8A.2</w:t>
            </w:r>
          </w:p>
        </w:tc>
        <w:tc>
          <w:tcPr>
            <w:tcW w:w="3870" w:type="dxa"/>
          </w:tcPr>
          <w:p w:rsidR="007964CD" w:rsidRPr="00695924" w:rsidRDefault="00F8554C" w:rsidP="00FB55A5">
            <w:pPr>
              <w:pStyle w:val="NoSpacing"/>
              <w:rPr>
                <w:rFonts w:eastAsia="Cambria"/>
              </w:rPr>
            </w:pPr>
            <w:r>
              <w:rPr>
                <w:i/>
                <w:iCs/>
                <w:sz w:val="22"/>
              </w:rPr>
              <w:t>Use evidence to argue why the sun appears brighter than other stars.</w:t>
            </w:r>
          </w:p>
        </w:tc>
        <w:tc>
          <w:tcPr>
            <w:tcW w:w="4140" w:type="dxa"/>
          </w:tcPr>
          <w:p w:rsidR="007964CD" w:rsidRPr="00695924" w:rsidRDefault="007964CD" w:rsidP="00FB55A5">
            <w:pPr>
              <w:spacing w:after="0" w:line="240" w:lineRule="auto"/>
              <w:rPr>
                <w:rFonts w:ascii="Arial Narrow" w:hAnsi="Arial Narrow"/>
                <w:sz w:val="18"/>
                <w:szCs w:val="18"/>
              </w:rPr>
            </w:pPr>
          </w:p>
        </w:tc>
        <w:tc>
          <w:tcPr>
            <w:tcW w:w="3150" w:type="dxa"/>
          </w:tcPr>
          <w:p w:rsidR="007964CD" w:rsidRDefault="007964CD" w:rsidP="00801206">
            <w:pPr>
              <w:jc w:val="center"/>
            </w:pPr>
          </w:p>
        </w:tc>
        <w:tc>
          <w:tcPr>
            <w:tcW w:w="2250" w:type="dxa"/>
          </w:tcPr>
          <w:p w:rsidR="007964CD" w:rsidRPr="00695924" w:rsidRDefault="007964CD" w:rsidP="00801206">
            <w:pPr>
              <w:spacing w:after="0" w:line="240" w:lineRule="auto"/>
              <w:rPr>
                <w:rFonts w:ascii="Arial Narrow" w:hAnsi="Arial Narrow"/>
                <w:sz w:val="18"/>
                <w:szCs w:val="18"/>
              </w:rPr>
            </w:pPr>
          </w:p>
        </w:tc>
      </w:tr>
      <w:tr w:rsidR="00B377D4" w:rsidRPr="00695924" w:rsidTr="006660D0">
        <w:trPr>
          <w:trHeight w:val="1004"/>
        </w:trPr>
        <w:tc>
          <w:tcPr>
            <w:tcW w:w="918" w:type="dxa"/>
          </w:tcPr>
          <w:p w:rsidR="00F8554C" w:rsidRDefault="00F8554C" w:rsidP="00FB55A5">
            <w:pPr>
              <w:spacing w:after="0" w:line="240" w:lineRule="auto"/>
              <w:rPr>
                <w:b/>
                <w:bCs/>
                <w:i/>
                <w:iCs/>
              </w:rPr>
            </w:pPr>
            <w:r>
              <w:rPr>
                <w:b/>
                <w:bCs/>
                <w:i/>
                <w:iCs/>
              </w:rPr>
              <w:t>E.5.</w:t>
            </w:r>
          </w:p>
          <w:p w:rsidR="00B377D4" w:rsidRPr="00695924" w:rsidRDefault="00F8554C" w:rsidP="00FB55A5">
            <w:pPr>
              <w:spacing w:after="0" w:line="240" w:lineRule="auto"/>
              <w:rPr>
                <w:rFonts w:ascii="Arial Narrow" w:hAnsi="Arial Narrow"/>
                <w:sz w:val="18"/>
                <w:szCs w:val="18"/>
              </w:rPr>
            </w:pPr>
            <w:r>
              <w:rPr>
                <w:b/>
                <w:bCs/>
                <w:i/>
                <w:iCs/>
              </w:rPr>
              <w:t>8A.3</w:t>
            </w:r>
          </w:p>
        </w:tc>
        <w:tc>
          <w:tcPr>
            <w:tcW w:w="3870" w:type="dxa"/>
          </w:tcPr>
          <w:p w:rsidR="00B377D4" w:rsidRPr="00672EF1" w:rsidRDefault="00F8554C" w:rsidP="00FB55A5">
            <w:pPr>
              <w:spacing w:after="0" w:line="240" w:lineRule="auto"/>
              <w:rPr>
                <w:rFonts w:ascii="Arial Narrow" w:hAnsi="Arial Narrow"/>
                <w:sz w:val="18"/>
                <w:szCs w:val="18"/>
              </w:rPr>
            </w:pPr>
            <w:r>
              <w:rPr>
                <w:i/>
                <w:iCs/>
              </w:rPr>
              <w:t xml:space="preserve">Describe how constellations appear to move from Earth’s perspective throughout the seasons (e.g., </w:t>
            </w:r>
            <w:proofErr w:type="spellStart"/>
            <w:r>
              <w:rPr>
                <w:i/>
                <w:iCs/>
              </w:rPr>
              <w:t>Ursa</w:t>
            </w:r>
            <w:proofErr w:type="spellEnd"/>
            <w:r>
              <w:rPr>
                <w:i/>
                <w:iCs/>
              </w:rPr>
              <w:t xml:space="preserve"> Major, </w:t>
            </w:r>
            <w:proofErr w:type="spellStart"/>
            <w:r>
              <w:rPr>
                <w:i/>
                <w:iCs/>
              </w:rPr>
              <w:t>Ursa</w:t>
            </w:r>
            <w:proofErr w:type="spellEnd"/>
            <w:r>
              <w:rPr>
                <w:i/>
                <w:iCs/>
              </w:rPr>
              <w:t xml:space="preserve"> Minor, and Orion).</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Default="00B377D4" w:rsidP="00801206">
            <w:pPr>
              <w:jc w:val="center"/>
            </w:pPr>
          </w:p>
        </w:tc>
        <w:tc>
          <w:tcPr>
            <w:tcW w:w="2250" w:type="dxa"/>
          </w:tcPr>
          <w:p w:rsidR="00B377D4" w:rsidRPr="00695924" w:rsidRDefault="00B377D4" w:rsidP="00801206">
            <w:pPr>
              <w:spacing w:after="0" w:line="240" w:lineRule="auto"/>
              <w:rPr>
                <w:rFonts w:ascii="Arial Narrow" w:hAnsi="Arial Narrow"/>
                <w:sz w:val="18"/>
                <w:szCs w:val="18"/>
              </w:rPr>
            </w:pPr>
          </w:p>
        </w:tc>
      </w:tr>
      <w:tr w:rsidR="00B377D4" w:rsidRPr="00695924" w:rsidTr="006660D0">
        <w:trPr>
          <w:trHeight w:val="1004"/>
        </w:trPr>
        <w:tc>
          <w:tcPr>
            <w:tcW w:w="918" w:type="dxa"/>
          </w:tcPr>
          <w:p w:rsidR="00F8554C" w:rsidRDefault="00F8554C" w:rsidP="00FB55A5">
            <w:pPr>
              <w:spacing w:after="0" w:line="240" w:lineRule="auto"/>
              <w:rPr>
                <w:b/>
                <w:bCs/>
                <w:i/>
                <w:iCs/>
              </w:rPr>
            </w:pPr>
            <w:r>
              <w:rPr>
                <w:b/>
                <w:bCs/>
                <w:i/>
                <w:iCs/>
              </w:rPr>
              <w:lastRenderedPageBreak/>
              <w:t>E.5.</w:t>
            </w:r>
          </w:p>
          <w:p w:rsidR="00B377D4" w:rsidRPr="00E91763" w:rsidRDefault="00F8554C" w:rsidP="00FB55A5">
            <w:pPr>
              <w:spacing w:after="0" w:line="240" w:lineRule="auto"/>
              <w:rPr>
                <w:rFonts w:ascii="Arial Narrow" w:hAnsi="Arial Narrow"/>
                <w:sz w:val="18"/>
                <w:szCs w:val="18"/>
              </w:rPr>
            </w:pPr>
            <w:r>
              <w:rPr>
                <w:b/>
                <w:bCs/>
                <w:i/>
                <w:iCs/>
              </w:rPr>
              <w:t>8A.4</w:t>
            </w:r>
          </w:p>
        </w:tc>
        <w:tc>
          <w:tcPr>
            <w:tcW w:w="3870" w:type="dxa"/>
          </w:tcPr>
          <w:p w:rsidR="00B377D4" w:rsidRPr="00695924" w:rsidRDefault="00F8554C" w:rsidP="00FB55A5">
            <w:pPr>
              <w:pStyle w:val="NoSpacing"/>
              <w:rPr>
                <w:szCs w:val="18"/>
              </w:rPr>
            </w:pPr>
            <w:r>
              <w:rPr>
                <w:i/>
                <w:iCs/>
                <w:sz w:val="22"/>
              </w:rPr>
              <w:t>Construct scientific arguments to support claims about the importance of astronomy in navigation and exploration, including the use of telescopes, compasses, and star charts.</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Default="00B377D4" w:rsidP="00801206">
            <w:pPr>
              <w:jc w:val="center"/>
            </w:pPr>
          </w:p>
        </w:tc>
        <w:tc>
          <w:tcPr>
            <w:tcW w:w="2250" w:type="dxa"/>
          </w:tcPr>
          <w:p w:rsidR="00B377D4" w:rsidRPr="00695924" w:rsidRDefault="00B377D4" w:rsidP="00801206">
            <w:pPr>
              <w:spacing w:after="0" w:line="240" w:lineRule="auto"/>
              <w:rPr>
                <w:rFonts w:ascii="Arial Narrow" w:hAnsi="Arial Narrow"/>
                <w:sz w:val="18"/>
                <w:szCs w:val="18"/>
              </w:rPr>
            </w:pPr>
          </w:p>
        </w:tc>
      </w:tr>
      <w:tr w:rsidR="00F8554C" w:rsidRPr="00695924" w:rsidTr="006660D0">
        <w:trPr>
          <w:trHeight w:val="1004"/>
        </w:trPr>
        <w:tc>
          <w:tcPr>
            <w:tcW w:w="918" w:type="dxa"/>
          </w:tcPr>
          <w:p w:rsidR="00F8554C" w:rsidRDefault="00F8554C" w:rsidP="00FB55A5">
            <w:pPr>
              <w:spacing w:after="0" w:line="240" w:lineRule="auto"/>
              <w:rPr>
                <w:b/>
                <w:bCs/>
                <w:i/>
                <w:iCs/>
              </w:rPr>
            </w:pPr>
          </w:p>
        </w:tc>
        <w:tc>
          <w:tcPr>
            <w:tcW w:w="3870" w:type="dxa"/>
          </w:tcPr>
          <w:p w:rsidR="00F8554C" w:rsidRDefault="00F8554C" w:rsidP="00FB55A5">
            <w:pPr>
              <w:pStyle w:val="NoSpacing"/>
              <w:rPr>
                <w:i/>
                <w:iCs/>
                <w:sz w:val="22"/>
              </w:rPr>
            </w:pPr>
            <w:r>
              <w:rPr>
                <w:b/>
                <w:bCs/>
                <w:sz w:val="22"/>
              </w:rPr>
              <w:t xml:space="preserve">Conceptual Understanding: </w:t>
            </w:r>
            <w:r>
              <w:rPr>
                <w:sz w:val="22"/>
              </w:rPr>
              <w:t>Earth orbits around the sun as the moon orbits around Earth. The revolution and rotation of Earth on a tilted axis provide evidence of patterns that can be observed, studied, and predicted.</w:t>
            </w:r>
          </w:p>
        </w:tc>
        <w:tc>
          <w:tcPr>
            <w:tcW w:w="4140" w:type="dxa"/>
          </w:tcPr>
          <w:p w:rsidR="00F8554C" w:rsidRPr="00695924" w:rsidRDefault="00F8554C" w:rsidP="00FB55A5">
            <w:pPr>
              <w:spacing w:after="0" w:line="240" w:lineRule="auto"/>
              <w:rPr>
                <w:rFonts w:ascii="Arial Narrow" w:hAnsi="Arial Narrow"/>
                <w:sz w:val="18"/>
                <w:szCs w:val="18"/>
              </w:rPr>
            </w:pPr>
          </w:p>
        </w:tc>
        <w:tc>
          <w:tcPr>
            <w:tcW w:w="3150" w:type="dxa"/>
          </w:tcPr>
          <w:p w:rsidR="00F8554C" w:rsidRDefault="00F8554C" w:rsidP="00801206">
            <w:pPr>
              <w:jc w:val="center"/>
            </w:pPr>
          </w:p>
        </w:tc>
        <w:tc>
          <w:tcPr>
            <w:tcW w:w="2250" w:type="dxa"/>
          </w:tcPr>
          <w:p w:rsidR="00F8554C" w:rsidRPr="00695924" w:rsidRDefault="00F8554C" w:rsidP="00801206">
            <w:pPr>
              <w:spacing w:after="0" w:line="240" w:lineRule="auto"/>
              <w:rPr>
                <w:rFonts w:ascii="Arial Narrow" w:hAnsi="Arial Narrow"/>
                <w:sz w:val="18"/>
                <w:szCs w:val="18"/>
              </w:rPr>
            </w:pPr>
          </w:p>
        </w:tc>
      </w:tr>
      <w:tr w:rsidR="00F8554C" w:rsidRPr="00695924" w:rsidTr="006660D0">
        <w:trPr>
          <w:trHeight w:val="1004"/>
        </w:trPr>
        <w:tc>
          <w:tcPr>
            <w:tcW w:w="918" w:type="dxa"/>
          </w:tcPr>
          <w:p w:rsidR="00F8554C" w:rsidRDefault="00F8554C" w:rsidP="00FB55A5">
            <w:pPr>
              <w:spacing w:after="0" w:line="240" w:lineRule="auto"/>
              <w:rPr>
                <w:b/>
                <w:bCs/>
                <w:i/>
                <w:iCs/>
              </w:rPr>
            </w:pPr>
            <w:r>
              <w:rPr>
                <w:b/>
                <w:bCs/>
                <w:sz w:val="23"/>
                <w:szCs w:val="23"/>
              </w:rPr>
              <w:t>E.5.8B</w:t>
            </w:r>
          </w:p>
        </w:tc>
        <w:tc>
          <w:tcPr>
            <w:tcW w:w="3870" w:type="dxa"/>
          </w:tcPr>
          <w:p w:rsidR="00F8554C" w:rsidRDefault="00F8554C" w:rsidP="00FB55A5">
            <w:pPr>
              <w:pStyle w:val="NoSpacing"/>
              <w:rPr>
                <w:i/>
                <w:iCs/>
                <w:sz w:val="22"/>
              </w:rPr>
            </w:pPr>
            <w:r>
              <w:rPr>
                <w:b/>
                <w:bCs/>
                <w:sz w:val="23"/>
                <w:szCs w:val="23"/>
              </w:rPr>
              <w:t>Students will demonstrate an understanding of the principles that govern moon phases, day and night, appearance of objects in the sky, and seasonal changes.</w:t>
            </w:r>
          </w:p>
        </w:tc>
        <w:tc>
          <w:tcPr>
            <w:tcW w:w="4140" w:type="dxa"/>
          </w:tcPr>
          <w:p w:rsidR="00F8554C" w:rsidRPr="00695924" w:rsidRDefault="00F8554C" w:rsidP="00FB55A5">
            <w:pPr>
              <w:spacing w:after="0" w:line="240" w:lineRule="auto"/>
              <w:rPr>
                <w:rFonts w:ascii="Arial Narrow" w:hAnsi="Arial Narrow"/>
                <w:sz w:val="18"/>
                <w:szCs w:val="18"/>
              </w:rPr>
            </w:pPr>
          </w:p>
        </w:tc>
        <w:tc>
          <w:tcPr>
            <w:tcW w:w="3150" w:type="dxa"/>
          </w:tcPr>
          <w:p w:rsidR="00F8554C" w:rsidRDefault="00F8554C" w:rsidP="00801206">
            <w:pPr>
              <w:jc w:val="center"/>
            </w:pPr>
          </w:p>
        </w:tc>
        <w:tc>
          <w:tcPr>
            <w:tcW w:w="2250" w:type="dxa"/>
          </w:tcPr>
          <w:p w:rsidR="00F8554C" w:rsidRPr="00695924" w:rsidRDefault="00F8554C" w:rsidP="00801206">
            <w:pPr>
              <w:spacing w:after="0" w:line="240" w:lineRule="auto"/>
              <w:rPr>
                <w:rFonts w:ascii="Arial Narrow" w:hAnsi="Arial Narrow"/>
                <w:sz w:val="18"/>
                <w:szCs w:val="18"/>
              </w:rPr>
            </w:pPr>
          </w:p>
        </w:tc>
      </w:tr>
      <w:tr w:rsidR="00F8554C" w:rsidRPr="00695924" w:rsidTr="006660D0">
        <w:trPr>
          <w:trHeight w:val="1004"/>
        </w:trPr>
        <w:tc>
          <w:tcPr>
            <w:tcW w:w="918" w:type="dxa"/>
          </w:tcPr>
          <w:p w:rsidR="00F8554C" w:rsidRDefault="00F8554C" w:rsidP="00FB55A5">
            <w:pPr>
              <w:spacing w:after="0" w:line="240" w:lineRule="auto"/>
              <w:rPr>
                <w:b/>
                <w:bCs/>
                <w:i/>
                <w:iCs/>
              </w:rPr>
            </w:pPr>
            <w:r>
              <w:rPr>
                <w:b/>
                <w:bCs/>
                <w:i/>
                <w:iCs/>
              </w:rPr>
              <w:t>E.5.</w:t>
            </w:r>
          </w:p>
          <w:p w:rsidR="00F8554C" w:rsidRDefault="00F8554C" w:rsidP="00FB55A5">
            <w:pPr>
              <w:spacing w:after="0" w:line="240" w:lineRule="auto"/>
              <w:rPr>
                <w:b/>
                <w:bCs/>
                <w:i/>
                <w:iCs/>
              </w:rPr>
            </w:pPr>
            <w:r>
              <w:rPr>
                <w:b/>
                <w:bCs/>
                <w:i/>
                <w:iCs/>
              </w:rPr>
              <w:t>8B.1</w:t>
            </w:r>
          </w:p>
        </w:tc>
        <w:tc>
          <w:tcPr>
            <w:tcW w:w="3870" w:type="dxa"/>
          </w:tcPr>
          <w:p w:rsidR="00F8554C" w:rsidRDefault="00F8554C" w:rsidP="00FB55A5">
            <w:pPr>
              <w:pStyle w:val="NoSpacing"/>
              <w:rPr>
                <w:i/>
                <w:iCs/>
                <w:sz w:val="22"/>
              </w:rPr>
            </w:pPr>
            <w:r>
              <w:rPr>
                <w:i/>
                <w:iCs/>
                <w:sz w:val="22"/>
              </w:rPr>
              <w:t>Analyze and interpret data from observations and research (e.g., from NASA, NOAA, or the USGS) to explain patterns in the location, movement, and appearance of the moon throughout a month and over the course of a year.</w:t>
            </w:r>
          </w:p>
        </w:tc>
        <w:tc>
          <w:tcPr>
            <w:tcW w:w="4140" w:type="dxa"/>
          </w:tcPr>
          <w:p w:rsidR="00F8554C" w:rsidRPr="00695924" w:rsidRDefault="00F8554C" w:rsidP="00FB55A5">
            <w:pPr>
              <w:spacing w:after="0" w:line="240" w:lineRule="auto"/>
              <w:rPr>
                <w:rFonts w:ascii="Arial Narrow" w:hAnsi="Arial Narrow"/>
                <w:sz w:val="18"/>
                <w:szCs w:val="18"/>
              </w:rPr>
            </w:pPr>
          </w:p>
        </w:tc>
        <w:tc>
          <w:tcPr>
            <w:tcW w:w="3150" w:type="dxa"/>
          </w:tcPr>
          <w:p w:rsidR="00F8554C" w:rsidRDefault="00F8554C" w:rsidP="00801206">
            <w:pPr>
              <w:jc w:val="center"/>
            </w:pPr>
          </w:p>
        </w:tc>
        <w:tc>
          <w:tcPr>
            <w:tcW w:w="2250" w:type="dxa"/>
          </w:tcPr>
          <w:p w:rsidR="00F8554C" w:rsidRPr="00695924" w:rsidRDefault="00F8554C" w:rsidP="00801206">
            <w:pPr>
              <w:spacing w:after="0" w:line="240" w:lineRule="auto"/>
              <w:rPr>
                <w:rFonts w:ascii="Arial Narrow" w:hAnsi="Arial Narrow"/>
                <w:sz w:val="18"/>
                <w:szCs w:val="18"/>
              </w:rPr>
            </w:pPr>
          </w:p>
        </w:tc>
      </w:tr>
      <w:tr w:rsidR="00F8554C" w:rsidRPr="00695924" w:rsidTr="006660D0">
        <w:trPr>
          <w:trHeight w:val="1004"/>
        </w:trPr>
        <w:tc>
          <w:tcPr>
            <w:tcW w:w="918" w:type="dxa"/>
          </w:tcPr>
          <w:p w:rsidR="00F8554C" w:rsidRDefault="00F8554C" w:rsidP="00FB55A5">
            <w:pPr>
              <w:spacing w:after="0" w:line="240" w:lineRule="auto"/>
              <w:rPr>
                <w:b/>
                <w:bCs/>
                <w:i/>
                <w:iCs/>
              </w:rPr>
            </w:pPr>
            <w:r>
              <w:rPr>
                <w:b/>
                <w:bCs/>
                <w:i/>
                <w:iCs/>
              </w:rPr>
              <w:t>E.5.</w:t>
            </w:r>
          </w:p>
          <w:p w:rsidR="00F8554C" w:rsidRDefault="00F8554C" w:rsidP="00FB55A5">
            <w:pPr>
              <w:spacing w:after="0" w:line="240" w:lineRule="auto"/>
              <w:rPr>
                <w:b/>
                <w:bCs/>
                <w:i/>
                <w:iCs/>
              </w:rPr>
            </w:pPr>
            <w:r>
              <w:rPr>
                <w:b/>
                <w:bCs/>
                <w:i/>
                <w:iCs/>
              </w:rPr>
              <w:t>8B.2</w:t>
            </w:r>
          </w:p>
        </w:tc>
        <w:tc>
          <w:tcPr>
            <w:tcW w:w="3870" w:type="dxa"/>
          </w:tcPr>
          <w:p w:rsidR="00F8554C" w:rsidRDefault="00F8554C" w:rsidP="00FB55A5">
            <w:pPr>
              <w:pStyle w:val="NoSpacing"/>
              <w:rPr>
                <w:i/>
                <w:iCs/>
                <w:sz w:val="22"/>
              </w:rPr>
            </w:pPr>
            <w:r>
              <w:rPr>
                <w:i/>
                <w:iCs/>
                <w:sz w:val="22"/>
              </w:rPr>
              <w:t>Develop and use a model of the Earth</w:t>
            </w:r>
            <w:r>
              <w:rPr>
                <w:sz w:val="22"/>
              </w:rPr>
              <w:t>-</w:t>
            </w:r>
            <w:r>
              <w:rPr>
                <w:i/>
                <w:iCs/>
                <w:sz w:val="22"/>
              </w:rPr>
              <w:t>Sun</w:t>
            </w:r>
            <w:r>
              <w:rPr>
                <w:sz w:val="22"/>
              </w:rPr>
              <w:t>-</w:t>
            </w:r>
            <w:r>
              <w:rPr>
                <w:i/>
                <w:iCs/>
                <w:sz w:val="22"/>
              </w:rPr>
              <w:t>Moon system to analyze the cyclic patterns of lunar phases, solar and lunar eclipses, and seasons.</w:t>
            </w:r>
          </w:p>
        </w:tc>
        <w:tc>
          <w:tcPr>
            <w:tcW w:w="4140" w:type="dxa"/>
          </w:tcPr>
          <w:p w:rsidR="00F8554C" w:rsidRPr="00695924" w:rsidRDefault="00F8554C" w:rsidP="00FB55A5">
            <w:pPr>
              <w:spacing w:after="0" w:line="240" w:lineRule="auto"/>
              <w:rPr>
                <w:rFonts w:ascii="Arial Narrow" w:hAnsi="Arial Narrow"/>
                <w:sz w:val="18"/>
                <w:szCs w:val="18"/>
              </w:rPr>
            </w:pPr>
          </w:p>
        </w:tc>
        <w:tc>
          <w:tcPr>
            <w:tcW w:w="3150" w:type="dxa"/>
          </w:tcPr>
          <w:p w:rsidR="00F8554C" w:rsidRDefault="00F8554C" w:rsidP="00801206">
            <w:pPr>
              <w:jc w:val="center"/>
            </w:pPr>
          </w:p>
        </w:tc>
        <w:tc>
          <w:tcPr>
            <w:tcW w:w="2250" w:type="dxa"/>
          </w:tcPr>
          <w:p w:rsidR="00F8554C" w:rsidRPr="00695924" w:rsidRDefault="00F8554C" w:rsidP="00801206">
            <w:pPr>
              <w:spacing w:after="0" w:line="240" w:lineRule="auto"/>
              <w:rPr>
                <w:rFonts w:ascii="Arial Narrow" w:hAnsi="Arial Narrow"/>
                <w:sz w:val="18"/>
                <w:szCs w:val="18"/>
              </w:rPr>
            </w:pPr>
          </w:p>
        </w:tc>
      </w:tr>
      <w:tr w:rsidR="00F8554C" w:rsidRPr="00695924" w:rsidTr="006660D0">
        <w:trPr>
          <w:trHeight w:val="1004"/>
        </w:trPr>
        <w:tc>
          <w:tcPr>
            <w:tcW w:w="918" w:type="dxa"/>
          </w:tcPr>
          <w:p w:rsidR="00F8554C" w:rsidRDefault="00F8554C" w:rsidP="00FB55A5">
            <w:pPr>
              <w:spacing w:after="0" w:line="240" w:lineRule="auto"/>
              <w:rPr>
                <w:b/>
                <w:bCs/>
                <w:i/>
                <w:iCs/>
              </w:rPr>
            </w:pPr>
            <w:r>
              <w:rPr>
                <w:b/>
                <w:bCs/>
                <w:i/>
                <w:iCs/>
              </w:rPr>
              <w:t>E.5.</w:t>
            </w:r>
          </w:p>
          <w:p w:rsidR="00F8554C" w:rsidRDefault="00F8554C" w:rsidP="00FB55A5">
            <w:pPr>
              <w:spacing w:after="0" w:line="240" w:lineRule="auto"/>
              <w:rPr>
                <w:b/>
                <w:bCs/>
                <w:i/>
                <w:iCs/>
              </w:rPr>
            </w:pPr>
            <w:r>
              <w:rPr>
                <w:b/>
                <w:bCs/>
                <w:i/>
                <w:iCs/>
              </w:rPr>
              <w:t>8B.3</w:t>
            </w:r>
          </w:p>
        </w:tc>
        <w:tc>
          <w:tcPr>
            <w:tcW w:w="3870" w:type="dxa"/>
          </w:tcPr>
          <w:p w:rsidR="00F8554C" w:rsidRDefault="00F8554C" w:rsidP="00FB55A5">
            <w:pPr>
              <w:pStyle w:val="NoSpacing"/>
              <w:rPr>
                <w:i/>
                <w:iCs/>
                <w:sz w:val="22"/>
              </w:rPr>
            </w:pPr>
            <w:r>
              <w:rPr>
                <w:i/>
                <w:iCs/>
                <w:sz w:val="22"/>
              </w:rPr>
              <w:t>Develop and use models to explain the factors (e.g., tilt, revolution, and angle of sunlight) that result in Earth’s seasonal changes.</w:t>
            </w:r>
          </w:p>
        </w:tc>
        <w:tc>
          <w:tcPr>
            <w:tcW w:w="4140" w:type="dxa"/>
          </w:tcPr>
          <w:p w:rsidR="00F8554C" w:rsidRPr="00695924" w:rsidRDefault="00F8554C" w:rsidP="00FB55A5">
            <w:pPr>
              <w:spacing w:after="0" w:line="240" w:lineRule="auto"/>
              <w:rPr>
                <w:rFonts w:ascii="Arial Narrow" w:hAnsi="Arial Narrow"/>
                <w:sz w:val="18"/>
                <w:szCs w:val="18"/>
              </w:rPr>
            </w:pPr>
          </w:p>
        </w:tc>
        <w:tc>
          <w:tcPr>
            <w:tcW w:w="3150" w:type="dxa"/>
          </w:tcPr>
          <w:p w:rsidR="00F8554C" w:rsidRDefault="00F8554C" w:rsidP="00801206">
            <w:pPr>
              <w:jc w:val="center"/>
            </w:pPr>
          </w:p>
        </w:tc>
        <w:tc>
          <w:tcPr>
            <w:tcW w:w="2250" w:type="dxa"/>
          </w:tcPr>
          <w:p w:rsidR="00F8554C" w:rsidRPr="00695924" w:rsidRDefault="00F8554C" w:rsidP="00801206">
            <w:pPr>
              <w:spacing w:after="0" w:line="240" w:lineRule="auto"/>
              <w:rPr>
                <w:rFonts w:ascii="Arial Narrow" w:hAnsi="Arial Narrow"/>
                <w:sz w:val="18"/>
                <w:szCs w:val="18"/>
              </w:rPr>
            </w:pPr>
          </w:p>
        </w:tc>
      </w:tr>
      <w:tr w:rsidR="00F8554C" w:rsidRPr="00695924" w:rsidTr="006660D0">
        <w:trPr>
          <w:trHeight w:val="1004"/>
        </w:trPr>
        <w:tc>
          <w:tcPr>
            <w:tcW w:w="918" w:type="dxa"/>
          </w:tcPr>
          <w:p w:rsidR="00F8554C" w:rsidRDefault="00F8554C" w:rsidP="00FB55A5">
            <w:pPr>
              <w:spacing w:after="0" w:line="240" w:lineRule="auto"/>
              <w:rPr>
                <w:b/>
                <w:bCs/>
                <w:i/>
                <w:iCs/>
              </w:rPr>
            </w:pPr>
            <w:r>
              <w:rPr>
                <w:b/>
                <w:bCs/>
                <w:i/>
                <w:iCs/>
              </w:rPr>
              <w:t>E.5.</w:t>
            </w:r>
          </w:p>
          <w:p w:rsidR="00F8554C" w:rsidRDefault="00F8554C" w:rsidP="00FB55A5">
            <w:pPr>
              <w:spacing w:after="0" w:line="240" w:lineRule="auto"/>
              <w:rPr>
                <w:b/>
                <w:bCs/>
                <w:i/>
                <w:iCs/>
              </w:rPr>
            </w:pPr>
            <w:r>
              <w:rPr>
                <w:b/>
                <w:bCs/>
                <w:i/>
                <w:iCs/>
              </w:rPr>
              <w:t>8B.4</w:t>
            </w:r>
          </w:p>
        </w:tc>
        <w:tc>
          <w:tcPr>
            <w:tcW w:w="3870" w:type="dxa"/>
          </w:tcPr>
          <w:p w:rsidR="00F8554C" w:rsidRDefault="00F8554C" w:rsidP="00FB55A5">
            <w:pPr>
              <w:pStyle w:val="NoSpacing"/>
              <w:rPr>
                <w:i/>
                <w:iCs/>
                <w:sz w:val="22"/>
              </w:rPr>
            </w:pPr>
            <w:r>
              <w:rPr>
                <w:i/>
                <w:iCs/>
                <w:sz w:val="22"/>
              </w:rPr>
              <w:t>Obtain information and analyze how our understanding of the solar system has evolved over time (e.g., Earth</w:t>
            </w:r>
            <w:r>
              <w:rPr>
                <w:sz w:val="22"/>
              </w:rPr>
              <w:t>-</w:t>
            </w:r>
            <w:r>
              <w:rPr>
                <w:i/>
                <w:iCs/>
                <w:sz w:val="22"/>
              </w:rPr>
              <w:t>centered model of Aristotle and Ptolemy compared to the Sun</w:t>
            </w:r>
            <w:r>
              <w:rPr>
                <w:sz w:val="22"/>
              </w:rPr>
              <w:t>-</w:t>
            </w:r>
            <w:r>
              <w:rPr>
                <w:i/>
                <w:iCs/>
                <w:sz w:val="22"/>
              </w:rPr>
              <w:t xml:space="preserve">centered model of Copernicus and </w:t>
            </w:r>
            <w:r>
              <w:rPr>
                <w:i/>
                <w:iCs/>
                <w:sz w:val="22"/>
              </w:rPr>
              <w:lastRenderedPageBreak/>
              <w:t>Galileo).</w:t>
            </w:r>
          </w:p>
        </w:tc>
        <w:tc>
          <w:tcPr>
            <w:tcW w:w="4140" w:type="dxa"/>
          </w:tcPr>
          <w:p w:rsidR="00953224" w:rsidRDefault="00953224" w:rsidP="00FB55A5">
            <w:pPr>
              <w:spacing w:after="0" w:line="240" w:lineRule="auto"/>
              <w:rPr>
                <w:rFonts w:ascii="Arial Narrow" w:hAnsi="Arial Narrow"/>
                <w:sz w:val="18"/>
                <w:szCs w:val="18"/>
              </w:rPr>
            </w:pPr>
          </w:p>
          <w:p w:rsidR="00953224" w:rsidRPr="00953224" w:rsidRDefault="00953224" w:rsidP="00953224">
            <w:pPr>
              <w:rPr>
                <w:rFonts w:ascii="Arial Narrow" w:hAnsi="Arial Narrow"/>
                <w:sz w:val="18"/>
                <w:szCs w:val="18"/>
              </w:rPr>
            </w:pPr>
          </w:p>
          <w:p w:rsidR="00F8554C" w:rsidRDefault="00F8554C" w:rsidP="00953224">
            <w:pPr>
              <w:rPr>
                <w:rFonts w:ascii="Arial Narrow" w:hAnsi="Arial Narrow"/>
                <w:sz w:val="18"/>
                <w:szCs w:val="18"/>
              </w:rPr>
            </w:pPr>
          </w:p>
          <w:p w:rsidR="00953224" w:rsidRPr="00953224" w:rsidRDefault="00953224" w:rsidP="00953224">
            <w:pPr>
              <w:rPr>
                <w:rFonts w:ascii="Arial Narrow" w:hAnsi="Arial Narrow"/>
                <w:sz w:val="18"/>
                <w:szCs w:val="18"/>
              </w:rPr>
            </w:pPr>
          </w:p>
        </w:tc>
        <w:tc>
          <w:tcPr>
            <w:tcW w:w="3150" w:type="dxa"/>
          </w:tcPr>
          <w:p w:rsidR="00F8554C" w:rsidRDefault="00F8554C" w:rsidP="00801206">
            <w:pPr>
              <w:jc w:val="center"/>
            </w:pPr>
          </w:p>
        </w:tc>
        <w:tc>
          <w:tcPr>
            <w:tcW w:w="2250" w:type="dxa"/>
          </w:tcPr>
          <w:p w:rsidR="00F8554C" w:rsidRPr="00695924" w:rsidRDefault="00F8554C" w:rsidP="00801206">
            <w:pPr>
              <w:spacing w:after="0" w:line="240" w:lineRule="auto"/>
              <w:rPr>
                <w:rFonts w:ascii="Arial Narrow" w:hAnsi="Arial Narrow"/>
                <w:sz w:val="18"/>
                <w:szCs w:val="18"/>
              </w:rPr>
            </w:pPr>
          </w:p>
        </w:tc>
      </w:tr>
    </w:tbl>
    <w:p w:rsidR="00462AAA" w:rsidRDefault="00462AAA">
      <w:pPr>
        <w:rPr>
          <w:rFonts w:ascii="Arial Narrow" w:hAnsi="Arial Narrow"/>
          <w:sz w:val="18"/>
          <w:szCs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870"/>
        <w:gridCol w:w="4140"/>
        <w:gridCol w:w="3150"/>
        <w:gridCol w:w="2250"/>
      </w:tblGrid>
      <w:tr w:rsidR="006660D0" w:rsidRPr="00695924" w:rsidTr="00D5718E">
        <w:trPr>
          <w:trHeight w:val="1004"/>
          <w:tblHeader/>
        </w:trPr>
        <w:tc>
          <w:tcPr>
            <w:tcW w:w="918" w:type="dxa"/>
            <w:shd w:val="clear" w:color="auto" w:fill="D9D9D9" w:themeFill="background1" w:themeFillShade="D9"/>
          </w:tcPr>
          <w:p w:rsidR="006660D0" w:rsidRDefault="006660D0" w:rsidP="007D1802">
            <w:pPr>
              <w:spacing w:after="0" w:line="240" w:lineRule="auto"/>
              <w:rPr>
                <w:b/>
                <w:sz w:val="24"/>
                <w:szCs w:val="24"/>
              </w:rPr>
            </w:pPr>
          </w:p>
          <w:p w:rsidR="006660D0" w:rsidRDefault="006660D0" w:rsidP="007D1802">
            <w:pPr>
              <w:spacing w:after="0" w:line="240" w:lineRule="auto"/>
              <w:rPr>
                <w:b/>
                <w:sz w:val="20"/>
                <w:szCs w:val="20"/>
              </w:rPr>
            </w:pPr>
          </w:p>
          <w:p w:rsidR="006660D0" w:rsidRDefault="006660D0" w:rsidP="007D1802">
            <w:pPr>
              <w:spacing w:after="0" w:line="240" w:lineRule="auto"/>
              <w:rPr>
                <w:b/>
                <w:sz w:val="20"/>
                <w:szCs w:val="20"/>
              </w:rPr>
            </w:pPr>
          </w:p>
          <w:p w:rsidR="006660D0" w:rsidRPr="009C66C4" w:rsidRDefault="008D678C" w:rsidP="007D1802">
            <w:pPr>
              <w:spacing w:after="0" w:line="240" w:lineRule="auto"/>
              <w:rPr>
                <w:b/>
                <w:sz w:val="20"/>
                <w:szCs w:val="20"/>
              </w:rPr>
            </w:pPr>
            <w:r>
              <w:rPr>
                <w:b/>
                <w:sz w:val="20"/>
                <w:szCs w:val="20"/>
              </w:rPr>
              <w:t xml:space="preserve">P. </w:t>
            </w:r>
            <w:r w:rsidR="006660D0" w:rsidRPr="009C66C4">
              <w:rPr>
                <w:b/>
                <w:sz w:val="20"/>
                <w:szCs w:val="20"/>
              </w:rPr>
              <w:t>OBJ #</w:t>
            </w:r>
          </w:p>
        </w:tc>
        <w:tc>
          <w:tcPr>
            <w:tcW w:w="3870" w:type="dxa"/>
            <w:shd w:val="clear" w:color="auto" w:fill="D9D9D9" w:themeFill="background1" w:themeFillShade="D9"/>
          </w:tcPr>
          <w:p w:rsidR="006660D0" w:rsidRDefault="006660D0" w:rsidP="009D2FD7">
            <w:pPr>
              <w:spacing w:after="0" w:line="240" w:lineRule="auto"/>
              <w:jc w:val="center"/>
              <w:rPr>
                <w:b/>
                <w:sz w:val="32"/>
                <w:szCs w:val="32"/>
              </w:rPr>
            </w:pPr>
            <w:r>
              <w:rPr>
                <w:b/>
                <w:sz w:val="32"/>
                <w:szCs w:val="32"/>
              </w:rPr>
              <w:t>3</w:t>
            </w:r>
            <w:r w:rsidRPr="006660D0">
              <w:rPr>
                <w:b/>
                <w:sz w:val="32"/>
                <w:szCs w:val="32"/>
                <w:vertAlign w:val="superscript"/>
              </w:rPr>
              <w:t>rd</w:t>
            </w:r>
            <w:r>
              <w:rPr>
                <w:b/>
                <w:sz w:val="32"/>
                <w:szCs w:val="32"/>
              </w:rPr>
              <w:t xml:space="preserve"> Nine Weeks</w:t>
            </w:r>
          </w:p>
          <w:p w:rsidR="006660D0" w:rsidRPr="00B233B1" w:rsidRDefault="006660D0" w:rsidP="009D2FD7">
            <w:pPr>
              <w:spacing w:after="0" w:line="240" w:lineRule="auto"/>
              <w:jc w:val="center"/>
              <w:rPr>
                <w:b/>
                <w:sz w:val="16"/>
                <w:szCs w:val="16"/>
              </w:rPr>
            </w:pPr>
          </w:p>
          <w:p w:rsidR="007964CD" w:rsidRPr="006660D0" w:rsidRDefault="007964CD" w:rsidP="007964CD">
            <w:pPr>
              <w:spacing w:after="0" w:line="240" w:lineRule="auto"/>
              <w:jc w:val="center"/>
              <w:rPr>
                <w:b/>
                <w:sz w:val="28"/>
                <w:szCs w:val="28"/>
              </w:rPr>
            </w:pPr>
            <w:r>
              <w:rPr>
                <w:b/>
                <w:sz w:val="28"/>
                <w:szCs w:val="28"/>
              </w:rPr>
              <w:t>MS CCRS</w:t>
            </w:r>
          </w:p>
          <w:p w:rsidR="006660D0" w:rsidRPr="00B233B1" w:rsidRDefault="006660D0" w:rsidP="009D2FD7">
            <w:pPr>
              <w:spacing w:after="0" w:line="240" w:lineRule="auto"/>
              <w:jc w:val="center"/>
              <w:rPr>
                <w:b/>
                <w:sz w:val="16"/>
                <w:szCs w:val="16"/>
              </w:rPr>
            </w:pPr>
          </w:p>
          <w:p w:rsidR="006660D0" w:rsidRPr="006660D0" w:rsidRDefault="008D678C" w:rsidP="009D2FD7">
            <w:pPr>
              <w:spacing w:after="0" w:line="240" w:lineRule="auto"/>
              <w:jc w:val="center"/>
              <w:rPr>
                <w:b/>
                <w:i/>
                <w:sz w:val="28"/>
                <w:szCs w:val="28"/>
              </w:rPr>
            </w:pPr>
            <w:r w:rsidRPr="008D678C">
              <w:rPr>
                <w:i/>
              </w:rPr>
              <w:t>(Content Strand)</w:t>
            </w:r>
            <w:r>
              <w:rPr>
                <w:b/>
                <w:i/>
                <w:sz w:val="28"/>
                <w:szCs w:val="28"/>
                <w:u w:val="single"/>
              </w:rPr>
              <w:t xml:space="preserve"> </w:t>
            </w:r>
            <w:r w:rsidR="000C4AFD">
              <w:rPr>
                <w:b/>
                <w:i/>
                <w:sz w:val="28"/>
                <w:szCs w:val="28"/>
                <w:u w:val="single"/>
              </w:rPr>
              <w:t>Physical Science</w:t>
            </w:r>
          </w:p>
        </w:tc>
        <w:tc>
          <w:tcPr>
            <w:tcW w:w="4140" w:type="dxa"/>
            <w:shd w:val="clear" w:color="auto" w:fill="D9D9D9" w:themeFill="background1" w:themeFillShade="D9"/>
          </w:tcPr>
          <w:p w:rsidR="006660D0" w:rsidRDefault="006660D0" w:rsidP="009D2FD7">
            <w:pPr>
              <w:spacing w:after="0" w:line="240" w:lineRule="auto"/>
              <w:jc w:val="center"/>
              <w:rPr>
                <w:b/>
                <w:sz w:val="32"/>
                <w:szCs w:val="32"/>
              </w:rPr>
            </w:pPr>
          </w:p>
          <w:p w:rsidR="006660D0" w:rsidRPr="006660D0" w:rsidRDefault="006660D0" w:rsidP="009D2FD7">
            <w:pPr>
              <w:spacing w:after="0" w:line="240" w:lineRule="auto"/>
              <w:jc w:val="center"/>
              <w:rPr>
                <w:b/>
                <w:sz w:val="28"/>
                <w:szCs w:val="28"/>
              </w:rPr>
            </w:pPr>
            <w:r w:rsidRPr="006660D0">
              <w:rPr>
                <w:b/>
                <w:sz w:val="28"/>
                <w:szCs w:val="28"/>
              </w:rPr>
              <w:t>INSTRUCTIONAL</w:t>
            </w:r>
          </w:p>
          <w:p w:rsidR="006660D0" w:rsidRPr="006660D0" w:rsidRDefault="006660D0" w:rsidP="009D2FD7">
            <w:pPr>
              <w:spacing w:after="0" w:line="240" w:lineRule="auto"/>
              <w:jc w:val="center"/>
              <w:rPr>
                <w:b/>
                <w:sz w:val="28"/>
                <w:szCs w:val="28"/>
              </w:rPr>
            </w:pPr>
            <w:r w:rsidRPr="006660D0">
              <w:rPr>
                <w:b/>
                <w:sz w:val="28"/>
                <w:szCs w:val="28"/>
              </w:rPr>
              <w:t>STRATEGY</w:t>
            </w:r>
          </w:p>
          <w:p w:rsidR="006660D0" w:rsidRPr="006660D0" w:rsidRDefault="006660D0" w:rsidP="009D2FD7">
            <w:pPr>
              <w:spacing w:after="0" w:line="240" w:lineRule="auto"/>
              <w:jc w:val="center"/>
              <w:rPr>
                <w:b/>
                <w:sz w:val="28"/>
                <w:szCs w:val="28"/>
              </w:rPr>
            </w:pPr>
          </w:p>
          <w:p w:rsidR="006660D0" w:rsidRPr="00695924" w:rsidRDefault="006660D0" w:rsidP="009D2FD7">
            <w:pPr>
              <w:spacing w:after="0" w:line="240" w:lineRule="auto"/>
              <w:jc w:val="center"/>
              <w:rPr>
                <w:b/>
                <w:sz w:val="32"/>
                <w:szCs w:val="32"/>
              </w:rPr>
            </w:pPr>
          </w:p>
        </w:tc>
        <w:tc>
          <w:tcPr>
            <w:tcW w:w="3150" w:type="dxa"/>
            <w:shd w:val="clear" w:color="auto" w:fill="D9D9D9" w:themeFill="background1" w:themeFillShade="D9"/>
          </w:tcPr>
          <w:p w:rsidR="006660D0" w:rsidRPr="006660D0" w:rsidRDefault="006660D0" w:rsidP="009D2FD7">
            <w:pPr>
              <w:spacing w:after="0" w:line="240" w:lineRule="auto"/>
              <w:jc w:val="center"/>
              <w:rPr>
                <w:b/>
                <w:sz w:val="32"/>
                <w:szCs w:val="32"/>
              </w:rPr>
            </w:pPr>
          </w:p>
          <w:p w:rsidR="006660D0" w:rsidRDefault="006660D0" w:rsidP="009D2FD7">
            <w:pPr>
              <w:spacing w:after="0" w:line="240" w:lineRule="auto"/>
              <w:jc w:val="center"/>
              <w:rPr>
                <w:b/>
                <w:sz w:val="32"/>
                <w:szCs w:val="32"/>
              </w:rPr>
            </w:pPr>
            <w:r w:rsidRPr="00361E0D">
              <w:rPr>
                <w:b/>
                <w:sz w:val="28"/>
                <w:szCs w:val="28"/>
              </w:rPr>
              <w:t xml:space="preserve">ASSESSMENT </w:t>
            </w:r>
          </w:p>
          <w:p w:rsidR="006660D0" w:rsidRDefault="006660D0" w:rsidP="009D2FD7">
            <w:pPr>
              <w:spacing w:after="0" w:line="240" w:lineRule="auto"/>
              <w:jc w:val="center"/>
              <w:rPr>
                <w:b/>
                <w:sz w:val="32"/>
                <w:szCs w:val="32"/>
              </w:rPr>
            </w:pPr>
          </w:p>
          <w:p w:rsidR="006660D0" w:rsidRPr="006660D0" w:rsidRDefault="006660D0" w:rsidP="009D2FD7">
            <w:pPr>
              <w:spacing w:after="0" w:line="240" w:lineRule="auto"/>
              <w:jc w:val="center"/>
              <w:rPr>
                <w:b/>
                <w:sz w:val="28"/>
                <w:szCs w:val="28"/>
                <w:u w:val="single"/>
              </w:rPr>
            </w:pPr>
            <w:r w:rsidRPr="006660D0">
              <w:rPr>
                <w:b/>
                <w:sz w:val="28"/>
                <w:szCs w:val="28"/>
                <w:u w:val="single"/>
              </w:rPr>
              <w:t>How you will know they know it</w:t>
            </w:r>
          </w:p>
        </w:tc>
        <w:tc>
          <w:tcPr>
            <w:tcW w:w="2250" w:type="dxa"/>
            <w:shd w:val="clear" w:color="auto" w:fill="D9D9D9" w:themeFill="background1" w:themeFillShade="D9"/>
          </w:tcPr>
          <w:p w:rsidR="006660D0" w:rsidRDefault="006660D0" w:rsidP="007D1802">
            <w:pPr>
              <w:spacing w:after="0" w:line="240" w:lineRule="auto"/>
              <w:jc w:val="center"/>
              <w:rPr>
                <w:b/>
                <w:sz w:val="24"/>
                <w:szCs w:val="24"/>
              </w:rPr>
            </w:pPr>
          </w:p>
          <w:p w:rsidR="006660D0" w:rsidRPr="00695924" w:rsidRDefault="006660D0" w:rsidP="007D1802">
            <w:pPr>
              <w:spacing w:after="0" w:line="240" w:lineRule="auto"/>
              <w:rPr>
                <w:b/>
                <w:sz w:val="24"/>
                <w:szCs w:val="24"/>
              </w:rPr>
            </w:pPr>
            <w:r>
              <w:rPr>
                <w:b/>
                <w:sz w:val="24"/>
                <w:szCs w:val="24"/>
              </w:rPr>
              <w:t xml:space="preserve">     NOTES</w:t>
            </w:r>
          </w:p>
        </w:tc>
      </w:tr>
      <w:tr w:rsidR="006660D0" w:rsidRPr="00695924" w:rsidTr="006660D0">
        <w:trPr>
          <w:trHeight w:val="1004"/>
        </w:trPr>
        <w:tc>
          <w:tcPr>
            <w:tcW w:w="918"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c>
          <w:tcPr>
            <w:tcW w:w="3870" w:type="dxa"/>
          </w:tcPr>
          <w:p w:rsidR="00953224" w:rsidRDefault="00953224" w:rsidP="00953224">
            <w:pPr>
              <w:pStyle w:val="Default"/>
              <w:rPr>
                <w:sz w:val="23"/>
                <w:szCs w:val="23"/>
              </w:rPr>
            </w:pPr>
            <w:r>
              <w:rPr>
                <w:b/>
                <w:bCs/>
                <w:sz w:val="23"/>
                <w:szCs w:val="23"/>
              </w:rPr>
              <w:t xml:space="preserve">P.5.5 Organization of Matter and Chemical Interactions </w:t>
            </w:r>
          </w:p>
          <w:p w:rsidR="006660D0" w:rsidRPr="000D0E90" w:rsidRDefault="00953224" w:rsidP="009D2FD7">
            <w:pPr>
              <w:pStyle w:val="NoSpacing"/>
              <w:rPr>
                <w:szCs w:val="18"/>
              </w:rPr>
            </w:pPr>
            <w:r>
              <w:rPr>
                <w:b/>
                <w:bCs/>
                <w:sz w:val="22"/>
              </w:rPr>
              <w:t xml:space="preserve">Conceptual Understanding: </w:t>
            </w:r>
            <w:r>
              <w:rPr>
                <w:sz w:val="22"/>
              </w:rPr>
              <w:t>Matter can be segregated into tiny particles that are too small to see, but can be detected by other methods. These tiny particles are referred to as atoms, which can be combined to form molecules. Substances exhibit specific properties that can be observed and measured.</w:t>
            </w:r>
          </w:p>
        </w:tc>
        <w:tc>
          <w:tcPr>
            <w:tcW w:w="4140" w:type="dxa"/>
          </w:tcPr>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c>
          <w:tcPr>
            <w:tcW w:w="3150"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c>
          <w:tcPr>
            <w:tcW w:w="2250"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r>
      <w:tr w:rsidR="00B377D4" w:rsidRPr="00695924" w:rsidTr="006660D0">
        <w:trPr>
          <w:trHeight w:val="1004"/>
        </w:trPr>
        <w:tc>
          <w:tcPr>
            <w:tcW w:w="918" w:type="dxa"/>
          </w:tcPr>
          <w:p w:rsidR="00B377D4" w:rsidRPr="00695924" w:rsidRDefault="00953224" w:rsidP="00FB55A5">
            <w:pPr>
              <w:spacing w:after="0" w:line="240" w:lineRule="auto"/>
              <w:rPr>
                <w:rFonts w:ascii="Arial Narrow" w:hAnsi="Arial Narrow"/>
                <w:sz w:val="18"/>
                <w:szCs w:val="18"/>
              </w:rPr>
            </w:pPr>
            <w:r>
              <w:rPr>
                <w:b/>
                <w:bCs/>
                <w:sz w:val="23"/>
                <w:szCs w:val="23"/>
              </w:rPr>
              <w:t>P.5.5A</w:t>
            </w:r>
          </w:p>
        </w:tc>
        <w:tc>
          <w:tcPr>
            <w:tcW w:w="3870" w:type="dxa"/>
          </w:tcPr>
          <w:p w:rsidR="00B377D4" w:rsidRPr="000D0E90" w:rsidRDefault="00953224" w:rsidP="00FB55A5">
            <w:pPr>
              <w:pStyle w:val="NoSpacing"/>
              <w:rPr>
                <w:szCs w:val="18"/>
              </w:rPr>
            </w:pPr>
            <w:r>
              <w:rPr>
                <w:b/>
                <w:bCs/>
                <w:sz w:val="23"/>
                <w:szCs w:val="23"/>
              </w:rPr>
              <w:t>Students will demonstrate an understanding of the physical properties of matter.</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Pr="00695924" w:rsidRDefault="00B377D4" w:rsidP="007D1802">
            <w:pPr>
              <w:spacing w:after="0" w:line="240" w:lineRule="auto"/>
              <w:rPr>
                <w:rFonts w:ascii="Arial Narrow" w:hAnsi="Arial Narrow"/>
                <w:sz w:val="18"/>
                <w:szCs w:val="18"/>
              </w:rPr>
            </w:pPr>
          </w:p>
        </w:tc>
        <w:tc>
          <w:tcPr>
            <w:tcW w:w="2250" w:type="dxa"/>
          </w:tcPr>
          <w:p w:rsidR="00B377D4" w:rsidRPr="00695924" w:rsidRDefault="00B377D4" w:rsidP="007D1802">
            <w:pPr>
              <w:spacing w:after="0" w:line="240" w:lineRule="auto"/>
              <w:rPr>
                <w:rFonts w:ascii="Arial Narrow" w:hAnsi="Arial Narrow"/>
                <w:sz w:val="18"/>
                <w:szCs w:val="18"/>
              </w:rPr>
            </w:pPr>
          </w:p>
        </w:tc>
      </w:tr>
      <w:tr w:rsidR="00B377D4" w:rsidRPr="00695924" w:rsidTr="006660D0">
        <w:trPr>
          <w:trHeight w:val="1004"/>
        </w:trPr>
        <w:tc>
          <w:tcPr>
            <w:tcW w:w="918" w:type="dxa"/>
          </w:tcPr>
          <w:p w:rsidR="00953224" w:rsidRDefault="00953224" w:rsidP="00FB55A5">
            <w:pPr>
              <w:spacing w:after="0" w:line="240" w:lineRule="auto"/>
              <w:rPr>
                <w:b/>
                <w:bCs/>
                <w:i/>
                <w:iCs/>
              </w:rPr>
            </w:pPr>
            <w:r>
              <w:rPr>
                <w:b/>
                <w:bCs/>
                <w:i/>
                <w:iCs/>
              </w:rPr>
              <w:t>P.5.</w:t>
            </w:r>
          </w:p>
          <w:p w:rsidR="00B377D4" w:rsidRPr="00695924" w:rsidRDefault="00953224" w:rsidP="00FB55A5">
            <w:pPr>
              <w:spacing w:after="0" w:line="240" w:lineRule="auto"/>
              <w:rPr>
                <w:rFonts w:ascii="Arial Narrow" w:hAnsi="Arial Narrow"/>
                <w:sz w:val="18"/>
                <w:szCs w:val="18"/>
              </w:rPr>
            </w:pPr>
            <w:r>
              <w:rPr>
                <w:b/>
                <w:bCs/>
                <w:i/>
                <w:iCs/>
              </w:rPr>
              <w:t>5A.1</w:t>
            </w:r>
          </w:p>
        </w:tc>
        <w:tc>
          <w:tcPr>
            <w:tcW w:w="3870" w:type="dxa"/>
          </w:tcPr>
          <w:p w:rsidR="00B377D4" w:rsidRPr="00695924" w:rsidRDefault="00953224" w:rsidP="00FB55A5">
            <w:pPr>
              <w:pStyle w:val="NoSpacing"/>
              <w:rPr>
                <w:rFonts w:eastAsia="Cambria"/>
              </w:rPr>
            </w:pPr>
            <w:r>
              <w:rPr>
                <w:i/>
                <w:iCs/>
                <w:sz w:val="22"/>
              </w:rPr>
              <w:t>Obtain and evaluate scientific information to describe basic physical properties of atoms and molecules</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Pr="00695924" w:rsidRDefault="00B377D4" w:rsidP="007D1802">
            <w:pPr>
              <w:spacing w:after="0" w:line="240" w:lineRule="auto"/>
              <w:rPr>
                <w:rFonts w:ascii="Arial Narrow" w:hAnsi="Arial Narrow"/>
                <w:sz w:val="18"/>
                <w:szCs w:val="18"/>
              </w:rPr>
            </w:pPr>
          </w:p>
        </w:tc>
        <w:tc>
          <w:tcPr>
            <w:tcW w:w="2250" w:type="dxa"/>
          </w:tcPr>
          <w:p w:rsidR="00B377D4" w:rsidRPr="00695924" w:rsidRDefault="00B377D4" w:rsidP="007D1802">
            <w:pPr>
              <w:spacing w:after="0" w:line="240" w:lineRule="auto"/>
              <w:rPr>
                <w:rFonts w:ascii="Arial Narrow" w:hAnsi="Arial Narrow"/>
                <w:sz w:val="18"/>
                <w:szCs w:val="18"/>
              </w:rPr>
            </w:pPr>
          </w:p>
        </w:tc>
      </w:tr>
      <w:tr w:rsidR="00B377D4" w:rsidRPr="00695924" w:rsidTr="006660D0">
        <w:trPr>
          <w:trHeight w:val="1004"/>
        </w:trPr>
        <w:tc>
          <w:tcPr>
            <w:tcW w:w="918" w:type="dxa"/>
          </w:tcPr>
          <w:p w:rsidR="00953224" w:rsidRDefault="00953224" w:rsidP="00FB55A5">
            <w:pPr>
              <w:spacing w:after="0" w:line="240" w:lineRule="auto"/>
              <w:rPr>
                <w:b/>
                <w:bCs/>
                <w:i/>
                <w:iCs/>
              </w:rPr>
            </w:pPr>
            <w:r>
              <w:rPr>
                <w:b/>
                <w:bCs/>
                <w:i/>
                <w:iCs/>
              </w:rPr>
              <w:lastRenderedPageBreak/>
              <w:t>P.5.</w:t>
            </w:r>
          </w:p>
          <w:p w:rsidR="00B377D4" w:rsidRPr="00695924" w:rsidRDefault="00953224" w:rsidP="00FB55A5">
            <w:pPr>
              <w:spacing w:after="0" w:line="240" w:lineRule="auto"/>
              <w:rPr>
                <w:rFonts w:ascii="Arial Narrow" w:hAnsi="Arial Narrow"/>
                <w:sz w:val="18"/>
                <w:szCs w:val="18"/>
              </w:rPr>
            </w:pPr>
            <w:r>
              <w:rPr>
                <w:b/>
                <w:bCs/>
                <w:i/>
                <w:iCs/>
              </w:rPr>
              <w:t>5A.2</w:t>
            </w:r>
          </w:p>
        </w:tc>
        <w:tc>
          <w:tcPr>
            <w:tcW w:w="3870" w:type="dxa"/>
          </w:tcPr>
          <w:p w:rsidR="00B377D4" w:rsidRPr="00672EF1" w:rsidRDefault="00953224" w:rsidP="00FB55A5">
            <w:pPr>
              <w:spacing w:after="0" w:line="240" w:lineRule="auto"/>
              <w:rPr>
                <w:rFonts w:ascii="Arial Narrow" w:hAnsi="Arial Narrow"/>
                <w:sz w:val="18"/>
                <w:szCs w:val="18"/>
              </w:rPr>
            </w:pPr>
            <w:r>
              <w:rPr>
                <w:i/>
                <w:iCs/>
              </w:rPr>
              <w:t>Collect, analyze, and interpret data from measurements of the physical properties of solids, liquids, and gases (e.g., volume, shape, movement, and spacing of particles).</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Pr="00695924" w:rsidRDefault="00B377D4" w:rsidP="007D1802">
            <w:pPr>
              <w:spacing w:after="0" w:line="240" w:lineRule="auto"/>
              <w:rPr>
                <w:rFonts w:ascii="Arial Narrow" w:hAnsi="Arial Narrow"/>
                <w:sz w:val="18"/>
                <w:szCs w:val="18"/>
              </w:rPr>
            </w:pPr>
          </w:p>
        </w:tc>
        <w:tc>
          <w:tcPr>
            <w:tcW w:w="2250" w:type="dxa"/>
          </w:tcPr>
          <w:p w:rsidR="00B377D4" w:rsidRPr="00695924" w:rsidRDefault="00B377D4" w:rsidP="007D1802">
            <w:pPr>
              <w:spacing w:after="0" w:line="240" w:lineRule="auto"/>
              <w:rPr>
                <w:rFonts w:ascii="Arial Narrow" w:hAnsi="Arial Narrow"/>
                <w:sz w:val="18"/>
                <w:szCs w:val="18"/>
              </w:rPr>
            </w:pPr>
          </w:p>
        </w:tc>
      </w:tr>
      <w:tr w:rsidR="00B377D4" w:rsidRPr="00695924" w:rsidTr="006660D0">
        <w:trPr>
          <w:trHeight w:val="1004"/>
        </w:trPr>
        <w:tc>
          <w:tcPr>
            <w:tcW w:w="918" w:type="dxa"/>
          </w:tcPr>
          <w:p w:rsidR="00953224" w:rsidRDefault="00953224" w:rsidP="00FB55A5">
            <w:pPr>
              <w:spacing w:after="0" w:line="240" w:lineRule="auto"/>
              <w:rPr>
                <w:b/>
                <w:bCs/>
                <w:i/>
                <w:iCs/>
              </w:rPr>
            </w:pPr>
            <w:r>
              <w:rPr>
                <w:b/>
                <w:bCs/>
                <w:i/>
                <w:iCs/>
              </w:rPr>
              <w:t>P.5.</w:t>
            </w:r>
          </w:p>
          <w:p w:rsidR="00B377D4" w:rsidRPr="00E91763" w:rsidRDefault="00953224" w:rsidP="00FB55A5">
            <w:pPr>
              <w:spacing w:after="0" w:line="240" w:lineRule="auto"/>
              <w:rPr>
                <w:rFonts w:ascii="Arial Narrow" w:hAnsi="Arial Narrow"/>
                <w:sz w:val="18"/>
                <w:szCs w:val="18"/>
              </w:rPr>
            </w:pPr>
            <w:r>
              <w:rPr>
                <w:b/>
                <w:bCs/>
                <w:i/>
                <w:iCs/>
              </w:rPr>
              <w:t>5A.3</w:t>
            </w:r>
          </w:p>
        </w:tc>
        <w:tc>
          <w:tcPr>
            <w:tcW w:w="3870" w:type="dxa"/>
          </w:tcPr>
          <w:p w:rsidR="00B377D4" w:rsidRPr="00695924" w:rsidRDefault="00953224" w:rsidP="00FB55A5">
            <w:pPr>
              <w:pStyle w:val="NoSpacing"/>
              <w:rPr>
                <w:szCs w:val="18"/>
              </w:rPr>
            </w:pPr>
            <w:r>
              <w:rPr>
                <w:i/>
                <w:iCs/>
                <w:sz w:val="22"/>
              </w:rPr>
              <w:t xml:space="preserve">Analyze matter through observations and measurements to classify materials (e.g., powders, metals, minerals, or liquids) based on their properties (e.g., color, hardness, reflectivity, electrical conductivity, </w:t>
            </w:r>
            <w:proofErr w:type="gramStart"/>
            <w:r>
              <w:rPr>
                <w:i/>
                <w:iCs/>
                <w:sz w:val="22"/>
              </w:rPr>
              <w:t>thermal</w:t>
            </w:r>
            <w:proofErr w:type="gramEnd"/>
            <w:r>
              <w:rPr>
                <w:i/>
                <w:iCs/>
                <w:sz w:val="22"/>
              </w:rPr>
              <w:t xml:space="preserve"> conductivity, response to magnetic forces, solubility, or density).</w:t>
            </w:r>
          </w:p>
        </w:tc>
        <w:tc>
          <w:tcPr>
            <w:tcW w:w="4140" w:type="dxa"/>
          </w:tcPr>
          <w:p w:rsidR="00B377D4" w:rsidRPr="00695924" w:rsidRDefault="00B377D4" w:rsidP="00FB55A5">
            <w:pPr>
              <w:spacing w:after="0" w:line="240" w:lineRule="auto"/>
              <w:rPr>
                <w:rFonts w:ascii="Arial Narrow" w:hAnsi="Arial Narrow"/>
                <w:sz w:val="18"/>
                <w:szCs w:val="18"/>
              </w:rPr>
            </w:pPr>
          </w:p>
        </w:tc>
        <w:tc>
          <w:tcPr>
            <w:tcW w:w="3150" w:type="dxa"/>
          </w:tcPr>
          <w:p w:rsidR="00B377D4" w:rsidRPr="00695924" w:rsidRDefault="00B377D4" w:rsidP="007D1802">
            <w:pPr>
              <w:spacing w:after="0" w:line="240" w:lineRule="auto"/>
              <w:rPr>
                <w:rFonts w:ascii="Arial Narrow" w:hAnsi="Arial Narrow"/>
                <w:sz w:val="18"/>
                <w:szCs w:val="18"/>
              </w:rPr>
            </w:pPr>
          </w:p>
        </w:tc>
        <w:tc>
          <w:tcPr>
            <w:tcW w:w="2250" w:type="dxa"/>
          </w:tcPr>
          <w:p w:rsidR="00B377D4" w:rsidRPr="00695924" w:rsidRDefault="00B377D4" w:rsidP="007D1802">
            <w:pPr>
              <w:spacing w:after="0" w:line="240" w:lineRule="auto"/>
              <w:rPr>
                <w:rFonts w:ascii="Arial Narrow" w:hAnsi="Arial Narrow"/>
                <w:sz w:val="18"/>
                <w:szCs w:val="18"/>
              </w:rPr>
            </w:pPr>
          </w:p>
        </w:tc>
      </w:tr>
      <w:tr w:rsidR="00953224" w:rsidRPr="00695924" w:rsidTr="006660D0">
        <w:trPr>
          <w:trHeight w:val="1004"/>
        </w:trPr>
        <w:tc>
          <w:tcPr>
            <w:tcW w:w="918" w:type="dxa"/>
          </w:tcPr>
          <w:p w:rsidR="00953224" w:rsidRDefault="00953224" w:rsidP="00FB55A5">
            <w:pPr>
              <w:spacing w:after="0" w:line="240" w:lineRule="auto"/>
              <w:rPr>
                <w:b/>
                <w:bCs/>
                <w:i/>
                <w:iCs/>
              </w:rPr>
            </w:pPr>
            <w:r>
              <w:rPr>
                <w:b/>
                <w:bCs/>
                <w:i/>
                <w:iCs/>
              </w:rPr>
              <w:t>P.5.</w:t>
            </w:r>
          </w:p>
          <w:p w:rsidR="00953224" w:rsidRDefault="00953224" w:rsidP="00FB55A5">
            <w:pPr>
              <w:spacing w:after="0" w:line="240" w:lineRule="auto"/>
              <w:rPr>
                <w:b/>
                <w:bCs/>
                <w:i/>
                <w:iCs/>
              </w:rPr>
            </w:pPr>
            <w:r>
              <w:rPr>
                <w:b/>
                <w:bCs/>
                <w:i/>
                <w:iCs/>
              </w:rPr>
              <w:t>5A.4</w:t>
            </w:r>
          </w:p>
        </w:tc>
        <w:tc>
          <w:tcPr>
            <w:tcW w:w="3870" w:type="dxa"/>
          </w:tcPr>
          <w:p w:rsidR="00953224" w:rsidRPr="00695924" w:rsidRDefault="00953224" w:rsidP="00FB55A5">
            <w:pPr>
              <w:pStyle w:val="NoSpacing"/>
              <w:rPr>
                <w:szCs w:val="18"/>
              </w:rPr>
            </w:pPr>
            <w:r>
              <w:rPr>
                <w:i/>
                <w:iCs/>
                <w:sz w:val="22"/>
              </w:rPr>
              <w:t>Make and test predictions about how the density of an object affects whether the object sinks or floats when placed in a liquid.</w:t>
            </w:r>
          </w:p>
        </w:tc>
        <w:tc>
          <w:tcPr>
            <w:tcW w:w="4140" w:type="dxa"/>
          </w:tcPr>
          <w:p w:rsidR="00953224" w:rsidRPr="00695924" w:rsidRDefault="00953224" w:rsidP="00FB55A5">
            <w:pPr>
              <w:spacing w:after="0" w:line="240" w:lineRule="auto"/>
              <w:rPr>
                <w:rFonts w:ascii="Arial Narrow" w:hAnsi="Arial Narrow"/>
                <w:sz w:val="18"/>
                <w:szCs w:val="18"/>
              </w:rPr>
            </w:pPr>
          </w:p>
        </w:tc>
        <w:tc>
          <w:tcPr>
            <w:tcW w:w="3150" w:type="dxa"/>
          </w:tcPr>
          <w:p w:rsidR="00953224" w:rsidRPr="00695924" w:rsidRDefault="00953224" w:rsidP="007D1802">
            <w:pPr>
              <w:spacing w:after="0" w:line="240" w:lineRule="auto"/>
              <w:rPr>
                <w:rFonts w:ascii="Arial Narrow" w:hAnsi="Arial Narrow"/>
                <w:sz w:val="18"/>
                <w:szCs w:val="18"/>
              </w:rPr>
            </w:pPr>
          </w:p>
        </w:tc>
        <w:tc>
          <w:tcPr>
            <w:tcW w:w="2250" w:type="dxa"/>
          </w:tcPr>
          <w:p w:rsidR="00953224" w:rsidRPr="00695924" w:rsidRDefault="00953224" w:rsidP="007D1802">
            <w:pPr>
              <w:spacing w:after="0" w:line="240" w:lineRule="auto"/>
              <w:rPr>
                <w:rFonts w:ascii="Arial Narrow" w:hAnsi="Arial Narrow"/>
                <w:sz w:val="18"/>
                <w:szCs w:val="18"/>
              </w:rPr>
            </w:pPr>
          </w:p>
        </w:tc>
      </w:tr>
      <w:tr w:rsidR="00953224" w:rsidRPr="00695924" w:rsidTr="006660D0">
        <w:trPr>
          <w:trHeight w:val="1004"/>
        </w:trPr>
        <w:tc>
          <w:tcPr>
            <w:tcW w:w="918" w:type="dxa"/>
          </w:tcPr>
          <w:p w:rsidR="00953224" w:rsidRDefault="00953224" w:rsidP="00FB55A5">
            <w:pPr>
              <w:spacing w:after="0" w:line="240" w:lineRule="auto"/>
              <w:rPr>
                <w:b/>
                <w:bCs/>
                <w:i/>
                <w:iCs/>
              </w:rPr>
            </w:pPr>
            <w:r>
              <w:rPr>
                <w:b/>
                <w:bCs/>
                <w:i/>
                <w:iCs/>
              </w:rPr>
              <w:t>P.5.</w:t>
            </w:r>
          </w:p>
          <w:p w:rsidR="00953224" w:rsidRDefault="00953224" w:rsidP="00FB55A5">
            <w:pPr>
              <w:spacing w:after="0" w:line="240" w:lineRule="auto"/>
              <w:rPr>
                <w:b/>
                <w:bCs/>
                <w:i/>
                <w:iCs/>
              </w:rPr>
            </w:pPr>
            <w:r>
              <w:rPr>
                <w:b/>
                <w:bCs/>
                <w:i/>
                <w:iCs/>
              </w:rPr>
              <w:t>5A.5</w:t>
            </w:r>
          </w:p>
        </w:tc>
        <w:tc>
          <w:tcPr>
            <w:tcW w:w="3870" w:type="dxa"/>
          </w:tcPr>
          <w:p w:rsidR="00953224" w:rsidRPr="00695924" w:rsidRDefault="00953224" w:rsidP="00FB55A5">
            <w:pPr>
              <w:pStyle w:val="NoSpacing"/>
              <w:rPr>
                <w:szCs w:val="18"/>
              </w:rPr>
            </w:pPr>
            <w:r>
              <w:rPr>
                <w:i/>
                <w:iCs/>
                <w:sz w:val="22"/>
              </w:rPr>
              <w:t xml:space="preserve">Design a vessel that can safely transport a dense substance (e.g., syrup, coins, </w:t>
            </w:r>
            <w:proofErr w:type="gramStart"/>
            <w:r>
              <w:rPr>
                <w:i/>
                <w:iCs/>
                <w:sz w:val="22"/>
              </w:rPr>
              <w:t>marbles</w:t>
            </w:r>
            <w:proofErr w:type="gramEnd"/>
            <w:r>
              <w:rPr>
                <w:i/>
                <w:iCs/>
                <w:sz w:val="22"/>
              </w:rPr>
              <w:t>) through water at various distances and under variable conditions. Use an engineering design process to define the problem, design, construct, evaluate, and improve the vessel.*</w:t>
            </w:r>
          </w:p>
        </w:tc>
        <w:tc>
          <w:tcPr>
            <w:tcW w:w="4140" w:type="dxa"/>
          </w:tcPr>
          <w:p w:rsidR="00953224" w:rsidRPr="00695924" w:rsidRDefault="00953224" w:rsidP="00FB55A5">
            <w:pPr>
              <w:spacing w:after="0" w:line="240" w:lineRule="auto"/>
              <w:rPr>
                <w:rFonts w:ascii="Arial Narrow" w:hAnsi="Arial Narrow"/>
                <w:sz w:val="18"/>
                <w:szCs w:val="18"/>
              </w:rPr>
            </w:pPr>
          </w:p>
        </w:tc>
        <w:tc>
          <w:tcPr>
            <w:tcW w:w="3150" w:type="dxa"/>
          </w:tcPr>
          <w:p w:rsidR="00953224" w:rsidRPr="00695924" w:rsidRDefault="00953224" w:rsidP="007D1802">
            <w:pPr>
              <w:spacing w:after="0" w:line="240" w:lineRule="auto"/>
              <w:rPr>
                <w:rFonts w:ascii="Arial Narrow" w:hAnsi="Arial Narrow"/>
                <w:sz w:val="18"/>
                <w:szCs w:val="18"/>
              </w:rPr>
            </w:pPr>
          </w:p>
        </w:tc>
        <w:tc>
          <w:tcPr>
            <w:tcW w:w="2250" w:type="dxa"/>
          </w:tcPr>
          <w:p w:rsidR="00953224" w:rsidRPr="00695924" w:rsidRDefault="00953224" w:rsidP="007D1802">
            <w:pPr>
              <w:spacing w:after="0" w:line="240" w:lineRule="auto"/>
              <w:rPr>
                <w:rFonts w:ascii="Arial Narrow" w:hAnsi="Arial Narrow"/>
                <w:sz w:val="18"/>
                <w:szCs w:val="18"/>
              </w:rPr>
            </w:pPr>
          </w:p>
        </w:tc>
      </w:tr>
      <w:tr w:rsidR="00953224" w:rsidRPr="00695924" w:rsidTr="006660D0">
        <w:trPr>
          <w:trHeight w:val="1004"/>
        </w:trPr>
        <w:tc>
          <w:tcPr>
            <w:tcW w:w="918" w:type="dxa"/>
          </w:tcPr>
          <w:p w:rsidR="00953224" w:rsidRDefault="00953224" w:rsidP="00FB55A5">
            <w:pPr>
              <w:spacing w:after="0" w:line="240" w:lineRule="auto"/>
              <w:rPr>
                <w:b/>
                <w:bCs/>
                <w:i/>
                <w:iCs/>
              </w:rPr>
            </w:pPr>
          </w:p>
        </w:tc>
        <w:tc>
          <w:tcPr>
            <w:tcW w:w="3870" w:type="dxa"/>
          </w:tcPr>
          <w:p w:rsidR="00953224" w:rsidRPr="00695924" w:rsidRDefault="00953224" w:rsidP="00FB55A5">
            <w:pPr>
              <w:pStyle w:val="NoSpacing"/>
              <w:rPr>
                <w:szCs w:val="18"/>
              </w:rPr>
            </w:pPr>
            <w:r>
              <w:rPr>
                <w:sz w:val="22"/>
              </w:rPr>
              <w:t xml:space="preserve"> </w:t>
            </w:r>
          </w:p>
        </w:tc>
        <w:tc>
          <w:tcPr>
            <w:tcW w:w="4140" w:type="dxa"/>
          </w:tcPr>
          <w:p w:rsidR="00953224" w:rsidRPr="00695924" w:rsidRDefault="00953224" w:rsidP="00FB55A5">
            <w:pPr>
              <w:spacing w:after="0" w:line="240" w:lineRule="auto"/>
              <w:rPr>
                <w:rFonts w:ascii="Arial Narrow" w:hAnsi="Arial Narrow"/>
                <w:sz w:val="18"/>
                <w:szCs w:val="18"/>
              </w:rPr>
            </w:pPr>
          </w:p>
        </w:tc>
        <w:tc>
          <w:tcPr>
            <w:tcW w:w="3150" w:type="dxa"/>
          </w:tcPr>
          <w:p w:rsidR="00953224" w:rsidRPr="00695924" w:rsidRDefault="00953224" w:rsidP="007D1802">
            <w:pPr>
              <w:spacing w:after="0" w:line="240" w:lineRule="auto"/>
              <w:rPr>
                <w:rFonts w:ascii="Arial Narrow" w:hAnsi="Arial Narrow"/>
                <w:sz w:val="18"/>
                <w:szCs w:val="18"/>
              </w:rPr>
            </w:pPr>
          </w:p>
        </w:tc>
        <w:tc>
          <w:tcPr>
            <w:tcW w:w="2250" w:type="dxa"/>
          </w:tcPr>
          <w:p w:rsidR="00953224" w:rsidRPr="00695924" w:rsidRDefault="00953224" w:rsidP="007D1802">
            <w:pPr>
              <w:spacing w:after="0" w:line="240" w:lineRule="auto"/>
              <w:rPr>
                <w:rFonts w:ascii="Arial Narrow" w:hAnsi="Arial Narrow"/>
                <w:sz w:val="18"/>
                <w:szCs w:val="18"/>
              </w:rPr>
            </w:pPr>
          </w:p>
        </w:tc>
      </w:tr>
      <w:tr w:rsidR="00953224" w:rsidRPr="00695924" w:rsidTr="006660D0">
        <w:trPr>
          <w:trHeight w:val="1004"/>
        </w:trPr>
        <w:tc>
          <w:tcPr>
            <w:tcW w:w="918" w:type="dxa"/>
          </w:tcPr>
          <w:p w:rsidR="00953224" w:rsidRDefault="00953224" w:rsidP="00FB55A5">
            <w:pPr>
              <w:spacing w:after="0" w:line="240" w:lineRule="auto"/>
              <w:rPr>
                <w:b/>
                <w:bCs/>
                <w:i/>
                <w:iCs/>
              </w:rPr>
            </w:pPr>
          </w:p>
        </w:tc>
        <w:tc>
          <w:tcPr>
            <w:tcW w:w="3870" w:type="dxa"/>
          </w:tcPr>
          <w:p w:rsidR="00953224" w:rsidRDefault="00953224" w:rsidP="00FB55A5">
            <w:pPr>
              <w:pStyle w:val="NoSpacing"/>
              <w:rPr>
                <w:b/>
                <w:bCs/>
                <w:sz w:val="22"/>
              </w:rPr>
            </w:pPr>
            <w:r>
              <w:rPr>
                <w:b/>
                <w:bCs/>
                <w:sz w:val="22"/>
              </w:rPr>
              <w:t xml:space="preserve">Conceptual Understanding: </w:t>
            </w:r>
            <w:r>
              <w:rPr>
                <w:sz w:val="22"/>
              </w:rPr>
              <w:t xml:space="preserve">Substances of the same type can be classified by their similar, observable properties. Substances can be combined in a variety of ways. A mixture is formed when two or more kinds of matter are physically combined. Solutions are a special type of mixture in which one </w:t>
            </w:r>
            <w:r>
              <w:rPr>
                <w:sz w:val="22"/>
              </w:rPr>
              <w:lastRenderedPageBreak/>
              <w:t>substance is distributed evenly into another substance. When the physical properties of the components in a mixture are not changed, they can be separated in different physical ways.</w:t>
            </w:r>
          </w:p>
        </w:tc>
        <w:tc>
          <w:tcPr>
            <w:tcW w:w="4140" w:type="dxa"/>
          </w:tcPr>
          <w:p w:rsidR="00953224" w:rsidRPr="00695924" w:rsidRDefault="00953224" w:rsidP="00FB55A5">
            <w:pPr>
              <w:spacing w:after="0" w:line="240" w:lineRule="auto"/>
              <w:rPr>
                <w:rFonts w:ascii="Arial Narrow" w:hAnsi="Arial Narrow"/>
                <w:sz w:val="18"/>
                <w:szCs w:val="18"/>
              </w:rPr>
            </w:pPr>
          </w:p>
        </w:tc>
        <w:tc>
          <w:tcPr>
            <w:tcW w:w="3150" w:type="dxa"/>
          </w:tcPr>
          <w:p w:rsidR="00953224" w:rsidRPr="00695924" w:rsidRDefault="00953224" w:rsidP="007D1802">
            <w:pPr>
              <w:spacing w:after="0" w:line="240" w:lineRule="auto"/>
              <w:rPr>
                <w:rFonts w:ascii="Arial Narrow" w:hAnsi="Arial Narrow"/>
                <w:sz w:val="18"/>
                <w:szCs w:val="18"/>
              </w:rPr>
            </w:pPr>
          </w:p>
        </w:tc>
        <w:tc>
          <w:tcPr>
            <w:tcW w:w="2250" w:type="dxa"/>
          </w:tcPr>
          <w:p w:rsidR="00953224" w:rsidRPr="00695924" w:rsidRDefault="00953224" w:rsidP="007D1802">
            <w:pPr>
              <w:spacing w:after="0" w:line="240" w:lineRule="auto"/>
              <w:rPr>
                <w:rFonts w:ascii="Arial Narrow" w:hAnsi="Arial Narrow"/>
                <w:sz w:val="18"/>
                <w:szCs w:val="18"/>
              </w:rPr>
            </w:pPr>
          </w:p>
        </w:tc>
      </w:tr>
      <w:tr w:rsidR="00953224" w:rsidRPr="00695924" w:rsidTr="006660D0">
        <w:trPr>
          <w:trHeight w:val="1004"/>
        </w:trPr>
        <w:tc>
          <w:tcPr>
            <w:tcW w:w="918" w:type="dxa"/>
          </w:tcPr>
          <w:p w:rsidR="00953224" w:rsidRDefault="000C4AFD" w:rsidP="00FB55A5">
            <w:pPr>
              <w:spacing w:after="0" w:line="240" w:lineRule="auto"/>
              <w:rPr>
                <w:b/>
                <w:bCs/>
                <w:i/>
                <w:iCs/>
              </w:rPr>
            </w:pPr>
            <w:r>
              <w:rPr>
                <w:b/>
                <w:bCs/>
                <w:sz w:val="23"/>
                <w:szCs w:val="23"/>
              </w:rPr>
              <w:lastRenderedPageBreak/>
              <w:t>P.5.5B</w:t>
            </w:r>
          </w:p>
        </w:tc>
        <w:tc>
          <w:tcPr>
            <w:tcW w:w="3870" w:type="dxa"/>
          </w:tcPr>
          <w:p w:rsidR="00953224" w:rsidRPr="00695924" w:rsidRDefault="000C4AFD" w:rsidP="00FB55A5">
            <w:pPr>
              <w:pStyle w:val="NoSpacing"/>
              <w:rPr>
                <w:szCs w:val="18"/>
              </w:rPr>
            </w:pPr>
            <w:r>
              <w:rPr>
                <w:b/>
                <w:bCs/>
                <w:sz w:val="23"/>
                <w:szCs w:val="23"/>
              </w:rPr>
              <w:t>Students will demonstrate an understanding of mixtures and solutions.</w:t>
            </w:r>
          </w:p>
        </w:tc>
        <w:tc>
          <w:tcPr>
            <w:tcW w:w="4140" w:type="dxa"/>
          </w:tcPr>
          <w:p w:rsidR="00953224" w:rsidRPr="00695924" w:rsidRDefault="00953224" w:rsidP="00FB55A5">
            <w:pPr>
              <w:spacing w:after="0" w:line="240" w:lineRule="auto"/>
              <w:rPr>
                <w:rFonts w:ascii="Arial Narrow" w:hAnsi="Arial Narrow"/>
                <w:sz w:val="18"/>
                <w:szCs w:val="18"/>
              </w:rPr>
            </w:pPr>
          </w:p>
        </w:tc>
        <w:tc>
          <w:tcPr>
            <w:tcW w:w="3150" w:type="dxa"/>
          </w:tcPr>
          <w:p w:rsidR="00953224" w:rsidRPr="00695924" w:rsidRDefault="00953224" w:rsidP="007D1802">
            <w:pPr>
              <w:spacing w:after="0" w:line="240" w:lineRule="auto"/>
              <w:rPr>
                <w:rFonts w:ascii="Arial Narrow" w:hAnsi="Arial Narrow"/>
                <w:sz w:val="18"/>
                <w:szCs w:val="18"/>
              </w:rPr>
            </w:pPr>
          </w:p>
        </w:tc>
        <w:tc>
          <w:tcPr>
            <w:tcW w:w="2250" w:type="dxa"/>
          </w:tcPr>
          <w:p w:rsidR="00953224" w:rsidRPr="00695924" w:rsidRDefault="00953224" w:rsidP="007D1802">
            <w:pPr>
              <w:spacing w:after="0" w:line="240" w:lineRule="auto"/>
              <w:rPr>
                <w:rFonts w:ascii="Arial Narrow" w:hAnsi="Arial Narrow"/>
                <w:sz w:val="18"/>
                <w:szCs w:val="18"/>
              </w:rPr>
            </w:pPr>
          </w:p>
        </w:tc>
      </w:tr>
      <w:tr w:rsidR="00953224" w:rsidRPr="00695924" w:rsidTr="006660D0">
        <w:trPr>
          <w:trHeight w:val="1004"/>
        </w:trPr>
        <w:tc>
          <w:tcPr>
            <w:tcW w:w="918" w:type="dxa"/>
          </w:tcPr>
          <w:p w:rsidR="000C4AFD" w:rsidRDefault="000C4AFD" w:rsidP="00FB55A5">
            <w:pPr>
              <w:spacing w:after="0" w:line="240" w:lineRule="auto"/>
              <w:rPr>
                <w:b/>
                <w:bCs/>
                <w:i/>
                <w:iCs/>
              </w:rPr>
            </w:pPr>
            <w:r>
              <w:rPr>
                <w:b/>
                <w:bCs/>
                <w:i/>
                <w:iCs/>
              </w:rPr>
              <w:t>P.5.</w:t>
            </w:r>
          </w:p>
          <w:p w:rsidR="00953224" w:rsidRDefault="000C4AFD" w:rsidP="00FB55A5">
            <w:pPr>
              <w:spacing w:after="0" w:line="240" w:lineRule="auto"/>
              <w:rPr>
                <w:b/>
                <w:bCs/>
                <w:i/>
                <w:iCs/>
              </w:rPr>
            </w:pPr>
            <w:r>
              <w:rPr>
                <w:b/>
                <w:bCs/>
                <w:i/>
                <w:iCs/>
              </w:rPr>
              <w:t>5B.1</w:t>
            </w:r>
          </w:p>
        </w:tc>
        <w:tc>
          <w:tcPr>
            <w:tcW w:w="3870" w:type="dxa"/>
          </w:tcPr>
          <w:p w:rsidR="00953224" w:rsidRPr="00695924" w:rsidRDefault="000C4AFD" w:rsidP="00FB55A5">
            <w:pPr>
              <w:pStyle w:val="NoSpacing"/>
              <w:rPr>
                <w:szCs w:val="18"/>
              </w:rPr>
            </w:pPr>
            <w:r>
              <w:rPr>
                <w:i/>
                <w:iCs/>
                <w:sz w:val="22"/>
              </w:rPr>
              <w:t>Obtain and evaluate scientific information to describe what happens to the properties of substances in mixtures and solutions.</w:t>
            </w:r>
          </w:p>
        </w:tc>
        <w:tc>
          <w:tcPr>
            <w:tcW w:w="4140" w:type="dxa"/>
          </w:tcPr>
          <w:p w:rsidR="00953224" w:rsidRPr="00695924" w:rsidRDefault="00953224" w:rsidP="00FB55A5">
            <w:pPr>
              <w:spacing w:after="0" w:line="240" w:lineRule="auto"/>
              <w:rPr>
                <w:rFonts w:ascii="Arial Narrow" w:hAnsi="Arial Narrow"/>
                <w:sz w:val="18"/>
                <w:szCs w:val="18"/>
              </w:rPr>
            </w:pPr>
          </w:p>
        </w:tc>
        <w:tc>
          <w:tcPr>
            <w:tcW w:w="3150" w:type="dxa"/>
          </w:tcPr>
          <w:p w:rsidR="00953224" w:rsidRPr="00695924" w:rsidRDefault="00953224" w:rsidP="007D1802">
            <w:pPr>
              <w:spacing w:after="0" w:line="240" w:lineRule="auto"/>
              <w:rPr>
                <w:rFonts w:ascii="Arial Narrow" w:hAnsi="Arial Narrow"/>
                <w:sz w:val="18"/>
                <w:szCs w:val="18"/>
              </w:rPr>
            </w:pPr>
          </w:p>
        </w:tc>
        <w:tc>
          <w:tcPr>
            <w:tcW w:w="2250" w:type="dxa"/>
          </w:tcPr>
          <w:p w:rsidR="00953224" w:rsidRPr="00695924" w:rsidRDefault="00953224" w:rsidP="007D1802">
            <w:pPr>
              <w:spacing w:after="0" w:line="240" w:lineRule="auto"/>
              <w:rPr>
                <w:rFonts w:ascii="Arial Narrow" w:hAnsi="Arial Narrow"/>
                <w:sz w:val="18"/>
                <w:szCs w:val="18"/>
              </w:rPr>
            </w:pPr>
          </w:p>
        </w:tc>
      </w:tr>
      <w:tr w:rsidR="000C4AFD" w:rsidRPr="00695924" w:rsidTr="006660D0">
        <w:trPr>
          <w:trHeight w:val="1004"/>
        </w:trPr>
        <w:tc>
          <w:tcPr>
            <w:tcW w:w="918" w:type="dxa"/>
          </w:tcPr>
          <w:p w:rsidR="000C4AFD" w:rsidRDefault="000C4AFD" w:rsidP="00FB55A5">
            <w:pPr>
              <w:spacing w:after="0" w:line="240" w:lineRule="auto"/>
              <w:rPr>
                <w:b/>
                <w:bCs/>
                <w:i/>
                <w:iCs/>
              </w:rPr>
            </w:pPr>
            <w:r>
              <w:rPr>
                <w:b/>
                <w:bCs/>
                <w:i/>
                <w:iCs/>
              </w:rPr>
              <w:t>P.5.</w:t>
            </w:r>
          </w:p>
          <w:p w:rsidR="000C4AFD" w:rsidRDefault="000C4AFD" w:rsidP="00FB55A5">
            <w:pPr>
              <w:spacing w:after="0" w:line="240" w:lineRule="auto"/>
              <w:rPr>
                <w:b/>
                <w:bCs/>
                <w:i/>
                <w:iCs/>
              </w:rPr>
            </w:pPr>
            <w:r>
              <w:rPr>
                <w:b/>
                <w:bCs/>
                <w:i/>
                <w:iCs/>
              </w:rPr>
              <w:t>5B.2</w:t>
            </w:r>
          </w:p>
        </w:tc>
        <w:tc>
          <w:tcPr>
            <w:tcW w:w="3870" w:type="dxa"/>
          </w:tcPr>
          <w:p w:rsidR="000C4AFD" w:rsidRPr="00695924" w:rsidRDefault="000C4AFD" w:rsidP="00FB55A5">
            <w:pPr>
              <w:pStyle w:val="NoSpacing"/>
              <w:rPr>
                <w:szCs w:val="18"/>
              </w:rPr>
            </w:pPr>
            <w:r>
              <w:rPr>
                <w:i/>
                <w:iCs/>
                <w:sz w:val="22"/>
              </w:rPr>
              <w:t>Analyze and interpret data to communicate that the concentration of a solution is determined by the relative amount of solute versus solvent in various mixtures.</w:t>
            </w:r>
          </w:p>
        </w:tc>
        <w:tc>
          <w:tcPr>
            <w:tcW w:w="4140" w:type="dxa"/>
          </w:tcPr>
          <w:p w:rsidR="000C4AFD" w:rsidRPr="00695924" w:rsidRDefault="000C4AFD" w:rsidP="00FB55A5">
            <w:pPr>
              <w:spacing w:after="0" w:line="240" w:lineRule="auto"/>
              <w:rPr>
                <w:rFonts w:ascii="Arial Narrow" w:hAnsi="Arial Narrow"/>
                <w:sz w:val="18"/>
                <w:szCs w:val="18"/>
              </w:rPr>
            </w:pPr>
          </w:p>
        </w:tc>
        <w:tc>
          <w:tcPr>
            <w:tcW w:w="3150" w:type="dxa"/>
          </w:tcPr>
          <w:p w:rsidR="000C4AFD" w:rsidRPr="00695924" w:rsidRDefault="000C4AFD" w:rsidP="007D1802">
            <w:pPr>
              <w:spacing w:after="0" w:line="240" w:lineRule="auto"/>
              <w:rPr>
                <w:rFonts w:ascii="Arial Narrow" w:hAnsi="Arial Narrow"/>
                <w:sz w:val="18"/>
                <w:szCs w:val="18"/>
              </w:rPr>
            </w:pPr>
          </w:p>
        </w:tc>
        <w:tc>
          <w:tcPr>
            <w:tcW w:w="2250" w:type="dxa"/>
          </w:tcPr>
          <w:p w:rsidR="000C4AFD" w:rsidRPr="00695924" w:rsidRDefault="000C4AFD" w:rsidP="007D1802">
            <w:pPr>
              <w:spacing w:after="0" w:line="240" w:lineRule="auto"/>
              <w:rPr>
                <w:rFonts w:ascii="Arial Narrow" w:hAnsi="Arial Narrow"/>
                <w:sz w:val="18"/>
                <w:szCs w:val="18"/>
              </w:rPr>
            </w:pPr>
          </w:p>
        </w:tc>
      </w:tr>
      <w:tr w:rsidR="000C4AFD" w:rsidRPr="00695924" w:rsidTr="006660D0">
        <w:trPr>
          <w:trHeight w:val="1004"/>
        </w:trPr>
        <w:tc>
          <w:tcPr>
            <w:tcW w:w="918" w:type="dxa"/>
          </w:tcPr>
          <w:p w:rsidR="000C4AFD" w:rsidRDefault="000C4AFD" w:rsidP="00FB55A5">
            <w:pPr>
              <w:spacing w:after="0" w:line="240" w:lineRule="auto"/>
              <w:rPr>
                <w:b/>
                <w:bCs/>
                <w:i/>
                <w:iCs/>
              </w:rPr>
            </w:pPr>
            <w:r>
              <w:rPr>
                <w:b/>
                <w:bCs/>
                <w:i/>
                <w:iCs/>
              </w:rPr>
              <w:t>P.5</w:t>
            </w:r>
          </w:p>
          <w:p w:rsidR="000C4AFD" w:rsidRDefault="000C4AFD" w:rsidP="00FB55A5">
            <w:pPr>
              <w:spacing w:after="0" w:line="240" w:lineRule="auto"/>
              <w:rPr>
                <w:b/>
                <w:bCs/>
                <w:i/>
                <w:iCs/>
              </w:rPr>
            </w:pPr>
            <w:r>
              <w:rPr>
                <w:b/>
                <w:bCs/>
                <w:i/>
                <w:iCs/>
              </w:rPr>
              <w:t>.5B.3</w:t>
            </w:r>
          </w:p>
        </w:tc>
        <w:tc>
          <w:tcPr>
            <w:tcW w:w="3870" w:type="dxa"/>
          </w:tcPr>
          <w:p w:rsidR="000C4AFD" w:rsidRPr="00695924" w:rsidRDefault="000C4AFD" w:rsidP="00FB55A5">
            <w:pPr>
              <w:pStyle w:val="NoSpacing"/>
              <w:rPr>
                <w:szCs w:val="18"/>
              </w:rPr>
            </w:pPr>
            <w:r>
              <w:rPr>
                <w:i/>
                <w:iCs/>
                <w:sz w:val="22"/>
              </w:rPr>
              <w:t>Investigate how different variables (e.g., temperature change, stirring, particle size, or surface area) affect the rate at which a solute will dissolve.</w:t>
            </w:r>
          </w:p>
        </w:tc>
        <w:tc>
          <w:tcPr>
            <w:tcW w:w="4140" w:type="dxa"/>
          </w:tcPr>
          <w:p w:rsidR="000C4AFD" w:rsidRPr="00695924" w:rsidRDefault="000C4AFD" w:rsidP="00FB55A5">
            <w:pPr>
              <w:spacing w:after="0" w:line="240" w:lineRule="auto"/>
              <w:rPr>
                <w:rFonts w:ascii="Arial Narrow" w:hAnsi="Arial Narrow"/>
                <w:sz w:val="18"/>
                <w:szCs w:val="18"/>
              </w:rPr>
            </w:pPr>
          </w:p>
        </w:tc>
        <w:tc>
          <w:tcPr>
            <w:tcW w:w="3150" w:type="dxa"/>
          </w:tcPr>
          <w:p w:rsidR="000C4AFD" w:rsidRPr="00695924" w:rsidRDefault="000C4AFD" w:rsidP="007D1802">
            <w:pPr>
              <w:spacing w:after="0" w:line="240" w:lineRule="auto"/>
              <w:rPr>
                <w:rFonts w:ascii="Arial Narrow" w:hAnsi="Arial Narrow"/>
                <w:sz w:val="18"/>
                <w:szCs w:val="18"/>
              </w:rPr>
            </w:pPr>
          </w:p>
        </w:tc>
        <w:tc>
          <w:tcPr>
            <w:tcW w:w="2250" w:type="dxa"/>
          </w:tcPr>
          <w:p w:rsidR="000C4AFD" w:rsidRPr="00695924" w:rsidRDefault="000C4AFD" w:rsidP="007D1802">
            <w:pPr>
              <w:spacing w:after="0" w:line="240" w:lineRule="auto"/>
              <w:rPr>
                <w:rFonts w:ascii="Arial Narrow" w:hAnsi="Arial Narrow"/>
                <w:sz w:val="18"/>
                <w:szCs w:val="18"/>
              </w:rPr>
            </w:pPr>
          </w:p>
        </w:tc>
      </w:tr>
      <w:tr w:rsidR="000C4AFD" w:rsidRPr="00695924" w:rsidTr="006660D0">
        <w:trPr>
          <w:trHeight w:val="1004"/>
        </w:trPr>
        <w:tc>
          <w:tcPr>
            <w:tcW w:w="918" w:type="dxa"/>
          </w:tcPr>
          <w:p w:rsidR="000C4AFD" w:rsidRDefault="000C4AFD" w:rsidP="00FB55A5">
            <w:pPr>
              <w:spacing w:after="0" w:line="240" w:lineRule="auto"/>
              <w:rPr>
                <w:b/>
                <w:bCs/>
                <w:i/>
                <w:iCs/>
              </w:rPr>
            </w:pPr>
            <w:r>
              <w:rPr>
                <w:b/>
                <w:bCs/>
                <w:i/>
                <w:iCs/>
              </w:rPr>
              <w:t>P.5.</w:t>
            </w:r>
          </w:p>
          <w:p w:rsidR="000C4AFD" w:rsidRDefault="000C4AFD" w:rsidP="00FB55A5">
            <w:pPr>
              <w:spacing w:after="0" w:line="240" w:lineRule="auto"/>
              <w:rPr>
                <w:b/>
                <w:bCs/>
                <w:i/>
                <w:iCs/>
              </w:rPr>
            </w:pPr>
            <w:r>
              <w:rPr>
                <w:b/>
                <w:bCs/>
                <w:i/>
                <w:iCs/>
              </w:rPr>
              <w:t>5B.4</w:t>
            </w:r>
          </w:p>
        </w:tc>
        <w:tc>
          <w:tcPr>
            <w:tcW w:w="3870" w:type="dxa"/>
          </w:tcPr>
          <w:p w:rsidR="000C4AFD" w:rsidRPr="00695924" w:rsidRDefault="000C4AFD" w:rsidP="00FB55A5">
            <w:pPr>
              <w:pStyle w:val="NoSpacing"/>
              <w:rPr>
                <w:szCs w:val="18"/>
              </w:rPr>
            </w:pPr>
            <w:r>
              <w:rPr>
                <w:i/>
                <w:iCs/>
                <w:sz w:val="22"/>
              </w:rPr>
              <w:t>Design an effective system (e.g., sifting, filtration, evaporation, magnetic attraction, or floatation) for separating various mixtures. Use an engineering design process to define the problem, design, construct, evaluate, and improve the system.*</w:t>
            </w:r>
          </w:p>
        </w:tc>
        <w:tc>
          <w:tcPr>
            <w:tcW w:w="4140" w:type="dxa"/>
          </w:tcPr>
          <w:p w:rsidR="000C4AFD" w:rsidRPr="00695924" w:rsidRDefault="000C4AFD" w:rsidP="00FB55A5">
            <w:pPr>
              <w:spacing w:after="0" w:line="240" w:lineRule="auto"/>
              <w:rPr>
                <w:rFonts w:ascii="Arial Narrow" w:hAnsi="Arial Narrow"/>
                <w:sz w:val="18"/>
                <w:szCs w:val="18"/>
              </w:rPr>
            </w:pPr>
          </w:p>
        </w:tc>
        <w:tc>
          <w:tcPr>
            <w:tcW w:w="3150" w:type="dxa"/>
          </w:tcPr>
          <w:p w:rsidR="000C4AFD" w:rsidRPr="00695924" w:rsidRDefault="000C4AFD" w:rsidP="007D1802">
            <w:pPr>
              <w:spacing w:after="0" w:line="240" w:lineRule="auto"/>
              <w:rPr>
                <w:rFonts w:ascii="Arial Narrow" w:hAnsi="Arial Narrow"/>
                <w:sz w:val="18"/>
                <w:szCs w:val="18"/>
              </w:rPr>
            </w:pPr>
          </w:p>
        </w:tc>
        <w:tc>
          <w:tcPr>
            <w:tcW w:w="2250" w:type="dxa"/>
          </w:tcPr>
          <w:p w:rsidR="000C4AFD" w:rsidRPr="00695924" w:rsidRDefault="000C4AFD" w:rsidP="007D1802">
            <w:pPr>
              <w:spacing w:after="0" w:line="240" w:lineRule="auto"/>
              <w:rPr>
                <w:rFonts w:ascii="Arial Narrow" w:hAnsi="Arial Narrow"/>
                <w:sz w:val="18"/>
                <w:szCs w:val="18"/>
              </w:rPr>
            </w:pPr>
          </w:p>
        </w:tc>
      </w:tr>
      <w:tr w:rsidR="000C4AFD" w:rsidRPr="00695924" w:rsidTr="006660D0">
        <w:trPr>
          <w:trHeight w:val="1004"/>
        </w:trPr>
        <w:tc>
          <w:tcPr>
            <w:tcW w:w="918" w:type="dxa"/>
          </w:tcPr>
          <w:p w:rsidR="000C4AFD" w:rsidRDefault="000C4AFD" w:rsidP="00FB55A5">
            <w:pPr>
              <w:spacing w:after="0" w:line="240" w:lineRule="auto"/>
              <w:rPr>
                <w:b/>
                <w:bCs/>
                <w:i/>
                <w:iCs/>
              </w:rPr>
            </w:pPr>
          </w:p>
        </w:tc>
        <w:tc>
          <w:tcPr>
            <w:tcW w:w="3870" w:type="dxa"/>
          </w:tcPr>
          <w:p w:rsidR="000C4AFD" w:rsidRDefault="000C4AFD" w:rsidP="00FB55A5">
            <w:pPr>
              <w:pStyle w:val="NoSpacing"/>
              <w:rPr>
                <w:i/>
                <w:iCs/>
                <w:sz w:val="22"/>
              </w:rPr>
            </w:pPr>
            <w:r>
              <w:rPr>
                <w:b/>
                <w:bCs/>
                <w:sz w:val="22"/>
              </w:rPr>
              <w:t xml:space="preserve">Conceptual Understanding: </w:t>
            </w:r>
            <w:r>
              <w:rPr>
                <w:sz w:val="22"/>
              </w:rPr>
              <w:t xml:space="preserve">Physical properties can be observed and measured without changing the composition of matter. A physical change occurs when the matter’s physical appearance is altered while leaving the composition of the matter unchanged. </w:t>
            </w:r>
            <w:r>
              <w:rPr>
                <w:sz w:val="22"/>
              </w:rPr>
              <w:lastRenderedPageBreak/>
              <w:t>When two or more substances are mixed together, a new substance with different properties can sometimes be formed, but the total amount (i.e., mass) of the substances is conserved (i.e., total mass stays the same). In a chemical change, the composition of the original matter is altered to create a new substance. A different compound is present at the completion of the chemical change.</w:t>
            </w:r>
          </w:p>
        </w:tc>
        <w:tc>
          <w:tcPr>
            <w:tcW w:w="4140" w:type="dxa"/>
          </w:tcPr>
          <w:p w:rsidR="000C4AFD" w:rsidRPr="00695924" w:rsidRDefault="000C4AFD" w:rsidP="00FB55A5">
            <w:pPr>
              <w:spacing w:after="0" w:line="240" w:lineRule="auto"/>
              <w:rPr>
                <w:rFonts w:ascii="Arial Narrow" w:hAnsi="Arial Narrow"/>
                <w:sz w:val="18"/>
                <w:szCs w:val="18"/>
              </w:rPr>
            </w:pPr>
          </w:p>
        </w:tc>
        <w:tc>
          <w:tcPr>
            <w:tcW w:w="3150" w:type="dxa"/>
          </w:tcPr>
          <w:p w:rsidR="000C4AFD" w:rsidRPr="00695924" w:rsidRDefault="000C4AFD" w:rsidP="007D1802">
            <w:pPr>
              <w:spacing w:after="0" w:line="240" w:lineRule="auto"/>
              <w:rPr>
                <w:rFonts w:ascii="Arial Narrow" w:hAnsi="Arial Narrow"/>
                <w:sz w:val="18"/>
                <w:szCs w:val="18"/>
              </w:rPr>
            </w:pPr>
          </w:p>
        </w:tc>
        <w:tc>
          <w:tcPr>
            <w:tcW w:w="2250" w:type="dxa"/>
          </w:tcPr>
          <w:p w:rsidR="000C4AFD" w:rsidRPr="00695924" w:rsidRDefault="000C4AFD" w:rsidP="007D1802">
            <w:pPr>
              <w:spacing w:after="0" w:line="240" w:lineRule="auto"/>
              <w:rPr>
                <w:rFonts w:ascii="Arial Narrow" w:hAnsi="Arial Narrow"/>
                <w:sz w:val="18"/>
                <w:szCs w:val="18"/>
              </w:rPr>
            </w:pPr>
          </w:p>
        </w:tc>
      </w:tr>
      <w:tr w:rsidR="000C4AFD" w:rsidRPr="00695924" w:rsidTr="006660D0">
        <w:trPr>
          <w:trHeight w:val="1004"/>
        </w:trPr>
        <w:tc>
          <w:tcPr>
            <w:tcW w:w="918" w:type="dxa"/>
          </w:tcPr>
          <w:p w:rsidR="000C4AFD" w:rsidRPr="007E7644" w:rsidRDefault="007E7644" w:rsidP="00FB55A5">
            <w:pPr>
              <w:spacing w:after="0" w:line="240" w:lineRule="auto"/>
              <w:rPr>
                <w:b/>
                <w:bCs/>
                <w:i/>
                <w:iCs/>
              </w:rPr>
            </w:pPr>
            <w:r w:rsidRPr="007E7644">
              <w:rPr>
                <w:b/>
              </w:rPr>
              <w:lastRenderedPageBreak/>
              <w:t>P.5.5C</w:t>
            </w:r>
          </w:p>
        </w:tc>
        <w:tc>
          <w:tcPr>
            <w:tcW w:w="3870" w:type="dxa"/>
          </w:tcPr>
          <w:p w:rsidR="000C4AFD" w:rsidRPr="007E7644" w:rsidRDefault="007E7644" w:rsidP="00FB55A5">
            <w:pPr>
              <w:pStyle w:val="NoSpacing"/>
              <w:rPr>
                <w:b/>
                <w:i/>
                <w:iCs/>
                <w:sz w:val="22"/>
              </w:rPr>
            </w:pPr>
            <w:r w:rsidRPr="007E7644">
              <w:rPr>
                <w:b/>
                <w:sz w:val="22"/>
              </w:rPr>
              <w:t>Students will demonstrate an understanding of the difference between physical and chemical changes.</w:t>
            </w:r>
          </w:p>
        </w:tc>
        <w:tc>
          <w:tcPr>
            <w:tcW w:w="4140" w:type="dxa"/>
          </w:tcPr>
          <w:p w:rsidR="000C4AFD" w:rsidRPr="00695924" w:rsidRDefault="000C4AFD" w:rsidP="00FB55A5">
            <w:pPr>
              <w:spacing w:after="0" w:line="240" w:lineRule="auto"/>
              <w:rPr>
                <w:rFonts w:ascii="Arial Narrow" w:hAnsi="Arial Narrow"/>
                <w:sz w:val="18"/>
                <w:szCs w:val="18"/>
              </w:rPr>
            </w:pPr>
          </w:p>
        </w:tc>
        <w:tc>
          <w:tcPr>
            <w:tcW w:w="3150" w:type="dxa"/>
          </w:tcPr>
          <w:p w:rsidR="000C4AFD" w:rsidRPr="00695924" w:rsidRDefault="000C4AFD" w:rsidP="007D1802">
            <w:pPr>
              <w:spacing w:after="0" w:line="240" w:lineRule="auto"/>
              <w:rPr>
                <w:rFonts w:ascii="Arial Narrow" w:hAnsi="Arial Narrow"/>
                <w:sz w:val="18"/>
                <w:szCs w:val="18"/>
              </w:rPr>
            </w:pPr>
          </w:p>
        </w:tc>
        <w:tc>
          <w:tcPr>
            <w:tcW w:w="2250" w:type="dxa"/>
          </w:tcPr>
          <w:p w:rsidR="000C4AFD" w:rsidRPr="00695924" w:rsidRDefault="000C4AFD" w:rsidP="007D1802">
            <w:pPr>
              <w:spacing w:after="0" w:line="240" w:lineRule="auto"/>
              <w:rPr>
                <w:rFonts w:ascii="Arial Narrow" w:hAnsi="Arial Narrow"/>
                <w:sz w:val="18"/>
                <w:szCs w:val="18"/>
              </w:rPr>
            </w:pPr>
          </w:p>
        </w:tc>
      </w:tr>
      <w:tr w:rsidR="007E7644" w:rsidRPr="00695924" w:rsidTr="006660D0">
        <w:trPr>
          <w:trHeight w:val="1004"/>
        </w:trPr>
        <w:tc>
          <w:tcPr>
            <w:tcW w:w="918" w:type="dxa"/>
          </w:tcPr>
          <w:p w:rsidR="007E7644" w:rsidRPr="007E7644" w:rsidRDefault="007E7644" w:rsidP="00FB55A5">
            <w:pPr>
              <w:spacing w:after="0" w:line="240" w:lineRule="auto"/>
              <w:rPr>
                <w:b/>
              </w:rPr>
            </w:pPr>
            <w:r w:rsidRPr="007E7644">
              <w:rPr>
                <w:b/>
              </w:rPr>
              <w:t>P.5.</w:t>
            </w:r>
          </w:p>
          <w:p w:rsidR="007E7644" w:rsidRPr="007E7644" w:rsidRDefault="007E7644" w:rsidP="00FB55A5">
            <w:pPr>
              <w:spacing w:after="0" w:line="240" w:lineRule="auto"/>
              <w:rPr>
                <w:b/>
              </w:rPr>
            </w:pPr>
            <w:r w:rsidRPr="007E7644">
              <w:rPr>
                <w:b/>
              </w:rPr>
              <w:t>5C.1</w:t>
            </w:r>
          </w:p>
        </w:tc>
        <w:tc>
          <w:tcPr>
            <w:tcW w:w="3870" w:type="dxa"/>
          </w:tcPr>
          <w:p w:rsidR="007E7644" w:rsidRPr="007E7644" w:rsidRDefault="007E7644" w:rsidP="00FB55A5">
            <w:pPr>
              <w:pStyle w:val="NoSpacing"/>
              <w:rPr>
                <w:b/>
                <w:sz w:val="22"/>
              </w:rPr>
            </w:pPr>
            <w:r w:rsidRPr="007E7644">
              <w:rPr>
                <w:sz w:val="22"/>
              </w:rPr>
              <w:t>Analyze and communicate the results of chemical changes that result in the formation of new materials (e.g., decaying, burning, rusting, or cooking).</w:t>
            </w:r>
          </w:p>
        </w:tc>
        <w:tc>
          <w:tcPr>
            <w:tcW w:w="4140" w:type="dxa"/>
          </w:tcPr>
          <w:p w:rsidR="007E7644" w:rsidRPr="00695924" w:rsidRDefault="007E7644" w:rsidP="00FB55A5">
            <w:pPr>
              <w:spacing w:after="0" w:line="240" w:lineRule="auto"/>
              <w:rPr>
                <w:rFonts w:ascii="Arial Narrow" w:hAnsi="Arial Narrow"/>
                <w:sz w:val="18"/>
                <w:szCs w:val="18"/>
              </w:rPr>
            </w:pPr>
          </w:p>
        </w:tc>
        <w:tc>
          <w:tcPr>
            <w:tcW w:w="3150" w:type="dxa"/>
          </w:tcPr>
          <w:p w:rsidR="007E7644" w:rsidRPr="00695924" w:rsidRDefault="007E7644" w:rsidP="007D1802">
            <w:pPr>
              <w:spacing w:after="0" w:line="240" w:lineRule="auto"/>
              <w:rPr>
                <w:rFonts w:ascii="Arial Narrow" w:hAnsi="Arial Narrow"/>
                <w:sz w:val="18"/>
                <w:szCs w:val="18"/>
              </w:rPr>
            </w:pPr>
          </w:p>
        </w:tc>
        <w:tc>
          <w:tcPr>
            <w:tcW w:w="2250" w:type="dxa"/>
          </w:tcPr>
          <w:p w:rsidR="007E7644" w:rsidRPr="00695924" w:rsidRDefault="007E7644" w:rsidP="007D1802">
            <w:pPr>
              <w:spacing w:after="0" w:line="240" w:lineRule="auto"/>
              <w:rPr>
                <w:rFonts w:ascii="Arial Narrow" w:hAnsi="Arial Narrow"/>
                <w:sz w:val="18"/>
                <w:szCs w:val="18"/>
              </w:rPr>
            </w:pPr>
          </w:p>
        </w:tc>
      </w:tr>
      <w:tr w:rsidR="007E7644" w:rsidRPr="00695924" w:rsidTr="006660D0">
        <w:trPr>
          <w:trHeight w:val="1004"/>
        </w:trPr>
        <w:tc>
          <w:tcPr>
            <w:tcW w:w="918" w:type="dxa"/>
          </w:tcPr>
          <w:p w:rsidR="007E7644" w:rsidRPr="007E7644" w:rsidRDefault="007E7644" w:rsidP="00FB55A5">
            <w:pPr>
              <w:spacing w:after="0" w:line="240" w:lineRule="auto"/>
              <w:rPr>
                <w:b/>
              </w:rPr>
            </w:pPr>
            <w:r w:rsidRPr="007E7644">
              <w:rPr>
                <w:b/>
              </w:rPr>
              <w:t>P.5.</w:t>
            </w:r>
          </w:p>
          <w:p w:rsidR="007E7644" w:rsidRPr="007E7644" w:rsidRDefault="007E7644" w:rsidP="00FB55A5">
            <w:pPr>
              <w:spacing w:after="0" w:line="240" w:lineRule="auto"/>
              <w:rPr>
                <w:b/>
              </w:rPr>
            </w:pPr>
            <w:r w:rsidRPr="007E7644">
              <w:rPr>
                <w:b/>
              </w:rPr>
              <w:t>5C.2</w:t>
            </w:r>
          </w:p>
        </w:tc>
        <w:tc>
          <w:tcPr>
            <w:tcW w:w="3870" w:type="dxa"/>
          </w:tcPr>
          <w:p w:rsidR="007E7644" w:rsidRPr="007E7644" w:rsidRDefault="007E7644" w:rsidP="00FB55A5">
            <w:pPr>
              <w:pStyle w:val="NoSpacing"/>
              <w:rPr>
                <w:b/>
                <w:sz w:val="22"/>
              </w:rPr>
            </w:pPr>
            <w:r w:rsidRPr="007E7644">
              <w:rPr>
                <w:sz w:val="22"/>
              </w:rPr>
              <w:t>Analyze and communicate the results of physical changes to a substance that results in a reversible change (e.g., changes in states of matter with the addition or removal of energy, changes in size or shape, or combining/separating mixtures or solutions).</w:t>
            </w:r>
          </w:p>
        </w:tc>
        <w:tc>
          <w:tcPr>
            <w:tcW w:w="4140" w:type="dxa"/>
          </w:tcPr>
          <w:p w:rsidR="007E7644" w:rsidRPr="00695924" w:rsidRDefault="007E7644" w:rsidP="00FB55A5">
            <w:pPr>
              <w:spacing w:after="0" w:line="240" w:lineRule="auto"/>
              <w:rPr>
                <w:rFonts w:ascii="Arial Narrow" w:hAnsi="Arial Narrow"/>
                <w:sz w:val="18"/>
                <w:szCs w:val="18"/>
              </w:rPr>
            </w:pPr>
          </w:p>
        </w:tc>
        <w:tc>
          <w:tcPr>
            <w:tcW w:w="3150" w:type="dxa"/>
          </w:tcPr>
          <w:p w:rsidR="007E7644" w:rsidRPr="00695924" w:rsidRDefault="007E7644" w:rsidP="007D1802">
            <w:pPr>
              <w:spacing w:after="0" w:line="240" w:lineRule="auto"/>
              <w:rPr>
                <w:rFonts w:ascii="Arial Narrow" w:hAnsi="Arial Narrow"/>
                <w:sz w:val="18"/>
                <w:szCs w:val="18"/>
              </w:rPr>
            </w:pPr>
          </w:p>
        </w:tc>
        <w:tc>
          <w:tcPr>
            <w:tcW w:w="2250" w:type="dxa"/>
          </w:tcPr>
          <w:p w:rsidR="007E7644" w:rsidRPr="00695924" w:rsidRDefault="007E7644" w:rsidP="007D1802">
            <w:pPr>
              <w:spacing w:after="0" w:line="240" w:lineRule="auto"/>
              <w:rPr>
                <w:rFonts w:ascii="Arial Narrow" w:hAnsi="Arial Narrow"/>
                <w:sz w:val="18"/>
                <w:szCs w:val="18"/>
              </w:rPr>
            </w:pPr>
          </w:p>
        </w:tc>
      </w:tr>
      <w:tr w:rsidR="007E7644" w:rsidRPr="00695924" w:rsidTr="006660D0">
        <w:trPr>
          <w:trHeight w:val="1004"/>
        </w:trPr>
        <w:tc>
          <w:tcPr>
            <w:tcW w:w="918" w:type="dxa"/>
          </w:tcPr>
          <w:p w:rsidR="007E7644" w:rsidRPr="007E7644" w:rsidRDefault="007E7644" w:rsidP="00FB55A5">
            <w:pPr>
              <w:spacing w:after="0" w:line="240" w:lineRule="auto"/>
              <w:rPr>
                <w:b/>
              </w:rPr>
            </w:pPr>
            <w:r w:rsidRPr="007E7644">
              <w:rPr>
                <w:b/>
              </w:rPr>
              <w:t>P.5.</w:t>
            </w:r>
          </w:p>
          <w:p w:rsidR="007E7644" w:rsidRDefault="007E7644" w:rsidP="00FB55A5">
            <w:pPr>
              <w:spacing w:after="0" w:line="240" w:lineRule="auto"/>
            </w:pPr>
            <w:r w:rsidRPr="007E7644">
              <w:rPr>
                <w:b/>
              </w:rPr>
              <w:t>5C.3</w:t>
            </w:r>
          </w:p>
        </w:tc>
        <w:tc>
          <w:tcPr>
            <w:tcW w:w="3870" w:type="dxa"/>
          </w:tcPr>
          <w:p w:rsidR="007E7644" w:rsidRPr="007E7644" w:rsidRDefault="007E7644" w:rsidP="00FB55A5">
            <w:pPr>
              <w:pStyle w:val="NoSpacing"/>
              <w:rPr>
                <w:b/>
                <w:sz w:val="22"/>
              </w:rPr>
            </w:pPr>
            <w:r w:rsidRPr="007E7644">
              <w:rPr>
                <w:sz w:val="22"/>
              </w:rPr>
              <w:t>Analyze and interpret data to support claims that when two substances are mixed, the total weight of matter is conserved.</w:t>
            </w:r>
          </w:p>
        </w:tc>
        <w:tc>
          <w:tcPr>
            <w:tcW w:w="4140" w:type="dxa"/>
          </w:tcPr>
          <w:p w:rsidR="007E7644" w:rsidRPr="00695924" w:rsidRDefault="007E7644" w:rsidP="00FB55A5">
            <w:pPr>
              <w:spacing w:after="0" w:line="240" w:lineRule="auto"/>
              <w:rPr>
                <w:rFonts w:ascii="Arial Narrow" w:hAnsi="Arial Narrow"/>
                <w:sz w:val="18"/>
                <w:szCs w:val="18"/>
              </w:rPr>
            </w:pPr>
          </w:p>
        </w:tc>
        <w:tc>
          <w:tcPr>
            <w:tcW w:w="3150" w:type="dxa"/>
          </w:tcPr>
          <w:p w:rsidR="007E7644" w:rsidRPr="00695924" w:rsidRDefault="007E7644" w:rsidP="007D1802">
            <w:pPr>
              <w:spacing w:after="0" w:line="240" w:lineRule="auto"/>
              <w:rPr>
                <w:rFonts w:ascii="Arial Narrow" w:hAnsi="Arial Narrow"/>
                <w:sz w:val="18"/>
                <w:szCs w:val="18"/>
              </w:rPr>
            </w:pPr>
          </w:p>
        </w:tc>
        <w:tc>
          <w:tcPr>
            <w:tcW w:w="2250" w:type="dxa"/>
          </w:tcPr>
          <w:p w:rsidR="007E7644" w:rsidRPr="00695924" w:rsidRDefault="007E7644" w:rsidP="007D1802">
            <w:pPr>
              <w:spacing w:after="0" w:line="240" w:lineRule="auto"/>
              <w:rPr>
                <w:rFonts w:ascii="Arial Narrow" w:hAnsi="Arial Narrow"/>
                <w:sz w:val="18"/>
                <w:szCs w:val="18"/>
              </w:rPr>
            </w:pPr>
          </w:p>
        </w:tc>
      </w:tr>
      <w:tr w:rsidR="007E7644" w:rsidRPr="00695924" w:rsidTr="006660D0">
        <w:trPr>
          <w:trHeight w:val="1004"/>
        </w:trPr>
        <w:tc>
          <w:tcPr>
            <w:tcW w:w="918" w:type="dxa"/>
          </w:tcPr>
          <w:p w:rsidR="007E7644" w:rsidRDefault="007E7644" w:rsidP="00FB55A5">
            <w:pPr>
              <w:spacing w:after="0" w:line="240" w:lineRule="auto"/>
            </w:pPr>
          </w:p>
        </w:tc>
        <w:tc>
          <w:tcPr>
            <w:tcW w:w="3870" w:type="dxa"/>
          </w:tcPr>
          <w:p w:rsidR="003B69AF" w:rsidRDefault="003B69AF" w:rsidP="003B69AF">
            <w:pPr>
              <w:pStyle w:val="NoSpacing"/>
              <w:rPr>
                <w:b/>
                <w:sz w:val="22"/>
              </w:rPr>
            </w:pPr>
            <w:r w:rsidRPr="003B69AF">
              <w:rPr>
                <w:b/>
                <w:sz w:val="22"/>
              </w:rPr>
              <w:t>P.5.6 Motions, Forces, and Energy</w:t>
            </w:r>
          </w:p>
          <w:p w:rsidR="007E7644" w:rsidRPr="007E7644" w:rsidRDefault="007E7644" w:rsidP="00FB55A5">
            <w:pPr>
              <w:pStyle w:val="NoSpacing"/>
              <w:rPr>
                <w:b/>
                <w:sz w:val="22"/>
              </w:rPr>
            </w:pPr>
          </w:p>
        </w:tc>
        <w:tc>
          <w:tcPr>
            <w:tcW w:w="4140" w:type="dxa"/>
          </w:tcPr>
          <w:p w:rsidR="007E7644" w:rsidRPr="00695924" w:rsidRDefault="007E7644" w:rsidP="00FB55A5">
            <w:pPr>
              <w:spacing w:after="0" w:line="240" w:lineRule="auto"/>
              <w:rPr>
                <w:rFonts w:ascii="Arial Narrow" w:hAnsi="Arial Narrow"/>
                <w:sz w:val="18"/>
                <w:szCs w:val="18"/>
              </w:rPr>
            </w:pPr>
          </w:p>
        </w:tc>
        <w:tc>
          <w:tcPr>
            <w:tcW w:w="3150" w:type="dxa"/>
          </w:tcPr>
          <w:p w:rsidR="007E7644" w:rsidRPr="00695924" w:rsidRDefault="007E7644" w:rsidP="007D1802">
            <w:pPr>
              <w:spacing w:after="0" w:line="240" w:lineRule="auto"/>
              <w:rPr>
                <w:rFonts w:ascii="Arial Narrow" w:hAnsi="Arial Narrow"/>
                <w:sz w:val="18"/>
                <w:szCs w:val="18"/>
              </w:rPr>
            </w:pPr>
          </w:p>
        </w:tc>
        <w:tc>
          <w:tcPr>
            <w:tcW w:w="2250" w:type="dxa"/>
          </w:tcPr>
          <w:p w:rsidR="007E7644" w:rsidRPr="00695924" w:rsidRDefault="007E7644" w:rsidP="007D1802">
            <w:pPr>
              <w:spacing w:after="0" w:line="240" w:lineRule="auto"/>
              <w:rPr>
                <w:rFonts w:ascii="Arial Narrow" w:hAnsi="Arial Narrow"/>
                <w:sz w:val="18"/>
                <w:szCs w:val="18"/>
              </w:rPr>
            </w:pPr>
          </w:p>
        </w:tc>
      </w:tr>
      <w:tr w:rsidR="007E7644" w:rsidRPr="00695924" w:rsidTr="006660D0">
        <w:trPr>
          <w:trHeight w:val="1004"/>
        </w:trPr>
        <w:tc>
          <w:tcPr>
            <w:tcW w:w="918" w:type="dxa"/>
          </w:tcPr>
          <w:p w:rsidR="007E7644" w:rsidRDefault="007E7644" w:rsidP="00FB55A5">
            <w:pPr>
              <w:spacing w:after="0" w:line="240" w:lineRule="auto"/>
            </w:pPr>
          </w:p>
        </w:tc>
        <w:tc>
          <w:tcPr>
            <w:tcW w:w="3870" w:type="dxa"/>
          </w:tcPr>
          <w:p w:rsidR="003B69AF" w:rsidRPr="003B69AF" w:rsidRDefault="003B69AF" w:rsidP="00FB55A5">
            <w:pPr>
              <w:pStyle w:val="NoSpacing"/>
              <w:rPr>
                <w:b/>
                <w:sz w:val="22"/>
              </w:rPr>
            </w:pPr>
            <w:r w:rsidRPr="003B69AF">
              <w:rPr>
                <w:b/>
                <w:sz w:val="22"/>
              </w:rPr>
              <w:t>Conceptual Understanding:</w:t>
            </w:r>
            <w:r w:rsidRPr="003B69AF">
              <w:rPr>
                <w:sz w:val="22"/>
              </w:rPr>
              <w:t xml:space="preserve"> Gravity is a force that draws objects to Earth. This force acting on an object near Earth's surface pulls that object toward the planet's center. The motion of an object can be described in terms of its position, direction, and speed. Multiple factors determine the rate and motion of an object. Other than Earth, any celestial objects will exert varying gravitational pulls on other objects according to their mass and density.</w:t>
            </w:r>
          </w:p>
        </w:tc>
        <w:tc>
          <w:tcPr>
            <w:tcW w:w="4140" w:type="dxa"/>
          </w:tcPr>
          <w:p w:rsidR="007E7644" w:rsidRPr="00695924" w:rsidRDefault="007E7644" w:rsidP="00FB55A5">
            <w:pPr>
              <w:spacing w:after="0" w:line="240" w:lineRule="auto"/>
              <w:rPr>
                <w:rFonts w:ascii="Arial Narrow" w:hAnsi="Arial Narrow"/>
                <w:sz w:val="18"/>
                <w:szCs w:val="18"/>
              </w:rPr>
            </w:pPr>
          </w:p>
        </w:tc>
        <w:tc>
          <w:tcPr>
            <w:tcW w:w="3150" w:type="dxa"/>
          </w:tcPr>
          <w:p w:rsidR="007E7644" w:rsidRPr="00695924" w:rsidRDefault="007E7644" w:rsidP="007D1802">
            <w:pPr>
              <w:spacing w:after="0" w:line="240" w:lineRule="auto"/>
              <w:rPr>
                <w:rFonts w:ascii="Arial Narrow" w:hAnsi="Arial Narrow"/>
                <w:sz w:val="18"/>
                <w:szCs w:val="18"/>
              </w:rPr>
            </w:pPr>
          </w:p>
        </w:tc>
        <w:tc>
          <w:tcPr>
            <w:tcW w:w="2250" w:type="dxa"/>
          </w:tcPr>
          <w:p w:rsidR="007E7644" w:rsidRPr="00695924" w:rsidRDefault="007E7644" w:rsidP="007D1802">
            <w:pPr>
              <w:spacing w:after="0" w:line="240" w:lineRule="auto"/>
              <w:rPr>
                <w:rFonts w:ascii="Arial Narrow" w:hAnsi="Arial Narrow"/>
                <w:sz w:val="18"/>
                <w:szCs w:val="18"/>
              </w:rPr>
            </w:pPr>
          </w:p>
        </w:tc>
      </w:tr>
      <w:tr w:rsidR="007E7644" w:rsidRPr="00695924" w:rsidTr="006660D0">
        <w:trPr>
          <w:trHeight w:val="1004"/>
        </w:trPr>
        <w:tc>
          <w:tcPr>
            <w:tcW w:w="918" w:type="dxa"/>
          </w:tcPr>
          <w:p w:rsidR="007E7644" w:rsidRPr="003B69AF" w:rsidRDefault="003B69AF" w:rsidP="00FB55A5">
            <w:pPr>
              <w:spacing w:after="0" w:line="240" w:lineRule="auto"/>
              <w:rPr>
                <w:b/>
              </w:rPr>
            </w:pPr>
            <w:r w:rsidRPr="003B69AF">
              <w:rPr>
                <w:b/>
              </w:rPr>
              <w:t>P.5.6</w:t>
            </w:r>
          </w:p>
        </w:tc>
        <w:tc>
          <w:tcPr>
            <w:tcW w:w="3870" w:type="dxa"/>
          </w:tcPr>
          <w:p w:rsidR="007E7644" w:rsidRPr="003B69AF" w:rsidRDefault="003B69AF" w:rsidP="00FB55A5">
            <w:pPr>
              <w:pStyle w:val="NoSpacing"/>
              <w:rPr>
                <w:b/>
                <w:sz w:val="22"/>
              </w:rPr>
            </w:pPr>
            <w:r w:rsidRPr="003B69AF">
              <w:rPr>
                <w:b/>
                <w:sz w:val="22"/>
              </w:rPr>
              <w:t>Students will demonstrate an understanding of the factors that affect the motion of an object through a study of Newton's Laws of Motion.</w:t>
            </w:r>
          </w:p>
        </w:tc>
        <w:tc>
          <w:tcPr>
            <w:tcW w:w="4140" w:type="dxa"/>
          </w:tcPr>
          <w:p w:rsidR="007E7644" w:rsidRPr="00695924" w:rsidRDefault="007E7644" w:rsidP="00FB55A5">
            <w:pPr>
              <w:spacing w:after="0" w:line="240" w:lineRule="auto"/>
              <w:rPr>
                <w:rFonts w:ascii="Arial Narrow" w:hAnsi="Arial Narrow"/>
                <w:sz w:val="18"/>
                <w:szCs w:val="18"/>
              </w:rPr>
            </w:pPr>
          </w:p>
        </w:tc>
        <w:tc>
          <w:tcPr>
            <w:tcW w:w="3150" w:type="dxa"/>
          </w:tcPr>
          <w:p w:rsidR="007E7644" w:rsidRPr="00695924" w:rsidRDefault="007E7644" w:rsidP="007D1802">
            <w:pPr>
              <w:spacing w:after="0" w:line="240" w:lineRule="auto"/>
              <w:rPr>
                <w:rFonts w:ascii="Arial Narrow" w:hAnsi="Arial Narrow"/>
                <w:sz w:val="18"/>
                <w:szCs w:val="18"/>
              </w:rPr>
            </w:pPr>
          </w:p>
        </w:tc>
        <w:tc>
          <w:tcPr>
            <w:tcW w:w="2250" w:type="dxa"/>
          </w:tcPr>
          <w:p w:rsidR="007E7644" w:rsidRPr="00695924" w:rsidRDefault="007E7644" w:rsidP="007D1802">
            <w:pPr>
              <w:spacing w:after="0" w:line="240" w:lineRule="auto"/>
              <w:rPr>
                <w:rFonts w:ascii="Arial Narrow" w:hAnsi="Arial Narrow"/>
                <w:sz w:val="18"/>
                <w:szCs w:val="18"/>
              </w:rPr>
            </w:pPr>
          </w:p>
        </w:tc>
      </w:tr>
      <w:tr w:rsidR="007E7644" w:rsidRPr="00695924" w:rsidTr="006660D0">
        <w:trPr>
          <w:trHeight w:val="1004"/>
        </w:trPr>
        <w:tc>
          <w:tcPr>
            <w:tcW w:w="918" w:type="dxa"/>
          </w:tcPr>
          <w:p w:rsidR="007E7644" w:rsidRDefault="003B69AF" w:rsidP="00FB55A5">
            <w:pPr>
              <w:spacing w:after="0" w:line="240" w:lineRule="auto"/>
            </w:pPr>
            <w:r>
              <w:t>P.5.6.1</w:t>
            </w:r>
          </w:p>
        </w:tc>
        <w:tc>
          <w:tcPr>
            <w:tcW w:w="3870" w:type="dxa"/>
          </w:tcPr>
          <w:p w:rsidR="007E7644" w:rsidRPr="003B69AF" w:rsidRDefault="003B69AF" w:rsidP="00FB55A5">
            <w:pPr>
              <w:pStyle w:val="NoSpacing"/>
              <w:rPr>
                <w:b/>
                <w:sz w:val="22"/>
              </w:rPr>
            </w:pPr>
            <w:r w:rsidRPr="003B69AF">
              <w:rPr>
                <w:sz w:val="22"/>
              </w:rPr>
              <w:t>Obtain and communicate information describing gravity's effect on an object</w:t>
            </w:r>
          </w:p>
        </w:tc>
        <w:tc>
          <w:tcPr>
            <w:tcW w:w="4140" w:type="dxa"/>
          </w:tcPr>
          <w:p w:rsidR="007E7644" w:rsidRPr="00695924" w:rsidRDefault="007E7644" w:rsidP="00FB55A5">
            <w:pPr>
              <w:spacing w:after="0" w:line="240" w:lineRule="auto"/>
              <w:rPr>
                <w:rFonts w:ascii="Arial Narrow" w:hAnsi="Arial Narrow"/>
                <w:sz w:val="18"/>
                <w:szCs w:val="18"/>
              </w:rPr>
            </w:pPr>
          </w:p>
        </w:tc>
        <w:tc>
          <w:tcPr>
            <w:tcW w:w="3150" w:type="dxa"/>
          </w:tcPr>
          <w:p w:rsidR="007E7644" w:rsidRPr="00695924" w:rsidRDefault="007E7644" w:rsidP="007D1802">
            <w:pPr>
              <w:spacing w:after="0" w:line="240" w:lineRule="auto"/>
              <w:rPr>
                <w:rFonts w:ascii="Arial Narrow" w:hAnsi="Arial Narrow"/>
                <w:sz w:val="18"/>
                <w:szCs w:val="18"/>
              </w:rPr>
            </w:pPr>
          </w:p>
        </w:tc>
        <w:tc>
          <w:tcPr>
            <w:tcW w:w="2250" w:type="dxa"/>
          </w:tcPr>
          <w:p w:rsidR="007E7644" w:rsidRPr="00695924" w:rsidRDefault="007E7644" w:rsidP="007D1802">
            <w:pPr>
              <w:spacing w:after="0" w:line="240" w:lineRule="auto"/>
              <w:rPr>
                <w:rFonts w:ascii="Arial Narrow" w:hAnsi="Arial Narrow"/>
                <w:sz w:val="18"/>
                <w:szCs w:val="18"/>
              </w:rPr>
            </w:pPr>
          </w:p>
        </w:tc>
      </w:tr>
      <w:tr w:rsidR="007E7644" w:rsidRPr="00695924" w:rsidTr="006660D0">
        <w:trPr>
          <w:trHeight w:val="1004"/>
        </w:trPr>
        <w:tc>
          <w:tcPr>
            <w:tcW w:w="918" w:type="dxa"/>
          </w:tcPr>
          <w:p w:rsidR="007E7644" w:rsidRDefault="003B69AF" w:rsidP="00FB55A5">
            <w:pPr>
              <w:spacing w:after="0" w:line="240" w:lineRule="auto"/>
            </w:pPr>
            <w:r>
              <w:t>P.5.6.2</w:t>
            </w:r>
          </w:p>
        </w:tc>
        <w:tc>
          <w:tcPr>
            <w:tcW w:w="3870" w:type="dxa"/>
          </w:tcPr>
          <w:p w:rsidR="007E7644" w:rsidRPr="003B69AF" w:rsidRDefault="003B69AF" w:rsidP="00FB55A5">
            <w:pPr>
              <w:pStyle w:val="NoSpacing"/>
              <w:rPr>
                <w:sz w:val="22"/>
              </w:rPr>
            </w:pPr>
            <w:r w:rsidRPr="003B69AF">
              <w:rPr>
                <w:sz w:val="22"/>
              </w:rPr>
              <w:t>Predict the future motion of various objects based on past observation and measurement of position, direction, and speed.</w:t>
            </w:r>
          </w:p>
        </w:tc>
        <w:tc>
          <w:tcPr>
            <w:tcW w:w="4140" w:type="dxa"/>
          </w:tcPr>
          <w:p w:rsidR="007E7644" w:rsidRPr="00695924" w:rsidRDefault="007E7644" w:rsidP="00FB55A5">
            <w:pPr>
              <w:spacing w:after="0" w:line="240" w:lineRule="auto"/>
              <w:rPr>
                <w:rFonts w:ascii="Arial Narrow" w:hAnsi="Arial Narrow"/>
                <w:sz w:val="18"/>
                <w:szCs w:val="18"/>
              </w:rPr>
            </w:pPr>
          </w:p>
        </w:tc>
        <w:tc>
          <w:tcPr>
            <w:tcW w:w="3150" w:type="dxa"/>
          </w:tcPr>
          <w:p w:rsidR="007E7644" w:rsidRPr="00695924" w:rsidRDefault="007E7644" w:rsidP="007D1802">
            <w:pPr>
              <w:spacing w:after="0" w:line="240" w:lineRule="auto"/>
              <w:rPr>
                <w:rFonts w:ascii="Arial Narrow" w:hAnsi="Arial Narrow"/>
                <w:sz w:val="18"/>
                <w:szCs w:val="18"/>
              </w:rPr>
            </w:pPr>
          </w:p>
        </w:tc>
        <w:tc>
          <w:tcPr>
            <w:tcW w:w="2250" w:type="dxa"/>
          </w:tcPr>
          <w:p w:rsidR="007E7644" w:rsidRPr="00695924" w:rsidRDefault="007E7644" w:rsidP="007D1802">
            <w:pPr>
              <w:spacing w:after="0" w:line="240" w:lineRule="auto"/>
              <w:rPr>
                <w:rFonts w:ascii="Arial Narrow" w:hAnsi="Arial Narrow"/>
                <w:sz w:val="18"/>
                <w:szCs w:val="18"/>
              </w:rPr>
            </w:pPr>
          </w:p>
        </w:tc>
      </w:tr>
      <w:tr w:rsidR="003B69AF" w:rsidRPr="00695924" w:rsidTr="006660D0">
        <w:trPr>
          <w:trHeight w:val="1004"/>
        </w:trPr>
        <w:tc>
          <w:tcPr>
            <w:tcW w:w="918" w:type="dxa"/>
          </w:tcPr>
          <w:p w:rsidR="003B69AF" w:rsidRDefault="003B69AF" w:rsidP="00FB55A5">
            <w:pPr>
              <w:spacing w:after="0" w:line="240" w:lineRule="auto"/>
            </w:pPr>
            <w:r>
              <w:t>P.5.6.3</w:t>
            </w:r>
          </w:p>
        </w:tc>
        <w:tc>
          <w:tcPr>
            <w:tcW w:w="3870" w:type="dxa"/>
          </w:tcPr>
          <w:p w:rsidR="003B69AF" w:rsidRPr="007E7644" w:rsidRDefault="003B69AF" w:rsidP="00FB55A5">
            <w:pPr>
              <w:pStyle w:val="NoSpacing"/>
              <w:rPr>
                <w:b/>
                <w:sz w:val="22"/>
              </w:rPr>
            </w:pPr>
            <w:r>
              <w:t>Develop and use models to explain how the amount or type of force, both contact and noncontact, affects the motion of an object</w:t>
            </w:r>
          </w:p>
        </w:tc>
        <w:tc>
          <w:tcPr>
            <w:tcW w:w="4140" w:type="dxa"/>
          </w:tcPr>
          <w:p w:rsidR="003B69AF" w:rsidRPr="00695924" w:rsidRDefault="003B69AF" w:rsidP="00FB55A5">
            <w:pPr>
              <w:spacing w:after="0" w:line="240" w:lineRule="auto"/>
              <w:rPr>
                <w:rFonts w:ascii="Arial Narrow" w:hAnsi="Arial Narrow"/>
                <w:sz w:val="18"/>
                <w:szCs w:val="18"/>
              </w:rPr>
            </w:pPr>
          </w:p>
        </w:tc>
        <w:tc>
          <w:tcPr>
            <w:tcW w:w="3150" w:type="dxa"/>
          </w:tcPr>
          <w:p w:rsidR="003B69AF" w:rsidRPr="00695924" w:rsidRDefault="003B69AF" w:rsidP="007D1802">
            <w:pPr>
              <w:spacing w:after="0" w:line="240" w:lineRule="auto"/>
              <w:rPr>
                <w:rFonts w:ascii="Arial Narrow" w:hAnsi="Arial Narrow"/>
                <w:sz w:val="18"/>
                <w:szCs w:val="18"/>
              </w:rPr>
            </w:pPr>
          </w:p>
        </w:tc>
        <w:tc>
          <w:tcPr>
            <w:tcW w:w="2250" w:type="dxa"/>
          </w:tcPr>
          <w:p w:rsidR="003B69AF" w:rsidRPr="00695924" w:rsidRDefault="003B69AF" w:rsidP="007D1802">
            <w:pPr>
              <w:spacing w:after="0" w:line="240" w:lineRule="auto"/>
              <w:rPr>
                <w:rFonts w:ascii="Arial Narrow" w:hAnsi="Arial Narrow"/>
                <w:sz w:val="18"/>
                <w:szCs w:val="18"/>
              </w:rPr>
            </w:pPr>
          </w:p>
        </w:tc>
      </w:tr>
      <w:tr w:rsidR="007E7644" w:rsidRPr="00695924" w:rsidTr="006660D0">
        <w:trPr>
          <w:trHeight w:val="1004"/>
        </w:trPr>
        <w:tc>
          <w:tcPr>
            <w:tcW w:w="918" w:type="dxa"/>
          </w:tcPr>
          <w:p w:rsidR="007E7644" w:rsidRDefault="003B69AF" w:rsidP="00FB55A5">
            <w:pPr>
              <w:spacing w:after="0" w:line="240" w:lineRule="auto"/>
            </w:pPr>
            <w:r>
              <w:t>P.5.6.4</w:t>
            </w:r>
          </w:p>
        </w:tc>
        <w:tc>
          <w:tcPr>
            <w:tcW w:w="3870" w:type="dxa"/>
          </w:tcPr>
          <w:p w:rsidR="007E7644" w:rsidRPr="007E7644" w:rsidRDefault="003B69AF" w:rsidP="00FB55A5">
            <w:pPr>
              <w:pStyle w:val="NoSpacing"/>
              <w:rPr>
                <w:b/>
                <w:sz w:val="22"/>
              </w:rPr>
            </w:pPr>
            <w:r w:rsidRPr="003B69AF">
              <w:rPr>
                <w:sz w:val="22"/>
              </w:rPr>
              <w:t>Plan and conduct scientific investigations to test the effects of balanced and unbalanced forces on the speed and/or direction of objects in motion</w:t>
            </w:r>
            <w:r>
              <w:t>.</w:t>
            </w:r>
          </w:p>
        </w:tc>
        <w:tc>
          <w:tcPr>
            <w:tcW w:w="4140" w:type="dxa"/>
          </w:tcPr>
          <w:p w:rsidR="007E7644" w:rsidRPr="00695924" w:rsidRDefault="007E7644" w:rsidP="00FB55A5">
            <w:pPr>
              <w:spacing w:after="0" w:line="240" w:lineRule="auto"/>
              <w:rPr>
                <w:rFonts w:ascii="Arial Narrow" w:hAnsi="Arial Narrow"/>
                <w:sz w:val="18"/>
                <w:szCs w:val="18"/>
              </w:rPr>
            </w:pPr>
          </w:p>
        </w:tc>
        <w:tc>
          <w:tcPr>
            <w:tcW w:w="3150" w:type="dxa"/>
          </w:tcPr>
          <w:p w:rsidR="007E7644" w:rsidRPr="00695924" w:rsidRDefault="007E7644" w:rsidP="007D1802">
            <w:pPr>
              <w:spacing w:after="0" w:line="240" w:lineRule="auto"/>
              <w:rPr>
                <w:rFonts w:ascii="Arial Narrow" w:hAnsi="Arial Narrow"/>
                <w:sz w:val="18"/>
                <w:szCs w:val="18"/>
              </w:rPr>
            </w:pPr>
          </w:p>
        </w:tc>
        <w:tc>
          <w:tcPr>
            <w:tcW w:w="2250" w:type="dxa"/>
          </w:tcPr>
          <w:p w:rsidR="007E7644" w:rsidRPr="00695924" w:rsidRDefault="007E7644" w:rsidP="007D1802">
            <w:pPr>
              <w:spacing w:after="0" w:line="240" w:lineRule="auto"/>
              <w:rPr>
                <w:rFonts w:ascii="Arial Narrow" w:hAnsi="Arial Narrow"/>
                <w:sz w:val="18"/>
                <w:szCs w:val="18"/>
              </w:rPr>
            </w:pPr>
          </w:p>
        </w:tc>
      </w:tr>
      <w:tr w:rsidR="003B69AF" w:rsidRPr="00695924" w:rsidTr="006660D0">
        <w:trPr>
          <w:trHeight w:val="1004"/>
        </w:trPr>
        <w:tc>
          <w:tcPr>
            <w:tcW w:w="918" w:type="dxa"/>
          </w:tcPr>
          <w:p w:rsidR="003B69AF" w:rsidRDefault="003B69AF" w:rsidP="00FB55A5">
            <w:pPr>
              <w:spacing w:after="0" w:line="240" w:lineRule="auto"/>
            </w:pPr>
            <w:r>
              <w:lastRenderedPageBreak/>
              <w:t>P.5.6.5</w:t>
            </w:r>
          </w:p>
        </w:tc>
        <w:tc>
          <w:tcPr>
            <w:tcW w:w="3870" w:type="dxa"/>
          </w:tcPr>
          <w:p w:rsidR="003B69AF" w:rsidRPr="003B69AF" w:rsidRDefault="003B69AF" w:rsidP="00FB55A5">
            <w:pPr>
              <w:pStyle w:val="NoSpacing"/>
              <w:rPr>
                <w:b/>
                <w:sz w:val="22"/>
              </w:rPr>
            </w:pPr>
            <w:r w:rsidRPr="003B69AF">
              <w:rPr>
                <w:sz w:val="22"/>
              </w:rPr>
              <w:t>Predict how a change of force, mass, and/or friction affects the motion of an object to convert potential energy into kinetic energy.</w:t>
            </w:r>
          </w:p>
        </w:tc>
        <w:tc>
          <w:tcPr>
            <w:tcW w:w="4140" w:type="dxa"/>
          </w:tcPr>
          <w:p w:rsidR="003B69AF" w:rsidRPr="00695924" w:rsidRDefault="003B69AF" w:rsidP="00FB55A5">
            <w:pPr>
              <w:spacing w:after="0" w:line="240" w:lineRule="auto"/>
              <w:rPr>
                <w:rFonts w:ascii="Arial Narrow" w:hAnsi="Arial Narrow"/>
                <w:sz w:val="18"/>
                <w:szCs w:val="18"/>
              </w:rPr>
            </w:pPr>
          </w:p>
        </w:tc>
        <w:tc>
          <w:tcPr>
            <w:tcW w:w="3150" w:type="dxa"/>
          </w:tcPr>
          <w:p w:rsidR="003B69AF" w:rsidRPr="00695924" w:rsidRDefault="003B69AF" w:rsidP="007D1802">
            <w:pPr>
              <w:spacing w:after="0" w:line="240" w:lineRule="auto"/>
              <w:rPr>
                <w:rFonts w:ascii="Arial Narrow" w:hAnsi="Arial Narrow"/>
                <w:sz w:val="18"/>
                <w:szCs w:val="18"/>
              </w:rPr>
            </w:pPr>
          </w:p>
        </w:tc>
        <w:tc>
          <w:tcPr>
            <w:tcW w:w="2250" w:type="dxa"/>
          </w:tcPr>
          <w:p w:rsidR="003B69AF" w:rsidRPr="00695924" w:rsidRDefault="003B69AF" w:rsidP="007D1802">
            <w:pPr>
              <w:spacing w:after="0" w:line="240" w:lineRule="auto"/>
              <w:rPr>
                <w:rFonts w:ascii="Arial Narrow" w:hAnsi="Arial Narrow"/>
                <w:sz w:val="18"/>
                <w:szCs w:val="18"/>
              </w:rPr>
            </w:pPr>
          </w:p>
        </w:tc>
      </w:tr>
      <w:tr w:rsidR="003B69AF" w:rsidRPr="00695924" w:rsidTr="006660D0">
        <w:trPr>
          <w:trHeight w:val="1004"/>
        </w:trPr>
        <w:tc>
          <w:tcPr>
            <w:tcW w:w="918" w:type="dxa"/>
          </w:tcPr>
          <w:p w:rsidR="003B69AF" w:rsidRDefault="003B69AF" w:rsidP="00FB55A5">
            <w:pPr>
              <w:spacing w:after="0" w:line="240" w:lineRule="auto"/>
            </w:pPr>
            <w:r>
              <w:t>P.5.6.6</w:t>
            </w:r>
          </w:p>
        </w:tc>
        <w:tc>
          <w:tcPr>
            <w:tcW w:w="3870" w:type="dxa"/>
          </w:tcPr>
          <w:p w:rsidR="003B69AF" w:rsidRPr="003B69AF" w:rsidRDefault="003B69AF" w:rsidP="00FB55A5">
            <w:pPr>
              <w:pStyle w:val="NoSpacing"/>
              <w:rPr>
                <w:b/>
                <w:sz w:val="22"/>
              </w:rPr>
            </w:pPr>
            <w:r w:rsidRPr="003B69AF">
              <w:rPr>
                <w:sz w:val="22"/>
              </w:rPr>
              <w:t>Design a system to increase the effects of friction on the motion of an object (e.g., non-slip surfaces or vehicle braking systems or flaps on aircraft wings). Use an engineering design process to define the problem, design, construct, evaluate, and improve the system.*</w:t>
            </w:r>
          </w:p>
        </w:tc>
        <w:tc>
          <w:tcPr>
            <w:tcW w:w="4140" w:type="dxa"/>
          </w:tcPr>
          <w:p w:rsidR="003B69AF" w:rsidRPr="00695924" w:rsidRDefault="003B69AF" w:rsidP="00FB55A5">
            <w:pPr>
              <w:spacing w:after="0" w:line="240" w:lineRule="auto"/>
              <w:rPr>
                <w:rFonts w:ascii="Arial Narrow" w:hAnsi="Arial Narrow"/>
                <w:sz w:val="18"/>
                <w:szCs w:val="18"/>
              </w:rPr>
            </w:pPr>
          </w:p>
        </w:tc>
        <w:tc>
          <w:tcPr>
            <w:tcW w:w="3150" w:type="dxa"/>
          </w:tcPr>
          <w:p w:rsidR="003B69AF" w:rsidRPr="00695924" w:rsidRDefault="003B69AF" w:rsidP="007D1802">
            <w:pPr>
              <w:spacing w:after="0" w:line="240" w:lineRule="auto"/>
              <w:rPr>
                <w:rFonts w:ascii="Arial Narrow" w:hAnsi="Arial Narrow"/>
                <w:sz w:val="18"/>
                <w:szCs w:val="18"/>
              </w:rPr>
            </w:pPr>
          </w:p>
        </w:tc>
        <w:tc>
          <w:tcPr>
            <w:tcW w:w="2250" w:type="dxa"/>
          </w:tcPr>
          <w:p w:rsidR="003B69AF" w:rsidRPr="00695924" w:rsidRDefault="003B69AF" w:rsidP="007D1802">
            <w:pPr>
              <w:spacing w:after="0" w:line="240" w:lineRule="auto"/>
              <w:rPr>
                <w:rFonts w:ascii="Arial Narrow" w:hAnsi="Arial Narrow"/>
                <w:sz w:val="18"/>
                <w:szCs w:val="18"/>
              </w:rPr>
            </w:pPr>
          </w:p>
        </w:tc>
      </w:tr>
    </w:tbl>
    <w:p w:rsidR="00462AAA" w:rsidRDefault="00462AAA">
      <w:pPr>
        <w:rPr>
          <w:rFonts w:ascii="Arial Narrow" w:hAnsi="Arial Narrow"/>
          <w:sz w:val="18"/>
          <w:szCs w:val="18"/>
        </w:rPr>
      </w:pPr>
    </w:p>
    <w:p w:rsidR="003B69AF" w:rsidRDefault="003B69AF">
      <w:pPr>
        <w:rPr>
          <w:rFonts w:ascii="Arial Narrow" w:hAnsi="Arial Narrow"/>
          <w:sz w:val="18"/>
          <w:szCs w:val="18"/>
        </w:rPr>
      </w:pPr>
    </w:p>
    <w:p w:rsidR="003B69AF" w:rsidRDefault="003B69AF">
      <w:pPr>
        <w:rPr>
          <w:rFonts w:ascii="Arial Narrow" w:hAnsi="Arial Narrow"/>
          <w:sz w:val="18"/>
          <w:szCs w:val="18"/>
        </w:rPr>
      </w:pPr>
    </w:p>
    <w:p w:rsidR="003B69AF" w:rsidRDefault="003B69AF">
      <w:pPr>
        <w:rPr>
          <w:rFonts w:ascii="Arial Narrow" w:hAnsi="Arial Narrow"/>
          <w:sz w:val="18"/>
          <w:szCs w:val="18"/>
        </w:rPr>
      </w:pPr>
    </w:p>
    <w:p w:rsidR="00D6368D" w:rsidRDefault="00D6368D">
      <w:pPr>
        <w:rPr>
          <w:rFonts w:ascii="Arial Narrow" w:hAnsi="Arial Narrow"/>
          <w:sz w:val="18"/>
          <w:szCs w:val="18"/>
        </w:rPr>
      </w:pPr>
    </w:p>
    <w:p w:rsidR="00D6368D" w:rsidRDefault="00D6368D">
      <w:pPr>
        <w:rPr>
          <w:rFonts w:ascii="Arial Narrow" w:hAnsi="Arial Narrow"/>
          <w:sz w:val="18"/>
          <w:szCs w:val="18"/>
        </w:rPr>
      </w:pPr>
    </w:p>
    <w:p w:rsidR="00D6368D" w:rsidRDefault="00D6368D">
      <w:pPr>
        <w:rPr>
          <w:rFonts w:ascii="Arial Narrow" w:hAnsi="Arial Narrow"/>
          <w:sz w:val="18"/>
          <w:szCs w:val="18"/>
        </w:rPr>
      </w:pPr>
    </w:p>
    <w:p w:rsidR="00D6368D" w:rsidRDefault="00D6368D">
      <w:pPr>
        <w:rPr>
          <w:rFonts w:ascii="Arial Narrow" w:hAnsi="Arial Narrow"/>
          <w:sz w:val="18"/>
          <w:szCs w:val="18"/>
        </w:rPr>
      </w:pPr>
    </w:p>
    <w:p w:rsidR="00D6368D" w:rsidRDefault="00D6368D">
      <w:pPr>
        <w:rPr>
          <w:rFonts w:ascii="Arial Narrow" w:hAnsi="Arial Narrow"/>
          <w:sz w:val="18"/>
          <w:szCs w:val="18"/>
        </w:rPr>
      </w:pPr>
    </w:p>
    <w:p w:rsidR="003B69AF" w:rsidRDefault="003B69AF">
      <w:pPr>
        <w:rPr>
          <w:rFonts w:ascii="Arial Narrow" w:hAnsi="Arial Narrow"/>
          <w:sz w:val="18"/>
          <w:szCs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870"/>
        <w:gridCol w:w="4140"/>
        <w:gridCol w:w="3150"/>
        <w:gridCol w:w="2250"/>
      </w:tblGrid>
      <w:tr w:rsidR="006660D0" w:rsidRPr="00695924" w:rsidTr="00D5718E">
        <w:trPr>
          <w:trHeight w:val="1004"/>
          <w:tblHeader/>
        </w:trPr>
        <w:tc>
          <w:tcPr>
            <w:tcW w:w="918" w:type="dxa"/>
            <w:shd w:val="clear" w:color="auto" w:fill="D9D9D9" w:themeFill="background1" w:themeFillShade="D9"/>
          </w:tcPr>
          <w:p w:rsidR="006660D0" w:rsidRDefault="006660D0" w:rsidP="007D1802">
            <w:pPr>
              <w:spacing w:after="0" w:line="240" w:lineRule="auto"/>
              <w:rPr>
                <w:b/>
                <w:sz w:val="24"/>
                <w:szCs w:val="24"/>
              </w:rPr>
            </w:pPr>
          </w:p>
          <w:p w:rsidR="006660D0" w:rsidRDefault="006660D0" w:rsidP="007D1802">
            <w:pPr>
              <w:spacing w:after="0" w:line="240" w:lineRule="auto"/>
              <w:rPr>
                <w:b/>
                <w:sz w:val="20"/>
                <w:szCs w:val="20"/>
              </w:rPr>
            </w:pPr>
          </w:p>
          <w:p w:rsidR="006660D0" w:rsidRDefault="006660D0" w:rsidP="007D1802">
            <w:pPr>
              <w:spacing w:after="0" w:line="240" w:lineRule="auto"/>
              <w:rPr>
                <w:b/>
                <w:sz w:val="20"/>
                <w:szCs w:val="20"/>
              </w:rPr>
            </w:pPr>
          </w:p>
          <w:p w:rsidR="006660D0" w:rsidRPr="009C66C4" w:rsidRDefault="006660D0" w:rsidP="007D1802">
            <w:pPr>
              <w:spacing w:after="0" w:line="240" w:lineRule="auto"/>
              <w:rPr>
                <w:b/>
                <w:sz w:val="20"/>
                <w:szCs w:val="20"/>
              </w:rPr>
            </w:pPr>
            <w:r w:rsidRPr="009C66C4">
              <w:rPr>
                <w:b/>
                <w:sz w:val="20"/>
                <w:szCs w:val="20"/>
              </w:rPr>
              <w:t>OBJ #</w:t>
            </w:r>
          </w:p>
        </w:tc>
        <w:tc>
          <w:tcPr>
            <w:tcW w:w="3870" w:type="dxa"/>
            <w:shd w:val="clear" w:color="auto" w:fill="D9D9D9" w:themeFill="background1" w:themeFillShade="D9"/>
          </w:tcPr>
          <w:p w:rsidR="006660D0" w:rsidRDefault="006660D0" w:rsidP="009D2FD7">
            <w:pPr>
              <w:spacing w:after="0" w:line="240" w:lineRule="auto"/>
              <w:jc w:val="center"/>
              <w:rPr>
                <w:b/>
                <w:sz w:val="32"/>
                <w:szCs w:val="32"/>
              </w:rPr>
            </w:pPr>
            <w:r>
              <w:rPr>
                <w:b/>
                <w:sz w:val="32"/>
                <w:szCs w:val="32"/>
              </w:rPr>
              <w:t>4</w:t>
            </w:r>
            <w:r w:rsidRPr="006660D0">
              <w:rPr>
                <w:b/>
                <w:sz w:val="32"/>
                <w:szCs w:val="32"/>
                <w:vertAlign w:val="superscript"/>
              </w:rPr>
              <w:t>th</w:t>
            </w:r>
            <w:r>
              <w:rPr>
                <w:b/>
                <w:sz w:val="32"/>
                <w:szCs w:val="32"/>
              </w:rPr>
              <w:t xml:space="preserve"> Nine Weeks</w:t>
            </w:r>
          </w:p>
          <w:p w:rsidR="006660D0" w:rsidRPr="00B233B1" w:rsidRDefault="006660D0" w:rsidP="009D2FD7">
            <w:pPr>
              <w:spacing w:after="0" w:line="240" w:lineRule="auto"/>
              <w:jc w:val="center"/>
              <w:rPr>
                <w:b/>
                <w:sz w:val="16"/>
                <w:szCs w:val="16"/>
              </w:rPr>
            </w:pPr>
          </w:p>
          <w:p w:rsidR="007964CD" w:rsidRPr="006660D0" w:rsidRDefault="007964CD" w:rsidP="007964CD">
            <w:pPr>
              <w:spacing w:after="0" w:line="240" w:lineRule="auto"/>
              <w:jc w:val="center"/>
              <w:rPr>
                <w:b/>
                <w:sz w:val="28"/>
                <w:szCs w:val="28"/>
              </w:rPr>
            </w:pPr>
            <w:r>
              <w:rPr>
                <w:b/>
                <w:sz w:val="28"/>
                <w:szCs w:val="28"/>
              </w:rPr>
              <w:t>MS CCRS</w:t>
            </w:r>
          </w:p>
          <w:p w:rsidR="006660D0" w:rsidRPr="00B233B1" w:rsidRDefault="006660D0" w:rsidP="009D2FD7">
            <w:pPr>
              <w:spacing w:after="0" w:line="240" w:lineRule="auto"/>
              <w:jc w:val="center"/>
              <w:rPr>
                <w:b/>
                <w:sz w:val="16"/>
                <w:szCs w:val="16"/>
              </w:rPr>
            </w:pPr>
          </w:p>
          <w:p w:rsidR="006660D0" w:rsidRPr="006660D0" w:rsidRDefault="000C4AFD" w:rsidP="009D2FD7">
            <w:pPr>
              <w:spacing w:after="0" w:line="240" w:lineRule="auto"/>
              <w:jc w:val="center"/>
              <w:rPr>
                <w:b/>
                <w:i/>
                <w:sz w:val="28"/>
                <w:szCs w:val="28"/>
              </w:rPr>
            </w:pPr>
            <w:r>
              <w:rPr>
                <w:b/>
                <w:i/>
                <w:sz w:val="28"/>
                <w:szCs w:val="28"/>
                <w:u w:val="single"/>
              </w:rPr>
              <w:t>Remediation</w:t>
            </w:r>
          </w:p>
        </w:tc>
        <w:tc>
          <w:tcPr>
            <w:tcW w:w="4140" w:type="dxa"/>
            <w:shd w:val="clear" w:color="auto" w:fill="D9D9D9" w:themeFill="background1" w:themeFillShade="D9"/>
          </w:tcPr>
          <w:p w:rsidR="006660D0" w:rsidRDefault="006660D0" w:rsidP="009D2FD7">
            <w:pPr>
              <w:spacing w:after="0" w:line="240" w:lineRule="auto"/>
              <w:jc w:val="center"/>
              <w:rPr>
                <w:b/>
                <w:sz w:val="32"/>
                <w:szCs w:val="32"/>
              </w:rPr>
            </w:pPr>
          </w:p>
          <w:p w:rsidR="006660D0" w:rsidRPr="006660D0" w:rsidRDefault="006660D0" w:rsidP="009D2FD7">
            <w:pPr>
              <w:spacing w:after="0" w:line="240" w:lineRule="auto"/>
              <w:jc w:val="center"/>
              <w:rPr>
                <w:b/>
                <w:sz w:val="28"/>
                <w:szCs w:val="28"/>
              </w:rPr>
            </w:pPr>
            <w:r w:rsidRPr="006660D0">
              <w:rPr>
                <w:b/>
                <w:sz w:val="28"/>
                <w:szCs w:val="28"/>
              </w:rPr>
              <w:t>INSTRUCTIONAL</w:t>
            </w:r>
          </w:p>
          <w:p w:rsidR="006660D0" w:rsidRPr="006660D0" w:rsidRDefault="006660D0" w:rsidP="009D2FD7">
            <w:pPr>
              <w:spacing w:after="0" w:line="240" w:lineRule="auto"/>
              <w:jc w:val="center"/>
              <w:rPr>
                <w:b/>
                <w:sz w:val="28"/>
                <w:szCs w:val="28"/>
              </w:rPr>
            </w:pPr>
            <w:r w:rsidRPr="006660D0">
              <w:rPr>
                <w:b/>
                <w:sz w:val="28"/>
                <w:szCs w:val="28"/>
              </w:rPr>
              <w:t>STRATEGY</w:t>
            </w:r>
          </w:p>
          <w:p w:rsidR="006660D0" w:rsidRPr="006660D0" w:rsidRDefault="006660D0" w:rsidP="009D2FD7">
            <w:pPr>
              <w:spacing w:after="0" w:line="240" w:lineRule="auto"/>
              <w:jc w:val="center"/>
              <w:rPr>
                <w:b/>
                <w:sz w:val="28"/>
                <w:szCs w:val="28"/>
              </w:rPr>
            </w:pPr>
          </w:p>
          <w:p w:rsidR="006660D0" w:rsidRPr="00695924" w:rsidRDefault="006660D0" w:rsidP="009D2FD7">
            <w:pPr>
              <w:spacing w:after="0" w:line="240" w:lineRule="auto"/>
              <w:jc w:val="center"/>
              <w:rPr>
                <w:b/>
                <w:sz w:val="32"/>
                <w:szCs w:val="32"/>
              </w:rPr>
            </w:pPr>
          </w:p>
        </w:tc>
        <w:tc>
          <w:tcPr>
            <w:tcW w:w="3150" w:type="dxa"/>
            <w:shd w:val="clear" w:color="auto" w:fill="D9D9D9" w:themeFill="background1" w:themeFillShade="D9"/>
          </w:tcPr>
          <w:p w:rsidR="006660D0" w:rsidRPr="006660D0" w:rsidRDefault="006660D0" w:rsidP="009D2FD7">
            <w:pPr>
              <w:spacing w:after="0" w:line="240" w:lineRule="auto"/>
              <w:jc w:val="center"/>
              <w:rPr>
                <w:b/>
                <w:sz w:val="32"/>
                <w:szCs w:val="32"/>
              </w:rPr>
            </w:pPr>
          </w:p>
          <w:p w:rsidR="006660D0" w:rsidRDefault="006660D0" w:rsidP="009D2FD7">
            <w:pPr>
              <w:spacing w:after="0" w:line="240" w:lineRule="auto"/>
              <w:jc w:val="center"/>
              <w:rPr>
                <w:b/>
                <w:sz w:val="32"/>
                <w:szCs w:val="32"/>
              </w:rPr>
            </w:pPr>
            <w:r w:rsidRPr="00361E0D">
              <w:rPr>
                <w:b/>
                <w:sz w:val="28"/>
                <w:szCs w:val="28"/>
              </w:rPr>
              <w:t xml:space="preserve">ASSESSMENT </w:t>
            </w:r>
          </w:p>
          <w:p w:rsidR="006660D0" w:rsidRDefault="006660D0" w:rsidP="009D2FD7">
            <w:pPr>
              <w:spacing w:after="0" w:line="240" w:lineRule="auto"/>
              <w:jc w:val="center"/>
              <w:rPr>
                <w:b/>
                <w:sz w:val="32"/>
                <w:szCs w:val="32"/>
              </w:rPr>
            </w:pPr>
          </w:p>
          <w:p w:rsidR="006660D0" w:rsidRPr="006660D0" w:rsidRDefault="006660D0" w:rsidP="009D2FD7">
            <w:pPr>
              <w:spacing w:after="0" w:line="240" w:lineRule="auto"/>
              <w:jc w:val="center"/>
              <w:rPr>
                <w:b/>
                <w:sz w:val="28"/>
                <w:szCs w:val="28"/>
                <w:u w:val="single"/>
              </w:rPr>
            </w:pPr>
          </w:p>
        </w:tc>
        <w:tc>
          <w:tcPr>
            <w:tcW w:w="2250" w:type="dxa"/>
            <w:shd w:val="clear" w:color="auto" w:fill="D9D9D9" w:themeFill="background1" w:themeFillShade="D9"/>
          </w:tcPr>
          <w:p w:rsidR="006660D0" w:rsidRDefault="006660D0" w:rsidP="007D1802">
            <w:pPr>
              <w:spacing w:after="0" w:line="240" w:lineRule="auto"/>
              <w:jc w:val="center"/>
              <w:rPr>
                <w:b/>
                <w:sz w:val="24"/>
                <w:szCs w:val="24"/>
              </w:rPr>
            </w:pPr>
          </w:p>
          <w:p w:rsidR="006660D0" w:rsidRPr="00695924" w:rsidRDefault="006660D0" w:rsidP="007D1802">
            <w:pPr>
              <w:spacing w:after="0" w:line="240" w:lineRule="auto"/>
              <w:rPr>
                <w:b/>
                <w:sz w:val="24"/>
                <w:szCs w:val="24"/>
              </w:rPr>
            </w:pPr>
            <w:r>
              <w:rPr>
                <w:b/>
                <w:sz w:val="24"/>
                <w:szCs w:val="24"/>
              </w:rPr>
              <w:t xml:space="preserve">     NOTES</w:t>
            </w:r>
          </w:p>
        </w:tc>
      </w:tr>
      <w:tr w:rsidR="006660D0" w:rsidRPr="00695924" w:rsidTr="006660D0">
        <w:trPr>
          <w:trHeight w:val="1004"/>
        </w:trPr>
        <w:tc>
          <w:tcPr>
            <w:tcW w:w="918"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r>
              <w:rPr>
                <w:rFonts w:ascii="Arial Narrow" w:hAnsi="Arial Narrow"/>
                <w:sz w:val="18"/>
                <w:szCs w:val="18"/>
              </w:rPr>
              <w:t>From state framework AND</w:t>
            </w:r>
          </w:p>
          <w:p w:rsidR="006660D0" w:rsidRDefault="006660D0" w:rsidP="009D2FD7">
            <w:pPr>
              <w:spacing w:after="0" w:line="240" w:lineRule="auto"/>
              <w:rPr>
                <w:rFonts w:ascii="Arial Narrow" w:hAnsi="Arial Narrow"/>
                <w:sz w:val="18"/>
                <w:szCs w:val="18"/>
              </w:rPr>
            </w:pPr>
            <w:r>
              <w:rPr>
                <w:rFonts w:ascii="Arial Narrow" w:hAnsi="Arial Narrow"/>
                <w:sz w:val="18"/>
                <w:szCs w:val="18"/>
              </w:rPr>
              <w:t>From CCSS</w:t>
            </w:r>
          </w:p>
          <w:p w:rsidR="006660D0" w:rsidRPr="00695924" w:rsidRDefault="006660D0" w:rsidP="009D2FD7">
            <w:pPr>
              <w:spacing w:after="0" w:line="240" w:lineRule="auto"/>
              <w:rPr>
                <w:rFonts w:ascii="Arial Narrow" w:hAnsi="Arial Narrow"/>
                <w:sz w:val="18"/>
                <w:szCs w:val="18"/>
              </w:rPr>
            </w:pPr>
          </w:p>
        </w:tc>
        <w:tc>
          <w:tcPr>
            <w:tcW w:w="3870" w:type="dxa"/>
          </w:tcPr>
          <w:p w:rsidR="006660D0" w:rsidRDefault="006660D0" w:rsidP="009D2FD7">
            <w:pPr>
              <w:pStyle w:val="NoSpacing"/>
              <w:rPr>
                <w:szCs w:val="18"/>
              </w:rPr>
            </w:pPr>
          </w:p>
          <w:p w:rsidR="006660D0" w:rsidRDefault="006660D0" w:rsidP="009D2FD7">
            <w:pPr>
              <w:pStyle w:val="NoSpacing"/>
              <w:rPr>
                <w:szCs w:val="18"/>
              </w:rPr>
            </w:pPr>
            <w:r>
              <w:rPr>
                <w:szCs w:val="18"/>
              </w:rPr>
              <w:t xml:space="preserve">This section should outline </w:t>
            </w:r>
            <w:r w:rsidRPr="00B233B1">
              <w:rPr>
                <w:b/>
                <w:szCs w:val="18"/>
                <w:u w:val="single"/>
              </w:rPr>
              <w:t>WHAT</w:t>
            </w:r>
            <w:r>
              <w:rPr>
                <w:szCs w:val="18"/>
              </w:rPr>
              <w:t xml:space="preserve"> you are teaching.</w:t>
            </w:r>
          </w:p>
          <w:p w:rsidR="006660D0" w:rsidRDefault="006660D0" w:rsidP="009D2FD7">
            <w:pPr>
              <w:pStyle w:val="NoSpacing"/>
              <w:rPr>
                <w:szCs w:val="18"/>
              </w:rPr>
            </w:pPr>
          </w:p>
          <w:p w:rsidR="006660D0" w:rsidRDefault="006660D0" w:rsidP="009D2FD7">
            <w:pPr>
              <w:pStyle w:val="NoSpacing"/>
              <w:rPr>
                <w:szCs w:val="18"/>
              </w:rPr>
            </w:pPr>
            <w:r>
              <w:rPr>
                <w:szCs w:val="18"/>
              </w:rPr>
              <w:t xml:space="preserve">In this section, give the </w:t>
            </w:r>
            <w:r w:rsidRPr="00B233B1">
              <w:rPr>
                <w:b/>
                <w:szCs w:val="18"/>
                <w:u w:val="single"/>
              </w:rPr>
              <w:t>part</w:t>
            </w:r>
            <w:r w:rsidRPr="00B233B1">
              <w:rPr>
                <w:szCs w:val="18"/>
                <w:u w:val="single"/>
              </w:rPr>
              <w:t xml:space="preserve"> </w:t>
            </w:r>
            <w:r>
              <w:rPr>
                <w:szCs w:val="18"/>
              </w:rPr>
              <w:t xml:space="preserve">of the MS framework benchmark that you plan to teach. If you plan on teaching the entire benchmark, you can list it in its entirety. Often the benchmark lists multiple skills areas and some serve as prerequisites for the others. Give enough information in this section to make clear which portion of the benchmark will be the focus for this nine-weeks. </w:t>
            </w:r>
          </w:p>
          <w:p w:rsidR="006660D0" w:rsidRDefault="006660D0" w:rsidP="009D2FD7">
            <w:pPr>
              <w:pStyle w:val="NoSpacing"/>
              <w:rPr>
                <w:szCs w:val="18"/>
              </w:rPr>
            </w:pPr>
          </w:p>
          <w:p w:rsidR="006660D0" w:rsidRDefault="006660D0" w:rsidP="009D2FD7">
            <w:pPr>
              <w:pStyle w:val="NoSpacing"/>
              <w:rPr>
                <w:szCs w:val="18"/>
              </w:rPr>
            </w:pPr>
            <w:r>
              <w:rPr>
                <w:szCs w:val="18"/>
              </w:rPr>
              <w:t xml:space="preserve">This section should also include the CCSS elements which relate to this benchmark. Our goal is to incorporate 30% of CCSS each year so that we are on schedule for full implementation. </w:t>
            </w:r>
          </w:p>
          <w:p w:rsidR="006660D0" w:rsidRDefault="006660D0" w:rsidP="009D2FD7">
            <w:pPr>
              <w:pStyle w:val="NoSpacing"/>
              <w:rPr>
                <w:szCs w:val="18"/>
              </w:rPr>
            </w:pPr>
          </w:p>
          <w:p w:rsidR="006660D0" w:rsidRPr="000D0E90" w:rsidRDefault="006660D0" w:rsidP="009D2FD7">
            <w:pPr>
              <w:pStyle w:val="NoSpacing"/>
              <w:rPr>
                <w:szCs w:val="18"/>
              </w:rPr>
            </w:pPr>
            <w:r>
              <w:rPr>
                <w:rFonts w:eastAsia="Cambria"/>
              </w:rPr>
              <w:t>Reminder: Use your blueprint to determine which benchmarks get taught most heavily and most frequently.</w:t>
            </w:r>
          </w:p>
        </w:tc>
        <w:tc>
          <w:tcPr>
            <w:tcW w:w="4140"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r>
              <w:rPr>
                <w:rFonts w:ascii="Arial Narrow" w:hAnsi="Arial Narrow"/>
                <w:sz w:val="18"/>
                <w:szCs w:val="18"/>
              </w:rPr>
              <w:t>This section is for the</w:t>
            </w:r>
            <w:r w:rsidRPr="00B233B1">
              <w:rPr>
                <w:rFonts w:ascii="Arial Narrow" w:hAnsi="Arial Narrow"/>
                <w:b/>
                <w:sz w:val="18"/>
                <w:szCs w:val="18"/>
                <w:u w:val="single"/>
              </w:rPr>
              <w:t xml:space="preserve"> HOW</w:t>
            </w:r>
            <w:r>
              <w:rPr>
                <w:rFonts w:ascii="Arial Narrow" w:hAnsi="Arial Narrow"/>
                <w:sz w:val="18"/>
                <w:szCs w:val="18"/>
              </w:rPr>
              <w:t xml:space="preserve"> you plan to teach this benchmark/standard.</w:t>
            </w:r>
          </w:p>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r>
              <w:rPr>
                <w:rFonts w:ascii="Arial Narrow" w:hAnsi="Arial Narrow"/>
                <w:sz w:val="18"/>
                <w:szCs w:val="18"/>
              </w:rPr>
              <w:t>Think of it this way: if you were trying to teach a new teacher how to teach your class, what would you include here so that the new teacher delivered high quality, effective instruction on this benchmark?</w:t>
            </w:r>
          </w:p>
        </w:tc>
        <w:tc>
          <w:tcPr>
            <w:tcW w:w="3150"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r>
              <w:rPr>
                <w:rFonts w:ascii="Arial Narrow" w:hAnsi="Arial Narrow"/>
                <w:sz w:val="18"/>
                <w:szCs w:val="18"/>
              </w:rPr>
              <w:t>In this section, give an example item which would reflect the level of assessment for which your students are ready.</w:t>
            </w:r>
          </w:p>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c>
          <w:tcPr>
            <w:tcW w:w="2250" w:type="dxa"/>
          </w:tcPr>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r>
              <w:rPr>
                <w:rFonts w:ascii="Arial Narrow" w:hAnsi="Arial Narrow"/>
                <w:sz w:val="18"/>
                <w:szCs w:val="18"/>
              </w:rPr>
              <w:t>This section is designed for your notes to self. The effective pacing guide/syllabus is a living document in perpetual revision. For it to get more effective each year, you need to make notes as you go regarding how effectively the plan worked as you actually used it. It will remain blank for now. Keep it on your desk during the year and note problems that come up &amp; changes that you need to be sure to make for next year.</w:t>
            </w:r>
          </w:p>
          <w:p w:rsidR="006660D0" w:rsidRDefault="006660D0" w:rsidP="009D2FD7">
            <w:pPr>
              <w:spacing w:after="0" w:line="240" w:lineRule="auto"/>
              <w:rPr>
                <w:rFonts w:ascii="Arial Narrow" w:hAnsi="Arial Narrow"/>
                <w:sz w:val="18"/>
                <w:szCs w:val="18"/>
              </w:rPr>
            </w:pPr>
          </w:p>
          <w:p w:rsidR="006660D0" w:rsidRDefault="006660D0" w:rsidP="009D2FD7">
            <w:pPr>
              <w:spacing w:after="0" w:line="240" w:lineRule="auto"/>
              <w:rPr>
                <w:rFonts w:ascii="Arial Narrow" w:hAnsi="Arial Narrow"/>
                <w:sz w:val="18"/>
                <w:szCs w:val="18"/>
              </w:rPr>
            </w:pPr>
          </w:p>
          <w:p w:rsidR="006660D0" w:rsidRPr="00695924" w:rsidRDefault="006660D0" w:rsidP="009D2FD7">
            <w:pPr>
              <w:spacing w:after="0" w:line="240" w:lineRule="auto"/>
              <w:rPr>
                <w:rFonts w:ascii="Arial Narrow" w:hAnsi="Arial Narrow"/>
                <w:sz w:val="18"/>
                <w:szCs w:val="18"/>
              </w:rPr>
            </w:pPr>
          </w:p>
        </w:tc>
      </w:tr>
      <w:tr w:rsidR="00B377D4" w:rsidRPr="00695924" w:rsidTr="006660D0">
        <w:trPr>
          <w:trHeight w:val="1004"/>
        </w:trPr>
        <w:tc>
          <w:tcPr>
            <w:tcW w:w="918" w:type="dxa"/>
          </w:tcPr>
          <w:p w:rsidR="00B377D4" w:rsidRPr="00695924" w:rsidRDefault="00B377D4" w:rsidP="00FB55A5">
            <w:pPr>
              <w:spacing w:after="0" w:line="240" w:lineRule="auto"/>
              <w:rPr>
                <w:rFonts w:ascii="Arial Narrow" w:hAnsi="Arial Narrow"/>
                <w:sz w:val="18"/>
                <w:szCs w:val="18"/>
              </w:rPr>
            </w:pPr>
          </w:p>
        </w:tc>
        <w:tc>
          <w:tcPr>
            <w:tcW w:w="3870" w:type="dxa"/>
          </w:tcPr>
          <w:p w:rsidR="00B377D4" w:rsidRPr="000D0E90" w:rsidRDefault="00B377D4" w:rsidP="00FB55A5">
            <w:pPr>
              <w:pStyle w:val="NoSpacing"/>
              <w:rPr>
                <w:szCs w:val="18"/>
              </w:rPr>
            </w:pPr>
          </w:p>
        </w:tc>
        <w:tc>
          <w:tcPr>
            <w:tcW w:w="4140" w:type="dxa"/>
          </w:tcPr>
          <w:p w:rsidR="00B377D4" w:rsidRPr="00695924" w:rsidRDefault="00B377D4" w:rsidP="007D1802">
            <w:pPr>
              <w:spacing w:after="0" w:line="240" w:lineRule="auto"/>
              <w:rPr>
                <w:rFonts w:ascii="Arial Narrow" w:hAnsi="Arial Narrow"/>
                <w:sz w:val="18"/>
                <w:szCs w:val="18"/>
              </w:rPr>
            </w:pPr>
          </w:p>
        </w:tc>
        <w:tc>
          <w:tcPr>
            <w:tcW w:w="3150" w:type="dxa"/>
          </w:tcPr>
          <w:p w:rsidR="00B377D4" w:rsidRPr="00695924" w:rsidRDefault="00B377D4" w:rsidP="007D1802">
            <w:pPr>
              <w:spacing w:after="0" w:line="240" w:lineRule="auto"/>
              <w:rPr>
                <w:rFonts w:ascii="Arial Narrow" w:hAnsi="Arial Narrow"/>
                <w:sz w:val="18"/>
                <w:szCs w:val="18"/>
              </w:rPr>
            </w:pPr>
          </w:p>
        </w:tc>
        <w:tc>
          <w:tcPr>
            <w:tcW w:w="2250" w:type="dxa"/>
          </w:tcPr>
          <w:p w:rsidR="00B377D4" w:rsidRPr="00695924" w:rsidRDefault="00B377D4" w:rsidP="007D1802">
            <w:pPr>
              <w:spacing w:after="0" w:line="240" w:lineRule="auto"/>
              <w:rPr>
                <w:rFonts w:ascii="Arial Narrow" w:hAnsi="Arial Narrow"/>
                <w:sz w:val="18"/>
                <w:szCs w:val="18"/>
              </w:rPr>
            </w:pPr>
          </w:p>
        </w:tc>
      </w:tr>
      <w:tr w:rsidR="00B377D4" w:rsidRPr="00695924" w:rsidTr="006660D0">
        <w:trPr>
          <w:trHeight w:val="1004"/>
        </w:trPr>
        <w:tc>
          <w:tcPr>
            <w:tcW w:w="918" w:type="dxa"/>
          </w:tcPr>
          <w:p w:rsidR="00B377D4" w:rsidRPr="00695924" w:rsidRDefault="00B377D4" w:rsidP="00FB55A5">
            <w:pPr>
              <w:spacing w:after="0" w:line="240" w:lineRule="auto"/>
              <w:rPr>
                <w:rFonts w:ascii="Arial Narrow" w:hAnsi="Arial Narrow"/>
                <w:sz w:val="18"/>
                <w:szCs w:val="18"/>
              </w:rPr>
            </w:pPr>
          </w:p>
        </w:tc>
        <w:tc>
          <w:tcPr>
            <w:tcW w:w="3870" w:type="dxa"/>
          </w:tcPr>
          <w:p w:rsidR="00B377D4" w:rsidRPr="00695924" w:rsidRDefault="00B377D4" w:rsidP="00FB55A5">
            <w:pPr>
              <w:pStyle w:val="NoSpacing"/>
              <w:rPr>
                <w:rFonts w:eastAsia="Cambria"/>
              </w:rPr>
            </w:pPr>
          </w:p>
        </w:tc>
        <w:tc>
          <w:tcPr>
            <w:tcW w:w="4140" w:type="dxa"/>
          </w:tcPr>
          <w:p w:rsidR="00B377D4" w:rsidRPr="00695924" w:rsidRDefault="00B377D4" w:rsidP="007D1802">
            <w:pPr>
              <w:spacing w:after="0" w:line="240" w:lineRule="auto"/>
              <w:rPr>
                <w:rFonts w:ascii="Arial Narrow" w:hAnsi="Arial Narrow"/>
                <w:sz w:val="18"/>
                <w:szCs w:val="18"/>
              </w:rPr>
            </w:pPr>
          </w:p>
        </w:tc>
        <w:tc>
          <w:tcPr>
            <w:tcW w:w="3150" w:type="dxa"/>
          </w:tcPr>
          <w:p w:rsidR="00B377D4" w:rsidRPr="00695924" w:rsidRDefault="00B377D4" w:rsidP="007D1802">
            <w:pPr>
              <w:spacing w:after="0" w:line="240" w:lineRule="auto"/>
              <w:rPr>
                <w:rFonts w:ascii="Arial Narrow" w:hAnsi="Arial Narrow"/>
                <w:sz w:val="18"/>
                <w:szCs w:val="18"/>
              </w:rPr>
            </w:pPr>
          </w:p>
        </w:tc>
        <w:tc>
          <w:tcPr>
            <w:tcW w:w="2250" w:type="dxa"/>
          </w:tcPr>
          <w:p w:rsidR="00B377D4" w:rsidRPr="00695924" w:rsidRDefault="00B377D4" w:rsidP="007D1802">
            <w:pPr>
              <w:spacing w:after="0" w:line="240" w:lineRule="auto"/>
              <w:rPr>
                <w:rFonts w:ascii="Arial Narrow" w:hAnsi="Arial Narrow"/>
                <w:sz w:val="18"/>
                <w:szCs w:val="18"/>
              </w:rPr>
            </w:pPr>
          </w:p>
        </w:tc>
      </w:tr>
      <w:tr w:rsidR="00B377D4" w:rsidRPr="00695924" w:rsidTr="006660D0">
        <w:trPr>
          <w:trHeight w:val="1004"/>
        </w:trPr>
        <w:tc>
          <w:tcPr>
            <w:tcW w:w="918" w:type="dxa"/>
          </w:tcPr>
          <w:p w:rsidR="00B377D4" w:rsidRPr="00695924" w:rsidRDefault="00B377D4" w:rsidP="00FB55A5">
            <w:pPr>
              <w:spacing w:after="0" w:line="240" w:lineRule="auto"/>
              <w:rPr>
                <w:rFonts w:ascii="Arial Narrow" w:hAnsi="Arial Narrow"/>
                <w:sz w:val="18"/>
                <w:szCs w:val="18"/>
              </w:rPr>
            </w:pPr>
          </w:p>
        </w:tc>
        <w:tc>
          <w:tcPr>
            <w:tcW w:w="3870" w:type="dxa"/>
          </w:tcPr>
          <w:p w:rsidR="00B377D4" w:rsidRPr="00672EF1" w:rsidRDefault="00B377D4" w:rsidP="00FB55A5">
            <w:pPr>
              <w:spacing w:after="0" w:line="240" w:lineRule="auto"/>
              <w:rPr>
                <w:rFonts w:ascii="Arial Narrow" w:hAnsi="Arial Narrow"/>
                <w:sz w:val="18"/>
                <w:szCs w:val="18"/>
              </w:rPr>
            </w:pPr>
          </w:p>
        </w:tc>
        <w:tc>
          <w:tcPr>
            <w:tcW w:w="4140" w:type="dxa"/>
          </w:tcPr>
          <w:p w:rsidR="00B377D4" w:rsidRPr="00695924" w:rsidRDefault="00B377D4" w:rsidP="007D1802">
            <w:pPr>
              <w:spacing w:after="0" w:line="240" w:lineRule="auto"/>
              <w:rPr>
                <w:rFonts w:ascii="Arial Narrow" w:hAnsi="Arial Narrow"/>
                <w:sz w:val="18"/>
                <w:szCs w:val="18"/>
              </w:rPr>
            </w:pPr>
          </w:p>
        </w:tc>
        <w:tc>
          <w:tcPr>
            <w:tcW w:w="3150" w:type="dxa"/>
          </w:tcPr>
          <w:p w:rsidR="00B377D4" w:rsidRPr="00695924" w:rsidRDefault="00B377D4" w:rsidP="007D1802">
            <w:pPr>
              <w:spacing w:after="0" w:line="240" w:lineRule="auto"/>
              <w:rPr>
                <w:rFonts w:ascii="Arial Narrow" w:hAnsi="Arial Narrow"/>
                <w:sz w:val="18"/>
                <w:szCs w:val="18"/>
              </w:rPr>
            </w:pPr>
          </w:p>
        </w:tc>
        <w:tc>
          <w:tcPr>
            <w:tcW w:w="2250" w:type="dxa"/>
          </w:tcPr>
          <w:p w:rsidR="00B377D4" w:rsidRPr="00695924" w:rsidRDefault="00B377D4" w:rsidP="007D1802">
            <w:pPr>
              <w:spacing w:after="0" w:line="240" w:lineRule="auto"/>
              <w:rPr>
                <w:rFonts w:ascii="Arial Narrow" w:hAnsi="Arial Narrow"/>
                <w:sz w:val="18"/>
                <w:szCs w:val="18"/>
              </w:rPr>
            </w:pPr>
          </w:p>
        </w:tc>
      </w:tr>
      <w:tr w:rsidR="00B377D4" w:rsidRPr="00695924" w:rsidTr="006660D0">
        <w:trPr>
          <w:trHeight w:val="1004"/>
        </w:trPr>
        <w:tc>
          <w:tcPr>
            <w:tcW w:w="918" w:type="dxa"/>
          </w:tcPr>
          <w:p w:rsidR="00B377D4" w:rsidRPr="00E91763" w:rsidRDefault="00B377D4" w:rsidP="00FB55A5">
            <w:pPr>
              <w:spacing w:after="0" w:line="240" w:lineRule="auto"/>
              <w:rPr>
                <w:rFonts w:ascii="Arial Narrow" w:hAnsi="Arial Narrow"/>
                <w:sz w:val="18"/>
                <w:szCs w:val="18"/>
              </w:rPr>
            </w:pPr>
          </w:p>
        </w:tc>
        <w:tc>
          <w:tcPr>
            <w:tcW w:w="3870" w:type="dxa"/>
          </w:tcPr>
          <w:p w:rsidR="00B377D4" w:rsidRPr="00695924" w:rsidRDefault="00B377D4" w:rsidP="00FB55A5">
            <w:pPr>
              <w:pStyle w:val="NoSpacing"/>
              <w:rPr>
                <w:szCs w:val="18"/>
              </w:rPr>
            </w:pPr>
          </w:p>
        </w:tc>
        <w:tc>
          <w:tcPr>
            <w:tcW w:w="4140" w:type="dxa"/>
          </w:tcPr>
          <w:p w:rsidR="00B377D4" w:rsidRPr="00695924" w:rsidRDefault="00B377D4" w:rsidP="007D1802">
            <w:pPr>
              <w:spacing w:after="0" w:line="240" w:lineRule="auto"/>
              <w:rPr>
                <w:rFonts w:ascii="Arial Narrow" w:hAnsi="Arial Narrow"/>
                <w:sz w:val="18"/>
                <w:szCs w:val="18"/>
              </w:rPr>
            </w:pPr>
          </w:p>
        </w:tc>
        <w:tc>
          <w:tcPr>
            <w:tcW w:w="3150" w:type="dxa"/>
          </w:tcPr>
          <w:p w:rsidR="00B377D4" w:rsidRPr="00695924" w:rsidRDefault="00B377D4" w:rsidP="007D1802">
            <w:pPr>
              <w:spacing w:after="0" w:line="240" w:lineRule="auto"/>
              <w:rPr>
                <w:rFonts w:ascii="Arial Narrow" w:hAnsi="Arial Narrow"/>
                <w:sz w:val="18"/>
                <w:szCs w:val="18"/>
              </w:rPr>
            </w:pPr>
          </w:p>
        </w:tc>
        <w:tc>
          <w:tcPr>
            <w:tcW w:w="2250" w:type="dxa"/>
          </w:tcPr>
          <w:p w:rsidR="00B377D4" w:rsidRPr="00695924" w:rsidRDefault="00B377D4" w:rsidP="007D1802">
            <w:pPr>
              <w:spacing w:after="0" w:line="240" w:lineRule="auto"/>
              <w:rPr>
                <w:rFonts w:ascii="Arial Narrow" w:hAnsi="Arial Narrow"/>
                <w:sz w:val="18"/>
                <w:szCs w:val="18"/>
              </w:rPr>
            </w:pPr>
          </w:p>
        </w:tc>
      </w:tr>
    </w:tbl>
    <w:p w:rsidR="00462AAA" w:rsidRPr="0072118C" w:rsidRDefault="00462AAA">
      <w:pPr>
        <w:rPr>
          <w:rFonts w:ascii="Arial Narrow" w:hAnsi="Arial Narrow"/>
          <w:sz w:val="18"/>
          <w:szCs w:val="18"/>
        </w:rPr>
      </w:pPr>
    </w:p>
    <w:sectPr w:rsidR="00462AAA" w:rsidRPr="0072118C" w:rsidSect="006660D0">
      <w:head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67" w:rsidRDefault="00B57067" w:rsidP="00872C55">
      <w:pPr>
        <w:spacing w:after="0" w:line="240" w:lineRule="auto"/>
      </w:pPr>
      <w:r>
        <w:separator/>
      </w:r>
    </w:p>
  </w:endnote>
  <w:endnote w:type="continuationSeparator" w:id="0">
    <w:p w:rsidR="00B57067" w:rsidRDefault="00B57067" w:rsidP="0087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67" w:rsidRDefault="00B57067" w:rsidP="00872C55">
      <w:pPr>
        <w:spacing w:after="0" w:line="240" w:lineRule="auto"/>
      </w:pPr>
      <w:r>
        <w:separator/>
      </w:r>
    </w:p>
  </w:footnote>
  <w:footnote w:type="continuationSeparator" w:id="0">
    <w:p w:rsidR="00B57067" w:rsidRDefault="00B57067" w:rsidP="00872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C4" w:rsidRPr="00984B6F" w:rsidRDefault="00984B6F" w:rsidP="00984B6F">
    <w:pPr>
      <w:pStyle w:val="Header"/>
      <w:jc w:val="center"/>
      <w:rPr>
        <w:sz w:val="36"/>
        <w:szCs w:val="36"/>
      </w:rPr>
    </w:pPr>
    <w:r w:rsidRPr="00984B6F">
      <w:rPr>
        <w:b/>
        <w:bCs/>
        <w:sz w:val="36"/>
        <w:szCs w:val="36"/>
      </w:rPr>
      <w:t xml:space="preserve">MISSISSIPPI COLLEGE- and CAREER-READINESS STANDARDS for </w:t>
    </w:r>
    <w:r>
      <w:rPr>
        <w:b/>
        <w:bCs/>
        <w:sz w:val="36"/>
        <w:szCs w:val="36"/>
      </w:rPr>
      <w:t>5</w:t>
    </w:r>
    <w:r w:rsidRPr="00984B6F">
      <w:rPr>
        <w:b/>
        <w:bCs/>
        <w:sz w:val="36"/>
        <w:szCs w:val="36"/>
        <w:vertAlign w:val="superscript"/>
      </w:rPr>
      <w:t>th</w:t>
    </w:r>
    <w:r>
      <w:rPr>
        <w:b/>
        <w:bCs/>
        <w:sz w:val="36"/>
        <w:szCs w:val="36"/>
      </w:rPr>
      <w:t xml:space="preserve"> Grade </w:t>
    </w:r>
    <w:r w:rsidRPr="00984B6F">
      <w:rPr>
        <w:b/>
        <w:bCs/>
        <w:sz w:val="36"/>
        <w:szCs w:val="36"/>
      </w:rPr>
      <w:t>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FE9"/>
    <w:multiLevelType w:val="hybridMultilevel"/>
    <w:tmpl w:val="E7BA4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5CA"/>
    <w:multiLevelType w:val="hybridMultilevel"/>
    <w:tmpl w:val="FCCA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4DC2"/>
    <w:multiLevelType w:val="hybridMultilevel"/>
    <w:tmpl w:val="43D23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13DEB"/>
    <w:multiLevelType w:val="hybridMultilevel"/>
    <w:tmpl w:val="31B0A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0CC6"/>
    <w:multiLevelType w:val="hybridMultilevel"/>
    <w:tmpl w:val="7332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C3FAB"/>
    <w:multiLevelType w:val="hybridMultilevel"/>
    <w:tmpl w:val="A05E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7626B"/>
    <w:multiLevelType w:val="hybridMultilevel"/>
    <w:tmpl w:val="5AF6F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95D34"/>
    <w:multiLevelType w:val="hybridMultilevel"/>
    <w:tmpl w:val="CA34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38CF"/>
    <w:multiLevelType w:val="hybridMultilevel"/>
    <w:tmpl w:val="33803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D7E7B"/>
    <w:multiLevelType w:val="hybridMultilevel"/>
    <w:tmpl w:val="EFEE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A03B7"/>
    <w:multiLevelType w:val="hybridMultilevel"/>
    <w:tmpl w:val="53AE9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045A3"/>
    <w:multiLevelType w:val="hybridMultilevel"/>
    <w:tmpl w:val="618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117C2"/>
    <w:multiLevelType w:val="hybridMultilevel"/>
    <w:tmpl w:val="1F5A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80081"/>
    <w:multiLevelType w:val="hybridMultilevel"/>
    <w:tmpl w:val="1F2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02F31"/>
    <w:multiLevelType w:val="hybridMultilevel"/>
    <w:tmpl w:val="44C8F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D3A7E"/>
    <w:multiLevelType w:val="hybridMultilevel"/>
    <w:tmpl w:val="70782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0385B"/>
    <w:multiLevelType w:val="hybridMultilevel"/>
    <w:tmpl w:val="8EA4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B4B1D"/>
    <w:multiLevelType w:val="hybridMultilevel"/>
    <w:tmpl w:val="938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E0D99"/>
    <w:multiLevelType w:val="hybridMultilevel"/>
    <w:tmpl w:val="6008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913EE"/>
    <w:multiLevelType w:val="hybridMultilevel"/>
    <w:tmpl w:val="74F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46712"/>
    <w:multiLevelType w:val="hybridMultilevel"/>
    <w:tmpl w:val="CA56F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73BB8"/>
    <w:multiLevelType w:val="hybridMultilevel"/>
    <w:tmpl w:val="70B6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F18A7"/>
    <w:multiLevelType w:val="hybridMultilevel"/>
    <w:tmpl w:val="E9B2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F5F6F"/>
    <w:multiLevelType w:val="hybridMultilevel"/>
    <w:tmpl w:val="6666D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D3BD2"/>
    <w:multiLevelType w:val="hybridMultilevel"/>
    <w:tmpl w:val="4086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91C5E"/>
    <w:multiLevelType w:val="hybridMultilevel"/>
    <w:tmpl w:val="DD4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9672C"/>
    <w:multiLevelType w:val="hybridMultilevel"/>
    <w:tmpl w:val="8D1A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114CA9"/>
    <w:multiLevelType w:val="hybridMultilevel"/>
    <w:tmpl w:val="B5ECC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3627B"/>
    <w:multiLevelType w:val="hybridMultilevel"/>
    <w:tmpl w:val="BBF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7216D"/>
    <w:multiLevelType w:val="hybridMultilevel"/>
    <w:tmpl w:val="19D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828BC"/>
    <w:multiLevelType w:val="hybridMultilevel"/>
    <w:tmpl w:val="CEAA0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313955"/>
    <w:multiLevelType w:val="hybridMultilevel"/>
    <w:tmpl w:val="234A4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41A81"/>
    <w:multiLevelType w:val="hybridMultilevel"/>
    <w:tmpl w:val="E9062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20378"/>
    <w:multiLevelType w:val="hybridMultilevel"/>
    <w:tmpl w:val="C61EF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63369"/>
    <w:multiLevelType w:val="hybridMultilevel"/>
    <w:tmpl w:val="031A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53C08"/>
    <w:multiLevelType w:val="hybridMultilevel"/>
    <w:tmpl w:val="A39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5"/>
  </w:num>
  <w:num w:numId="4">
    <w:abstractNumId w:val="18"/>
  </w:num>
  <w:num w:numId="5">
    <w:abstractNumId w:val="14"/>
  </w:num>
  <w:num w:numId="6">
    <w:abstractNumId w:val="21"/>
  </w:num>
  <w:num w:numId="7">
    <w:abstractNumId w:val="6"/>
  </w:num>
  <w:num w:numId="8">
    <w:abstractNumId w:val="27"/>
  </w:num>
  <w:num w:numId="9">
    <w:abstractNumId w:val="15"/>
  </w:num>
  <w:num w:numId="10">
    <w:abstractNumId w:val="8"/>
  </w:num>
  <w:num w:numId="11">
    <w:abstractNumId w:val="31"/>
  </w:num>
  <w:num w:numId="12">
    <w:abstractNumId w:val="16"/>
  </w:num>
  <w:num w:numId="13">
    <w:abstractNumId w:val="23"/>
  </w:num>
  <w:num w:numId="14">
    <w:abstractNumId w:val="3"/>
  </w:num>
  <w:num w:numId="15">
    <w:abstractNumId w:val="0"/>
  </w:num>
  <w:num w:numId="16">
    <w:abstractNumId w:val="20"/>
  </w:num>
  <w:num w:numId="17">
    <w:abstractNumId w:val="2"/>
  </w:num>
  <w:num w:numId="18">
    <w:abstractNumId w:val="32"/>
  </w:num>
  <w:num w:numId="19">
    <w:abstractNumId w:val="13"/>
  </w:num>
  <w:num w:numId="20">
    <w:abstractNumId w:val="4"/>
  </w:num>
  <w:num w:numId="21">
    <w:abstractNumId w:val="30"/>
  </w:num>
  <w:num w:numId="22">
    <w:abstractNumId w:val="24"/>
  </w:num>
  <w:num w:numId="23">
    <w:abstractNumId w:val="25"/>
  </w:num>
  <w:num w:numId="24">
    <w:abstractNumId w:val="12"/>
  </w:num>
  <w:num w:numId="25">
    <w:abstractNumId w:val="5"/>
  </w:num>
  <w:num w:numId="26">
    <w:abstractNumId w:val="1"/>
  </w:num>
  <w:num w:numId="27">
    <w:abstractNumId w:val="17"/>
  </w:num>
  <w:num w:numId="28">
    <w:abstractNumId w:val="29"/>
  </w:num>
  <w:num w:numId="29">
    <w:abstractNumId w:val="34"/>
  </w:num>
  <w:num w:numId="30">
    <w:abstractNumId w:val="11"/>
  </w:num>
  <w:num w:numId="31">
    <w:abstractNumId w:val="7"/>
  </w:num>
  <w:num w:numId="32">
    <w:abstractNumId w:val="9"/>
  </w:num>
  <w:num w:numId="33">
    <w:abstractNumId w:val="22"/>
  </w:num>
  <w:num w:numId="34">
    <w:abstractNumId w:val="19"/>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55"/>
    <w:rsid w:val="00011F39"/>
    <w:rsid w:val="0003112B"/>
    <w:rsid w:val="00047501"/>
    <w:rsid w:val="0007401B"/>
    <w:rsid w:val="000C4AFD"/>
    <w:rsid w:val="000D0E90"/>
    <w:rsid w:val="000F4CFC"/>
    <w:rsid w:val="001151FF"/>
    <w:rsid w:val="00122A7B"/>
    <w:rsid w:val="00181D16"/>
    <w:rsid w:val="00190D15"/>
    <w:rsid w:val="00193401"/>
    <w:rsid w:val="00195AB5"/>
    <w:rsid w:val="001F097B"/>
    <w:rsid w:val="001F5DA8"/>
    <w:rsid w:val="0021791F"/>
    <w:rsid w:val="00223DDF"/>
    <w:rsid w:val="00224066"/>
    <w:rsid w:val="00233306"/>
    <w:rsid w:val="00264398"/>
    <w:rsid w:val="002D2048"/>
    <w:rsid w:val="002F47FE"/>
    <w:rsid w:val="00311E6E"/>
    <w:rsid w:val="003242D3"/>
    <w:rsid w:val="003270F8"/>
    <w:rsid w:val="00361E0D"/>
    <w:rsid w:val="00370AD6"/>
    <w:rsid w:val="003B69AF"/>
    <w:rsid w:val="003C1CAE"/>
    <w:rsid w:val="003D1165"/>
    <w:rsid w:val="003D2656"/>
    <w:rsid w:val="003D4979"/>
    <w:rsid w:val="003F50C2"/>
    <w:rsid w:val="004023BA"/>
    <w:rsid w:val="0041012C"/>
    <w:rsid w:val="00454DDC"/>
    <w:rsid w:val="0045688F"/>
    <w:rsid w:val="00462AAA"/>
    <w:rsid w:val="004971BC"/>
    <w:rsid w:val="004B3603"/>
    <w:rsid w:val="004E0A1C"/>
    <w:rsid w:val="004F392F"/>
    <w:rsid w:val="004F6C5C"/>
    <w:rsid w:val="00527178"/>
    <w:rsid w:val="00532DD6"/>
    <w:rsid w:val="00540CA2"/>
    <w:rsid w:val="00561E73"/>
    <w:rsid w:val="00571713"/>
    <w:rsid w:val="0057247C"/>
    <w:rsid w:val="00583B97"/>
    <w:rsid w:val="005F0254"/>
    <w:rsid w:val="00604324"/>
    <w:rsid w:val="00627382"/>
    <w:rsid w:val="00643935"/>
    <w:rsid w:val="006462E5"/>
    <w:rsid w:val="006529DB"/>
    <w:rsid w:val="006660D0"/>
    <w:rsid w:val="00672EF1"/>
    <w:rsid w:val="00695924"/>
    <w:rsid w:val="006C124F"/>
    <w:rsid w:val="006C4687"/>
    <w:rsid w:val="00701DDE"/>
    <w:rsid w:val="0072064A"/>
    <w:rsid w:val="0072118C"/>
    <w:rsid w:val="00725EAD"/>
    <w:rsid w:val="007546D7"/>
    <w:rsid w:val="007771AF"/>
    <w:rsid w:val="007964CD"/>
    <w:rsid w:val="007E0AF4"/>
    <w:rsid w:val="007E6ED0"/>
    <w:rsid w:val="007E7644"/>
    <w:rsid w:val="007F4163"/>
    <w:rsid w:val="00801206"/>
    <w:rsid w:val="00812039"/>
    <w:rsid w:val="00835C56"/>
    <w:rsid w:val="00836335"/>
    <w:rsid w:val="008604F5"/>
    <w:rsid w:val="00872C55"/>
    <w:rsid w:val="008951CC"/>
    <w:rsid w:val="008D678C"/>
    <w:rsid w:val="00901287"/>
    <w:rsid w:val="00945C0D"/>
    <w:rsid w:val="00953224"/>
    <w:rsid w:val="00984B6F"/>
    <w:rsid w:val="009873B1"/>
    <w:rsid w:val="009B3269"/>
    <w:rsid w:val="009B7C47"/>
    <w:rsid w:val="009C66C4"/>
    <w:rsid w:val="009C703F"/>
    <w:rsid w:val="009F3B1D"/>
    <w:rsid w:val="00A226DE"/>
    <w:rsid w:val="00A3349A"/>
    <w:rsid w:val="00A72655"/>
    <w:rsid w:val="00A72967"/>
    <w:rsid w:val="00A9574D"/>
    <w:rsid w:val="00AA49A4"/>
    <w:rsid w:val="00AB6383"/>
    <w:rsid w:val="00AB793E"/>
    <w:rsid w:val="00B0563C"/>
    <w:rsid w:val="00B233B1"/>
    <w:rsid w:val="00B3564E"/>
    <w:rsid w:val="00B377D4"/>
    <w:rsid w:val="00B57067"/>
    <w:rsid w:val="00B8057F"/>
    <w:rsid w:val="00B81D17"/>
    <w:rsid w:val="00B92D0D"/>
    <w:rsid w:val="00B93AEB"/>
    <w:rsid w:val="00B974E7"/>
    <w:rsid w:val="00B977F0"/>
    <w:rsid w:val="00C03E32"/>
    <w:rsid w:val="00C1718A"/>
    <w:rsid w:val="00C21DC5"/>
    <w:rsid w:val="00C402AD"/>
    <w:rsid w:val="00C712DA"/>
    <w:rsid w:val="00CF35D1"/>
    <w:rsid w:val="00CF3CB3"/>
    <w:rsid w:val="00D03AB9"/>
    <w:rsid w:val="00D07CCA"/>
    <w:rsid w:val="00D12551"/>
    <w:rsid w:val="00D264E1"/>
    <w:rsid w:val="00D33484"/>
    <w:rsid w:val="00D3456B"/>
    <w:rsid w:val="00D51CFF"/>
    <w:rsid w:val="00D53A2E"/>
    <w:rsid w:val="00D5718E"/>
    <w:rsid w:val="00D57D73"/>
    <w:rsid w:val="00D6362E"/>
    <w:rsid w:val="00D6368D"/>
    <w:rsid w:val="00DA55FD"/>
    <w:rsid w:val="00E06F21"/>
    <w:rsid w:val="00E10228"/>
    <w:rsid w:val="00E1247D"/>
    <w:rsid w:val="00E15A99"/>
    <w:rsid w:val="00E63425"/>
    <w:rsid w:val="00E908C4"/>
    <w:rsid w:val="00E91763"/>
    <w:rsid w:val="00E92C0D"/>
    <w:rsid w:val="00ED516E"/>
    <w:rsid w:val="00EE7EA7"/>
    <w:rsid w:val="00F158EE"/>
    <w:rsid w:val="00F54CD2"/>
    <w:rsid w:val="00F54F90"/>
    <w:rsid w:val="00F73D60"/>
    <w:rsid w:val="00F807A9"/>
    <w:rsid w:val="00F8301E"/>
    <w:rsid w:val="00F8554C"/>
    <w:rsid w:val="00FA7AFC"/>
    <w:rsid w:val="00FC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7E55F3-B8BC-4CC8-8E0D-BEC7F5E9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55"/>
  </w:style>
  <w:style w:type="paragraph" w:styleId="Footer">
    <w:name w:val="footer"/>
    <w:basedOn w:val="Normal"/>
    <w:link w:val="FooterChar"/>
    <w:uiPriority w:val="99"/>
    <w:unhideWhenUsed/>
    <w:rsid w:val="00872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55"/>
  </w:style>
  <w:style w:type="table" w:styleId="TableGrid">
    <w:name w:val="Table Grid"/>
    <w:basedOn w:val="TableNormal"/>
    <w:uiPriority w:val="59"/>
    <w:rsid w:val="0087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C1718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C1718A"/>
    <w:pPr>
      <w:spacing w:after="0" w:line="240" w:lineRule="auto"/>
    </w:pPr>
    <w:rPr>
      <w:rFonts w:ascii="Times New Roman" w:eastAsia="Times New Roman" w:hAnsi="Times New Roman"/>
      <w:sz w:val="24"/>
      <w:szCs w:val="24"/>
    </w:rPr>
  </w:style>
  <w:style w:type="character" w:customStyle="1" w:styleId="table0020gridchar1">
    <w:name w:val="table_0020grid__char1"/>
    <w:rsid w:val="00C1718A"/>
    <w:rPr>
      <w:rFonts w:ascii="Times New Roman" w:hAnsi="Times New Roman" w:cs="Times New Roman" w:hint="default"/>
      <w:strike w:val="0"/>
      <w:dstrike w:val="0"/>
      <w:sz w:val="20"/>
      <w:szCs w:val="20"/>
      <w:u w:val="none"/>
      <w:effect w:val="none"/>
    </w:rPr>
  </w:style>
  <w:style w:type="paragraph" w:customStyle="1" w:styleId="Astandards">
    <w:name w:val="Astandards"/>
    <w:basedOn w:val="BodyText"/>
    <w:rsid w:val="00A72967"/>
    <w:pPr>
      <w:spacing w:after="0" w:line="240" w:lineRule="auto"/>
      <w:ind w:left="648" w:hanging="648"/>
    </w:pPr>
    <w:rPr>
      <w:rFonts w:ascii="Arial" w:eastAsia="Times New Roman" w:hAnsi="Arial" w:cs="Arial"/>
      <w:sz w:val="24"/>
      <w:szCs w:val="24"/>
    </w:rPr>
  </w:style>
  <w:style w:type="paragraph" w:styleId="BodyText">
    <w:name w:val="Body Text"/>
    <w:basedOn w:val="Normal"/>
    <w:link w:val="BodyTextChar"/>
    <w:uiPriority w:val="99"/>
    <w:semiHidden/>
    <w:unhideWhenUsed/>
    <w:rsid w:val="00A72967"/>
    <w:pPr>
      <w:spacing w:after="120"/>
    </w:pPr>
  </w:style>
  <w:style w:type="character" w:customStyle="1" w:styleId="BodyTextChar">
    <w:name w:val="Body Text Char"/>
    <w:basedOn w:val="DefaultParagraphFont"/>
    <w:link w:val="BodyText"/>
    <w:uiPriority w:val="99"/>
    <w:semiHidden/>
    <w:rsid w:val="00A72967"/>
  </w:style>
  <w:style w:type="paragraph" w:styleId="ListParagraph">
    <w:name w:val="List Paragraph"/>
    <w:basedOn w:val="Normal"/>
    <w:uiPriority w:val="34"/>
    <w:qFormat/>
    <w:rsid w:val="00454DDC"/>
    <w:pPr>
      <w:ind w:left="720"/>
      <w:contextualSpacing/>
    </w:pPr>
  </w:style>
  <w:style w:type="paragraph" w:styleId="NoSpacing">
    <w:name w:val="No Spacing"/>
    <w:uiPriority w:val="1"/>
    <w:qFormat/>
    <w:rsid w:val="00835C56"/>
    <w:rPr>
      <w:rFonts w:ascii="Arial Narrow" w:hAnsi="Arial Narrow"/>
      <w:sz w:val="18"/>
      <w:szCs w:val="22"/>
    </w:rPr>
  </w:style>
  <w:style w:type="paragraph" w:styleId="BalloonText">
    <w:name w:val="Balloon Text"/>
    <w:basedOn w:val="Normal"/>
    <w:link w:val="BalloonTextChar"/>
    <w:uiPriority w:val="99"/>
    <w:semiHidden/>
    <w:unhideWhenUsed/>
    <w:rsid w:val="000D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90"/>
    <w:rPr>
      <w:rFonts w:ascii="Tahoma" w:hAnsi="Tahoma" w:cs="Tahoma"/>
      <w:sz w:val="16"/>
      <w:szCs w:val="16"/>
    </w:rPr>
  </w:style>
  <w:style w:type="paragraph" w:customStyle="1" w:styleId="Default">
    <w:name w:val="Default"/>
    <w:rsid w:val="00984B6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28D6-4CF3-40B9-B232-13A64910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Gibson</dc:creator>
  <cp:lastModifiedBy>Lena Tatum</cp:lastModifiedBy>
  <cp:revision>2</cp:revision>
  <cp:lastPrinted>2012-07-31T12:55:00Z</cp:lastPrinted>
  <dcterms:created xsi:type="dcterms:W3CDTF">2019-09-25T16:15:00Z</dcterms:created>
  <dcterms:modified xsi:type="dcterms:W3CDTF">2019-09-25T16:15:00Z</dcterms:modified>
</cp:coreProperties>
</file>