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06B5D" w14:textId="1F12CBB1" w:rsidR="002654DE" w:rsidRDefault="00540DD4" w:rsidP="00882418">
      <w:pPr>
        <w:jc w:val="center"/>
      </w:pPr>
      <w:r>
        <w:rPr>
          <w:noProof/>
        </w:rPr>
        <w:drawing>
          <wp:anchor distT="0" distB="0" distL="114300" distR="114300" simplePos="0" relativeHeight="251658240" behindDoc="1" locked="0" layoutInCell="1" allowOverlap="1" wp14:anchorId="2F1D1421" wp14:editId="0ABAE1C1">
            <wp:simplePos x="0" y="0"/>
            <wp:positionH relativeFrom="column">
              <wp:posOffset>2002790</wp:posOffset>
            </wp:positionH>
            <wp:positionV relativeFrom="paragraph">
              <wp:posOffset>-584200</wp:posOffset>
            </wp:positionV>
            <wp:extent cx="1929384" cy="1444752"/>
            <wp:effectExtent l="0" t="0" r="127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vida_Academy_stacked.jpg"/>
                    <pic:cNvPicPr/>
                  </pic:nvPicPr>
                  <pic:blipFill>
                    <a:blip r:embed="rId8">
                      <a:extLst>
                        <a:ext uri="{28A0092B-C50C-407E-A947-70E740481C1C}">
                          <a14:useLocalDpi xmlns:a14="http://schemas.microsoft.com/office/drawing/2010/main" val="0"/>
                        </a:ext>
                      </a:extLst>
                    </a:blip>
                    <a:stretch>
                      <a:fillRect/>
                    </a:stretch>
                  </pic:blipFill>
                  <pic:spPr>
                    <a:xfrm>
                      <a:off x="0" y="0"/>
                      <a:ext cx="1929384" cy="1444752"/>
                    </a:xfrm>
                    <a:prstGeom prst="rect">
                      <a:avLst/>
                    </a:prstGeom>
                  </pic:spPr>
                </pic:pic>
              </a:graphicData>
            </a:graphic>
            <wp14:sizeRelH relativeFrom="margin">
              <wp14:pctWidth>0</wp14:pctWidth>
            </wp14:sizeRelH>
            <wp14:sizeRelV relativeFrom="margin">
              <wp14:pctHeight>0</wp14:pctHeight>
            </wp14:sizeRelV>
          </wp:anchor>
        </w:drawing>
      </w:r>
    </w:p>
    <w:p w14:paraId="639F6D4D" w14:textId="149EA4DC" w:rsidR="001B238A" w:rsidRDefault="00BC20CB" w:rsidP="00D6405A">
      <w:pPr>
        <w:pBdr>
          <w:bottom w:val="single" w:sz="12" w:space="1" w:color="auto"/>
        </w:pBdr>
        <w:jc w:val="both"/>
      </w:pPr>
      <w:r>
        <w:tab/>
      </w:r>
    </w:p>
    <w:p w14:paraId="2723AAF3" w14:textId="77777777" w:rsidR="002654DE" w:rsidRDefault="002654DE" w:rsidP="00D6405A">
      <w:pPr>
        <w:pBdr>
          <w:bottom w:val="single" w:sz="12" w:space="1" w:color="auto"/>
        </w:pBdr>
        <w:jc w:val="both"/>
      </w:pPr>
    </w:p>
    <w:p w14:paraId="067779B5" w14:textId="77777777" w:rsidR="00D21D17" w:rsidRDefault="00D21D17" w:rsidP="00D6405A">
      <w:pPr>
        <w:pBdr>
          <w:bottom w:val="single" w:sz="12" w:space="1" w:color="auto"/>
        </w:pBdr>
        <w:jc w:val="both"/>
      </w:pPr>
    </w:p>
    <w:p w14:paraId="489CC835" w14:textId="77777777" w:rsidR="00D21D17" w:rsidRDefault="00D21D17" w:rsidP="00D6405A">
      <w:pPr>
        <w:pBdr>
          <w:bottom w:val="single" w:sz="12" w:space="1" w:color="auto"/>
        </w:pBdr>
        <w:jc w:val="both"/>
      </w:pPr>
    </w:p>
    <w:p w14:paraId="123A9A61" w14:textId="77777777" w:rsidR="00D21D17" w:rsidRDefault="00D21D17" w:rsidP="00D6405A">
      <w:pPr>
        <w:pBdr>
          <w:bottom w:val="single" w:sz="12" w:space="1" w:color="auto"/>
        </w:pBdr>
        <w:jc w:val="both"/>
      </w:pPr>
    </w:p>
    <w:p w14:paraId="7631014E" w14:textId="77777777" w:rsidR="001B238A" w:rsidRPr="002654DE" w:rsidRDefault="001B238A" w:rsidP="001B238A">
      <w:pPr>
        <w:jc w:val="center"/>
        <w:rPr>
          <w:rFonts w:ascii="Tahoma" w:hAnsi="Tahoma" w:cs="Tahoma"/>
          <w:b/>
          <w:sz w:val="4"/>
          <w:szCs w:val="4"/>
        </w:rPr>
      </w:pPr>
    </w:p>
    <w:p w14:paraId="4FDE017D" w14:textId="2B4D3A3F" w:rsidR="00C24B9C" w:rsidRPr="001F0DBB" w:rsidRDefault="00AC5CFD" w:rsidP="00C24B9C">
      <w:pPr>
        <w:rPr>
          <w:rFonts w:ascii="Tahoma" w:hAnsi="Tahoma" w:cs="Tahoma"/>
        </w:rPr>
      </w:pPr>
      <w:r>
        <w:rPr>
          <w:rFonts w:ascii="Tahoma" w:hAnsi="Tahoma" w:cs="Tahoma"/>
        </w:rPr>
        <w:t>Friday</w:t>
      </w:r>
      <w:r w:rsidR="008E48C1">
        <w:rPr>
          <w:rFonts w:ascii="Tahoma" w:hAnsi="Tahoma" w:cs="Tahoma"/>
        </w:rPr>
        <w:t xml:space="preserve">, </w:t>
      </w:r>
      <w:r w:rsidR="00C62090">
        <w:rPr>
          <w:rFonts w:ascii="Tahoma" w:hAnsi="Tahoma" w:cs="Tahoma"/>
        </w:rPr>
        <w:t>May</w:t>
      </w:r>
      <w:r w:rsidR="008E48C1">
        <w:rPr>
          <w:rFonts w:ascii="Tahoma" w:hAnsi="Tahoma" w:cs="Tahoma"/>
        </w:rPr>
        <w:t xml:space="preserve"> </w:t>
      </w:r>
      <w:r>
        <w:rPr>
          <w:rFonts w:ascii="Tahoma" w:hAnsi="Tahoma" w:cs="Tahoma"/>
        </w:rPr>
        <w:t>31</w:t>
      </w:r>
      <w:r w:rsidR="008E48C1">
        <w:rPr>
          <w:rFonts w:ascii="Tahoma" w:hAnsi="Tahoma" w:cs="Tahoma"/>
        </w:rPr>
        <w:t>, 201</w:t>
      </w:r>
      <w:r w:rsidR="00B44C0A">
        <w:rPr>
          <w:rFonts w:ascii="Tahoma" w:hAnsi="Tahoma" w:cs="Tahoma"/>
        </w:rPr>
        <w:t>9</w:t>
      </w:r>
      <w:r w:rsidR="008E48C1">
        <w:rPr>
          <w:rFonts w:ascii="Tahoma" w:hAnsi="Tahoma" w:cs="Tahoma"/>
        </w:rPr>
        <w:t xml:space="preserve"> at </w:t>
      </w:r>
      <w:r w:rsidR="00B44C0A">
        <w:rPr>
          <w:rFonts w:ascii="Tahoma" w:hAnsi="Tahoma" w:cs="Tahoma"/>
        </w:rPr>
        <w:t>1</w:t>
      </w:r>
      <w:r>
        <w:rPr>
          <w:rFonts w:ascii="Tahoma" w:hAnsi="Tahoma" w:cs="Tahoma"/>
        </w:rPr>
        <w:t>0</w:t>
      </w:r>
      <w:r w:rsidR="00C24B9C" w:rsidRPr="00D21D17">
        <w:rPr>
          <w:rFonts w:ascii="Tahoma" w:hAnsi="Tahoma" w:cs="Tahoma"/>
        </w:rPr>
        <w:t>:00</w:t>
      </w:r>
      <w:r>
        <w:rPr>
          <w:rFonts w:ascii="Tahoma" w:hAnsi="Tahoma" w:cs="Tahoma"/>
        </w:rPr>
        <w:t>a</w:t>
      </w:r>
      <w:r w:rsidR="00C24B9C" w:rsidRPr="00D21D17">
        <w:rPr>
          <w:rFonts w:ascii="Tahoma" w:hAnsi="Tahoma" w:cs="Tahoma"/>
        </w:rPr>
        <w:t>m</w:t>
      </w:r>
      <w:r w:rsidR="00C24B9C" w:rsidRPr="00D21D17">
        <w:rPr>
          <w:rFonts w:ascii="Tahoma" w:hAnsi="Tahoma" w:cs="Tahoma"/>
        </w:rPr>
        <w:tab/>
      </w:r>
      <w:r w:rsidR="00C24B9C" w:rsidRPr="00D21D17">
        <w:rPr>
          <w:rFonts w:ascii="Tahoma" w:hAnsi="Tahoma" w:cs="Tahoma"/>
        </w:rPr>
        <w:tab/>
      </w:r>
      <w:r w:rsidR="00D21D17">
        <w:rPr>
          <w:rFonts w:ascii="Tahoma" w:hAnsi="Tahoma" w:cs="Tahoma"/>
        </w:rPr>
        <w:t xml:space="preserve"> </w:t>
      </w:r>
      <w:r w:rsidR="00C24B9C" w:rsidRPr="00D21D17">
        <w:rPr>
          <w:rFonts w:ascii="Tahoma" w:hAnsi="Tahoma" w:cs="Tahoma"/>
        </w:rPr>
        <w:t>1135 Mission Road, SA TX 78210</w:t>
      </w:r>
    </w:p>
    <w:p w14:paraId="3E73577F" w14:textId="77777777" w:rsidR="00D21D17" w:rsidRDefault="00D21D17" w:rsidP="00C24B9C">
      <w:pPr>
        <w:jc w:val="center"/>
        <w:rPr>
          <w:rFonts w:ascii="Tahoma" w:hAnsi="Tahoma" w:cs="Tahoma"/>
          <w:b/>
          <w:sz w:val="28"/>
          <w:szCs w:val="28"/>
        </w:rPr>
      </w:pPr>
    </w:p>
    <w:p w14:paraId="0A1FFEA0" w14:textId="43D73564" w:rsidR="00C24B9C" w:rsidRDefault="00B11C64" w:rsidP="00C24B9C">
      <w:pPr>
        <w:jc w:val="center"/>
        <w:rPr>
          <w:rFonts w:ascii="Tahoma" w:hAnsi="Tahoma" w:cs="Tahoma"/>
          <w:b/>
          <w:sz w:val="28"/>
          <w:szCs w:val="28"/>
        </w:rPr>
      </w:pPr>
      <w:r>
        <w:rPr>
          <w:rFonts w:ascii="Tahoma" w:hAnsi="Tahoma" w:cs="Tahoma"/>
          <w:b/>
          <w:sz w:val="28"/>
          <w:szCs w:val="28"/>
        </w:rPr>
        <w:t>Minutes</w:t>
      </w:r>
      <w:r w:rsidR="00C24B9C">
        <w:rPr>
          <w:rFonts w:ascii="Tahoma" w:hAnsi="Tahoma" w:cs="Tahoma"/>
          <w:b/>
          <w:sz w:val="28"/>
          <w:szCs w:val="28"/>
        </w:rPr>
        <w:t xml:space="preserve"> of Regular Called Board Meeting</w:t>
      </w:r>
    </w:p>
    <w:p w14:paraId="54A16DC6" w14:textId="77777777" w:rsidR="001B238A" w:rsidRPr="009956C4" w:rsidRDefault="001B238A" w:rsidP="001B238A">
      <w:pPr>
        <w:jc w:val="center"/>
        <w:rPr>
          <w:rFonts w:ascii="Tahoma" w:hAnsi="Tahoma" w:cs="Tahoma"/>
          <w:b/>
          <w:sz w:val="16"/>
          <w:szCs w:val="16"/>
        </w:rPr>
      </w:pPr>
    </w:p>
    <w:p w14:paraId="40B8A39A" w14:textId="77777777" w:rsidR="001B238A" w:rsidRPr="001F0DBB" w:rsidRDefault="001B238A" w:rsidP="001B238A">
      <w:pPr>
        <w:pStyle w:val="Default"/>
        <w:rPr>
          <w:sz w:val="20"/>
          <w:szCs w:val="20"/>
        </w:rPr>
      </w:pPr>
    </w:p>
    <w:p w14:paraId="06693067" w14:textId="4B250DF4" w:rsidR="001B238A" w:rsidRDefault="001B238A" w:rsidP="002654DE">
      <w:pPr>
        <w:pStyle w:val="Default"/>
        <w:numPr>
          <w:ilvl w:val="0"/>
          <w:numId w:val="7"/>
        </w:numPr>
        <w:rPr>
          <w:sz w:val="21"/>
          <w:szCs w:val="21"/>
        </w:rPr>
      </w:pPr>
      <w:r>
        <w:rPr>
          <w:b/>
          <w:bCs/>
          <w:sz w:val="21"/>
          <w:szCs w:val="21"/>
        </w:rPr>
        <w:t xml:space="preserve">Call to Order and Establishment of Quorum </w:t>
      </w:r>
    </w:p>
    <w:p w14:paraId="0C7290A6" w14:textId="6F918C64" w:rsidR="001B238A" w:rsidRDefault="001B238A" w:rsidP="002654DE">
      <w:pPr>
        <w:pStyle w:val="Default"/>
        <w:numPr>
          <w:ilvl w:val="1"/>
          <w:numId w:val="7"/>
        </w:numPr>
        <w:spacing w:after="19"/>
        <w:rPr>
          <w:sz w:val="21"/>
          <w:szCs w:val="21"/>
        </w:rPr>
      </w:pPr>
      <w:r>
        <w:rPr>
          <w:sz w:val="21"/>
          <w:szCs w:val="21"/>
        </w:rPr>
        <w:t>Roll Call &amp; Recording of Board Members Present - Declaration of Quorum Present</w:t>
      </w:r>
      <w:r w:rsidR="00604B60">
        <w:rPr>
          <w:sz w:val="21"/>
          <w:szCs w:val="21"/>
        </w:rPr>
        <w:t xml:space="preserve">. </w:t>
      </w:r>
      <w:r w:rsidR="00AC5CFD">
        <w:rPr>
          <w:sz w:val="21"/>
          <w:szCs w:val="21"/>
        </w:rPr>
        <w:t>Jose Gonzalez</w:t>
      </w:r>
      <w:r w:rsidR="00604B60">
        <w:rPr>
          <w:sz w:val="21"/>
          <w:szCs w:val="21"/>
        </w:rPr>
        <w:t xml:space="preserve">, Sr. Odilia </w:t>
      </w:r>
      <w:proofErr w:type="spellStart"/>
      <w:r w:rsidR="00604B60">
        <w:rPr>
          <w:sz w:val="21"/>
          <w:szCs w:val="21"/>
        </w:rPr>
        <w:t>Korenek</w:t>
      </w:r>
      <w:proofErr w:type="spellEnd"/>
      <w:r w:rsidR="00604B60">
        <w:rPr>
          <w:sz w:val="21"/>
          <w:szCs w:val="21"/>
        </w:rPr>
        <w:t xml:space="preserve"> </w:t>
      </w:r>
    </w:p>
    <w:p w14:paraId="2223F0BF" w14:textId="18A884AE" w:rsidR="001B238A" w:rsidRPr="00BC20CB" w:rsidRDefault="001B238A" w:rsidP="002654DE">
      <w:pPr>
        <w:pStyle w:val="Default"/>
        <w:numPr>
          <w:ilvl w:val="1"/>
          <w:numId w:val="7"/>
        </w:numPr>
        <w:rPr>
          <w:sz w:val="21"/>
          <w:szCs w:val="21"/>
        </w:rPr>
      </w:pPr>
      <w:r>
        <w:rPr>
          <w:sz w:val="21"/>
          <w:szCs w:val="21"/>
        </w:rPr>
        <w:t>Recording of the Executive Director/Superinte</w:t>
      </w:r>
      <w:r w:rsidR="00BC20CB">
        <w:rPr>
          <w:sz w:val="21"/>
          <w:szCs w:val="21"/>
        </w:rPr>
        <w:t>ndent and Staff Members Present</w:t>
      </w:r>
      <w:r w:rsidRPr="001B238A">
        <w:rPr>
          <w:sz w:val="21"/>
          <w:szCs w:val="21"/>
        </w:rPr>
        <w:t>.</w:t>
      </w:r>
      <w:r w:rsidR="001F0DBB">
        <w:rPr>
          <w:sz w:val="21"/>
          <w:szCs w:val="21"/>
        </w:rPr>
        <w:t xml:space="preserve"> Joseph G. Rendon, Danette Salazar, Loren </w:t>
      </w:r>
      <w:proofErr w:type="spellStart"/>
      <w:r w:rsidR="001F0DBB">
        <w:rPr>
          <w:sz w:val="21"/>
          <w:szCs w:val="21"/>
        </w:rPr>
        <w:t>Franckowiak</w:t>
      </w:r>
      <w:proofErr w:type="spellEnd"/>
      <w:r w:rsidR="001F0DBB">
        <w:rPr>
          <w:sz w:val="21"/>
          <w:szCs w:val="21"/>
        </w:rPr>
        <w:t>, Sandra Valencia</w:t>
      </w:r>
    </w:p>
    <w:p w14:paraId="57D78AF4" w14:textId="77777777" w:rsidR="001B238A" w:rsidRDefault="001B238A" w:rsidP="001B238A">
      <w:pPr>
        <w:pStyle w:val="Default"/>
        <w:rPr>
          <w:bCs/>
          <w:sz w:val="21"/>
          <w:szCs w:val="21"/>
        </w:rPr>
      </w:pPr>
    </w:p>
    <w:p w14:paraId="13AA1E25" w14:textId="77777777" w:rsidR="00DF3853" w:rsidRDefault="002654DE" w:rsidP="002654DE">
      <w:pPr>
        <w:pStyle w:val="Default"/>
        <w:numPr>
          <w:ilvl w:val="0"/>
          <w:numId w:val="7"/>
        </w:numPr>
        <w:rPr>
          <w:sz w:val="21"/>
          <w:szCs w:val="21"/>
        </w:rPr>
      </w:pPr>
      <w:r w:rsidRPr="002654DE">
        <w:rPr>
          <w:b/>
          <w:sz w:val="21"/>
          <w:szCs w:val="21"/>
        </w:rPr>
        <w:t>Close</w:t>
      </w:r>
      <w:r w:rsidR="00B44C0A">
        <w:rPr>
          <w:b/>
          <w:sz w:val="21"/>
          <w:szCs w:val="21"/>
        </w:rPr>
        <w:t>d</w:t>
      </w:r>
      <w:r w:rsidRPr="002654DE">
        <w:rPr>
          <w:b/>
          <w:sz w:val="21"/>
          <w:szCs w:val="21"/>
        </w:rPr>
        <w:t xml:space="preserve"> Session</w:t>
      </w:r>
      <w:r w:rsidR="00D10F83">
        <w:rPr>
          <w:sz w:val="21"/>
          <w:szCs w:val="21"/>
        </w:rPr>
        <w:t xml:space="preserve">: </w:t>
      </w:r>
      <w:r w:rsidR="00DF3853">
        <w:rPr>
          <w:sz w:val="21"/>
          <w:szCs w:val="21"/>
        </w:rPr>
        <w:t xml:space="preserve">If, during the course of any duly posted meeting, the Board of Trustees determines that a closed or executive session is required regarding an item posted on the agenda, that session will be held on any or all subjects and purposes permitted by sections 551.071, 551.072, 551.073, 551.074, 551.076, 551.082, 551.084 of the Government </w:t>
      </w:r>
      <w:proofErr w:type="gramStart"/>
      <w:r w:rsidR="00DF3853">
        <w:rPr>
          <w:sz w:val="21"/>
          <w:szCs w:val="21"/>
        </w:rPr>
        <w:t>code(</w:t>
      </w:r>
      <w:proofErr w:type="gramEnd"/>
      <w:r w:rsidR="00DF3853">
        <w:rPr>
          <w:sz w:val="21"/>
          <w:szCs w:val="21"/>
        </w:rPr>
        <w:t>the open meetings law).  If a final vote is required on any matter considered in the closed session covered by this notice or at a subsequent, duly posted, public meeting as the Board shall determine.</w:t>
      </w:r>
    </w:p>
    <w:p w14:paraId="0D6E4393" w14:textId="1883AC44" w:rsidR="002654DE" w:rsidRDefault="002654DE" w:rsidP="00DF3853">
      <w:pPr>
        <w:pStyle w:val="Default"/>
        <w:ind w:left="360"/>
        <w:rPr>
          <w:sz w:val="21"/>
          <w:szCs w:val="21"/>
        </w:rPr>
      </w:pPr>
    </w:p>
    <w:p w14:paraId="055105AC" w14:textId="10535408" w:rsidR="00DF3853" w:rsidRDefault="00F8157F" w:rsidP="00DF3853">
      <w:pPr>
        <w:pStyle w:val="Default"/>
        <w:ind w:left="360"/>
        <w:rPr>
          <w:sz w:val="21"/>
          <w:szCs w:val="21"/>
        </w:rPr>
      </w:pPr>
      <w:r>
        <w:rPr>
          <w:sz w:val="21"/>
          <w:szCs w:val="21"/>
        </w:rPr>
        <w:t xml:space="preserve">President Odilia </w:t>
      </w:r>
      <w:proofErr w:type="spellStart"/>
      <w:r>
        <w:rPr>
          <w:sz w:val="21"/>
          <w:szCs w:val="21"/>
        </w:rPr>
        <w:t>Korenek</w:t>
      </w:r>
      <w:proofErr w:type="spellEnd"/>
      <w:r>
        <w:rPr>
          <w:sz w:val="21"/>
          <w:szCs w:val="21"/>
        </w:rPr>
        <w:t xml:space="preserve"> announced that, in accordance </w:t>
      </w:r>
      <w:r w:rsidR="00DF3853">
        <w:rPr>
          <w:sz w:val="21"/>
          <w:szCs w:val="21"/>
        </w:rPr>
        <w:t>with Texas Government Code, Section 551.074, the Board would convene in closed session at 10:15am to discuss the following:</w:t>
      </w:r>
    </w:p>
    <w:p w14:paraId="67CB6163" w14:textId="77777777" w:rsidR="00DF3853" w:rsidRDefault="00DF3853" w:rsidP="00DF3853">
      <w:pPr>
        <w:pStyle w:val="Default"/>
        <w:ind w:left="360"/>
        <w:rPr>
          <w:sz w:val="21"/>
          <w:szCs w:val="21"/>
        </w:rPr>
      </w:pPr>
    </w:p>
    <w:p w14:paraId="45503FA7" w14:textId="6543BD73" w:rsidR="00F8157F" w:rsidRDefault="00F8157F" w:rsidP="00F8157F">
      <w:pPr>
        <w:pStyle w:val="Default"/>
        <w:numPr>
          <w:ilvl w:val="1"/>
          <w:numId w:val="7"/>
        </w:numPr>
        <w:rPr>
          <w:sz w:val="21"/>
          <w:szCs w:val="21"/>
        </w:rPr>
      </w:pPr>
      <w:r>
        <w:rPr>
          <w:sz w:val="21"/>
          <w:szCs w:val="21"/>
        </w:rPr>
        <w:t xml:space="preserve">board went into a closed session to deliberate </w:t>
      </w:r>
      <w:r w:rsidR="00DF3853">
        <w:rPr>
          <w:sz w:val="21"/>
          <w:szCs w:val="21"/>
        </w:rPr>
        <w:t>former employee Justina Gonzalez’ severance agreement</w:t>
      </w:r>
    </w:p>
    <w:p w14:paraId="72C7D205" w14:textId="226D46F6" w:rsidR="00DF3853" w:rsidRDefault="00DF3853" w:rsidP="00F8157F">
      <w:pPr>
        <w:pStyle w:val="Default"/>
        <w:numPr>
          <w:ilvl w:val="1"/>
          <w:numId w:val="7"/>
        </w:numPr>
        <w:rPr>
          <w:sz w:val="21"/>
          <w:szCs w:val="21"/>
        </w:rPr>
      </w:pPr>
      <w:r>
        <w:rPr>
          <w:sz w:val="21"/>
          <w:szCs w:val="21"/>
        </w:rPr>
        <w:t>discussion on students not having a graduation ceremony at CCCP</w:t>
      </w:r>
    </w:p>
    <w:p w14:paraId="55480A75" w14:textId="77777777" w:rsidR="00DF3853" w:rsidRDefault="00DF3853" w:rsidP="00DF3853">
      <w:pPr>
        <w:pStyle w:val="Default"/>
        <w:ind w:left="1440"/>
        <w:rPr>
          <w:sz w:val="21"/>
          <w:szCs w:val="21"/>
        </w:rPr>
      </w:pPr>
    </w:p>
    <w:p w14:paraId="534C4071" w14:textId="47C60218" w:rsidR="00DF3853" w:rsidRDefault="00DF3853" w:rsidP="00DF3853">
      <w:pPr>
        <w:pStyle w:val="Default"/>
        <w:numPr>
          <w:ilvl w:val="0"/>
          <w:numId w:val="7"/>
        </w:numPr>
        <w:rPr>
          <w:sz w:val="21"/>
          <w:szCs w:val="21"/>
        </w:rPr>
      </w:pPr>
      <w:r>
        <w:rPr>
          <w:sz w:val="21"/>
          <w:szCs w:val="21"/>
        </w:rPr>
        <w:t>Open Session</w:t>
      </w:r>
    </w:p>
    <w:p w14:paraId="124B3986" w14:textId="237269CF" w:rsidR="00DF3853" w:rsidRDefault="00DF3853" w:rsidP="00DF3853">
      <w:pPr>
        <w:pStyle w:val="Default"/>
        <w:ind w:left="360"/>
        <w:rPr>
          <w:sz w:val="21"/>
          <w:szCs w:val="21"/>
        </w:rPr>
      </w:pPr>
      <w:r>
        <w:rPr>
          <w:sz w:val="21"/>
          <w:szCs w:val="21"/>
        </w:rPr>
        <w:t>Any required action by the Board concerning matters considered in closed meeting will be taken in open session.</w:t>
      </w:r>
    </w:p>
    <w:p w14:paraId="7751FFFD" w14:textId="1FD68C4A" w:rsidR="00DF3853" w:rsidRDefault="00DF3853" w:rsidP="00DF3853">
      <w:pPr>
        <w:pStyle w:val="Default"/>
        <w:ind w:left="360"/>
        <w:rPr>
          <w:sz w:val="21"/>
          <w:szCs w:val="21"/>
        </w:rPr>
      </w:pPr>
    </w:p>
    <w:p w14:paraId="4CABCC90" w14:textId="77777777" w:rsidR="00DF3853" w:rsidRDefault="00DF3853" w:rsidP="00DF3853">
      <w:pPr>
        <w:pStyle w:val="Default"/>
        <w:ind w:left="360"/>
        <w:rPr>
          <w:sz w:val="21"/>
          <w:szCs w:val="21"/>
        </w:rPr>
      </w:pPr>
      <w:r>
        <w:rPr>
          <w:sz w:val="21"/>
          <w:szCs w:val="21"/>
        </w:rPr>
        <w:t>The board reconvened in open session at 10:40am</w:t>
      </w:r>
    </w:p>
    <w:p w14:paraId="04D0C4A2" w14:textId="410ED379" w:rsidR="00DF3853" w:rsidRDefault="00DF3853" w:rsidP="00DF3853">
      <w:pPr>
        <w:pStyle w:val="Default"/>
        <w:ind w:left="360"/>
        <w:rPr>
          <w:sz w:val="21"/>
          <w:szCs w:val="21"/>
        </w:rPr>
      </w:pPr>
      <w:r>
        <w:rPr>
          <w:sz w:val="21"/>
          <w:szCs w:val="21"/>
        </w:rPr>
        <w:t xml:space="preserve">Odilia </w:t>
      </w:r>
      <w:proofErr w:type="spellStart"/>
      <w:r>
        <w:rPr>
          <w:sz w:val="21"/>
          <w:szCs w:val="21"/>
        </w:rPr>
        <w:t>Korenek</w:t>
      </w:r>
      <w:proofErr w:type="spellEnd"/>
      <w:r>
        <w:rPr>
          <w:sz w:val="21"/>
          <w:szCs w:val="21"/>
        </w:rPr>
        <w:t xml:space="preserve"> moved to uphold the decision to not have a graduation ceremony at CCCP and Jose Gonzalez seconded.</w:t>
      </w:r>
      <w:r>
        <w:rPr>
          <w:sz w:val="21"/>
          <w:szCs w:val="21"/>
        </w:rPr>
        <w:tab/>
      </w:r>
      <w:r>
        <w:rPr>
          <w:sz w:val="21"/>
          <w:szCs w:val="21"/>
        </w:rPr>
        <w:tab/>
      </w:r>
    </w:p>
    <w:p w14:paraId="019218BA" w14:textId="156BD7D5" w:rsidR="00DF3853" w:rsidRDefault="00DF3853" w:rsidP="00DF3853">
      <w:pPr>
        <w:pStyle w:val="Default"/>
        <w:ind w:left="1080"/>
        <w:rPr>
          <w:sz w:val="21"/>
          <w:szCs w:val="21"/>
        </w:rPr>
      </w:pPr>
    </w:p>
    <w:p w14:paraId="4F206D37" w14:textId="77777777" w:rsidR="002654DE" w:rsidRDefault="002654DE" w:rsidP="001B238A">
      <w:pPr>
        <w:pStyle w:val="Default"/>
        <w:rPr>
          <w:sz w:val="21"/>
          <w:szCs w:val="21"/>
        </w:rPr>
      </w:pPr>
    </w:p>
    <w:p w14:paraId="02FA9BFE" w14:textId="7FCD656B" w:rsidR="001B238A" w:rsidRDefault="001B238A" w:rsidP="002654DE">
      <w:pPr>
        <w:pStyle w:val="Default"/>
        <w:numPr>
          <w:ilvl w:val="0"/>
          <w:numId w:val="7"/>
        </w:numPr>
        <w:rPr>
          <w:sz w:val="21"/>
          <w:szCs w:val="21"/>
        </w:rPr>
      </w:pPr>
      <w:r>
        <w:rPr>
          <w:b/>
          <w:bCs/>
          <w:sz w:val="21"/>
          <w:szCs w:val="21"/>
        </w:rPr>
        <w:t xml:space="preserve">Pledge of Allegiance </w:t>
      </w:r>
    </w:p>
    <w:p w14:paraId="2912457B" w14:textId="77777777" w:rsidR="002654DE" w:rsidRDefault="002654DE" w:rsidP="001B238A">
      <w:pPr>
        <w:pStyle w:val="Default"/>
        <w:rPr>
          <w:sz w:val="21"/>
          <w:szCs w:val="21"/>
        </w:rPr>
      </w:pPr>
    </w:p>
    <w:p w14:paraId="07F847D2" w14:textId="05B8B7E8" w:rsidR="001B238A" w:rsidRDefault="001B238A" w:rsidP="002654DE">
      <w:pPr>
        <w:pStyle w:val="Default"/>
        <w:numPr>
          <w:ilvl w:val="0"/>
          <w:numId w:val="7"/>
        </w:numPr>
        <w:rPr>
          <w:sz w:val="21"/>
          <w:szCs w:val="21"/>
        </w:rPr>
      </w:pPr>
      <w:r w:rsidRPr="00AB3B86">
        <w:rPr>
          <w:b/>
          <w:sz w:val="21"/>
          <w:szCs w:val="21"/>
        </w:rPr>
        <w:t>Salute to the Texas Flag</w:t>
      </w:r>
      <w:r>
        <w:rPr>
          <w:sz w:val="21"/>
          <w:szCs w:val="21"/>
        </w:rPr>
        <w:t>- “Honor the Texas Flag; I pledge allegiance to thee, Texas, one state under God, one and indivisible.”</w:t>
      </w:r>
    </w:p>
    <w:p w14:paraId="5AE802FA" w14:textId="77777777" w:rsidR="001B238A" w:rsidRDefault="001B238A" w:rsidP="001B238A">
      <w:pPr>
        <w:pStyle w:val="Default"/>
        <w:rPr>
          <w:sz w:val="21"/>
          <w:szCs w:val="21"/>
        </w:rPr>
      </w:pPr>
    </w:p>
    <w:p w14:paraId="31318E6F" w14:textId="45DEC365" w:rsidR="00505D7D" w:rsidRDefault="001B238A" w:rsidP="002654DE">
      <w:pPr>
        <w:pStyle w:val="Default"/>
        <w:numPr>
          <w:ilvl w:val="0"/>
          <w:numId w:val="7"/>
        </w:numPr>
        <w:rPr>
          <w:b/>
          <w:bCs/>
          <w:sz w:val="21"/>
          <w:szCs w:val="21"/>
        </w:rPr>
      </w:pPr>
      <w:r>
        <w:rPr>
          <w:b/>
          <w:bCs/>
          <w:sz w:val="21"/>
          <w:szCs w:val="21"/>
        </w:rPr>
        <w:t xml:space="preserve">Public Testimony </w:t>
      </w:r>
      <w:r w:rsidR="008358FF">
        <w:rPr>
          <w:b/>
          <w:bCs/>
          <w:sz w:val="21"/>
          <w:szCs w:val="21"/>
        </w:rPr>
        <w:tab/>
      </w:r>
      <w:r w:rsidR="00435DA8">
        <w:rPr>
          <w:bCs/>
          <w:sz w:val="21"/>
          <w:szCs w:val="21"/>
        </w:rPr>
        <w:t>Parent Monica Perez testified about her concerns for students not having a graduation ceremony.</w:t>
      </w:r>
    </w:p>
    <w:p w14:paraId="1507C18C" w14:textId="77777777" w:rsidR="00543DA5" w:rsidRPr="00543DA5" w:rsidRDefault="00543DA5" w:rsidP="001B238A">
      <w:pPr>
        <w:pStyle w:val="Default"/>
        <w:rPr>
          <w:b/>
          <w:bCs/>
          <w:sz w:val="21"/>
          <w:szCs w:val="21"/>
        </w:rPr>
      </w:pPr>
    </w:p>
    <w:p w14:paraId="12E0959E" w14:textId="1EA70BF5" w:rsidR="00DA63DB" w:rsidRPr="00540DD4" w:rsidRDefault="002654DE" w:rsidP="00540DD4">
      <w:pPr>
        <w:pStyle w:val="Default"/>
        <w:numPr>
          <w:ilvl w:val="0"/>
          <w:numId w:val="7"/>
        </w:numPr>
        <w:rPr>
          <w:b/>
          <w:sz w:val="21"/>
          <w:szCs w:val="21"/>
        </w:rPr>
      </w:pPr>
      <w:r>
        <w:rPr>
          <w:b/>
          <w:sz w:val="21"/>
          <w:szCs w:val="21"/>
        </w:rPr>
        <w:lastRenderedPageBreak/>
        <w:t xml:space="preserve">Approval of Minutes: </w:t>
      </w:r>
      <w:r w:rsidR="008358FF">
        <w:rPr>
          <w:sz w:val="21"/>
          <w:szCs w:val="21"/>
        </w:rPr>
        <w:tab/>
        <w:t>None</w:t>
      </w:r>
    </w:p>
    <w:p w14:paraId="64FB8949" w14:textId="77777777" w:rsidR="002654DE" w:rsidRPr="002654DE" w:rsidRDefault="002654DE" w:rsidP="002654DE">
      <w:pPr>
        <w:pStyle w:val="Default"/>
        <w:rPr>
          <w:b/>
          <w:sz w:val="21"/>
          <w:szCs w:val="21"/>
        </w:rPr>
      </w:pPr>
    </w:p>
    <w:p w14:paraId="7BE1F59F" w14:textId="793405E9" w:rsidR="00C62090" w:rsidRDefault="002654DE" w:rsidP="00C62090">
      <w:pPr>
        <w:pStyle w:val="Default"/>
        <w:numPr>
          <w:ilvl w:val="0"/>
          <w:numId w:val="7"/>
        </w:numPr>
        <w:rPr>
          <w:b/>
          <w:sz w:val="21"/>
          <w:szCs w:val="21"/>
        </w:rPr>
      </w:pPr>
      <w:r w:rsidRPr="002654DE">
        <w:rPr>
          <w:b/>
          <w:sz w:val="21"/>
          <w:szCs w:val="21"/>
        </w:rPr>
        <w:t>Superintendent</w:t>
      </w:r>
      <w:r w:rsidR="00BC20CB" w:rsidRPr="002654DE">
        <w:rPr>
          <w:b/>
          <w:sz w:val="21"/>
          <w:szCs w:val="21"/>
        </w:rPr>
        <w:t xml:space="preserve"> Items</w:t>
      </w:r>
      <w:r>
        <w:rPr>
          <w:b/>
          <w:sz w:val="21"/>
          <w:szCs w:val="21"/>
        </w:rPr>
        <w:t>:</w:t>
      </w:r>
    </w:p>
    <w:p w14:paraId="65E2B9AE" w14:textId="77777777" w:rsidR="00C62090" w:rsidRDefault="00C62090" w:rsidP="00C62090">
      <w:pPr>
        <w:pStyle w:val="ListParagraph"/>
        <w:rPr>
          <w:b/>
          <w:sz w:val="21"/>
          <w:szCs w:val="21"/>
        </w:rPr>
      </w:pPr>
    </w:p>
    <w:p w14:paraId="59FADFE9" w14:textId="00165675" w:rsidR="000F015E" w:rsidRPr="00435DA8" w:rsidRDefault="00435DA8" w:rsidP="00C62090">
      <w:pPr>
        <w:pStyle w:val="Default"/>
        <w:numPr>
          <w:ilvl w:val="1"/>
          <w:numId w:val="7"/>
        </w:numPr>
        <w:rPr>
          <w:b/>
          <w:sz w:val="21"/>
          <w:szCs w:val="21"/>
        </w:rPr>
      </w:pPr>
      <w:r>
        <w:rPr>
          <w:bCs/>
          <w:sz w:val="21"/>
          <w:szCs w:val="21"/>
        </w:rPr>
        <w:t xml:space="preserve">Jose Gonzalez moved to have the five waiver days of professional development for the 2019-2020 school year approved and Odilia </w:t>
      </w:r>
      <w:proofErr w:type="spellStart"/>
      <w:r>
        <w:rPr>
          <w:bCs/>
          <w:sz w:val="21"/>
          <w:szCs w:val="21"/>
        </w:rPr>
        <w:t>Korenek</w:t>
      </w:r>
      <w:proofErr w:type="spellEnd"/>
      <w:r>
        <w:rPr>
          <w:bCs/>
          <w:sz w:val="21"/>
          <w:szCs w:val="21"/>
        </w:rPr>
        <w:t xml:space="preserve"> seconded.</w:t>
      </w:r>
    </w:p>
    <w:p w14:paraId="73FF6778" w14:textId="77777777" w:rsidR="00435DA8" w:rsidRPr="00C62090" w:rsidRDefault="00435DA8" w:rsidP="00435DA8">
      <w:pPr>
        <w:pStyle w:val="Default"/>
        <w:ind w:left="1440"/>
        <w:rPr>
          <w:b/>
          <w:sz w:val="21"/>
          <w:szCs w:val="21"/>
        </w:rPr>
      </w:pPr>
    </w:p>
    <w:p w14:paraId="47D52756" w14:textId="3C180F2E" w:rsidR="003E51B0" w:rsidRPr="00435DA8" w:rsidRDefault="00435DA8" w:rsidP="00C62090">
      <w:pPr>
        <w:pStyle w:val="Default"/>
        <w:numPr>
          <w:ilvl w:val="1"/>
          <w:numId w:val="7"/>
        </w:numPr>
        <w:rPr>
          <w:b/>
          <w:sz w:val="21"/>
          <w:szCs w:val="21"/>
        </w:rPr>
      </w:pPr>
      <w:r>
        <w:rPr>
          <w:bCs/>
          <w:sz w:val="21"/>
          <w:szCs w:val="21"/>
        </w:rPr>
        <w:t>Principal Trevino and Superintendent Rendon noted the concern of safety for students at a CCCP graduation ceremony and felt it was for the students, families and guest’s safety to cancel graduation ceremonies at CCCP.  Instead, they will provide a picture taking opportunity for the graduate and their parents.</w:t>
      </w:r>
    </w:p>
    <w:p w14:paraId="52C45BC0" w14:textId="77777777" w:rsidR="00435DA8" w:rsidRDefault="00435DA8" w:rsidP="00435DA8">
      <w:pPr>
        <w:pStyle w:val="ListParagraph"/>
        <w:rPr>
          <w:b/>
          <w:sz w:val="21"/>
          <w:szCs w:val="21"/>
        </w:rPr>
      </w:pPr>
    </w:p>
    <w:p w14:paraId="09CE84AB" w14:textId="77777777" w:rsidR="00435DA8" w:rsidRPr="007B2BA3" w:rsidRDefault="00435DA8" w:rsidP="00435DA8">
      <w:pPr>
        <w:pStyle w:val="Default"/>
        <w:ind w:left="1440"/>
        <w:rPr>
          <w:b/>
          <w:sz w:val="21"/>
          <w:szCs w:val="21"/>
        </w:rPr>
      </w:pPr>
    </w:p>
    <w:p w14:paraId="37AB92ED" w14:textId="1E268D26" w:rsidR="007B2BA3" w:rsidRPr="00435DA8" w:rsidRDefault="00435DA8" w:rsidP="00C62090">
      <w:pPr>
        <w:pStyle w:val="Default"/>
        <w:numPr>
          <w:ilvl w:val="1"/>
          <w:numId w:val="7"/>
        </w:numPr>
        <w:rPr>
          <w:b/>
          <w:sz w:val="21"/>
          <w:szCs w:val="21"/>
        </w:rPr>
      </w:pPr>
      <w:r>
        <w:rPr>
          <w:sz w:val="21"/>
          <w:szCs w:val="21"/>
        </w:rPr>
        <w:t>Parent voiced concern over students and her daughter not being able to have a ceremony for graduation at CCCP.</w:t>
      </w:r>
    </w:p>
    <w:p w14:paraId="02F0FD98" w14:textId="77777777" w:rsidR="00435DA8" w:rsidRPr="00BA299C" w:rsidRDefault="00435DA8" w:rsidP="00435DA8">
      <w:pPr>
        <w:pStyle w:val="Default"/>
        <w:ind w:left="1440"/>
        <w:rPr>
          <w:b/>
          <w:sz w:val="21"/>
          <w:szCs w:val="21"/>
        </w:rPr>
      </w:pPr>
    </w:p>
    <w:p w14:paraId="5611076E" w14:textId="42FCA116" w:rsidR="00BA299C" w:rsidRPr="007B2BA3" w:rsidRDefault="00435DA8" w:rsidP="00C62090">
      <w:pPr>
        <w:pStyle w:val="Default"/>
        <w:numPr>
          <w:ilvl w:val="1"/>
          <w:numId w:val="7"/>
        </w:numPr>
        <w:rPr>
          <w:b/>
          <w:sz w:val="21"/>
          <w:szCs w:val="21"/>
        </w:rPr>
      </w:pPr>
      <w:r>
        <w:rPr>
          <w:sz w:val="21"/>
          <w:szCs w:val="21"/>
        </w:rPr>
        <w:t xml:space="preserve">Superintendent Rendon presented to the board that TEA called and reminded us that the CCCP move to the Cesar E. Chavez building was considered a temporary move and we needed to submit another amendment to make the move permanent.  Odilia </w:t>
      </w:r>
      <w:proofErr w:type="spellStart"/>
      <w:r>
        <w:rPr>
          <w:sz w:val="21"/>
          <w:szCs w:val="21"/>
        </w:rPr>
        <w:t>Korenek</w:t>
      </w:r>
      <w:proofErr w:type="spellEnd"/>
      <w:r>
        <w:rPr>
          <w:sz w:val="21"/>
          <w:szCs w:val="21"/>
        </w:rPr>
        <w:t xml:space="preserve"> moved to make the move to the CEC building permanent and to submit the required items and resolution to the TEA.  Jose Gonzalez seconded.</w:t>
      </w:r>
    </w:p>
    <w:p w14:paraId="002667EE" w14:textId="7A987232" w:rsidR="007B2BA3" w:rsidRPr="00C62090" w:rsidRDefault="007B2BA3" w:rsidP="00BA299C">
      <w:pPr>
        <w:pStyle w:val="Default"/>
        <w:ind w:left="1440"/>
        <w:rPr>
          <w:b/>
          <w:sz w:val="21"/>
          <w:szCs w:val="21"/>
        </w:rPr>
      </w:pPr>
    </w:p>
    <w:p w14:paraId="66DF3579" w14:textId="225880F7" w:rsidR="002654DE" w:rsidRDefault="002654DE" w:rsidP="002654DE">
      <w:pPr>
        <w:pStyle w:val="Default"/>
        <w:ind w:left="360"/>
        <w:rPr>
          <w:b/>
          <w:sz w:val="21"/>
          <w:szCs w:val="21"/>
        </w:rPr>
      </w:pPr>
    </w:p>
    <w:p w14:paraId="7E511ABB" w14:textId="2556631D" w:rsidR="00604B60" w:rsidRPr="00604B60" w:rsidRDefault="002654DE" w:rsidP="00604B60">
      <w:pPr>
        <w:pStyle w:val="Default"/>
        <w:numPr>
          <w:ilvl w:val="0"/>
          <w:numId w:val="7"/>
        </w:numPr>
        <w:rPr>
          <w:b/>
          <w:sz w:val="21"/>
          <w:szCs w:val="21"/>
        </w:rPr>
      </w:pPr>
      <w:r>
        <w:rPr>
          <w:b/>
          <w:sz w:val="21"/>
          <w:szCs w:val="21"/>
        </w:rPr>
        <w:t>Financials</w:t>
      </w:r>
      <w:r w:rsidR="00604B60">
        <w:rPr>
          <w:b/>
          <w:sz w:val="21"/>
          <w:szCs w:val="21"/>
        </w:rPr>
        <w:t xml:space="preserve"> - </w:t>
      </w:r>
      <w:r w:rsidR="008358FF">
        <w:rPr>
          <w:sz w:val="21"/>
          <w:szCs w:val="21"/>
        </w:rPr>
        <w:t>None</w:t>
      </w:r>
    </w:p>
    <w:p w14:paraId="77DFDFD6" w14:textId="77777777" w:rsidR="00604B60" w:rsidRPr="00604B60" w:rsidRDefault="00604B60" w:rsidP="00604B60">
      <w:pPr>
        <w:pStyle w:val="Default"/>
        <w:rPr>
          <w:sz w:val="21"/>
          <w:szCs w:val="21"/>
        </w:rPr>
      </w:pPr>
    </w:p>
    <w:p w14:paraId="60DCF372" w14:textId="7E14446D" w:rsidR="00851F17" w:rsidRPr="00851F17" w:rsidRDefault="002654DE" w:rsidP="00851F17">
      <w:pPr>
        <w:pStyle w:val="Default"/>
        <w:numPr>
          <w:ilvl w:val="0"/>
          <w:numId w:val="7"/>
        </w:numPr>
        <w:rPr>
          <w:b/>
          <w:sz w:val="21"/>
          <w:szCs w:val="21"/>
        </w:rPr>
      </w:pPr>
      <w:r>
        <w:rPr>
          <w:b/>
          <w:sz w:val="21"/>
          <w:szCs w:val="21"/>
        </w:rPr>
        <w:t>Board Items</w:t>
      </w:r>
      <w:r w:rsidR="00851F17">
        <w:rPr>
          <w:b/>
          <w:sz w:val="21"/>
          <w:szCs w:val="21"/>
        </w:rPr>
        <w:t xml:space="preserve">: </w:t>
      </w:r>
      <w:r w:rsidR="00851F17" w:rsidRPr="00851F17">
        <w:rPr>
          <w:sz w:val="21"/>
          <w:szCs w:val="21"/>
        </w:rPr>
        <w:t>None</w:t>
      </w:r>
    </w:p>
    <w:p w14:paraId="7A315EBF" w14:textId="77777777" w:rsidR="00B242AE" w:rsidRPr="00B242AE" w:rsidRDefault="00B242AE" w:rsidP="00B242AE">
      <w:pPr>
        <w:pStyle w:val="Default"/>
        <w:rPr>
          <w:bCs/>
          <w:sz w:val="21"/>
          <w:szCs w:val="21"/>
        </w:rPr>
      </w:pPr>
    </w:p>
    <w:p w14:paraId="29BB8E0C" w14:textId="7B6487CA" w:rsidR="006E67A7" w:rsidRPr="00604B60" w:rsidRDefault="001B238A" w:rsidP="002654DE">
      <w:pPr>
        <w:pStyle w:val="Default"/>
        <w:numPr>
          <w:ilvl w:val="0"/>
          <w:numId w:val="7"/>
        </w:numPr>
      </w:pPr>
      <w:r>
        <w:rPr>
          <w:b/>
          <w:bCs/>
          <w:sz w:val="21"/>
          <w:szCs w:val="21"/>
        </w:rPr>
        <w:t xml:space="preserve">Adjournment </w:t>
      </w:r>
      <w:r w:rsidR="00604B60">
        <w:rPr>
          <w:bCs/>
          <w:sz w:val="21"/>
          <w:szCs w:val="21"/>
        </w:rPr>
        <w:t xml:space="preserve">Sr. Odilia </w:t>
      </w:r>
      <w:proofErr w:type="spellStart"/>
      <w:r w:rsidR="00604B60">
        <w:rPr>
          <w:bCs/>
          <w:sz w:val="21"/>
          <w:szCs w:val="21"/>
        </w:rPr>
        <w:t>Korenek</w:t>
      </w:r>
      <w:proofErr w:type="spellEnd"/>
      <w:r w:rsidR="00604B60">
        <w:rPr>
          <w:bCs/>
          <w:sz w:val="21"/>
          <w:szCs w:val="21"/>
        </w:rPr>
        <w:t xml:space="preserve"> adjourned meeting at 1</w:t>
      </w:r>
      <w:r w:rsidR="00435DA8">
        <w:rPr>
          <w:bCs/>
          <w:sz w:val="21"/>
          <w:szCs w:val="21"/>
        </w:rPr>
        <w:t>1</w:t>
      </w:r>
      <w:r w:rsidR="00604B60">
        <w:rPr>
          <w:bCs/>
          <w:sz w:val="21"/>
          <w:szCs w:val="21"/>
        </w:rPr>
        <w:t>:</w:t>
      </w:r>
      <w:r w:rsidR="00A07324">
        <w:rPr>
          <w:bCs/>
          <w:sz w:val="21"/>
          <w:szCs w:val="21"/>
        </w:rPr>
        <w:t>30</w:t>
      </w:r>
      <w:r w:rsidR="00604B60">
        <w:rPr>
          <w:bCs/>
          <w:sz w:val="21"/>
          <w:szCs w:val="21"/>
        </w:rPr>
        <w:t xml:space="preserve"> </w:t>
      </w:r>
      <w:r w:rsidR="00435DA8">
        <w:rPr>
          <w:bCs/>
          <w:sz w:val="21"/>
          <w:szCs w:val="21"/>
        </w:rPr>
        <w:t>a</w:t>
      </w:r>
      <w:bookmarkStart w:id="0" w:name="_GoBack"/>
      <w:bookmarkEnd w:id="0"/>
      <w:r w:rsidR="00604B60">
        <w:rPr>
          <w:bCs/>
          <w:sz w:val="21"/>
          <w:szCs w:val="21"/>
        </w:rPr>
        <w:t>m.</w:t>
      </w:r>
    </w:p>
    <w:p w14:paraId="19DDAD6C" w14:textId="77777777" w:rsidR="00604B60" w:rsidRDefault="00604B60" w:rsidP="00604B60">
      <w:pPr>
        <w:pStyle w:val="ListParagraph"/>
      </w:pPr>
    </w:p>
    <w:p w14:paraId="6852C719" w14:textId="77777777" w:rsidR="00604B60" w:rsidRDefault="00604B60" w:rsidP="00604B60">
      <w:pPr>
        <w:pStyle w:val="Default"/>
        <w:rPr>
          <w:b/>
          <w:bCs/>
          <w:sz w:val="21"/>
          <w:szCs w:val="21"/>
        </w:rPr>
      </w:pPr>
      <w:r>
        <w:rPr>
          <w:b/>
          <w:bCs/>
          <w:sz w:val="21"/>
          <w:szCs w:val="21"/>
        </w:rPr>
        <w:t>_____________________________</w:t>
      </w:r>
      <w:r>
        <w:rPr>
          <w:b/>
          <w:bCs/>
          <w:sz w:val="21"/>
          <w:szCs w:val="21"/>
        </w:rPr>
        <w:tab/>
      </w:r>
      <w:r>
        <w:rPr>
          <w:b/>
          <w:bCs/>
          <w:sz w:val="21"/>
          <w:szCs w:val="21"/>
        </w:rPr>
        <w:tab/>
      </w:r>
      <w:r>
        <w:rPr>
          <w:b/>
          <w:bCs/>
          <w:sz w:val="21"/>
          <w:szCs w:val="21"/>
        </w:rPr>
        <w:tab/>
      </w:r>
      <w:r>
        <w:rPr>
          <w:b/>
          <w:bCs/>
          <w:sz w:val="21"/>
          <w:szCs w:val="21"/>
        </w:rPr>
        <w:tab/>
        <w:t>_____________________</w:t>
      </w:r>
    </w:p>
    <w:p w14:paraId="4AACF322" w14:textId="027950A0" w:rsidR="00604B60" w:rsidRDefault="00604B60" w:rsidP="00604B60">
      <w:pPr>
        <w:pStyle w:val="Default"/>
        <w:rPr>
          <w:bCs/>
          <w:sz w:val="21"/>
          <w:szCs w:val="21"/>
        </w:rPr>
      </w:pPr>
      <w:r>
        <w:rPr>
          <w:bCs/>
          <w:sz w:val="21"/>
          <w:szCs w:val="21"/>
        </w:rPr>
        <w:t xml:space="preserve">Sr. Odilia </w:t>
      </w:r>
      <w:proofErr w:type="spellStart"/>
      <w:r>
        <w:rPr>
          <w:bCs/>
          <w:sz w:val="21"/>
          <w:szCs w:val="21"/>
        </w:rPr>
        <w:t>Korenek</w:t>
      </w:r>
      <w:proofErr w:type="spellEnd"/>
      <w:r>
        <w:rPr>
          <w:bCs/>
          <w:sz w:val="21"/>
          <w:szCs w:val="21"/>
        </w:rPr>
        <w:tab/>
      </w:r>
      <w:r>
        <w:rPr>
          <w:bCs/>
          <w:sz w:val="21"/>
          <w:szCs w:val="21"/>
        </w:rPr>
        <w:tab/>
        <w:t>Date</w:t>
      </w:r>
      <w:r>
        <w:rPr>
          <w:bCs/>
          <w:sz w:val="21"/>
          <w:szCs w:val="21"/>
        </w:rPr>
        <w:tab/>
      </w:r>
      <w:r>
        <w:rPr>
          <w:bCs/>
          <w:sz w:val="21"/>
          <w:szCs w:val="21"/>
        </w:rPr>
        <w:tab/>
      </w:r>
      <w:r>
        <w:rPr>
          <w:bCs/>
          <w:sz w:val="21"/>
          <w:szCs w:val="21"/>
        </w:rPr>
        <w:tab/>
      </w:r>
      <w:r>
        <w:rPr>
          <w:bCs/>
          <w:sz w:val="21"/>
          <w:szCs w:val="21"/>
        </w:rPr>
        <w:tab/>
      </w:r>
      <w:r>
        <w:rPr>
          <w:bCs/>
          <w:sz w:val="21"/>
          <w:szCs w:val="21"/>
        </w:rPr>
        <w:tab/>
        <w:t>Edi</w:t>
      </w:r>
      <w:r w:rsidR="00C7535C">
        <w:rPr>
          <w:bCs/>
          <w:sz w:val="21"/>
          <w:szCs w:val="21"/>
        </w:rPr>
        <w:t>th</w:t>
      </w:r>
      <w:r>
        <w:rPr>
          <w:bCs/>
          <w:sz w:val="21"/>
          <w:szCs w:val="21"/>
        </w:rPr>
        <w:t xml:space="preserve"> </w:t>
      </w:r>
      <w:proofErr w:type="spellStart"/>
      <w:r>
        <w:rPr>
          <w:bCs/>
          <w:sz w:val="21"/>
          <w:szCs w:val="21"/>
        </w:rPr>
        <w:t>Cogdell</w:t>
      </w:r>
      <w:proofErr w:type="spellEnd"/>
      <w:r>
        <w:rPr>
          <w:bCs/>
          <w:sz w:val="21"/>
          <w:szCs w:val="21"/>
        </w:rPr>
        <w:tab/>
      </w:r>
      <w:r>
        <w:rPr>
          <w:bCs/>
          <w:sz w:val="21"/>
          <w:szCs w:val="21"/>
        </w:rPr>
        <w:tab/>
        <w:t>Date</w:t>
      </w:r>
    </w:p>
    <w:p w14:paraId="7BC64D12" w14:textId="2CC460F4" w:rsidR="001B238A" w:rsidRPr="001F0DBB" w:rsidRDefault="00604B60" w:rsidP="001F0DBB">
      <w:pPr>
        <w:pStyle w:val="Default"/>
        <w:rPr>
          <w:bCs/>
          <w:sz w:val="21"/>
          <w:szCs w:val="21"/>
        </w:rPr>
      </w:pPr>
      <w:r>
        <w:rPr>
          <w:bCs/>
          <w:sz w:val="21"/>
          <w:szCs w:val="21"/>
        </w:rPr>
        <w:t>President</w:t>
      </w: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r>
      <w:r>
        <w:rPr>
          <w:bCs/>
          <w:sz w:val="21"/>
          <w:szCs w:val="21"/>
        </w:rPr>
        <w:tab/>
        <w:t>Secretar</w:t>
      </w:r>
      <w:r w:rsidR="00C7535C">
        <w:rPr>
          <w:bCs/>
          <w:sz w:val="21"/>
          <w:szCs w:val="21"/>
        </w:rPr>
        <w:t>y</w:t>
      </w:r>
    </w:p>
    <w:sectPr w:rsidR="001B238A" w:rsidRPr="001F0D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DF90A" w14:textId="77777777" w:rsidR="009E24FF" w:rsidRDefault="009E24FF" w:rsidP="00882418">
      <w:r>
        <w:separator/>
      </w:r>
    </w:p>
  </w:endnote>
  <w:endnote w:type="continuationSeparator" w:id="0">
    <w:p w14:paraId="03A9AEAF" w14:textId="77777777" w:rsidR="009E24FF" w:rsidRDefault="009E24FF" w:rsidP="008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6817C" w14:textId="77777777" w:rsidR="009E24FF" w:rsidRDefault="009E24FF" w:rsidP="00882418">
      <w:r>
        <w:separator/>
      </w:r>
    </w:p>
  </w:footnote>
  <w:footnote w:type="continuationSeparator" w:id="0">
    <w:p w14:paraId="0AA897EA" w14:textId="77777777" w:rsidR="009E24FF" w:rsidRDefault="009E24FF" w:rsidP="0088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5F94"/>
    <w:multiLevelType w:val="hybridMultilevel"/>
    <w:tmpl w:val="E3DAAD1C"/>
    <w:lvl w:ilvl="0" w:tplc="924614AA">
      <w:start w:val="1"/>
      <w:numFmt w:val="upperRoman"/>
      <w:lvlText w:val="%1."/>
      <w:lvlJc w:val="righ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17DB"/>
    <w:multiLevelType w:val="hybridMultilevel"/>
    <w:tmpl w:val="E7CAC330"/>
    <w:lvl w:ilvl="0" w:tplc="22B289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E4A1C"/>
    <w:multiLevelType w:val="hybridMultilevel"/>
    <w:tmpl w:val="FEEE92A2"/>
    <w:lvl w:ilvl="0" w:tplc="72742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6B6BCD"/>
    <w:multiLevelType w:val="hybridMultilevel"/>
    <w:tmpl w:val="1648105A"/>
    <w:lvl w:ilvl="0" w:tplc="39724E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6A425A"/>
    <w:multiLevelType w:val="hybridMultilevel"/>
    <w:tmpl w:val="AE54701C"/>
    <w:lvl w:ilvl="0" w:tplc="ECC01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945E78"/>
    <w:multiLevelType w:val="hybridMultilevel"/>
    <w:tmpl w:val="D4B26122"/>
    <w:lvl w:ilvl="0" w:tplc="1820C97C">
      <w:start w:val="1"/>
      <w:numFmt w:val="upperRoman"/>
      <w:lvlText w:val="%1."/>
      <w:lvlJc w:val="left"/>
      <w:pPr>
        <w:ind w:left="1080" w:hanging="720"/>
      </w:pPr>
      <w:rPr>
        <w:rFonts w:hint="default"/>
      </w:rPr>
    </w:lvl>
    <w:lvl w:ilvl="1" w:tplc="5A8C0638">
      <w:start w:val="1"/>
      <w:numFmt w:val="upperLetter"/>
      <w:lvlText w:val="%2."/>
      <w:lvlJc w:val="left"/>
      <w:pPr>
        <w:ind w:left="1440" w:hanging="360"/>
      </w:pPr>
      <w:rPr>
        <w:rFonts w:hint="default"/>
      </w:rPr>
    </w:lvl>
    <w:lvl w:ilvl="2" w:tplc="CE7C1B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DB2726"/>
    <w:multiLevelType w:val="hybridMultilevel"/>
    <w:tmpl w:val="D86A07FA"/>
    <w:lvl w:ilvl="0" w:tplc="AC5CD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142F5B"/>
    <w:multiLevelType w:val="hybridMultilevel"/>
    <w:tmpl w:val="4AFE3F50"/>
    <w:lvl w:ilvl="0" w:tplc="E42AB34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A95AE8"/>
    <w:multiLevelType w:val="hybridMultilevel"/>
    <w:tmpl w:val="8C8A0666"/>
    <w:lvl w:ilvl="0" w:tplc="C2F48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4"/>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8A"/>
    <w:rsid w:val="00004FB4"/>
    <w:rsid w:val="00022388"/>
    <w:rsid w:val="00055CC4"/>
    <w:rsid w:val="0006731F"/>
    <w:rsid w:val="0008319B"/>
    <w:rsid w:val="000C00EB"/>
    <w:rsid w:val="000F015E"/>
    <w:rsid w:val="000F3161"/>
    <w:rsid w:val="001064E6"/>
    <w:rsid w:val="001907FB"/>
    <w:rsid w:val="001A0298"/>
    <w:rsid w:val="001B238A"/>
    <w:rsid w:val="001B583D"/>
    <w:rsid w:val="001D0799"/>
    <w:rsid w:val="001F0DBB"/>
    <w:rsid w:val="001F1145"/>
    <w:rsid w:val="002654DE"/>
    <w:rsid w:val="002941CE"/>
    <w:rsid w:val="002B366E"/>
    <w:rsid w:val="002C2A5A"/>
    <w:rsid w:val="002E53C2"/>
    <w:rsid w:val="002E7844"/>
    <w:rsid w:val="002F2468"/>
    <w:rsid w:val="00385074"/>
    <w:rsid w:val="003E51B0"/>
    <w:rsid w:val="00405ADF"/>
    <w:rsid w:val="004132B5"/>
    <w:rsid w:val="004240D3"/>
    <w:rsid w:val="00435DA8"/>
    <w:rsid w:val="004A04CA"/>
    <w:rsid w:val="004E21DC"/>
    <w:rsid w:val="004F0B8C"/>
    <w:rsid w:val="00505D7D"/>
    <w:rsid w:val="00521D39"/>
    <w:rsid w:val="00540DD4"/>
    <w:rsid w:val="00543DA5"/>
    <w:rsid w:val="005725B7"/>
    <w:rsid w:val="0057474A"/>
    <w:rsid w:val="0058073F"/>
    <w:rsid w:val="005C5C6A"/>
    <w:rsid w:val="006029D8"/>
    <w:rsid w:val="00603C60"/>
    <w:rsid w:val="00604B60"/>
    <w:rsid w:val="00614D6A"/>
    <w:rsid w:val="00654646"/>
    <w:rsid w:val="006B57E7"/>
    <w:rsid w:val="006D309C"/>
    <w:rsid w:val="006E67A7"/>
    <w:rsid w:val="00714410"/>
    <w:rsid w:val="00724F37"/>
    <w:rsid w:val="007A6395"/>
    <w:rsid w:val="007B2BA3"/>
    <w:rsid w:val="007C76D5"/>
    <w:rsid w:val="008358FF"/>
    <w:rsid w:val="00843C93"/>
    <w:rsid w:val="00851F17"/>
    <w:rsid w:val="00882418"/>
    <w:rsid w:val="008A55D6"/>
    <w:rsid w:val="008C5EAF"/>
    <w:rsid w:val="008E48C1"/>
    <w:rsid w:val="00992A01"/>
    <w:rsid w:val="009C30A1"/>
    <w:rsid w:val="009E24FF"/>
    <w:rsid w:val="00A07324"/>
    <w:rsid w:val="00AA2551"/>
    <w:rsid w:val="00AC5CFD"/>
    <w:rsid w:val="00B04F25"/>
    <w:rsid w:val="00B10283"/>
    <w:rsid w:val="00B11C64"/>
    <w:rsid w:val="00B242AE"/>
    <w:rsid w:val="00B44C0A"/>
    <w:rsid w:val="00B52358"/>
    <w:rsid w:val="00B623F9"/>
    <w:rsid w:val="00BA299C"/>
    <w:rsid w:val="00BC20CB"/>
    <w:rsid w:val="00C103E8"/>
    <w:rsid w:val="00C24B9C"/>
    <w:rsid w:val="00C62090"/>
    <w:rsid w:val="00C64A99"/>
    <w:rsid w:val="00C7535C"/>
    <w:rsid w:val="00C766F6"/>
    <w:rsid w:val="00CA0B36"/>
    <w:rsid w:val="00CB776F"/>
    <w:rsid w:val="00D10F83"/>
    <w:rsid w:val="00D166BA"/>
    <w:rsid w:val="00D21D17"/>
    <w:rsid w:val="00D6405A"/>
    <w:rsid w:val="00D64216"/>
    <w:rsid w:val="00D853ED"/>
    <w:rsid w:val="00DA63DB"/>
    <w:rsid w:val="00DB54C2"/>
    <w:rsid w:val="00DE326A"/>
    <w:rsid w:val="00DF26D4"/>
    <w:rsid w:val="00DF3853"/>
    <w:rsid w:val="00E45EFE"/>
    <w:rsid w:val="00E47816"/>
    <w:rsid w:val="00E64947"/>
    <w:rsid w:val="00E75C1A"/>
    <w:rsid w:val="00E86BF5"/>
    <w:rsid w:val="00EA1AEB"/>
    <w:rsid w:val="00F8073B"/>
    <w:rsid w:val="00F8157F"/>
    <w:rsid w:val="00F8392B"/>
    <w:rsid w:val="00FD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69A73"/>
  <w15:docId w15:val="{60B1F52F-C1FD-FC43-9388-E09CF34B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38A"/>
    <w:pPr>
      <w:spacing w:after="0" w:line="240" w:lineRule="auto"/>
    </w:pPr>
    <w:rPr>
      <w:rFonts w:ascii="Garamond" w:eastAsia="Times New Roman" w:hAnsi="Garamond"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38A"/>
    <w:pPr>
      <w:autoSpaceDE w:val="0"/>
      <w:autoSpaceDN w:val="0"/>
      <w:adjustRightInd w:val="0"/>
      <w:spacing w:after="0" w:line="240" w:lineRule="auto"/>
    </w:pPr>
    <w:rPr>
      <w:rFonts w:ascii="Tahoma" w:eastAsia="Times New Roman" w:hAnsi="Tahoma" w:cs="Tahoma"/>
      <w:color w:val="000000"/>
      <w:sz w:val="24"/>
      <w:szCs w:val="24"/>
    </w:rPr>
  </w:style>
  <w:style w:type="paragraph" w:styleId="BalloonText">
    <w:name w:val="Balloon Text"/>
    <w:basedOn w:val="Normal"/>
    <w:link w:val="BalloonTextChar"/>
    <w:uiPriority w:val="99"/>
    <w:semiHidden/>
    <w:unhideWhenUsed/>
    <w:rsid w:val="001B238A"/>
    <w:rPr>
      <w:rFonts w:ascii="Tahoma" w:hAnsi="Tahoma" w:cs="Tahoma"/>
      <w:sz w:val="16"/>
      <w:szCs w:val="16"/>
    </w:rPr>
  </w:style>
  <w:style w:type="character" w:customStyle="1" w:styleId="BalloonTextChar">
    <w:name w:val="Balloon Text Char"/>
    <w:basedOn w:val="DefaultParagraphFont"/>
    <w:link w:val="BalloonText"/>
    <w:uiPriority w:val="99"/>
    <w:semiHidden/>
    <w:rsid w:val="001B238A"/>
    <w:rPr>
      <w:rFonts w:ascii="Tahoma" w:eastAsia="Times New Roman" w:hAnsi="Tahoma" w:cs="Tahoma"/>
      <w:color w:val="000000"/>
      <w:sz w:val="16"/>
      <w:szCs w:val="16"/>
    </w:rPr>
  </w:style>
  <w:style w:type="paragraph" w:styleId="ListParagraph">
    <w:name w:val="List Paragraph"/>
    <w:basedOn w:val="Normal"/>
    <w:uiPriority w:val="34"/>
    <w:qFormat/>
    <w:rsid w:val="002654DE"/>
    <w:pPr>
      <w:ind w:left="720"/>
      <w:contextualSpacing/>
    </w:pPr>
  </w:style>
  <w:style w:type="paragraph" w:styleId="NoSpacing">
    <w:name w:val="No Spacing"/>
    <w:uiPriority w:val="1"/>
    <w:qFormat/>
    <w:rsid w:val="00540DD4"/>
    <w:pPr>
      <w:spacing w:after="0" w:line="240" w:lineRule="auto"/>
    </w:pPr>
    <w:rPr>
      <w:rFonts w:ascii="Garamond" w:eastAsia="Times New Roman" w:hAnsi="Garamond" w:cs="Times New Roman"/>
      <w:color w:val="000000"/>
      <w:sz w:val="24"/>
      <w:szCs w:val="24"/>
    </w:rPr>
  </w:style>
  <w:style w:type="paragraph" w:styleId="Header">
    <w:name w:val="header"/>
    <w:basedOn w:val="Normal"/>
    <w:link w:val="HeaderChar"/>
    <w:uiPriority w:val="99"/>
    <w:unhideWhenUsed/>
    <w:rsid w:val="00882418"/>
    <w:pPr>
      <w:tabs>
        <w:tab w:val="center" w:pos="4320"/>
        <w:tab w:val="right" w:pos="8640"/>
      </w:tabs>
    </w:pPr>
  </w:style>
  <w:style w:type="character" w:customStyle="1" w:styleId="HeaderChar">
    <w:name w:val="Header Char"/>
    <w:basedOn w:val="DefaultParagraphFont"/>
    <w:link w:val="Header"/>
    <w:uiPriority w:val="99"/>
    <w:rsid w:val="00882418"/>
    <w:rPr>
      <w:rFonts w:ascii="Garamond" w:eastAsia="Times New Roman" w:hAnsi="Garamond" w:cs="Times New Roman"/>
      <w:color w:val="000000"/>
      <w:sz w:val="24"/>
      <w:szCs w:val="24"/>
    </w:rPr>
  </w:style>
  <w:style w:type="paragraph" w:styleId="Footer">
    <w:name w:val="footer"/>
    <w:basedOn w:val="Normal"/>
    <w:link w:val="FooterChar"/>
    <w:uiPriority w:val="99"/>
    <w:unhideWhenUsed/>
    <w:rsid w:val="00882418"/>
    <w:pPr>
      <w:tabs>
        <w:tab w:val="center" w:pos="4320"/>
        <w:tab w:val="right" w:pos="8640"/>
      </w:tabs>
    </w:pPr>
  </w:style>
  <w:style w:type="character" w:customStyle="1" w:styleId="FooterChar">
    <w:name w:val="Footer Char"/>
    <w:basedOn w:val="DefaultParagraphFont"/>
    <w:link w:val="Footer"/>
    <w:uiPriority w:val="99"/>
    <w:rsid w:val="00882418"/>
    <w:rPr>
      <w:rFonts w:ascii="Garamond" w:eastAsia="Times New Roman"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CFD4-9316-9447-9994-CBFE6ABE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Joseph Rendon</cp:lastModifiedBy>
  <cp:revision>3</cp:revision>
  <cp:lastPrinted>2019-01-10T20:21:00Z</cp:lastPrinted>
  <dcterms:created xsi:type="dcterms:W3CDTF">2019-06-03T14:28:00Z</dcterms:created>
  <dcterms:modified xsi:type="dcterms:W3CDTF">2019-06-03T14:59:00Z</dcterms:modified>
</cp:coreProperties>
</file>