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r>
      <w:r>
        <w:rPr>
          <w:outline w:val="0"/>
          <w:color w:val="212121"/>
          <w:sz w:val="20"/>
          <w:szCs w:val="20"/>
          <w:u w:color="212121"/>
          <w:rtl w:val="0"/>
          <w:lang w:val="en-US"/>
          <w14:textFill>
            <w14:solidFill>
              <w14:srgbClr w14:val="212121"/>
            </w14:solidFill>
          </w14:textFill>
        </w:rPr>
        <w:t>The Kentucky Child Care Assistance Program (CCAP) will start accepting new applications on August 4, 2014.</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br w:type="textWrapping"/>
      </w:r>
      <w:r>
        <w:rPr>
          <w:outline w:val="0"/>
          <w:color w:val="212121"/>
          <w:sz w:val="20"/>
          <w:szCs w:val="20"/>
          <w:u w:color="212121"/>
          <w:rtl w:val="0"/>
          <w:lang w:val="en-US"/>
          <w14:textFill>
            <w14:solidFill>
              <w14:srgbClr w14:val="212121"/>
            </w14:solidFill>
          </w14:textFill>
        </w:rPr>
        <w:t xml:space="preserve">This program has been closed to new applicants since April 1, 2013. Applicants who meet the criteria and income limits may be eligible for this program to help working families with the cost of child care. Applications will not be taken earlier than August 4th and interested individuals may apply at </w:t>
      </w:r>
      <w:r>
        <w:rPr>
          <w:rStyle w:val="Hyperlink.0"/>
        </w:rPr>
        <w:fldChar w:fldCharType="begin" w:fldLock="0"/>
      </w:r>
      <w:r>
        <w:rPr>
          <w:rStyle w:val="Hyperlink.0"/>
        </w:rPr>
        <w:instrText xml:space="preserve"> HYPERLINK "http://www.chfs.ky.gov/ccap"</w:instrText>
      </w:r>
      <w:r>
        <w:rPr>
          <w:rStyle w:val="Hyperlink.0"/>
        </w:rPr>
        <w:fldChar w:fldCharType="separate" w:fldLock="0"/>
      </w:r>
      <w:r>
        <w:rPr>
          <w:rStyle w:val="Hyperlink.0"/>
          <w:rtl w:val="0"/>
        </w:rPr>
        <w:t>www.chfs.ky.gov/ccap</w:t>
      </w:r>
      <w:r>
        <w:rPr/>
        <w:fldChar w:fldCharType="end" w:fldLock="0"/>
      </w:r>
      <w:r>
        <w:rPr>
          <w:outline w:val="0"/>
          <w:color w:val="212121"/>
          <w:sz w:val="20"/>
          <w:szCs w:val="20"/>
          <w:u w:color="212121"/>
          <w:rtl w:val="0"/>
          <w:lang w:val="en-US"/>
          <w14:textFill>
            <w14:solidFill>
              <w14:srgbClr w14:val="212121"/>
            </w14:solidFill>
          </w14:textFill>
        </w:rPr>
        <w:t xml:space="preserve"> or their local Child Care Council of Kentucky office.</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br w:type="textWrapping"/>
      </w:r>
      <w:r>
        <w:rPr>
          <w:outline w:val="0"/>
          <w:color w:val="212121"/>
          <w:sz w:val="20"/>
          <w:szCs w:val="20"/>
          <w:u w:color="212121"/>
          <w:rtl w:val="0"/>
          <w:lang w:val="en-US"/>
          <w14:textFill>
            <w14:solidFill>
              <w14:srgbClr w14:val="212121"/>
            </w14:solidFill>
          </w14:textFill>
        </w:rPr>
        <w:t>We encourage you to read the information on the Division for Child Care website (</w:t>
      </w:r>
      <w:r>
        <w:rPr>
          <w:rStyle w:val="Hyperlink.0"/>
        </w:rPr>
        <w:fldChar w:fldCharType="begin" w:fldLock="0"/>
      </w:r>
      <w:r>
        <w:rPr>
          <w:rStyle w:val="Hyperlink.0"/>
        </w:rPr>
        <w:instrText xml:space="preserve"> HYPERLINK "http://chfs.ky.gov/dcbs/dcc/"</w:instrText>
      </w:r>
      <w:r>
        <w:rPr>
          <w:rStyle w:val="Hyperlink.0"/>
        </w:rPr>
        <w:fldChar w:fldCharType="separate" w:fldLock="0"/>
      </w:r>
      <w:r>
        <w:rPr>
          <w:rStyle w:val="Hyperlink.0"/>
          <w:rtl w:val="0"/>
        </w:rPr>
        <w:t>http://chfs.ky.gov/dcbs/dcc/</w:t>
      </w:r>
      <w:r>
        <w:rPr/>
        <w:fldChar w:fldCharType="end" w:fldLock="0"/>
      </w:r>
      <w:r>
        <w:rPr>
          <w:outline w:val="0"/>
          <w:color w:val="212121"/>
          <w:sz w:val="20"/>
          <w:szCs w:val="20"/>
          <w:u w:color="212121"/>
          <w:rtl w:val="0"/>
          <w:lang w:val="en-US"/>
          <w14:textFill>
            <w14:solidFill>
              <w14:srgbClr w14:val="212121"/>
            </w14:solidFill>
          </w14:textFill>
        </w:rPr>
        <w:t>) and the Child Care Council of Kentucky's website (</w:t>
      </w:r>
      <w:r>
        <w:rPr>
          <w:rStyle w:val="Hyperlink.0"/>
        </w:rPr>
        <w:fldChar w:fldCharType="begin" w:fldLock="0"/>
      </w:r>
      <w:r>
        <w:rPr>
          <w:rStyle w:val="Hyperlink.0"/>
        </w:rPr>
        <w:instrText xml:space="preserve"> HYPERLINK "http://www.childcarecouncilofky.com"</w:instrText>
      </w:r>
      <w:r>
        <w:rPr>
          <w:rStyle w:val="Hyperlink.0"/>
        </w:rPr>
        <w:fldChar w:fldCharType="separate" w:fldLock="0"/>
      </w:r>
      <w:r>
        <w:rPr>
          <w:rStyle w:val="Hyperlink.0"/>
          <w:rtl w:val="0"/>
        </w:rPr>
        <w:t>www.childcarecouncilofky.com</w:t>
      </w:r>
      <w:r>
        <w:rPr/>
        <w:fldChar w:fldCharType="end" w:fldLock="0"/>
      </w:r>
      <w:r>
        <w:rPr>
          <w:outline w:val="0"/>
          <w:color w:val="212121"/>
          <w:sz w:val="20"/>
          <w:szCs w:val="20"/>
          <w:u w:color="212121"/>
          <w:rtl w:val="0"/>
          <w:lang w:val="en-US"/>
          <w14:textFill>
            <w14:solidFill>
              <w14:srgbClr w14:val="212121"/>
            </w14:solidFill>
          </w14:textFill>
        </w:rPr>
        <w:t>) regarding all the options available for individuals wishing to make application for the CCAP.</w:t>
      </w:r>
      <w:r>
        <w:rPr>
          <w:outline w:val="0"/>
          <w:color w:val="212121"/>
          <w:sz w:val="20"/>
          <w:szCs w:val="20"/>
          <w:u w:color="212121"/>
          <w:rtl w:val="0"/>
          <w:lang w:val="en-US"/>
          <w14:textFill>
            <w14:solidFill>
              <w14:srgbClr w14:val="212121"/>
            </w14:solidFill>
          </w14:textFill>
        </w:rPr>
        <w:t xml:space="preserve">  </w:t>
      </w:r>
      <w:r>
        <w:rPr>
          <w:outline w:val="0"/>
          <w:color w:val="212121"/>
          <w:sz w:val="20"/>
          <w:szCs w:val="20"/>
          <w:u w:color="212121"/>
          <w:rtl w:val="0"/>
          <w:lang w:val="en-US"/>
          <w14:textFill>
            <w14:solidFill>
              <w14:srgbClr w14:val="212121"/>
            </w14:solidFill>
          </w14:textFill>
        </w:rPr>
        <w:t>Each website has an informational poster that can be printed and posted.</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br w:type="textWrapping"/>
      </w:r>
      <w:r>
        <w:rPr>
          <w:outline w:val="0"/>
          <w:color w:val="212121"/>
          <w:sz w:val="20"/>
          <w:szCs w:val="20"/>
          <w:u w:color="212121"/>
          <w:rtl w:val="0"/>
          <w:lang w:val="en-US"/>
          <w14:textFill>
            <w14:solidFill>
              <w14:srgbClr w14:val="212121"/>
            </w14:solidFill>
          </w14:textFill>
        </w:rPr>
        <w:t>The Cabinet for Health and Family Services (Division of Child Care) will continue to collaborate with the Child Care Council of Kentucky to provide information on our websites and other platforms such as Facebook, Twitter, and additional emails.</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r>
      <w:r>
        <w:rPr>
          <w:outline w:val="0"/>
          <w:color w:val="212121"/>
          <w:sz w:val="20"/>
          <w:szCs w:val="20"/>
          <w:u w:color="212121"/>
          <w:rtl w:val="0"/>
          <w:lang w:val="en-US"/>
          <w14:textFill>
            <w14:solidFill>
              <w14:srgbClr w14:val="212121"/>
            </w14:solidFill>
          </w14:textFill>
        </w:rPr>
        <w:t xml:space="preserve">  </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r>
      <w:r>
        <w:rPr>
          <w:outline w:val="0"/>
          <w:color w:val="212121"/>
          <w:sz w:val="20"/>
          <w:szCs w:val="20"/>
          <w:u w:color="212121"/>
          <w:rtl w:val="0"/>
          <w:lang w:val="en-US"/>
          <w14:textFill>
            <w14:solidFill>
              <w14:srgbClr w14:val="212121"/>
            </w14:solidFill>
          </w14:textFill>
        </w:rPr>
        <w:t>We are asking that you share this information with parents in an effort to educate the public on all options for making application.</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r>
      <w:r>
        <w:rPr>
          <w:outline w:val="0"/>
          <w:color w:val="212121"/>
          <w:sz w:val="20"/>
          <w:szCs w:val="20"/>
          <w:u w:color="212121"/>
          <w:rtl w:val="0"/>
          <w:lang w:val="en-US"/>
          <w14:textFill>
            <w14:solidFill>
              <w14:srgbClr w14:val="212121"/>
            </w14:solidFill>
          </w14:textFill>
        </w:rPr>
        <w:t xml:space="preserve">  </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r>
      <w:r>
        <w:rPr>
          <w:outline w:val="0"/>
          <w:color w:val="212121"/>
          <w:sz w:val="20"/>
          <w:szCs w:val="20"/>
          <w:u w:color="212121"/>
          <w:rtl w:val="0"/>
          <w:lang w:val="en-US"/>
          <w14:textFill>
            <w14:solidFill>
              <w14:srgbClr w14:val="212121"/>
            </w14:solidFill>
          </w14:textFill>
        </w:rPr>
        <w:t xml:space="preserve">Should you have questions please visit - </w:t>
      </w:r>
      <w:r>
        <w:rPr>
          <w:rStyle w:val="Hyperlink.0"/>
        </w:rPr>
        <w:fldChar w:fldCharType="begin" w:fldLock="0"/>
      </w:r>
      <w:r>
        <w:rPr>
          <w:rStyle w:val="Hyperlink.0"/>
        </w:rPr>
        <w:instrText xml:space="preserve"> HYPERLINK "https://childcarecouncilofky.wufoo.com/forms/ccap-program-change-questions/"</w:instrText>
      </w:r>
      <w:r>
        <w:rPr>
          <w:rStyle w:val="Hyperlink.0"/>
        </w:rPr>
        <w:fldChar w:fldCharType="separate" w:fldLock="0"/>
      </w:r>
      <w:r>
        <w:rPr>
          <w:rStyle w:val="Hyperlink.0"/>
          <w:rtl w:val="0"/>
        </w:rPr>
        <w:t>https://childcarecouncilofky.wufoo.com/forms/ccap-program-change-questions/</w:t>
      </w:r>
      <w:r>
        <w:rPr/>
        <w:fldChar w:fldCharType="end" w:fldLock="0"/>
      </w:r>
      <w:r>
        <w:rPr>
          <w:outline w:val="0"/>
          <w:color w:val="212121"/>
          <w:sz w:val="20"/>
          <w:szCs w:val="20"/>
          <w:u w:color="212121"/>
          <w:rtl w:val="0"/>
          <w:lang w:val="en-US"/>
          <w14:textFill>
            <w14:solidFill>
              <w14:srgbClr w14:val="212121"/>
            </w14:solidFill>
          </w14:textFill>
        </w:rPr>
        <w:t xml:space="preserve"> . </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br w:type="textWrapping"/>
      </w:r>
      <w:r>
        <w:rPr>
          <w:outline w:val="0"/>
          <w:color w:val="212121"/>
          <w:sz w:val="20"/>
          <w:szCs w:val="20"/>
          <w:u w:color="212121"/>
          <w:rtl w:val="0"/>
          <w:lang w:val="en-US"/>
          <w14:textFill>
            <w14:solidFill>
              <w14:srgbClr w14:val="212121"/>
            </w14:solidFill>
          </w14:textFill>
        </w:rPr>
        <w:t>Respectfully,</w:t>
      </w:r>
      <w:r>
        <w:rPr>
          <w:rFonts w:ascii="Arial Unicode MS" w:cs="Arial Unicode MS" w:hAnsi="Arial Unicode MS" w:eastAsia="Arial Unicode MS"/>
          <w:b w:val="0"/>
          <w:bCs w:val="0"/>
          <w:i w:val="0"/>
          <w:iCs w:val="0"/>
          <w:outline w:val="0"/>
          <w:color w:val="212121"/>
          <w:sz w:val="20"/>
          <w:szCs w:val="20"/>
          <w:u w:color="212121"/>
          <w14:textFill>
            <w14:solidFill>
              <w14:srgbClr w14:val="212121"/>
            </w14:solidFill>
          </w14:textFill>
        </w:rPr>
        <w:br w:type="textWrapping"/>
        <w:br w:type="textWrapping"/>
      </w:r>
      <w:r>
        <w:rPr>
          <w:outline w:val="0"/>
          <w:color w:val="212121"/>
          <w:sz w:val="20"/>
          <w:szCs w:val="20"/>
          <w:u w:color="212121"/>
          <w:rtl w:val="0"/>
          <w:lang w:val="en-US"/>
          <w14:textFill>
            <w14:solidFill>
              <w14:srgbClr w14:val="212121"/>
            </w14:solidFill>
          </w14:textFill>
        </w:rPr>
        <w:t>Division of Child Care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