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E4" w:rsidRPr="006E1EE4" w:rsidRDefault="006E1EE4" w:rsidP="006E1EE4">
      <w:pPr>
        <w:pStyle w:val="NormalWeb"/>
        <w:jc w:val="center"/>
        <w:rPr>
          <w:rStyle w:val="Strong"/>
          <w:b w:val="0"/>
        </w:rPr>
      </w:pPr>
      <w:r w:rsidRPr="006E1EE4">
        <w:rPr>
          <w:rStyle w:val="Strong"/>
          <w:b w:val="0"/>
        </w:rPr>
        <w:t>Employment of Personnel</w:t>
      </w:r>
      <w:bookmarkStart w:id="0" w:name="_GoBack"/>
      <w:bookmarkEnd w:id="0"/>
    </w:p>
    <w:p w:rsidR="006E1EE4" w:rsidRDefault="006E1EE4" w:rsidP="006E1EE4">
      <w:pPr>
        <w:pStyle w:val="NormalWeb"/>
        <w:rPr>
          <w:rStyle w:val="Strong"/>
          <w:u w:val="single"/>
        </w:rPr>
      </w:pPr>
    </w:p>
    <w:p w:rsidR="006E1EE4" w:rsidRDefault="006E1EE4" w:rsidP="006E1EE4">
      <w:pPr>
        <w:pStyle w:val="NormalWeb"/>
      </w:pPr>
      <w:r>
        <w:rPr>
          <w:rStyle w:val="Strong"/>
          <w:u w:val="single"/>
        </w:rPr>
        <w:t>Bus Drivers</w:t>
      </w:r>
      <w:r>
        <w:rPr>
          <w:u w:val="single"/>
        </w:rPr>
        <w:t xml:space="preserve"> </w:t>
      </w:r>
      <w:r>
        <w:t xml:space="preserve">— </w:t>
      </w:r>
      <w:proofErr w:type="gramStart"/>
      <w:r>
        <w:t>The</w:t>
      </w:r>
      <w:proofErr w:type="gramEnd"/>
      <w:r>
        <w:t xml:space="preserve"> Director of Transportation handles the procedures.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Fingerprints and Background checks are stored in Personnel.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rPr>
          <w:rStyle w:val="Strong"/>
          <w:u w:val="single"/>
        </w:rPr>
        <w:t>Lunch Room</w:t>
      </w:r>
      <w:r>
        <w:t xml:space="preserve"> — Applications are sent to Administrator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a)         The Administrator interviews and recommends to the Superintendent.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b)         The Superintendent recommences the candidate to the Board of Education.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c)         After Board approval, Personnel will notify the payroll clerk and the Nutritionist.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d)         The applicant is instructed to get fingerprints and a background check. Custodial — Applications are supplied by Personnel to the Administrator on request.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a)         The Administrator ranks the top 3 and recommends them to the Superintendent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b)         The Superintendent recommends the candidates to the Board of Education.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c)         After Board approval, Personnel will notify the payroll clerk and instruct the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proofErr w:type="gramStart"/>
      <w:r>
        <w:lastRenderedPageBreak/>
        <w:t>applicant</w:t>
      </w:r>
      <w:proofErr w:type="gramEnd"/>
      <w:r>
        <w:t xml:space="preserve"> to get fingerprints and a background check.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rPr>
          <w:rStyle w:val="Strong"/>
          <w:u w:val="single"/>
        </w:rPr>
        <w:t>Substitute</w:t>
      </w:r>
      <w:r>
        <w:t xml:space="preserve"> — Applications are completed and submitted to Personnel.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a)         Personnel verifies education, training, application, background check, and fingerprinting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b)         Personnel recommends to the Board of Education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c)         Board approves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 xml:space="preserve">d)         Personnel notifies payroll clerk, adds name to substitute list, and notifies applicant </w:t>
      </w:r>
    </w:p>
    <w:p w:rsidR="006E1EE4" w:rsidRDefault="006E1EE4" w:rsidP="006E1EE4">
      <w:pPr>
        <w:pStyle w:val="NormalWeb"/>
      </w:pPr>
      <w:r>
        <w:rPr>
          <w:rStyle w:val="Strong"/>
          <w:u w:val="single"/>
        </w:rPr>
        <w:t>Certified Employees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I.          The Superintendent announces the vacancy to the Board of Education.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II.        The Board of Education approves hiring to fill the vacancy.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III.       The Personnel department advertises the position: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1.         for a minimum of five working days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2.         at each school, BOE Office, and School Web Site</w:t>
      </w:r>
    </w:p>
    <w:p w:rsidR="006E1EE4" w:rsidRDefault="006E1EE4" w:rsidP="006E1EE4">
      <w:pPr>
        <w:pStyle w:val="NormalWeb"/>
      </w:pPr>
      <w:r>
        <w:lastRenderedPageBreak/>
        <w:t> </w:t>
      </w:r>
    </w:p>
    <w:p w:rsidR="006E1EE4" w:rsidRDefault="006E1EE4" w:rsidP="006E1EE4">
      <w:pPr>
        <w:pStyle w:val="NormalWeb"/>
      </w:pPr>
      <w:r>
        <w:t xml:space="preserve">3.         </w:t>
      </w:r>
      <w:proofErr w:type="gramStart"/>
      <w:r>
        <w:t>on</w:t>
      </w:r>
      <w:proofErr w:type="gramEnd"/>
      <w:r>
        <w:t xml:space="preserve"> Teach Georgia and RESA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IV</w:t>
      </w:r>
      <w:proofErr w:type="gramStart"/>
      <w:r>
        <w:t>.  The</w:t>
      </w:r>
      <w:proofErr w:type="gramEnd"/>
      <w:r>
        <w:t xml:space="preserve"> Personnel department collects and inspects job applications to: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 xml:space="preserve">1.         </w:t>
      </w:r>
      <w:proofErr w:type="gramStart"/>
      <w:r>
        <w:t>verify</w:t>
      </w:r>
      <w:proofErr w:type="gramEnd"/>
      <w:r>
        <w:t xml:space="preserve"> applications are complete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 xml:space="preserve">2.         </w:t>
      </w:r>
      <w:proofErr w:type="gramStart"/>
      <w:r>
        <w:t>verify</w:t>
      </w:r>
      <w:proofErr w:type="gramEnd"/>
      <w:r>
        <w:t xml:space="preserve"> applicants are Highly Qualified (</w:t>
      </w:r>
      <w:proofErr w:type="spellStart"/>
      <w:r>
        <w:t>HiQ</w:t>
      </w:r>
      <w:proofErr w:type="spellEnd"/>
      <w:r>
        <w:t xml:space="preserve">) or eligible for TAPP with sign off 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         Federal Programs Director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 xml:space="preserve">V.        Copies of complete applications are provided to the Administrator in charge of </w:t>
      </w:r>
      <w:proofErr w:type="spellStart"/>
      <w:r>
        <w:t>bd</w:t>
      </w:r>
      <w:proofErr w:type="spellEnd"/>
      <w:r>
        <w:t xml:space="preserve"> the interviewing applicants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 xml:space="preserve">VI. </w:t>
      </w:r>
      <w:proofErr w:type="gramStart"/>
      <w:r>
        <w:t>The</w:t>
      </w:r>
      <w:proofErr w:type="gramEnd"/>
      <w:r>
        <w:t xml:space="preserve"> Administrator's interview process includes: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 xml:space="preserve">1.         </w:t>
      </w:r>
      <w:proofErr w:type="gramStart"/>
      <w:r>
        <w:t>assembly</w:t>
      </w:r>
      <w:proofErr w:type="gramEnd"/>
      <w:r>
        <w:t xml:space="preserve"> of a panel to review applications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 xml:space="preserve">2.         </w:t>
      </w:r>
      <w:proofErr w:type="gramStart"/>
      <w:r>
        <w:t>the</w:t>
      </w:r>
      <w:proofErr w:type="gramEnd"/>
      <w:r>
        <w:t xml:space="preserve"> panel selects and schedules interviews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 xml:space="preserve">a)             </w:t>
      </w:r>
      <w:proofErr w:type="gramStart"/>
      <w:r>
        <w:t>candidates</w:t>
      </w:r>
      <w:proofErr w:type="gramEnd"/>
      <w:r>
        <w:t xml:space="preserve"> are interviewed by the panel and rubrics are completed each candidate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 xml:space="preserve">b)             </w:t>
      </w:r>
      <w:proofErr w:type="gramStart"/>
      <w:r>
        <w:t>after</w:t>
      </w:r>
      <w:proofErr w:type="gramEnd"/>
      <w:r>
        <w:t xml:space="preserve"> ranking (using the results of the rubrics) of the candidates, the recommendation to hire is provided</w:t>
      </w:r>
    </w:p>
    <w:p w:rsidR="006E1EE4" w:rsidRDefault="006E1EE4" w:rsidP="006E1EE4">
      <w:pPr>
        <w:pStyle w:val="NormalWeb"/>
      </w:pPr>
      <w:r>
        <w:lastRenderedPageBreak/>
        <w:t> </w:t>
      </w:r>
    </w:p>
    <w:p w:rsidR="006E1EE4" w:rsidRDefault="006E1EE4" w:rsidP="006E1EE4">
      <w:pPr>
        <w:pStyle w:val="NormalWeb"/>
      </w:pPr>
      <w:r>
        <w:t xml:space="preserve">      VII. </w:t>
      </w:r>
      <w:proofErr w:type="gramStart"/>
      <w:r>
        <w:t>The</w:t>
      </w:r>
      <w:proofErr w:type="gramEnd"/>
      <w:r>
        <w:t xml:space="preserve"> Superintendent recommends the applicant to the Board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      VII. Pending board approval, the applicant is instructed to get fingerprints and background check.  Personnel notifies payroll.</w:t>
      </w:r>
    </w:p>
    <w:p w:rsidR="006E1EE4" w:rsidRDefault="006E1EE4" w:rsidP="006E1EE4">
      <w:pPr>
        <w:pStyle w:val="NormalWeb"/>
      </w:pPr>
      <w:r>
        <w:t> </w:t>
      </w:r>
    </w:p>
    <w:p w:rsidR="006E1EE4" w:rsidRDefault="006E1EE4" w:rsidP="006E1EE4">
      <w:pPr>
        <w:pStyle w:val="NormalWeb"/>
      </w:pPr>
      <w:r>
        <w:t>      VIII. All personnel are required to receive ethics training.</w:t>
      </w:r>
    </w:p>
    <w:p w:rsidR="00E543B9" w:rsidRDefault="00E543B9"/>
    <w:sectPr w:rsidR="00E5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E4"/>
    <w:rsid w:val="006E1EE4"/>
    <w:rsid w:val="00E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Harris</dc:creator>
  <cp:lastModifiedBy>Sherry Harris</cp:lastModifiedBy>
  <cp:revision>1</cp:revision>
  <dcterms:created xsi:type="dcterms:W3CDTF">2020-02-28T20:59:00Z</dcterms:created>
  <dcterms:modified xsi:type="dcterms:W3CDTF">2020-02-28T21:00:00Z</dcterms:modified>
</cp:coreProperties>
</file>